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In the primary survey of a trauma patient, the FIRST priority is:</w:t>
      </w:r>
    </w:p>
    <w:p>
      <w:pPr>
        <w:spacing w:after="40"/>
      </w:pPr>
      <w:r>
        <w:t>(a) IV access</w:t>
      </w:r>
    </w:p>
    <w:p>
      <w:pPr>
        <w:spacing w:after="40"/>
      </w:pPr>
      <w:r>
        <w:t>(b) Neurological assessment</w:t>
      </w:r>
    </w:p>
    <w:p>
      <w:pPr>
        <w:spacing w:after="40"/>
      </w:pPr>
      <w:r>
        <w:t>(c) Airway with cervical spine protection</w:t>
      </w:r>
    </w:p>
    <w:p>
      <w:pPr>
        <w:spacing w:after="40"/>
      </w:pPr>
      <w:r>
        <w:t>(d) Exposure and warmth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Airway (with C-spine immobilisation) is assessed and secured first, followed by breathing and circulation.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d — does not address the immediate life-threatening problem</w:t>
        <w:br/>
      </w:r>
      <w:r>
        <w:t>⚠️ Exam Trap: Airway with C-spine protection is FIRST — always assume cervical injury in major trauma.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Primary survey: A (airway + C-spine) → B (breathing) → C (circulation) → D (disability) → E (exposure).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disaster triage, a patient with life-threatening but survivable injuries requiring immediate treatment is tagged:</w:t>
      </w:r>
    </w:p>
    <w:p>
      <w:pPr>
        <w:spacing w:after="40"/>
      </w:pPr>
      <w:r>
        <w:t>(a) Red (immediate)</w:t>
      </w:r>
    </w:p>
    <w:p>
      <w:pPr>
        <w:spacing w:after="40"/>
      </w:pPr>
      <w:r>
        <w:t>(b) Black (expectant)</w:t>
      </w:r>
    </w:p>
    <w:p>
      <w:pPr>
        <w:spacing w:after="40"/>
      </w:pPr>
      <w:r>
        <w:t>(c) Green (minor)</w:t>
      </w:r>
    </w:p>
    <w:p>
      <w:pPr>
        <w:spacing w:after="40"/>
      </w:pPr>
      <w:r>
        <w:t>(d) Yellow (delayed)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Red tags are for patients needing immediate life-saving intervention; yellow is delayed, green is minor and black is expectant/deceased.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b — diagnostic step — stabilise first, diagnose next | c — does not address the immediate life-threatening problem | d — does not address the immediate life-threatening problem</w:t>
        <w:br/>
      </w:r>
      <w:r>
        <w:t>⚠️ Exam Trap: In disaster triage, resources go to those who BENEFIT most — not the loudest or most injured.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Triage: red = immediate/survivable, yellow = delayed, green = minor/walking, black = expectant.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who suddenly develops severe dyspnoea after a central line insertion has absent breath sounds on the left and tracheal deviation to the right. The nurse suspects:</w:t>
      </w:r>
    </w:p>
    <w:p>
      <w:pPr>
        <w:spacing w:after="40"/>
      </w:pPr>
      <w:r>
        <w:t>(a) Tension pneumothorax — an emergency requiring needle decompression</w:t>
      </w:r>
    </w:p>
    <w:p>
      <w:pPr>
        <w:spacing w:after="40"/>
      </w:pPr>
      <w:r>
        <w:t>(b) Pulmonary embolism</w:t>
      </w:r>
    </w:p>
    <w:p>
      <w:pPr>
        <w:spacing w:after="40"/>
      </w:pPr>
      <w:r>
        <w:t>(c) Asthma</w:t>
      </w:r>
    </w:p>
    <w:p>
      <w:pPr>
        <w:spacing w:after="40"/>
      </w:pPr>
      <w:r>
        <w:t>(d) Simple pneumothorax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Tension pneumothorax traps air under pressure, shifting the trachea AWAY from the affected side; immediate needle decompression is life-saving.</w:t>
        <w:br/>
      </w:r>
      <w:r>
        <w:t>🔍 Key Clues: acute deterioration; severe presentation; respiratory compromise</w:t>
        <w:br/>
      </w:r>
      <w:r>
        <w:t>🚨 Priority Principle: Aseptic technique + correct sequence — the procedure is only as safe as its preparation.</w:t>
        <w:br/>
      </w:r>
      <w:r>
        <w:t>❌ Why Not Other Options: b — incorrect technique or wrong sequence for this procedure | c — incorrect technique or wrong sequence for this procedure | d — incorrect technique or wrong sequence for this procedure</w:t>
        <w:br/>
      </w:r>
      <w:r>
        <w:t>⚠️ Exam Trap: Tracheal deviation points AWAY from the tension pneumothorax — away, not toward.</w:t>
        <w:br/>
      </w:r>
      <w:r>
        <w:t>🩺 Clinical Thinking: Prepare (equipment + asepsis) → Perform (correct technique) → Prevent (complications) → Document.</w:t>
        <w:br/>
      </w:r>
      <w:r>
        <w:t>💎 PNC Pearl: Tension pneumothorax: absent breath sounds + tracheal deviation AWAY + JVD → needle decompression.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Beck's triad (hypotension, muffled heart sounds and jugular venous distension) indicates:</w:t>
      </w:r>
    </w:p>
    <w:p>
      <w:pPr>
        <w:spacing w:after="40"/>
      </w:pPr>
      <w:r>
        <w:t>(a) Cardiac tamponade</w:t>
      </w:r>
    </w:p>
    <w:p>
      <w:pPr>
        <w:spacing w:after="40"/>
      </w:pPr>
      <w:r>
        <w:t>(b) Pneumonia</w:t>
      </w:r>
    </w:p>
    <w:p>
      <w:pPr>
        <w:spacing w:after="40"/>
      </w:pPr>
      <w:r>
        <w:t>(c) Aortic aneurysm</w:t>
      </w:r>
    </w:p>
    <w:p>
      <w:pPr>
        <w:spacing w:after="40"/>
      </w:pPr>
      <w:r>
        <w:t>(d) Dehydration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Beck's triad is the classic presentation of cardiac tamponade, managed with urgent pericardiocentesis.</w:t>
        <w:br/>
      </w:r>
      <w:r>
        <w:t>🔍 Key Clues: circulatory compromise</w:t>
        <w:br/>
      </w:r>
      <w:r>
        <w:t>🚨 Priority Principle: Collect data → interpret against normal/expected → identify the problem → act/report.</w:t>
        <w:br/>
      </w:r>
      <w:r>
        <w:t>❌ Why Not Other Options: b — does not match the expected finding for this condition | c — does not match the expected finding for this condition | d — does not match the expected finding for this condition</w:t>
        <w:br/>
      </w:r>
      <w:r>
        <w:t>⚠️ Exam Trap: Tamponade muffles everything and raises JVP — pericardial friction rub is a different entity.</w:t>
        <w:br/>
      </w:r>
      <w:r>
        <w:t>🩺 Clinical Thinking: Collect (data) → Interpret (compare with expected) → Identify (problem / risk) → Act (report / intervene).</w:t>
        <w:br/>
      </w:r>
      <w:r>
        <w:t>💎 PNC Pearl: Beck's triad = hypotension + muffled heart sounds + JVD; treatment = pericardiocentesis.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patient with a suspected cervical spine injury, the nurse should:</w:t>
      </w:r>
    </w:p>
    <w:p>
      <w:pPr>
        <w:spacing w:after="40"/>
      </w:pPr>
      <w:r>
        <w:t>(a) Move the neck to check for pain</w:t>
      </w:r>
    </w:p>
    <w:p>
      <w:pPr>
        <w:spacing w:after="40"/>
      </w:pPr>
      <w:r>
        <w:t>(b) Maintain spinal immobilisation and use a log roll for repositioning</w:t>
      </w:r>
    </w:p>
    <w:p>
      <w:pPr>
        <w:spacing w:after="40"/>
      </w:pPr>
      <w:r>
        <w:t>(c) Ask the patient to turn their head side to side</w:t>
      </w:r>
    </w:p>
    <w:p>
      <w:pPr>
        <w:spacing w:after="40"/>
      </w:pPr>
      <w:r>
        <w:t>(d) Remove the collar to reduce discomfort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The cervical spine is immobilised and the patient log-rolled as a unit to prevent secondary spinal cord injury.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trauma patient requires log-rolling. The nurse should:</w:t>
      </w:r>
    </w:p>
    <w:p>
      <w:pPr>
        <w:spacing w:after="40"/>
      </w:pPr>
      <w:r>
        <w:t>(a) Let the patient turn themselves</w:t>
      </w:r>
    </w:p>
    <w:p>
      <w:pPr>
        <w:spacing w:after="40"/>
      </w:pPr>
      <w:r>
        <w:t>(b) Move the head independently</w:t>
      </w:r>
    </w:p>
    <w:p>
      <w:pPr>
        <w:spacing w:after="40"/>
      </w:pPr>
      <w:r>
        <w:t>(c) Log-roll the patient as a unit with cervical spine immobilisation maintained</w:t>
      </w:r>
    </w:p>
    <w:p>
      <w:pPr>
        <w:spacing w:after="40"/>
      </w:pPr>
      <w:r>
        <w:t>(d) Pull the patient by the shoulders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The spine is immobilised and the patient is rolled as one unit to prevent spinal cord injury in trauma.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During a flashback, orient to the present ('you are safe now') — don't relive the event.</w:t>
        <w:br/>
      </w:r>
      <w:r>
        <w:t>🩺 Clinical Thinking: Recall (the key fact) → Connect (related high-yield facts) → Apply (exam context).</w:t>
        <w:br/>
      </w:r>
      <w:r>
        <w:t>💎 PNC Pearl: PTSD: re-experiencing (flashbacks, nightmares), avoidance, hyperarousal; grounding techniques during flashbacks.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multiple rib fractures has paradoxical (inward) movement of a chest segment during inspiration. This is:</w:t>
      </w:r>
    </w:p>
    <w:p>
      <w:pPr>
        <w:spacing w:after="40"/>
      </w:pPr>
      <w:r>
        <w:t>(a) A simple bruise</w:t>
      </w:r>
    </w:p>
    <w:p>
      <w:pPr>
        <w:spacing w:after="40"/>
      </w:pPr>
      <w:r>
        <w:t>(b) Pneumonia</w:t>
      </w:r>
    </w:p>
    <w:p>
      <w:pPr>
        <w:spacing w:after="40"/>
      </w:pPr>
      <w:r>
        <w:t>(c) Asthma</w:t>
      </w:r>
    </w:p>
    <w:p>
      <w:pPr>
        <w:spacing w:after="40"/>
      </w:pPr>
      <w:r>
        <w:t>(d) Flail chest — support ventilation and give oxygen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Flail chest is paradoxical chest wall movement with underlying pulmonary contusion; oxygenation, analgesia and ventilation support are key.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Paradoxical movement is INWARD on inspiration — the discriminator.</w:t>
        <w:br/>
      </w:r>
      <w:r>
        <w:t>🩺 Clinical Thinking: Recall (the key fact) → Connect (related high-yield facts) → Apply (exam context).</w:t>
        <w:br/>
      </w:r>
      <w:r>
        <w:t>💎 PNC Pearl: Flail chest: paradoxical chest movement + pulmonary contusion; oxygen, analgesia, ventilation support.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an open (sucking) chest wound, the nurse should:</w:t>
      </w:r>
    </w:p>
    <w:p>
      <w:pPr>
        <w:spacing w:after="40"/>
      </w:pPr>
      <w:r>
        <w:t>(a) Remove any dressing</w:t>
      </w:r>
    </w:p>
    <w:p>
      <w:pPr>
        <w:spacing w:after="40"/>
      </w:pPr>
      <w:r>
        <w:t>(b) Apply direct pressure with the palm</w:t>
      </w:r>
    </w:p>
    <w:p>
      <w:pPr>
        <w:spacing w:after="40"/>
      </w:pPr>
      <w:r>
        <w:t>(c) Cover it with an occlusive dressing taped on three sides</w:t>
      </w:r>
    </w:p>
    <w:p>
      <w:pPr>
        <w:spacing w:after="40"/>
      </w:pPr>
      <w:r>
        <w:t>(d) Pack the wound with gauze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 three-sided occlusive dressing acts as a flutter valve, letting air escape while preventing a tension pneumothorax.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trauma patient has an open fracture with bone protruding through the skin. The nurse should:</w:t>
      </w:r>
    </w:p>
    <w:p>
      <w:pPr>
        <w:spacing w:after="40"/>
      </w:pPr>
      <w:r>
        <w:t>(a) Push the bone back in</w:t>
      </w:r>
    </w:p>
    <w:p>
      <w:pPr>
        <w:spacing w:after="40"/>
      </w:pPr>
      <w:r>
        <w:t>(b) Cover the wound with a sterile dressing and splint the limb without repositioning the bone</w:t>
      </w:r>
    </w:p>
    <w:p>
      <w:pPr>
        <w:spacing w:after="40"/>
      </w:pPr>
      <w:r>
        <w:t>(c) Apply a tourniquet routinely</w:t>
      </w:r>
    </w:p>
    <w:p>
      <w:pPr>
        <w:spacing w:after="40"/>
      </w:pPr>
      <w:r>
        <w:t>(d) Ignore the wound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Open fractures are covered with sterile dressings and splinted in the found position; the protruding bone is never pushed back in.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Open fracture: cover and splint in place — never reduce it at the scene.</w:t>
        <w:br/>
      </w:r>
      <w:r>
        <w:t>🩺 Clinical Thinking: Recall (the key fact) → Connect (related high-yield facts) → Apply (exam context).</w:t>
        <w:br/>
      </w:r>
      <w:r>
        <w:t>💎 PNC Pearl: Fracture: immobilize joints above and below, check distal pulses before/after splinting, never push bone back in.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 penetrating chest injury develops Beck's triad: hypotension, muffled heart sounds and distended neck veins. The nurse suspects:</w:t>
      </w:r>
    </w:p>
    <w:p>
      <w:pPr>
        <w:spacing w:after="40"/>
      </w:pPr>
      <w:r>
        <w:t>(a) Simple rib fracture</w:t>
      </w:r>
    </w:p>
    <w:p>
      <w:pPr>
        <w:spacing w:after="40"/>
      </w:pPr>
      <w:r>
        <w:t>(b) Gastroenteritis</w:t>
      </w:r>
    </w:p>
    <w:p>
      <w:pPr>
        <w:spacing w:after="40"/>
      </w:pPr>
      <w:r>
        <w:t>(c) A minor wound</w:t>
      </w:r>
    </w:p>
    <w:p>
      <w:pPr>
        <w:spacing w:after="40"/>
      </w:pPr>
      <w:r>
        <w:t>(d) Cardiac tamponade — an emergency needing urgent drainage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Beck's triad indicates cardiac tamponade; the nurse prepares for pericardiocentesis or surgical drainage and treats hypotension aggressively.</w:t>
        <w:br/>
      </w:r>
      <w:r>
        <w:t>🔍 Key Clues: circulatory compromise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Never turn your back or enter a physical confrontation alone.</w:t>
        <w:br/>
      </w:r>
      <w:r>
        <w:t>🩺 Clinical Thinking: Recall (the key fact) → Connect (related high-yield facts) → Apply (exam context).</w:t>
        <w:br/>
      </w:r>
      <w:r>
        <w:t>💎 PNC Pearl: De-escalate: calm voice, personal space, offer choices, never argue; call for help if escalating.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Four patients arrive in the emergency department together. Which patient should the nurse see FIRST?</w:t>
      </w:r>
    </w:p>
    <w:p>
      <w:pPr>
        <w:spacing w:after="40"/>
      </w:pPr>
      <w:r>
        <w:t>(a) A patient requesting a prescription refill</w:t>
      </w:r>
    </w:p>
    <w:p>
      <w:pPr>
        <w:spacing w:after="40"/>
      </w:pPr>
      <w:r>
        <w:t>(b) A patient with stridor and hoarseness after facial trauma</w:t>
      </w:r>
    </w:p>
    <w:p>
      <w:pPr>
        <w:spacing w:after="40"/>
      </w:pPr>
      <w:r>
        <w:t>(c) A patient with a simple laceration waiting for sutures</w:t>
      </w:r>
    </w:p>
    <w:p>
      <w:pPr>
        <w:spacing w:after="40"/>
      </w:pPr>
      <w:r>
        <w:t>(d) A patient with a mild ankle sprain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Stridor with hoarseness after facial trauma signals progressive upper-airway obstruction — an immediate airway threat. ABC priority puts this patient ahead of all stable, non-urgent needs.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a simple laceration is not life-threatening and can wait safely</w:t>
        <w:br/>
      </w:r>
      <w:r>
        <w:t>d — a minor sprain is stable and non-urgent</w:t>
        <w:br/>
      </w:r>
      <w:r>
        <w:t>a — a refill request is routine and can be managed later</w:t>
        <w:br/>
      </w:r>
      <w:r>
        <w:t>⚠️ Exam Trap: Arrival order is not treatment order — triage acuity decides.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ED priority: treat the sickest first by objective criteria, not arrival order.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trauma patient opens the eyes to pain, makes incomprehensible sounds and withdraws from pain. The Glasgow Coma Scale score is:</w:t>
      </w:r>
    </w:p>
    <w:p>
      <w:pPr>
        <w:spacing w:after="40"/>
      </w:pPr>
      <w:r>
        <w:t>(a) 7</w:t>
      </w:r>
    </w:p>
    <w:p>
      <w:pPr>
        <w:spacing w:after="40"/>
      </w:pPr>
      <w:r>
        <w:t>(b) 8</w:t>
      </w:r>
    </w:p>
    <w:p>
      <w:pPr>
        <w:spacing w:after="40"/>
      </w:pPr>
      <w:r>
        <w:t>(c) 9</w:t>
      </w:r>
    </w:p>
    <w:p>
      <w:pPr>
        <w:spacing w:after="40"/>
      </w:pPr>
      <w:r>
        <w:t>(d) 10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GCS = E (eyes) + V (verbal) + M (motor): eyes to pain = 2, incomprehensible sounds = 2, withdrawal = 4; total 8. A score of 8 or less indicates the need for airway protection and intubation.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9 would require a higher motor or verbal response than described</w:t>
        <w:br/>
      </w:r>
      <w:r>
        <w:t>d — 10 requires a higher eye/verbal component</w:t>
        <w:br/>
      </w:r>
      <w:r>
        <w:t>a — 7 would need a lower motor response, e.g., abnormal flexion</w:t>
        <w:br/>
      </w:r>
      <w:r>
        <w:t>⚠️ Exam Trap: GCS ≤8 = airway protection needed — the number drives action.</w:t>
        <w:br/>
      </w:r>
      <w:r>
        <w:t>🩺 Clinical Thinking: Recall (the key fact) → Connect (related high-yield facts) → Apply (exam context).</w:t>
        <w:br/>
      </w:r>
      <w:r>
        <w:t>💎 PNC Pearl: GCS 3–15: E4V5M6; ≤8 = intubate; score the best response.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conscious patient with neck pain after a fall from height should be:</w:t>
      </w:r>
    </w:p>
    <w:p>
      <w:pPr>
        <w:spacing w:after="40"/>
      </w:pPr>
      <w:r>
        <w:t>(a) Asked to walk to the stretcher</w:t>
      </w:r>
    </w:p>
    <w:p>
      <w:pPr>
        <w:spacing w:after="40"/>
      </w:pPr>
      <w:r>
        <w:t>(b) Immobilised with a cervical collar and log-rolled onto a spine board</w:t>
      </w:r>
    </w:p>
    <w:p>
      <w:pPr>
        <w:spacing w:after="40"/>
      </w:pPr>
      <w:r>
        <w:t>(c) Turned head side to side to assess for pain</w:t>
      </w:r>
    </w:p>
    <w:p>
      <w:pPr>
        <w:spacing w:after="40"/>
      </w:pPr>
      <w:r>
        <w:t>(d) Given a pillow under the head for comfort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Any mechanism suggesting spinal injury demands cervical immobilisation and log-rolling as a unit. Movement of an unstable spine can cause permanent cord damage.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walking with an unstable cervical spine risks catastrophic cord injury</w:t>
        <w:br/>
      </w:r>
      <w:r>
        <w:t>c — active neck movement is exactly what must be avoided until the spine is cleared</w:t>
        <w:br/>
      </w:r>
      <w:r>
        <w:t>d — a pillow flexes the neck and may compromise a suspected injury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trauma patient has a deep scalp wound bleeding profusely. The nurse's first action is to:</w:t>
      </w:r>
    </w:p>
    <w:p>
      <w:pPr>
        <w:spacing w:after="40"/>
      </w:pPr>
      <w:r>
        <w:t>(a) Clean the wound thoroughly first</w:t>
      </w:r>
    </w:p>
    <w:p>
      <w:pPr>
        <w:spacing w:after="40"/>
      </w:pPr>
      <w:r>
        <w:t>(b) Document the wound before acting</w:t>
      </w:r>
    </w:p>
    <w:p>
      <w:pPr>
        <w:spacing w:after="40"/>
      </w:pPr>
      <w:r>
        <w:t>(c) Apply firm direct pressure with a sterile dressing</w:t>
      </w:r>
    </w:p>
    <w:p>
      <w:pPr>
        <w:spacing w:after="40"/>
      </w:pPr>
      <w:r>
        <w:t>(d) Run to fetch a tourniquet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Direct pressure is the first, most effective measure for external haemorrhage. It controls bleeding while help is summoned and allows assessment of the response.</w:t>
        <w:br/>
      </w:r>
      <w:r>
        <w:t>🔍 Key Clues: haemorrhage risk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a tourniquet is reserved for life-threatening limb haemorrhage, not a scalp wound</w:t>
        <w:br/>
      </w:r>
      <w:r>
        <w:t>a — cleaning first wastes time and disrupts the forming clot</w:t>
        <w:br/>
      </w:r>
      <w:r>
        <w:t>b — documentation never precedes an active bleeding emergency</w:t>
        <w:br/>
      </w:r>
      <w:r>
        <w:t>⚠️ Exam Trap: Tourniquets are last resort — direct pressure first.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Haemorrhage: direct pressure, elevate, tourniquet only for life-threatening limb bleeding, monitor for shock.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tourniquet is applied for life-threatening limb haemorrhage. Which nursing action is correct?</w:t>
      </w:r>
    </w:p>
    <w:p>
      <w:pPr>
        <w:spacing w:after="40"/>
      </w:pPr>
      <w:r>
        <w:t>(a) Cover it completely with bandages so it is not visible</w:t>
      </w:r>
    </w:p>
    <w:p>
      <w:pPr>
        <w:spacing w:after="40"/>
      </w:pPr>
      <w:r>
        <w:t>(b) Remove it as soon as bleeding slows</w:t>
      </w:r>
    </w:p>
    <w:p>
      <w:pPr>
        <w:spacing w:after="40"/>
      </w:pPr>
      <w:r>
        <w:t>(c) Release it every 15 minutes to check the wound</w:t>
      </w:r>
    </w:p>
    <w:p>
      <w:pPr>
        <w:spacing w:after="40"/>
      </w:pPr>
      <w:r>
        <w:t>(d) Note the application time and leave it in place until surgical control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 tourniquet is tightened until bleeding stops and is left in place until definitive surgical control. The application time is documented; early release can cause exsanguination and worsens outcomes.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periodic release causes recurrent blood loss and is no longer recommended</w:t>
        <w:br/>
      </w:r>
      <w:r>
        <w:t>a — covering the tourniquet hides its position from the receiving team</w:t>
        <w:br/>
      </w:r>
      <w:r>
        <w:t>b — removing it early re-opens life-threatening bleeding</w:t>
        <w:br/>
      </w:r>
      <w:r>
        <w:t>⚠️ Exam Trap: Once applied, a tourniquet stays until definitive care — releasing early causes more bleeding.</w:t>
        <w:br/>
      </w:r>
      <w:r>
        <w:t>🩺 Clinical Thinking: Recall (the key fact) → Connect (related high-yield facts) → Apply (exam context).</w:t>
        <w:br/>
      </w:r>
      <w:r>
        <w:t>💎 PNC Pearl: Tourniquet: note the time, never cover it, do not release until surgical control.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 penetrating chest injury has a sucking chest wound. The nurse should:</w:t>
      </w:r>
    </w:p>
    <w:p>
      <w:pPr>
        <w:spacing w:after="40"/>
      </w:pPr>
      <w:r>
        <w:t>(a) Pack the wound tightly with gauze</w:t>
      </w:r>
    </w:p>
    <w:p>
      <w:pPr>
        <w:spacing w:after="40"/>
      </w:pPr>
      <w:r>
        <w:t>(b) Leave the wound open to the air</w:t>
      </w:r>
    </w:p>
    <w:p>
      <w:pPr>
        <w:spacing w:after="40"/>
      </w:pPr>
      <w:r>
        <w:t>(c) Tape an occlusive dressing on all four sides</w:t>
      </w:r>
    </w:p>
    <w:p>
      <w:pPr>
        <w:spacing w:after="40"/>
      </w:pPr>
      <w:r>
        <w:t>(d) Cover it with an occlusive dressing taped on three sides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 three-sided occlusive dressing creates a flutter valve: air can escape on expiration but cannot re-enter on inspiration, preventing tension pneumothorax while the patient is prepared for definitive care.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tight packing blocks air egress and promotes tension pneumothorax</w:t>
        <w:br/>
      </w:r>
      <w:r>
        <w:t>b — leaving it open lets air entrain with each breath, worsening the pneumothorax</w:t>
        <w:br/>
      </w:r>
      <w:r>
        <w:t>c — a fully sealed dressing traps air and converts the injury to a tension pneumothorax</w:t>
        <w:br/>
      </w:r>
      <w:r>
        <w:t>⚠️ Exam Trap: Sucking chest wound = occlusive dressing taped on THREE sides — acts as a flutter valve.</w:t>
        <w:br/>
      </w:r>
      <w:r>
        <w:t>🩺 Clinical Thinking: Recall (the key fact) → Connect (related high-yield facts) → Apply (exam context).</w:t>
        <w:br/>
      </w:r>
      <w:r>
        <w:t>💎 PNC Pearl: Chest trauma: tension pneumothorax (tracheal deviation away, needle decompression), flail, tamponade, sucking wound (3-sided dressing).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head-injured patient has a blood pressure of 160/90 mmHg, pulse 50/min and irregular respirations. The nurse recognises:</w:t>
      </w:r>
    </w:p>
    <w:p>
      <w:pPr>
        <w:spacing w:after="40"/>
      </w:pPr>
      <w:r>
        <w:t>(a) Early septic shock</w:t>
      </w:r>
    </w:p>
    <w:p>
      <w:pPr>
        <w:spacing w:after="40"/>
      </w:pPr>
      <w:r>
        <w:t>(b) Hypovolaemic shock</w:t>
      </w:r>
    </w:p>
    <w:p>
      <w:pPr>
        <w:spacing w:after="40"/>
      </w:pPr>
      <w:r>
        <w:t>(c) Cushing's triad — raised intracranial pressure</w:t>
      </w:r>
    </w:p>
    <w:p>
      <w:pPr>
        <w:spacing w:after="40"/>
      </w:pPr>
      <w:r>
        <w:t>(d) Normal vital signs for an adult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Cushing's triad (hypertension with bradycardia and irregular respirations) is the late, reflex response to rising intracranial pressure and demands immediate neuro-escalation.</w:t>
        <w:br/>
      </w:r>
      <w:r>
        <w:t>🔍 Key Clues: pulse 50/min; perfusion concern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these values are not normal; hypertension with bradycardia is pathological</w:t>
        <w:br/>
      </w:r>
      <w:r>
        <w:t>a — sepsis typically shows hypotension and tachycardia, not bradycardia</w:t>
        <w:br/>
      </w:r>
      <w:r>
        <w:t>b — hypovolaemic shock shows hypotension and tachycardia</w:t>
        <w:br/>
      </w:r>
      <w:r>
        <w:t>⚠️ Exam Trap: Cushing's triad = LATE sign — treat pressure before it appears.</w:t>
        <w:br/>
      </w:r>
      <w:r>
        <w:t>🩺 Clinical Thinking: Recall (the key fact) → Connect (related high-yield facts) → Apply (exam context).</w:t>
        <w:br/>
      </w:r>
      <w:r>
        <w:t>💎 PNC Pearl: Raised ICP: Cushing's triad (hypertension, bradycardia, irregular respirations), HOB 30°, head midline, avoid straining.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a trauma patient, the EARLIEST clinical indicator of developing hypovolaemic shock is:</w:t>
      </w:r>
    </w:p>
    <w:p>
      <w:pPr>
        <w:spacing w:after="40"/>
      </w:pPr>
      <w:r>
        <w:t>(a) Bradycardia</w:t>
      </w:r>
    </w:p>
    <w:p>
      <w:pPr>
        <w:spacing w:after="40"/>
      </w:pPr>
      <w:r>
        <w:t>(b) Warm, flushed skin</w:t>
      </w:r>
    </w:p>
    <w:p>
      <w:pPr>
        <w:spacing w:after="40"/>
      </w:pPr>
      <w:r>
        <w:t>(c) Hypotension</w:t>
      </w:r>
    </w:p>
    <w:p>
      <w:pPr>
        <w:spacing w:after="40"/>
      </w:pPr>
      <w:r>
        <w:t>(d) Tachycardia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Tachycardia is the first compensatory response to volume loss, driven by baroreceptors and catecholamines. Hypotension is a late sign that appears after compensation fails.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hypotension is a late, decompensated finding</w:t>
        <w:br/>
      </w:r>
      <w:r>
        <w:t>a — bradycardia is not a hypovolaemic response and suggests another cause</w:t>
        <w:br/>
      </w:r>
      <w:r>
        <w:t>b — warm flushed skin indicates vasodilation (distributive), not volume loss</w:t>
        <w:br/>
      </w:r>
      <w:r>
        <w:t>⚠️ Exam Trap: Warm flushed skin = early septic/distributive; cold clammy = hypovolaemic/cardiogenic.</w:t>
        <w:br/>
      </w:r>
      <w:r>
        <w:t>🩺 Clinical Thinking: Recall (the key fact) → Connect (related high-yield facts) → Apply (exam context).</w:t>
        <w:br/>
      </w:r>
      <w:r>
        <w:t>💎 PNC Pearl: Tachycardia is the EARLIEST sign of hypovolaemic shock; hypotension is LATE decompensation.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unconscious trauma patient has no gag reflex. Which airway adjunct is most appropriate?</w:t>
      </w:r>
    </w:p>
    <w:p>
      <w:pPr>
        <w:spacing w:after="40"/>
      </w:pPr>
      <w:r>
        <w:t>(a) Oropharyngeal airway</w:t>
      </w:r>
    </w:p>
    <w:p>
      <w:pPr>
        <w:spacing w:after="40"/>
      </w:pPr>
      <w:r>
        <w:t>(b) No airway device is needed</w:t>
      </w:r>
    </w:p>
    <w:p>
      <w:pPr>
        <w:spacing w:after="40"/>
      </w:pPr>
      <w:r>
        <w:t>(c) Endotracheal intubation by the bedside nurse</w:t>
      </w:r>
    </w:p>
    <w:p>
      <w:pPr>
        <w:spacing w:after="40"/>
      </w:pPr>
      <w:r>
        <w:t>(d) Nasopharyngeal airway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An oropharyngeal airway is used in unconscious patients without a gag reflex to hold the tongue off the posterior pharynx. A nasopharyngeal airway is chosen when the gag reflex is intact.</w:t>
        <w:br/>
      </w:r>
      <w:r>
        <w:t>🔍 Key Clues: neurological depression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an NPA is used when a gag reflex is PRESENT; inserting it is still safe here but OPA is the better first choice for the reflex-free airway</w:t>
        <w:br/>
      </w:r>
      <w:r>
        <w:t>b — an obstructed airway in an unconscious patient always needs a device</w:t>
        <w:br/>
      </w:r>
      <w:r>
        <w:t>c — intubation is a physician/advanced-practitioner skill, not routine bedside nursing</w:t>
        <w:br/>
      </w:r>
      <w:r>
        <w:t>⚠️ Exam Trap: OPA in a conscious patient = vomiting and laryngospasm — it needs an NPA instead.</w:t>
        <w:br/>
      </w:r>
      <w:r>
        <w:t>🩺 Clinical Thinking: Recall (the key fact) → Connect (related high-yield facts) → Apply (exam context).</w:t>
        <w:br/>
      </w:r>
      <w:r>
        <w:t>💎 PNC Pearl: OPA for unconscious patients only (gag reflex absent); NPA when gag is present.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patient's abdominal wound opens and bowel protrudes. The nurse should:</w:t>
      </w:r>
    </w:p>
    <w:p>
      <w:pPr>
        <w:spacing w:after="40"/>
      </w:pPr>
      <w:r>
        <w:t>(a) Remove the dressing completely and observe</w:t>
      </w:r>
    </w:p>
    <w:p>
      <w:pPr>
        <w:spacing w:after="40"/>
      </w:pPr>
      <w:r>
        <w:t>(b) Push the bowel back into the abdomen</w:t>
      </w:r>
    </w:p>
    <w:p>
      <w:pPr>
        <w:spacing w:after="40"/>
      </w:pPr>
      <w:r>
        <w:t>(c) Cover it with sterile saline-soaked dressings and keep the patient NPO</w:t>
      </w:r>
    </w:p>
    <w:p>
      <w:pPr>
        <w:spacing w:after="40"/>
      </w:pPr>
      <w:r>
        <w:t>(d) Apply tight dry gauze over the bowel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Evisceration is a surgical emergency: the bowel is covered with sterile saline-soaked dressings to keep it moist, the patient is kept NPO, and the surgeon is notified immediately.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pushing bowel back risks perforation, infection and contamination</w:t>
        <w:br/>
      </w:r>
      <w:r>
        <w:t>d — dry gauze sticks to the bowel and dries it, causing tissue damage</w:t>
        <w:br/>
      </w:r>
      <w:r>
        <w:t>a — exposing the bowel invites contamination and further injury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is extricated after a limb was crushed for 3 hours. The nurse should monitor primarily for:</w:t>
      </w:r>
    </w:p>
    <w:p>
      <w:pPr>
        <w:spacing w:after="40"/>
      </w:pPr>
      <w:r>
        <w:t>(a) Jaundice</w:t>
      </w:r>
    </w:p>
    <w:p>
      <w:pPr>
        <w:spacing w:after="40"/>
      </w:pPr>
      <w:r>
        <w:t>(b) Rhabdomyolysis — dark urine and rising potassium</w:t>
      </w:r>
    </w:p>
    <w:p>
      <w:pPr>
        <w:spacing w:after="40"/>
      </w:pPr>
      <w:r>
        <w:t>(c) Hypoglycaemia</w:t>
      </w:r>
    </w:p>
    <w:p>
      <w:pPr>
        <w:spacing w:after="40"/>
      </w:pPr>
      <w:r>
        <w:t>(d) Bradycardia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Crush injury releases myoglobin and potassium from damaged muscle into the circulation, risking acute kidney injury and hyperkalaemic arrhythmias. Hydration and close monitoring of urine, potassium and creatinine are essential.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c — glucose is not the primary risk in crush syndrome</w:t>
        <w:br/>
      </w:r>
      <w:r>
        <w:t>d — hyperkalaemia, not bradycardia, is the lethal arrhythmia risk</w:t>
        <w:br/>
      </w:r>
      <w:r>
        <w:t>a — jaundice reflects liver pathology, not crush injury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trauma patient with a suspected pelvic fracture should be:</w:t>
      </w:r>
    </w:p>
    <w:p>
      <w:pPr>
        <w:spacing w:after="40"/>
      </w:pPr>
      <w:r>
        <w:t>(a) Stabilised with a pelvic binder and log-rolled as a unit</w:t>
      </w:r>
    </w:p>
    <w:p>
      <w:pPr>
        <w:spacing w:after="40"/>
      </w:pPr>
      <w:r>
        <w:t>(b) Moved by pulling the arms onto the stretcher</w:t>
      </w:r>
    </w:p>
    <w:p>
      <w:pPr>
        <w:spacing w:after="40"/>
      </w:pPr>
      <w:r>
        <w:t>(c) Encouraged to walk to the X-ray suite</w:t>
      </w:r>
    </w:p>
    <w:p>
      <w:pPr>
        <w:spacing w:after="40"/>
      </w:pPr>
      <w:r>
        <w:t>(d) Positioned with the legs crossed for comfort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 pelvic binder reduces pelvic volume, tamponades venous bleeding and reduces pain. Log-rolling as a unit protects both the pelvis and the spine from further injury.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pulling by the arms destabilises the pelvis and spine</w:t>
        <w:br/>
      </w:r>
      <w:r>
        <w:t>c — weight-bearing on an unstable pelvis worsens haemorrhage</w:t>
        <w:br/>
      </w:r>
      <w:r>
        <w:t>d — leg crossing displaces the fracture and increases bleeding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has a traumatic amputation of the hand. The severed part should be:</w:t>
      </w:r>
    </w:p>
    <w:p>
      <w:pPr>
        <w:spacing w:after="40"/>
      </w:pPr>
      <w:r>
        <w:t>(a) Placed directly on ice</w:t>
      </w:r>
    </w:p>
    <w:p>
      <w:pPr>
        <w:spacing w:after="40"/>
      </w:pPr>
      <w:r>
        <w:t>(b) Kept in plain tap water</w:t>
      </w:r>
    </w:p>
    <w:p>
      <w:pPr>
        <w:spacing w:after="40"/>
      </w:pPr>
      <w:r>
        <w:t>(c) Wrapped in a dry towel and left at room temperature</w:t>
      </w:r>
    </w:p>
    <w:p>
      <w:pPr>
        <w:spacing w:after="40"/>
      </w:pPr>
      <w:r>
        <w:t>(d) Wrapped in sterile saline gauze, sealed in a plastic bag and kept cool (not frozen)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The amputated part is wrapped in saline-moistened gauze, placed in a sealed plastic bag and kept cool on ice. Direct ice contact or water immersion damages cells needed for reimplantation.</w:t>
        <w:br/>
      </w:r>
      <w:r>
        <w:t>🔍 Key Clues: severe presentation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direct ice causes frostbite of the tissue; the bag-on-ice method is correct</w:t>
        <w:br/>
      </w:r>
      <w:r>
        <w:t>b — plain water causes hypotonic cell damage</w:t>
        <w:br/>
      </w:r>
      <w:r>
        <w:t>c — room temperature accelerates ischaemic tissue death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 long-bone fracture develops confusion, petechiae over the chest and dyspnoea 48 hours after injury. The nurse suspects:</w:t>
      </w:r>
    </w:p>
    <w:p>
      <w:pPr>
        <w:spacing w:after="40"/>
      </w:pPr>
      <w:r>
        <w:t>(a) Simple pneumonia</w:t>
      </w:r>
    </w:p>
    <w:p>
      <w:pPr>
        <w:spacing w:after="40"/>
      </w:pPr>
      <w:r>
        <w:t>(b) Hypoglycaemia</w:t>
      </w:r>
    </w:p>
    <w:p>
      <w:pPr>
        <w:spacing w:after="40"/>
      </w:pPr>
      <w:r>
        <w:t>(c) Fat embolism syndrome</w:t>
      </w:r>
    </w:p>
    <w:p>
      <w:pPr>
        <w:spacing w:after="40"/>
      </w:pPr>
      <w:r>
        <w:t>(d) Pulmonary embolism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Fat embolism classically follows long-bone fractures within 24–72 hours with the triad of confusion, petechiae and respiratory distress. Oxygenation, support and fracture stabilisation are the priorities.</w:t>
        <w:br/>
      </w:r>
      <w:r>
        <w:t>🔍 Key Clues: respiratory compromise; cerebral dysfunction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PE causes sudden pleuritic pain and hypoxia but not the characteristic petechial rash</w:t>
        <w:br/>
      </w:r>
      <w:r>
        <w:t>a — pneumonia is slower and lacks the petechial rash</w:t>
        <w:br/>
      </w:r>
      <w:r>
        <w:t>b — hypoglycaemia causes neuroglycopenia but not petechiae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blast victim has intact skin but a ruptured tympanic membrane and progressive dyspnoea. The nurse recognises:</w:t>
      </w:r>
    </w:p>
    <w:p>
      <w:pPr>
        <w:spacing w:after="40"/>
      </w:pPr>
      <w:r>
        <w:t>(a) Primary blast injury to the lungs</w:t>
      </w:r>
    </w:p>
    <w:p>
      <w:pPr>
        <w:spacing w:after="40"/>
      </w:pPr>
      <w:r>
        <w:t>(b) A simple cold</w:t>
      </w:r>
    </w:p>
    <w:p>
      <w:pPr>
        <w:spacing w:after="40"/>
      </w:pPr>
      <w:r>
        <w:t>(c) Acute anxiety</w:t>
      </w:r>
    </w:p>
    <w:p>
      <w:pPr>
        <w:spacing w:after="40"/>
      </w:pPr>
      <w:r>
        <w:t>(d) Heat stroke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Primary blast injury damages air-filled organs — the ears, lungs and bowel — without external wounds. Progressive dyspnoea after a blast is blast lung until proven otherwise and requires urgent evaluation.</w:t>
        <w:br/>
      </w:r>
      <w:r>
        <w:t>🔍 Key Clues: respiratory compromise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tympanic rupture plus dyspnoea is a pressure-wave injury, not an infection</w:t>
        <w:br/>
      </w:r>
      <w:r>
        <w:t>c — anxiety does not explain tympanic rupture</w:t>
        <w:br/>
      </w:r>
      <w:r>
        <w:t>d — heat stroke involves hyperthermia, not blast effects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penetrating neck trauma has expanding subcutaneous emphysema and hoarseness. The nurse should:</w:t>
      </w:r>
    </w:p>
    <w:p>
      <w:pPr>
        <w:spacing w:after="40"/>
      </w:pPr>
      <w:r>
        <w:t>(a) Ambulate the patient to radiology</w:t>
      </w:r>
    </w:p>
    <w:p>
      <w:pPr>
        <w:spacing w:after="40"/>
      </w:pPr>
      <w:r>
        <w:t>(b) Maintain the airway and prepare for urgent intubation</w:t>
      </w:r>
    </w:p>
    <w:p>
      <w:pPr>
        <w:spacing w:after="40"/>
      </w:pPr>
      <w:r>
        <w:t>(c) Offer oral fluids</w:t>
      </w:r>
    </w:p>
    <w:p>
      <w:pPr>
        <w:spacing w:after="40"/>
      </w:pPr>
      <w:r>
        <w:t>(d) Apply firm pressure to the neck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Subcutaneous emphysema with hoarseness after neck trauma suggests laryngotracheal injury with impending airway obstruction. The airway must be secured early, before oedema makes intubation impossible.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oral intake risks aspiration with an unstable airway</w:t>
        <w:br/>
      </w:r>
      <w:r>
        <w:t>d — neck pressure can compress the injured airway and vessels</w:t>
        <w:br/>
      </w:r>
      <w:r>
        <w:t>a — moving the patient without airway control is unsafe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Blunt abdominal trauma with a seat-belt sign and hypotension but no external bleeding suggests:</w:t>
      </w:r>
    </w:p>
    <w:p>
      <w:pPr>
        <w:spacing w:after="40"/>
      </w:pPr>
      <w:r>
        <w:t>(a) A simple muscle strain</w:t>
      </w:r>
    </w:p>
    <w:p>
      <w:pPr>
        <w:spacing w:after="40"/>
      </w:pPr>
      <w:r>
        <w:t>(b) A skin infection</w:t>
      </w:r>
    </w:p>
    <w:p>
      <w:pPr>
        <w:spacing w:after="40"/>
      </w:pPr>
      <w:r>
        <w:t>(c) Internal haemorrhage — prepare fluids, blood products and urgent review</w:t>
      </w:r>
    </w:p>
    <w:p>
      <w:pPr>
        <w:spacing w:after="40"/>
      </w:pPr>
      <w:r>
        <w:t>(d) Minor bruising that needs no action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The seat-belt sign over the abdomen is a marker of intra-abdominal injury, and hypotension without external loss indicates concealed haemorrhage. Two large-bore IV lines, fluids and surgical review are urgent.</w:t>
        <w:br/>
      </w:r>
      <w:r>
        <w:t>🔍 Key Clues: circulatory compromise; haemorrhage risk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d — a seat-belt sign with hypotension is never benign</w:t>
        <w:br/>
      </w:r>
      <w:r>
        <w:t>a — strain does not cause hypotension</w:t>
        <w:br/>
      </w:r>
      <w:r>
        <w:t>b — infection is a chronic process, not sudden hypotension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a lightning strike, several victims are down. Which victim does the nurse attend to FIRST?</w:t>
      </w:r>
    </w:p>
    <w:p>
      <w:pPr>
        <w:spacing w:after="40"/>
      </w:pPr>
      <w:r>
        <w:t>(a) The one walking and talking</w:t>
      </w:r>
    </w:p>
    <w:p>
      <w:pPr>
        <w:spacing w:after="40"/>
      </w:pPr>
      <w:r>
        <w:t>(b) The one with a minor burn on the arm</w:t>
      </w:r>
    </w:p>
    <w:p>
      <w:pPr>
        <w:spacing w:after="40"/>
      </w:pPr>
      <w:r>
        <w:t>(c) The one crying in pain</w:t>
      </w:r>
    </w:p>
    <w:p>
      <w:pPr>
        <w:spacing w:after="40"/>
      </w:pPr>
      <w:r>
        <w:t>(d) The one who appears dead (apnoeic with no pulse)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Lightning causes simultaneous cardiac and respiratory arrest; victims who appear dead are often salvageable with immediate CPR. This is the only setting where the dead-looking patient is treated first (reverse triage).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a — a walking, talking victim is stable and can wait</w:t>
        <w:br/>
      </w:r>
      <w:r>
        <w:t>b — a minor burn is non-life-threatening</w:t>
        <w:br/>
      </w:r>
      <w:r>
        <w:t>c — pain is distressing but not an immediate threat to life</w:t>
        <w:br/>
      </w:r>
      <w:r>
        <w:t>⚠️ Exam Trap: Lightning victims with apparent death often survive — resuscitate aggressively.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Lightning: prioritize the 'dead' first (respiratory arrest common) — reverse triage applies.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Using START triage, a victim who is not walking, is breathing more than 30 breaths/min after airway repositioning, and has a radial pulse is tagged:</w:t>
      </w:r>
    </w:p>
    <w:p>
      <w:pPr>
        <w:spacing w:after="40"/>
      </w:pPr>
      <w:r>
        <w:t>(a) Black (expectant)</w:t>
      </w:r>
    </w:p>
    <w:p>
      <w:pPr>
        <w:spacing w:after="40"/>
      </w:pPr>
      <w:r>
        <w:t>(b) Red (immediate)</w:t>
      </w:r>
    </w:p>
    <w:p>
      <w:pPr>
        <w:spacing w:after="40"/>
      </w:pPr>
      <w:r>
        <w:t>(c) Yellow (delayed)</w:t>
      </w:r>
    </w:p>
    <w:p>
      <w:pPr>
        <w:spacing w:after="40"/>
      </w:pPr>
      <w:r>
        <w:t>(d) Green (minor)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In START, a respiratory rate above 30 after opening the airway places the victim in the RED (immediate) category, regardless of the pulse — rapid breathing signals decompensation.</w:t>
        <w:br/>
      </w:r>
      <w:r>
        <w:t>🔍 Key Clues: perfusion concern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c — yellow is for delayed victims with controlled respirations</w:t>
        <w:br/>
      </w:r>
      <w:r>
        <w:t>d — green victims are walking</w:t>
        <w:br/>
      </w:r>
      <w:r>
        <w:t>a — black is for the deceased or unsurvivable</w:t>
        <w:br/>
      </w:r>
      <w:r>
        <w:t>⚠️ Exam Trap: START: respirations &gt;30 or absent-with-position-change = red.</w:t>
        <w:br/>
      </w:r>
      <w:r>
        <w:t>🩺 Clinical Thinking: Prepare (equipment + asepsis) → Perform (correct technique) → Prevent (complications) → Document.</w:t>
        <w:br/>
      </w:r>
      <w:r>
        <w:t>💎 PNC Pearl: START triage: walking = green; not walking → check respirations → radial pulse → mental status.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a mass-casualty incident, a patient with unsurvivable injuries should be:</w:t>
      </w:r>
    </w:p>
    <w:p>
      <w:pPr>
        <w:spacing w:after="40"/>
      </w:pPr>
      <w:r>
        <w:t>(a) Reassessed repeatedly for immediate surgery</w:t>
      </w:r>
    </w:p>
    <w:p>
      <w:pPr>
        <w:spacing w:after="40"/>
      </w:pPr>
      <w:r>
        <w:t>(b) Tagged black (expectant) and given comfort care</w:t>
      </w:r>
    </w:p>
    <w:p>
      <w:pPr>
        <w:spacing w:after="40"/>
      </w:pPr>
      <w:r>
        <w:t>(c) Given the largest share of resources</w:t>
      </w:r>
    </w:p>
    <w:p>
      <w:pPr>
        <w:spacing w:after="40"/>
      </w:pPr>
      <w:r>
        <w:t>(d) Transported to the trauma centre first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Disaster triage allocates scarce resources to maximise survivors. Expectant (black) victims receive comfort measures only; diverting resources to them costs salvageable lives.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resources go to those who can survive with treatment</w:t>
        <w:br/>
      </w:r>
      <w:r>
        <w:t>d — transport priority belongs to red (immediate) victims</w:t>
        <w:br/>
      </w:r>
      <w:r>
        <w:t>a — repeated resuscitation of unsurvivable injuries wastes critical resources</w:t>
        <w:br/>
      </w:r>
      <w:r>
        <w:t>⚠️ Exam Trap: In mass casualty, resources go to salvageable patients — not the most severely injured.</w:t>
        <w:br/>
      </w:r>
      <w:r>
        <w:t>🩺 Clinical Thinking: Recall (the key fact) → Connect (related high-yield facts) → Apply (exam context).</w:t>
        <w:br/>
      </w:r>
      <w:r>
        <w:t>💎 PNC Pearl: Mass casualty: greatest good for the greatest number; expectant (black) get comfort only.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snake bite to the leg, the correct first aid is:</w:t>
      </w:r>
    </w:p>
    <w:p>
      <w:pPr>
        <w:spacing w:after="40"/>
      </w:pPr>
      <w:r>
        <w:t>(a) Cut the wound and suck out the venom</w:t>
      </w:r>
    </w:p>
    <w:p>
      <w:pPr>
        <w:spacing w:after="40"/>
      </w:pPr>
      <w:r>
        <w:t>(b) Apply ice directly to the bite</w:t>
      </w:r>
    </w:p>
    <w:p>
      <w:pPr>
        <w:spacing w:after="40"/>
      </w:pPr>
      <w:r>
        <w:t>(c) Immobilise the limb at heart level and keep the patient calm</w:t>
      </w:r>
    </w:p>
    <w:p>
      <w:pPr>
        <w:spacing w:after="40"/>
      </w:pPr>
      <w:r>
        <w:t>(d) Apply a tight tourniquet above the bite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Immobilising the limb at heart level slows venom spread, and a calm, still patient reduces venom circulation. Cutting, sucking, tourniquets and ice are harmful and contraindicated.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tourniquets concentrate venom and cause ischaemic injury</w:t>
        <w:br/>
      </w:r>
      <w:r>
        <w:t>a — cutting/sucking damages tissue and risks infection without removing venom</w:t>
        <w:br/>
      </w:r>
      <w:r>
        <w:t>b — ice worsens tissue injury and does not inactivate venom</w:t>
        <w:br/>
      </w:r>
      <w:r>
        <w:t>⚠️ Exam Trap: Cutting, sucking, or tourniquets for snake bites cause more harm than good.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Snake bite: immobilize the limb at heart level, remove jewellery, keep the patient calm; NO tourniquet/cutting/suction.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deep dog-bite wound on the hand should be:</w:t>
      </w:r>
    </w:p>
    <w:p>
      <w:pPr>
        <w:spacing w:after="40"/>
      </w:pPr>
      <w:r>
        <w:t>(a) Irrigated copiously, assessed for rabies and tetanus risk, and reported</w:t>
      </w:r>
    </w:p>
    <w:p>
      <w:pPr>
        <w:spacing w:after="40"/>
      </w:pPr>
      <w:r>
        <w:t>(b) Closed immediately without cleaning</w:t>
      </w:r>
    </w:p>
    <w:p>
      <w:pPr>
        <w:spacing w:after="40"/>
      </w:pPr>
      <w:r>
        <w:t>(c) Left untouched until the next day</w:t>
      </w:r>
    </w:p>
    <w:p>
      <w:pPr>
        <w:spacing w:after="40"/>
      </w:pPr>
      <w:r>
        <w:t>(d) Covered with a tight bandage only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Bite wounds are contaminated wounds: copious irrigation, debridement, rabies/tetanus risk assessment and often antibiotics are needed. Hand bites are high-risk for infection and functional loss.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closing an unwashed bite traps bacteria and causes infection</w:t>
        <w:br/>
      </w:r>
      <w:r>
        <w:t>c — delay allows deeper infection</w:t>
        <w:br/>
      </w:r>
      <w:r>
        <w:t>d — a bandage alone does nothing to clean or protect the wound</w:t>
        <w:br/>
      </w:r>
      <w:r>
        <w:t>⚠️ Exam Trap: Hand bites are high-risk — elevation and antibiotics, not just a dressing.</w:t>
        <w:br/>
      </w:r>
      <w:r>
        <w:t>🩺 Clinical Thinking: Recall (the key fact) → Connect (related high-yield facts) → Apply (exam context).</w:t>
        <w:br/>
      </w:r>
      <w:r>
        <w:t>💎 PNC Pearl: Bite wounds: irrigate copiously, assess rabies/tetanus risk, antibiotics for deep/hand bites.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hypothermic trauma patient with a core temperature of 31 °C should be:</w:t>
      </w:r>
    </w:p>
    <w:p>
      <w:pPr>
        <w:spacing w:after="40"/>
      </w:pPr>
      <w:r>
        <w:t>(a) Rewarmed gently, handled carefully and covered warmly</w:t>
      </w:r>
    </w:p>
    <w:p>
      <w:pPr>
        <w:spacing w:after="40"/>
      </w:pPr>
      <w:r>
        <w:t>(b) Vigorously rubbed to generate heat</w:t>
      </w:r>
    </w:p>
    <w:p>
      <w:pPr>
        <w:spacing w:after="40"/>
      </w:pPr>
      <w:r>
        <w:t>(c) Given hot drinks immediately</w:t>
      </w:r>
    </w:p>
    <w:p>
      <w:pPr>
        <w:spacing w:after="40"/>
      </w:pPr>
      <w:r>
        <w:t>(d) Left in wet clothing until admission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Gentle handling and passive rewarming are essential — rough movement of a hypothermic heart can trigger ventricular fibrillation. Wet clothing is removed and the patient is covered with warm blankets.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vigorous rubbing causes vasodilation and can precipitate V-fib</w:t>
        <w:br/>
      </w:r>
      <w:r>
        <w:t>c — hot drinks risk aspiration and can cause arrhythmias in severe hypothermia</w:t>
        <w:br/>
      </w:r>
      <w:r>
        <w:t>d — wet clothing accelerates further heat loss</w:t>
        <w:br/>
      </w:r>
      <w:r>
        <w:t>⚠️ Exam Trap: Rough handling of a hypothermic patient can trigger ventricular fibrillation.</w:t>
        <w:br/>
      </w:r>
      <w:r>
        <w:t>🩺 Clinical Thinking: Recall (the key fact) → Connect (related high-yield facts) → Apply (exam context).</w:t>
        <w:br/>
      </w:r>
      <w:r>
        <w:t>💎 PNC Pearl: Hypothermia: remove wet clothes, passive/active rewarming, handle gently (V-fib risk), no alcohol.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a trauma resuscitation, anxious family members arrive. The best nursing action is:</w:t>
      </w:r>
    </w:p>
    <w:p>
      <w:pPr>
        <w:spacing w:after="40"/>
      </w:pPr>
      <w:r>
        <w:t>(a) Ignore them until resuscitation is complete</w:t>
      </w:r>
    </w:p>
    <w:p>
      <w:pPr>
        <w:spacing w:after="40"/>
      </w:pPr>
      <w:r>
        <w:t>(b) Allow them into the trauma bay during the procedure</w:t>
      </w:r>
    </w:p>
    <w:p>
      <w:pPr>
        <w:spacing w:after="40"/>
      </w:pPr>
      <w:r>
        <w:t>(c) Ask security to remove them</w:t>
      </w:r>
    </w:p>
    <w:p>
      <w:pPr>
        <w:spacing w:after="40"/>
      </w:pPr>
      <w:r>
        <w:t>(d) Assign one staff member to update the family regularly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 dedicated staff liaison who gives regular, honest updates reduces family anxiety, supports communication and prevents conflict. Family members are not permitted into an active resuscitation bay.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ignoring families breeds fear and anger</w:t>
        <w:br/>
      </w:r>
      <w:r>
        <w:t>b — the trauma bay is unsafe for family during active resuscitation</w:t>
        <w:br/>
      </w:r>
      <w:r>
        <w:t>c — removal is punitive and unnecessary when communication is provided</w:t>
        <w:br/>
      </w:r>
      <w:r>
        <w:t>⚠️ Exam Trap: Family communication prevents violence in the ED — keep them informed.</w:t>
        <w:br/>
      </w:r>
      <w:r>
        <w:t>🩺 Clinical Thinking: Recall (the key fact) → Connect (related high-yield facts) → Apply (exam context).</w:t>
        <w:br/>
      </w:r>
      <w:r>
        <w:t>💎 PNC Pearl: ED communication: rapid triage, family updates, multidisciplinary team, clear escalation.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ward patient has a rising respiratory rate, falling SpO2 and new confusion. The nurse should:</w:t>
      </w:r>
    </w:p>
    <w:p>
      <w:pPr>
        <w:spacing w:after="40"/>
      </w:pPr>
      <w:r>
        <w:t>(a) Wait for the morning ward round</w:t>
      </w:r>
    </w:p>
    <w:p>
      <w:pPr>
        <w:spacing w:after="40"/>
      </w:pPr>
      <w:r>
        <w:t>(b) Document the findings and continue routine care</w:t>
      </w:r>
    </w:p>
    <w:p>
      <w:pPr>
        <w:spacing w:after="40"/>
      </w:pPr>
      <w:r>
        <w:t>(c) Administer a sleeping tablet</w:t>
      </w:r>
    </w:p>
    <w:p>
      <w:pPr>
        <w:spacing w:after="40"/>
      </w:pPr>
      <w:r>
        <w:t>(d) Activate the rapid response team and begin assessment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The combination of rising respiratory rate, falling oxygen and confusion is an early warning of deterioration. Rapid response systems bring critical-care expertise to the bedside before a code is needed.</w:t>
        <w:br/>
      </w:r>
      <w:r>
        <w:t>🔍 Key Clues: cerebral dysfunction; oxygenation status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waiting for the round risks avoidable cardiac arrest</w:t>
        <w:br/>
      </w:r>
      <w:r>
        <w:t>b — documentation alone changes nothing</w:t>
        <w:br/>
      </w:r>
      <w:r>
        <w:t>c — a sedative worsens respiratory depression</w:t>
        <w:br/>
      </w:r>
      <w:r>
        <w:t>⚠️ Exam Trap: Calling RRT early is a sign of good judgement, not failure.</w:t>
        <w:br/>
      </w:r>
      <w:r>
        <w:t>🩺 Clinical Thinking: Recall (the key fact) → Connect (related high-yield facts) → Apply (exam context).</w:t>
        <w:br/>
      </w:r>
      <w:r>
        <w:t>💎 PNC Pearl: Rapid response team: escalating concern prevents codes — call early for deterioration.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is the most sensitive early warning sign of deterioration in a ward patient?</w:t>
      </w:r>
    </w:p>
    <w:p>
      <w:pPr>
        <w:spacing w:after="40"/>
      </w:pPr>
      <w:r>
        <w:t>(a) An improved appetite</w:t>
      </w:r>
    </w:p>
    <w:p>
      <w:pPr>
        <w:spacing w:after="40"/>
      </w:pPr>
      <w:r>
        <w:t>(b) Deep, restful sleep</w:t>
      </w:r>
    </w:p>
    <w:p>
      <w:pPr>
        <w:spacing w:after="40"/>
      </w:pPr>
      <w:r>
        <w:t>(c) Warm, pink extremities</w:t>
      </w:r>
    </w:p>
    <w:p>
      <w:pPr>
        <w:spacing w:after="40"/>
      </w:pPr>
      <w:r>
        <w:t>(d) A rising respiratory rate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Respiratory rate is the earliest and most sensitive indicator of physiological deterioration — it rises before hypotension, desaturation or confusion appear. It must be counted, not estimated.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appetite is not a sensitive early-warning parameter</w:t>
        <w:br/>
      </w:r>
      <w:r>
        <w:t>b — sleep pattern is not a deterioration marker</w:t>
        <w:br/>
      </w:r>
      <w:r>
        <w:t>c — warm extremities suggest good perfusion, not deterioration</w:t>
        <w:br/>
      </w:r>
      <w:r>
        <w:t>⚠️ Exam Trap: The RR is the most sensitive early warning sign — count it, don't eyeball it.</w:t>
        <w:br/>
      </w:r>
      <w:r>
        <w:t>🩺 Clinical Thinking: Recall (the key fact) → Connect (related high-yield facts) → Apply (exam context).</w:t>
        <w:br/>
      </w:r>
      <w:r>
        <w:t>💎 PNC Pearl: Early deterioration: rising RR, falling SpO2/BP, confusion, oliguria — subtle but critical.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the E (exposure) step of the primary survey, the nurse should:</w:t>
      </w:r>
    </w:p>
    <w:p>
      <w:pPr>
        <w:spacing w:after="40"/>
      </w:pPr>
      <w:r>
        <w:t>(a) Undress the patient fully to examine, then cover to prevent hypothermia</w:t>
      </w:r>
    </w:p>
    <w:p>
      <w:pPr>
        <w:spacing w:after="40"/>
      </w:pPr>
      <w:r>
        <w:t>(b) Keep the patient fully clothed</w:t>
      </w:r>
    </w:p>
    <w:p>
      <w:pPr>
        <w:spacing w:after="40"/>
      </w:pPr>
      <w:r>
        <w:t>(c) Expose only the injured limb</w:t>
      </w:r>
    </w:p>
    <w:p>
      <w:pPr>
        <w:spacing w:after="40"/>
      </w:pPr>
      <w:r>
        <w:t>(d) Apply a blanket before any examination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Full exposure allows a complete head-to-toe survey for hidden injuries, but the patient must be covered and warmed immediately afterwards — hypothermia worsens coagulopathy and outcomes in trauma.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hidden injuries are missed without full examination</w:t>
        <w:br/>
      </w:r>
      <w:r>
        <w:t>c — isolated limb examination misses the whole picture</w:t>
        <w:br/>
      </w:r>
      <w:r>
        <w:t>d — a blanket prevents the examination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removing spinal precautions, the nurse ensures:</w:t>
      </w:r>
    </w:p>
    <w:p>
      <w:pPr>
        <w:spacing w:after="40"/>
      </w:pPr>
      <w:r>
        <w:t>(a) 24 hours have passed since admission</w:t>
      </w:r>
    </w:p>
    <w:p>
      <w:pPr>
        <w:spacing w:after="40"/>
      </w:pPr>
      <w:r>
        <w:t>(b) The cervical collar feels loose</w:t>
      </w:r>
    </w:p>
    <w:p>
      <w:pPr>
        <w:spacing w:after="40"/>
      </w:pPr>
      <w:r>
        <w:t>(c) Clinical clearance criteria are met (no midline tenderness, normal neurology, no distracting injury) with imaging as indicated</w:t>
      </w:r>
    </w:p>
    <w:p>
      <w:pPr>
        <w:spacing w:after="40"/>
      </w:pPr>
      <w:r>
        <w:t>(d) The patient asks to sit up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Spinal precautions are removed only when the spine is cleared — clinically (no tenderness, normal neuro exam, no distracting injury) or with imaging. Time alone or a loose collar never justifies removal.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</w:t>
        <w:br/>
      </w:r>
      <w:r>
        <w:t>d — patient request does not clear the spine</w:t>
        <w:br/>
      </w:r>
      <w:r>
        <w:t>a — elapsed time is not a clearance criterion</w:t>
        <w:br/>
      </w:r>
      <w:r>
        <w:t>b — a loose collar means a poorly fitted device, not a cleared spine</w:t>
        <w:br/>
      </w:r>
      <w:r>
        <w:t>⚠️ Exam Trap: Safety options that 'protect' wrongly (restraints, force-feeding) are traps — the correct answer prevents harm without harm.</w:t>
        <w:br/>
      </w:r>
      <w:r>
        <w:t>🩺 Clinical Thinking: Identify (the risk) → Protect (precautions / environment) → Prevent (recurrence) → Document.</w:t>
        <w:br/>
      </w:r>
      <w:r>
        <w:t>💎 PNC Pearl: Prevention is the cheapest ICU — asepsis and precautions are life-saving.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rapid-sequence intubation of a trauma patient, the nurse confirms tube placement by:</w:t>
      </w:r>
    </w:p>
    <w:p>
      <w:pPr>
        <w:spacing w:after="40"/>
      </w:pPr>
      <w:r>
        <w:t>(a) Oxygen saturation alone</w:t>
      </w:r>
    </w:p>
    <w:p>
      <w:pPr>
        <w:spacing w:after="40"/>
      </w:pPr>
      <w:r>
        <w:t>(b) Continuous waveform capnography plus bilateral breath sounds plus chest X-ray</w:t>
      </w:r>
    </w:p>
    <w:p>
      <w:pPr>
        <w:spacing w:after="40"/>
      </w:pPr>
      <w:r>
        <w:t>(c) Chest rise alone</w:t>
      </w:r>
    </w:p>
    <w:p>
      <w:pPr>
        <w:spacing w:after="40"/>
      </w:pPr>
      <w:r>
        <w:t>(d) The patient is able to speak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Continuous waveform capnography is the gold standard for confirming and continuously verifying endotracheal tube placement, supported by auscultation and a confirmatory chest X-ray. Chest rise and SpO2 can be misleading.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gastric insufflation can mimic chest rise</w:t>
        <w:br/>
      </w:r>
      <w:r>
        <w:t>d — an intubated patient cannot speak — a voice indicates esophageal placement</w:t>
        <w:br/>
      </w:r>
      <w:r>
        <w:t>a — SpO2 rises slowly and can look normal even with esophageal intubation</w:t>
        <w:br/>
      </w:r>
      <w:r>
        <w:t>⚠️ Exam Trap: Equal bilateral breath sounds can occur with a mainstem intubation early — capnography and X-ray confirm.</w:t>
        <w:br/>
      </w:r>
      <w:r>
        <w:t>🩺 Clinical Thinking: Recall (the key fact) → Connect (related high-yield facts) → Apply (exam context).</w:t>
        <w:br/>
      </w:r>
      <w:r>
        <w:t>💎 PNC Pearl: Confirm ETT placement with continuous waveform capnography + bilateral breath sounds + chest X-ray.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a massive transfusion in trauma, the nurse monitors closely for:</w:t>
      </w:r>
    </w:p>
    <w:p>
      <w:pPr>
        <w:spacing w:after="40"/>
      </w:pPr>
      <w:r>
        <w:t>(a) Hypothermia, hypocalcaemia and hyperkalaemia</w:t>
      </w:r>
    </w:p>
    <w:p>
      <w:pPr>
        <w:spacing w:after="40"/>
      </w:pPr>
      <w:r>
        <w:t>(b) Weight gain and oedema</w:t>
      </w:r>
    </w:p>
    <w:p>
      <w:pPr>
        <w:spacing w:after="40"/>
      </w:pPr>
      <w:r>
        <w:t>(c) Hyperglycaemia</w:t>
      </w:r>
    </w:p>
    <w:p>
      <w:pPr>
        <w:spacing w:after="40"/>
      </w:pPr>
      <w:r>
        <w:t>(d) Constipation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Massive transfusion of cold, citrated, stored blood causes hypothermia, citrate-induced hypocalcaemia (tetany, arrhythmias) and hyperkalaemia from stored red cells. Warming, calcium replacement and electrolyte monitoring are essential.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b — fluid overload is a risk but not the classic triad of massive transfusion</w:t>
        <w:br/>
      </w:r>
      <w:r>
        <w:t>c — glucose is not the primary metabolic derangement</w:t>
        <w:br/>
      </w:r>
      <w:r>
        <w:t>d — constipation is irrelevant in acute resuscitation</w:t>
        <w:br/>
      </w:r>
      <w:r>
        <w:t>⚠️ Exam Trap: Fever + chills within 15 minutes = febrile reaction — stop, keep the line, notify; don't 'observe for a while'.</w:t>
        <w:br/>
      </w:r>
      <w:r>
        <w:t>🩺 Clinical Thinking: Collect (data) → Interpret (compare with expected) → Identify (problem / risk) → Act (report / intervene).</w:t>
        <w:br/>
      </w:r>
      <w:r>
        <w:t>💎 PNC Pearl: Stay with the patient the first 15 minutes; check vitals before, 15 min, on completion; two nurses verify the product.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