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woman with eclampsia has a seizure. The priority nursing actions include:</w:t>
      </w:r>
    </w:p>
    <w:p>
      <w:pPr>
        <w:spacing w:after="40"/>
      </w:pPr>
      <w:r>
        <w:t>(a) Perform a vaginal examination</w:t>
      </w:r>
    </w:p>
    <w:p>
      <w:pPr>
        <w:spacing w:after="40"/>
      </w:pPr>
      <w:r>
        <w:t>(b) Leave her alone to rest</w:t>
      </w:r>
    </w:p>
    <w:p>
      <w:pPr>
        <w:spacing w:after="40"/>
      </w:pPr>
      <w:r>
        <w:t>(c) Protect from injury, position side-lying, maintain airway and give magnesium sulfate as ordered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Seizure safety (side-lying, airway protection, padded environment) and magnesium sulfate are the priorities; vaginal exams are contraindicated until previa is excluded.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potentially harmful or contraindicated here — worsens the situation</w:t>
        <w:br/>
      </w:r>
      <w:r>
        <w:t>⚠️ Exam Trap: Eclamptic seizures can occur postpartum — vigilance continues 48 h after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3-year-old with croup has a barking cough and inspiratory stridor at rest. The nurse should:</w:t>
      </w:r>
    </w:p>
    <w:p>
      <w:pPr>
        <w:spacing w:after="40"/>
      </w:pPr>
      <w:r>
        <w:t>(a) Keep the child calm, provide cool mist and notify the physician for nebulised epinephrine/steroids</w:t>
      </w:r>
    </w:p>
    <w:p>
      <w:pPr>
        <w:spacing w:after="40"/>
      </w:pPr>
      <w:r>
        <w:t>(b) Force the child to lie flat</w:t>
      </w:r>
    </w:p>
    <w:p>
      <w:pPr>
        <w:spacing w:after="40"/>
      </w:pPr>
      <w:r>
        <w:t>(c) Encourage crying to clear the airway</w:t>
      </w:r>
    </w:p>
    <w:p>
      <w:pPr>
        <w:spacing w:after="40"/>
      </w:pPr>
      <w:r>
        <w:t>(d) Give oral antibiotics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Croup with stridor at rest is moderate-severe; calm, cool mist, nebulised epinephrine and corticosteroids are the treatment.</w:t>
        <w:br/>
      </w:r>
      <w:r>
        <w:t>🔍 Key Clues: upper-airway obstruction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Stridor at REST = moderate-severe croup — needs treatment, not home observation.</w:t>
        <w:br/>
      </w:r>
      <w:r>
        <w:t>🩺 Clinical Thinking: Recall (the key fact) → Connect (related high-yield facts) → Apply (exam context).</w:t>
        <w:br/>
      </w:r>
      <w:r>
        <w:t>💎 PNC Pearl: Croup: barking cough, stridor, cool mist, nebulised epinephrine + steroids for moderate-severe.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disaster triage, a patient with unsurvivable injuries receiving only comfort care is tagged:</w:t>
      </w:r>
    </w:p>
    <w:p>
      <w:pPr>
        <w:spacing w:after="40"/>
      </w:pPr>
      <w:r>
        <w:t>(a) Green</w:t>
      </w:r>
    </w:p>
    <w:p>
      <w:pPr>
        <w:spacing w:after="40"/>
      </w:pPr>
      <w:r>
        <w:t>(b) Black (expectant)</w:t>
      </w:r>
    </w:p>
    <w:p>
      <w:pPr>
        <w:spacing w:after="40"/>
      </w:pPr>
      <w:r>
        <w:t>(c) Red</w:t>
      </w:r>
    </w:p>
    <w:p>
      <w:pPr>
        <w:spacing w:after="40"/>
      </w:pPr>
      <w:r>
        <w:t>(d) Yellow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Black/expectant tags are for patients whose injuries are unsurvivable given available resources; they receive comfort measures.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mass-casualty incident, limited resources are prioritised to:</w:t>
      </w:r>
    </w:p>
    <w:p>
      <w:pPr>
        <w:spacing w:after="40"/>
      </w:pPr>
      <w:r>
        <w:t>(a) Family members</w:t>
      </w:r>
    </w:p>
    <w:p>
      <w:pPr>
        <w:spacing w:after="40"/>
      </w:pPr>
      <w:r>
        <w:t>(b) Patients with the most severe but unsurvivable injuries</w:t>
      </w:r>
    </w:p>
    <w:p>
      <w:pPr>
        <w:spacing w:after="40"/>
      </w:pPr>
      <w:r>
        <w:t>(c) Patients with survivable injuries needing immediate care</w:t>
      </w:r>
    </w:p>
    <w:p>
      <w:pPr>
        <w:spacing w:after="40"/>
      </w:pPr>
      <w:r>
        <w:t>(d) The loudest patients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Disaster triage allocates resources to maximise survivors — those who benefit most from immediate intervention.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Unstable beats urgent beats routine — ABC is the tie-breaker.</w:t>
        <w:br/>
      </w:r>
      <w:r>
        <w:t>🩺 Clinical Thinking: Recall (the key fact) → Connect (related high-yield facts) → Apply (exam context).</w:t>
        <w:br/>
      </w:r>
      <w:r>
        <w:t>💎 PNC Pearl: Prioritize by airway/breathing/circulation instability — the unstable patient comes first, always.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fire breaks out in the ward. Following the RACE protocol, the nurse's first step is to:</w:t>
      </w:r>
    </w:p>
    <w:p>
      <w:pPr>
        <w:spacing w:after="40"/>
      </w:pPr>
      <w:r>
        <w:t>(a) Rescue patients in immediate danger</w:t>
      </w:r>
    </w:p>
    <w:p>
      <w:pPr>
        <w:spacing w:after="40"/>
      </w:pPr>
      <w:r>
        <w:t>(b) Alarm/activate the fire alarm</w:t>
      </w:r>
    </w:p>
    <w:p>
      <w:pPr>
        <w:spacing w:after="40"/>
      </w:pPr>
      <w:r>
        <w:t>(c) Confine the fire by closing doors</w:t>
      </w:r>
    </w:p>
    <w:p>
      <w:pPr>
        <w:spacing w:after="40"/>
      </w:pPr>
      <w:r>
        <w:t>(d) Extinguish the fire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RACE = Rescue, Alarm, Confine, Extinguish; removing patients from immediate danger comes first.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diagnostic step — stabilise first, diagnose next | c — does not address the immediate life-threatening problem | d — does not address the immediate life-threatening problem</w:t>
        <w:br/>
      </w:r>
      <w:r>
        <w:t>⚠️ Exam Trap: Rescue comes FIRST — patients before firefighting.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RACE: Rescue → Alarm → Confine → Extinguish; PASS for extinguishers.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delivery the uterus is atonic with heavy bleeding. The nurse's first action is to:</w:t>
      </w:r>
    </w:p>
    <w:p>
      <w:pPr>
        <w:spacing w:after="40"/>
      </w:pPr>
      <w:r>
        <w:t>(a) Massage the fundus and call for help</w:t>
      </w:r>
    </w:p>
    <w:p>
      <w:pPr>
        <w:spacing w:after="40"/>
      </w:pPr>
      <w:r>
        <w:t>(b) Document only</w:t>
      </w:r>
    </w:p>
    <w:p>
      <w:pPr>
        <w:spacing w:after="40"/>
      </w:pPr>
      <w:r>
        <w:t>(c) Prepare discharge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Fundal massage plus help, oxytocin, IV access and blood preparation are the first steps of postpartum haemorrhage management.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routine / non-urgent need — safe to wait; not life-threatening | d — potentially harmful or contraindicated here — worsens the situation</w:t>
        <w:br/>
      </w:r>
      <w:r>
        <w:t>⚠️ Exam Trap: Boggy uterus + heavy lochia = atony — massage and oxytocin, don't just document.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has a brief generalised seizure with a temperature of 39.5 °C. The nurse should:</w:t>
      </w:r>
    </w:p>
    <w:p>
      <w:pPr>
        <w:spacing w:after="40"/>
      </w:pPr>
      <w:r>
        <w:t>(a) Give oral fluids during the seizure</w:t>
      </w:r>
    </w:p>
    <w:p>
      <w:pPr>
        <w:spacing w:after="40"/>
      </w:pPr>
      <w:r>
        <w:t>(b) Protect the child from injury and manage the fever</w:t>
      </w:r>
    </w:p>
    <w:p>
      <w:pPr>
        <w:spacing w:after="40"/>
      </w:pPr>
      <w:r>
        <w:t>(c) Restrain the child firmly</w:t>
      </w:r>
    </w:p>
    <w:p>
      <w:pPr>
        <w:spacing w:after="40"/>
      </w:pPr>
      <w:r>
        <w:t>(d) Place ice in the mouth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Febrile seizures are managed with seizure safety and antipyretics; most are brief and self-limited without lasting harm.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Most febrile seizures are benign — but a first seizure still needs evaluation.</w:t>
        <w:br/>
      </w:r>
      <w:r>
        <w:t>🩺 Clinical Thinking: Recall (the key fact) → Connect (related high-yield facts) → Apply (exam context).</w:t>
        <w:br/>
      </w:r>
      <w:r>
        <w:t>💎 PNC Pearl: Febrile seizures: 6 months–5 years, brief, generalized; manage fever, protect, 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under 1 year who is choking and cannot cough should receive:</w:t>
      </w:r>
    </w:p>
    <w:p>
      <w:pPr>
        <w:spacing w:after="40"/>
      </w:pPr>
      <w:r>
        <w:t>(a) Nothing until help arrives</w:t>
      </w:r>
    </w:p>
    <w:p>
      <w:pPr>
        <w:spacing w:after="40"/>
      </w:pPr>
      <w:r>
        <w:t>(b) Abdominal thrusts</w:t>
      </w:r>
    </w:p>
    <w:p>
      <w:pPr>
        <w:spacing w:after="40"/>
      </w:pPr>
      <w:r>
        <w:t>(c) Five back blows followed by five chest thrusts</w:t>
      </w:r>
    </w:p>
    <w:p>
      <w:pPr>
        <w:spacing w:after="40"/>
      </w:pPr>
      <w:r>
        <w:t>(d) Blind finger sweeps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For infants, 5 back blows then 5 chest thrusts are used; abdominal thrusts risk organ injury below age 1.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Abdominal thrusts in infants injure organs — back blows and chest thrusts only.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Choking: adult/child &gt;1 = abdominal thrusts; infant &lt;1 = 5 back blows + 5 chest thrusts; no blind finger sweeps.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START disaster triage, a patient who is not walking but has a radial pulse and is breathing is assigned:</w:t>
      </w:r>
    </w:p>
    <w:p>
      <w:pPr>
        <w:spacing w:after="40"/>
      </w:pPr>
      <w:r>
        <w:t>(a) Black (expectant)</w:t>
      </w:r>
    </w:p>
    <w:p>
      <w:pPr>
        <w:spacing w:after="40"/>
      </w:pPr>
      <w:r>
        <w:t>(b) Red (immediate)</w:t>
      </w:r>
    </w:p>
    <w:p>
      <w:pPr>
        <w:spacing w:after="40"/>
      </w:pPr>
      <w:r>
        <w:t>(c) Yellow (delayed)</w:t>
      </w:r>
    </w:p>
    <w:p>
      <w:pPr>
        <w:spacing w:after="40"/>
      </w:pPr>
      <w:r>
        <w:t>(d) Green (minor)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START: non-walking patients who are breathing with a radial pulse are tagged yellow (delayed) unless respirations/mental status mandate red.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Assessment and teaching are NEVER delegated to UAP.</w:t>
        <w:br/>
      </w:r>
      <w:r>
        <w:t>🩺 Clinical Thinking: Recall (the key fact) → Connect (related high-yield facts) → Apply (exam context).</w:t>
        <w:br/>
      </w:r>
      <w:r>
        <w:t>💎 PNC Pearl: Delegate tasks within the delegatee's scope: UAP can do ADLs/vitals/recording; RN keeps assessment, teaching, medication.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PASS technique for a fire extinguisher, the nurse should:</w:t>
      </w:r>
    </w:p>
    <w:p>
      <w:pPr>
        <w:spacing w:after="40"/>
      </w:pPr>
      <w:r>
        <w:t>(a) Push, Attach, Spray, Stop</w:t>
      </w:r>
    </w:p>
    <w:p>
      <w:pPr>
        <w:spacing w:after="40"/>
      </w:pPr>
      <w:r>
        <w:t>(b) Point, Aim, Shoot, Shout</w:t>
      </w:r>
    </w:p>
    <w:p>
      <w:pPr>
        <w:spacing w:after="40"/>
      </w:pPr>
      <w:r>
        <w:t>(c) Press, Activate, Soothe, Stand</w:t>
      </w:r>
    </w:p>
    <w:p>
      <w:pPr>
        <w:spacing w:after="40"/>
      </w:pPr>
      <w:r>
        <w:t>(d) Pull the pin, Aim at the base, Squeeze the handle, Sweep side to side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PASS (Pull, Aim, Squeeze, Sweep) is used after RACE has removed patients from danger and the alarm has been raised.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harmful or coercive — safety must never come at the cost of harm | b — does not provide the required protection/precaution | c — does not provide the required protection/precaution</w:t>
        <w:br/>
      </w:r>
      <w:r>
        <w:t>⚠️ Exam Trap: Never silence a ventilator alarm without assessing the patient first.</w:t>
        <w:br/>
      </w:r>
      <w:r>
        <w:t>🩺 Clinical Thinking: Identify (the risk) → Protect (precautions / environment) → Prevent (recurrence) → Document.</w:t>
        <w:br/>
      </w:r>
      <w:r>
        <w:t>💎 PNC Pearl: High-pressure alarm = airway problem (kink, secretions, biting, bronchospasm); low-pressure = leak/disconnect.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34 weeks has painless bright-red vaginal bleeding. The nurse should:</w:t>
      </w:r>
    </w:p>
    <w:p>
      <w:pPr>
        <w:spacing w:after="40"/>
      </w:pPr>
      <w:r>
        <w:t>(a) Perform NO vaginal examination; monitor the fetal heart and prepare for delivery planning</w:t>
      </w:r>
    </w:p>
    <w:p>
      <w:pPr>
        <w:spacing w:after="40"/>
      </w:pPr>
      <w:r>
        <w:t>(b) Perform a vaginal examination to assess the cervix</w:t>
      </w:r>
    </w:p>
    <w:p>
      <w:pPr>
        <w:spacing w:after="40"/>
      </w:pPr>
      <w:r>
        <w:t>(c) Give an enema</w:t>
      </w:r>
    </w:p>
    <w:p>
      <w:pPr>
        <w:spacing w:after="40"/>
      </w:pPr>
      <w:r>
        <w:t>(d) Encourage ambulation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Painless bright-red bleeding in late pregnancy is placenta praevia until proven otherwise. Vaginal examination can trigger torrential haemorrhage — it is contraindicated. Fetal monitoring and delivery planning are urgent.</w:t>
        <w:br/>
      </w:r>
      <w:r>
        <w:t>🔍 Key Clues: painless nature is key;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 vaginal exam can cause catastrophic bleeding with praevia</w:t>
        <w:br/>
      </w:r>
      <w:r>
        <w:t>c — an enema is contraindicated with any antepartum bleeding</w:t>
        <w:br/>
      </w:r>
      <w:r>
        <w:t>d — ambulation is unsafe with active bleeding</w:t>
        <w:br/>
      </w:r>
      <w:r>
        <w:t>⚠️ Exam Trap: Painless vs painful bleeding is the classic discriminator: praevia painless, abruption painful.</w:t>
        <w:br/>
      </w:r>
      <w:r>
        <w:t>🩺 Clinical Thinking: Recall (the key fact) → Connect (related high-yield facts) → Apply (exam context).</w:t>
        <w:br/>
      </w:r>
      <w:r>
        <w:t>💎 PNC Pearl: Praevia = PAINLESS bright-red bleeding; abruption = PAINFUL dark bleeding + rigid uterus.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term has painful dark vaginal bleeding, a rigid tender uterus and fetal bradycardia. The nurse suspects:</w:t>
      </w:r>
    </w:p>
    <w:p>
      <w:pPr>
        <w:spacing w:after="40"/>
      </w:pPr>
      <w:r>
        <w:t>(a) Placenta praevia</w:t>
      </w:r>
    </w:p>
    <w:p>
      <w:pPr>
        <w:spacing w:after="40"/>
      </w:pPr>
      <w:r>
        <w:t>(b) Normal labour</w:t>
      </w:r>
    </w:p>
    <w:p>
      <w:pPr>
        <w:spacing w:after="40"/>
      </w:pPr>
      <w:r>
        <w:t>(c) Braxton Hicks contractions</w:t>
      </w:r>
    </w:p>
    <w:p>
      <w:pPr>
        <w:spacing w:after="40"/>
      </w:pPr>
      <w:r>
        <w:t>(d) Placental abruption — an emergency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Painful dark bleeding with a rigid, board-like uterus is placental abruption. Fetal bradycardia signals distress; delivery is often urgent, and maternal shock can occur even with little visible blood.</w:t>
        <w:br/>
      </w:r>
      <w:r>
        <w:t>🔍 Key Clues: rate/conduction disturbance; peritoneal irritation;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praevia is painless bright-red bleeding</w:t>
        <w:br/>
      </w:r>
      <w:r>
        <w:t>b — a rigid uterus and fetal bradycardia are never normal labour</w:t>
        <w:br/>
      </w:r>
      <w:r>
        <w:t>c — Braxton Hicks are painless and do not bleed</w:t>
        <w:br/>
      </w:r>
      <w:r>
        <w:t>⚠️ Exam Trap: Concealed abruption can have little visible bleeding — the rigid uterus is the clue.</w:t>
        <w:br/>
      </w:r>
      <w:r>
        <w:t>🩺 Clinical Thinking: Recall (the key fact) → Connect (related high-yield facts) → Apply (exam context).</w:t>
        <w:br/>
      </w:r>
      <w:r>
        <w:t>💎 PNC Pearl: Abruption: painful dark bleeding, board-like uterus, fetal distress; emergency delivery may be needed.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membrane rupture, the umbilical cord is visible at the introitus. The nurse should:</w:t>
      </w:r>
    </w:p>
    <w:p>
      <w:pPr>
        <w:spacing w:after="40"/>
      </w:pPr>
      <w:r>
        <w:t>(a) Push the cord back inside</w:t>
      </w:r>
    </w:p>
    <w:p>
      <w:pPr>
        <w:spacing w:after="40"/>
      </w:pPr>
      <w:r>
        <w:t>(b) Leave the cord alone and wait</w:t>
      </w:r>
    </w:p>
    <w:p>
      <w:pPr>
        <w:spacing w:after="40"/>
      </w:pPr>
      <w:r>
        <w:t>(c) Pull gently on the cord</w:t>
      </w:r>
    </w:p>
    <w:p>
      <w:pPr>
        <w:spacing w:after="40"/>
      </w:pPr>
      <w:r>
        <w:t>(d) Call for help, keep the cord from pressure, position the mother with hips elevated and prepare for urgent delivery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Cord prolapse compresses the cord and cuts fetal oxygen. The nurse relieves pressure, elevates the hips (or knee-chest), keeps the cord warm and covered, and prepares for immediate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pushing the cord back does not relieve compression and adds infection risk</w:t>
        <w:br/>
      </w:r>
      <w:r>
        <w:t>b — waiting endangers the fetus</w:t>
        <w:br/>
      </w:r>
      <w:r>
        <w:t>c — pulling on the cord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delivery the fetal head delivers but the shoulders are stuck. The nurse should:</w:t>
      </w:r>
    </w:p>
    <w:p>
      <w:pPr>
        <w:spacing w:after="40"/>
      </w:pPr>
      <w:r>
        <w:t>(a) Apply fundal pressure</w:t>
      </w:r>
    </w:p>
    <w:p>
      <w:pPr>
        <w:spacing w:after="40"/>
      </w:pPr>
      <w:r>
        <w:t>(b) Call for help and assist with McRoberts manoeuvre and suprapubic pressure</w:t>
      </w:r>
    </w:p>
    <w:p>
      <w:pPr>
        <w:spacing w:after="40"/>
      </w:pPr>
      <w:r>
        <w:t>(c) Pull the head forcefully</w:t>
      </w:r>
    </w:p>
    <w:p>
      <w:pPr>
        <w:spacing w:after="40"/>
      </w:pPr>
      <w:r>
        <w:t>(d) Push the head back 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Shoulder dystocia is an emergency managed with McRoberts manoeuvre (hyperflexing the thighs) and suprapubic pressure, not fundal pressure, which can cause uterine rupture and brachial plexus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traction on the head risks brachial plexus injury</w:t>
        <w:br/>
      </w:r>
      <w:r>
        <w:t>d — pushing the head back delays delivery</w:t>
        <w:br/>
      </w:r>
      <w:r>
        <w:t>a — fundal pressure is contraindicated in shoulder dystocia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a previous caesarean scar has sudden severe abdominal pain, fetal distress and signs of shock in labour. The nurse suspects:</w:t>
      </w:r>
    </w:p>
    <w:p>
      <w:pPr>
        <w:spacing w:after="40"/>
      </w:pPr>
      <w:r>
        <w:t>(a) Normal labour</w:t>
      </w:r>
    </w:p>
    <w:p>
      <w:pPr>
        <w:spacing w:after="40"/>
      </w:pPr>
      <w:r>
        <w:t>(b) Constipation</w:t>
      </w:r>
    </w:p>
    <w:p>
      <w:pPr>
        <w:spacing w:after="40"/>
      </w:pPr>
      <w:r>
        <w:t>(c) Gas pain</w:t>
      </w:r>
    </w:p>
    <w:p>
      <w:pPr>
        <w:spacing w:after="40"/>
      </w:pPr>
      <w:r>
        <w:t>(d) Uterine rupture — prepare for emergency laparotomy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Uterine rupture classically occurs in a scarred uterus during labour — sudden pain, fetal distress, loss of the presenting part and maternal shock. It is a surgical emergency.</w:t>
        <w:br/>
      </w:r>
      <w:r>
        <w:t>🔍 Key Clues: acute deterioration;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shock and fetal distress are never normal labour</w:t>
        <w:br/>
      </w:r>
      <w:r>
        <w:t>b — constipation does not cause shock</w:t>
        <w:br/>
      </w:r>
      <w:r>
        <w:t>c — gas pain does not explain fetal distress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labour a woman suddenly develops dyspnoea, cyanosis and cardiovascular collapse. The nurse suspects:</w:t>
      </w:r>
    </w:p>
    <w:p>
      <w:pPr>
        <w:spacing w:after="40"/>
      </w:pPr>
      <w:r>
        <w:t>(a) Heartburn</w:t>
      </w:r>
    </w:p>
    <w:p>
      <w:pPr>
        <w:spacing w:after="40"/>
      </w:pPr>
      <w:r>
        <w:t>(b) Amniotic fluid embolism — emergency supportive care</w:t>
      </w:r>
    </w:p>
    <w:p>
      <w:pPr>
        <w:spacing w:after="40"/>
      </w:pPr>
      <w:r>
        <w:t>(c) Anxiety</w:t>
      </w:r>
    </w:p>
    <w:p>
      <w:pPr>
        <w:spacing w:after="40"/>
      </w:pPr>
      <w:r>
        <w:t>(d) Fatigue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Amniotic fluid embolism presents with sudden hypoxia, hypotension and coagulopathy during labour or delivery. Management is aggressive supportive care — oxygenation, fluids, vasopressors and correction of coagulopathy.</w:t>
        <w:br/>
      </w:r>
      <w:r>
        <w:t>🔍 Key Clues: acute deterioration; respiratory compromise; inadequate oxygenation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cyanosis and collapse are never anxiety</w:t>
        <w:br/>
      </w:r>
      <w:r>
        <w:t>d — fatigue does not cause cardiovascular collapse</w:t>
        <w:br/>
      </w:r>
      <w:r>
        <w:t>a — heartburn does not cause dyspnoea and cyanosis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is apnoeic with a heart rate of 70/min after drying and stimulation. The next step is:</w:t>
      </w:r>
    </w:p>
    <w:p>
      <w:pPr>
        <w:spacing w:after="40"/>
      </w:pPr>
      <w:r>
        <w:t>(a) Start positive-pressure ventilation</w:t>
      </w:r>
    </w:p>
    <w:p>
      <w:pPr>
        <w:spacing w:after="40"/>
      </w:pPr>
      <w:r>
        <w:t>(b) Begin chest compressions</w:t>
      </w:r>
    </w:p>
    <w:p>
      <w:pPr>
        <w:spacing w:after="40"/>
      </w:pPr>
      <w:r>
        <w:t>(c) Give epinephrine</w:t>
      </w:r>
    </w:p>
    <w:p>
      <w:pPr>
        <w:spacing w:after="40"/>
      </w:pPr>
      <w:r>
        <w:t>(d) Suction deeply for several minutes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Neonatal resuscitation follows the sequence: dry and stimulate, then PPV for apnoea or HR below 100. Chest compressions start only if the HR stays below 60 after effective ventilation.</w:t>
        <w:br/>
      </w:r>
      <w:r>
        <w:t>🔍 Key Clues: HR 70/min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compressions require an HR below 60 despite ventilation</w:t>
        <w:br/>
      </w:r>
      <w:r>
        <w:t>c — epinephrine comes after ventilation and compressions fail</w:t>
        <w:br/>
      </w:r>
      <w:r>
        <w:t>d — prolonged deep suctioning causes bradycardia and hypoxia</w:t>
        <w:br/>
      </w:r>
      <w:r>
        <w:t>⚠️ Exam Trap: Routine deep suctioning of a vigorous newborn is not needed — only clear airway if obstructed.</w:t>
        <w:br/>
      </w:r>
      <w:r>
        <w:t>🩺 Clinical Thinking: Recall (the key fact) → Connect (related high-yield facts) → Apply (exam context).</w:t>
        <w:br/>
      </w:r>
      <w:r>
        <w:t>💎 PNC Pearl: Newborn resuscitation: dry, stimulate, position, suction only if needed; PPV if apnoea/bradycardia.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has a heart rate of 120/min, a vigorous cry, active motion, and a pink body with blue extremities at 1 minute. The Apgar score is:</w:t>
      </w:r>
    </w:p>
    <w:p>
      <w:pPr>
        <w:spacing w:after="40"/>
      </w:pPr>
      <w:r>
        <w:t>(a) 5</w:t>
      </w:r>
    </w:p>
    <w:p>
      <w:pPr>
        <w:spacing w:after="40"/>
      </w:pPr>
      <w:r>
        <w:t>(b) 7</w:t>
      </w:r>
    </w:p>
    <w:p>
      <w:pPr>
        <w:spacing w:after="40"/>
      </w:pPr>
      <w:r>
        <w:t>(c) 10</w:t>
      </w:r>
    </w:p>
    <w:p>
      <w:pPr>
        <w:spacing w:after="40"/>
      </w:pPr>
      <w:r>
        <w:t>(d) 9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Apgar: heart rate 2 + respiratory effort 2 + muscle tone 2 + reflex irritability 2 + colour 1 (acrocyanosis scores 1) = 9. A perfect 10 requires a fully pink body.</w:t>
        <w:br/>
      </w:r>
      <w:r>
        <w:t>🔍 Key Clues: HR 120/min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5 would require multiple depressed components</w:t>
        <w:br/>
      </w:r>
      <w:r>
        <w:t>b — 7 requires lower scores in several categories</w:t>
        <w:br/>
      </w:r>
      <w:r>
        <w:t>c — 10 requires a fully pink body, not blue extremities</w:t>
        <w:br/>
      </w:r>
      <w:r>
        <w:t>⚠️ Exam Trap: Apgar includes COLOUR, not blood pressure — the classic trap.</w:t>
        <w:br/>
      </w:r>
      <w:r>
        <w:t>🩺 Clinical Thinking: Recall (the key fact) → Connect (related high-yield facts) → Apply (exam context).</w:t>
        <w:br/>
      </w:r>
      <w:r>
        <w:t>💎 PNC Pearl: Apgar at 1 and 5 min: HR, respiratory effort, muscle tone, reflex irritability, colour — NOT BP.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has poor feeding, lethargy and temperature instability. The nurse should:</w:t>
      </w:r>
    </w:p>
    <w:p>
      <w:pPr>
        <w:spacing w:after="40"/>
      </w:pPr>
      <w:r>
        <w:t>(a) Discharge home</w:t>
      </w:r>
    </w:p>
    <w:p>
      <w:pPr>
        <w:spacing w:after="40"/>
      </w:pPr>
      <w:r>
        <w:t>(b) Start a sepsis workup and antibiotics promptly</w:t>
      </w:r>
    </w:p>
    <w:p>
      <w:pPr>
        <w:spacing w:after="40"/>
      </w:pPr>
      <w:r>
        <w:t>(c) Observe for 24 hours</w:t>
      </w:r>
    </w:p>
    <w:p>
      <w:pPr>
        <w:spacing w:after="40"/>
      </w:pPr>
      <w:r>
        <w:t>(d) Give only formula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Poor feeding, lethargy and temperature instability in a newborn are sepsis red flags. Neonatal sepsis progresses rapidly, so cultures are drawn and broad-spectrum antibiotics started without delay.</w:t>
        <w:br/>
      </w:r>
      <w:r>
        <w:t>🔍 Key Clues: reduced consciousness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observation wastes time in rapidly progressive neonatal sepsis</w:t>
        <w:br/>
      </w:r>
      <w:r>
        <w:t>d — feeding does not treat infection</w:t>
        <w:br/>
      </w:r>
      <w:r>
        <w:t>a — discharge of a lethargic newborn is unsafe</w:t>
        <w:br/>
      </w:r>
      <w:r>
        <w:t>⚠️ Exam Trap: Hypothermia in a newborn = sepsis until proven otherwise.</w:t>
        <w:br/>
      </w:r>
      <w:r>
        <w:t>🩺 Clinical Thinking: Prepare (equipment + asepsis) → Perform (correct technique) → Prevent (complications) → Document.</w:t>
        <w:br/>
      </w:r>
      <w:r>
        <w:t>💎 PNC Pearl: Neonatal sepsis: temperature instability, poor feeding, lethargy — sepsis workup and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4-month-old with RSV bronchiolitis has nasal flaring and intercostal retractions but remains alert. The nurse should:</w:t>
      </w:r>
    </w:p>
    <w:p>
      <w:pPr>
        <w:spacing w:after="40"/>
      </w:pPr>
      <w:r>
        <w:t>(a) Force feeds</w:t>
      </w:r>
    </w:p>
    <w:p>
      <w:pPr>
        <w:spacing w:after="40"/>
      </w:pPr>
      <w:r>
        <w:t>(b) Lay the infant flat with a pillow</w:t>
      </w:r>
    </w:p>
    <w:p>
      <w:pPr>
        <w:spacing w:after="40"/>
      </w:pPr>
      <w:r>
        <w:t>(c) Suction the nose, position for breathing and monitor for worsening</w:t>
      </w:r>
    </w:p>
    <w:p>
      <w:pPr>
        <w:spacing w:after="40"/>
      </w:pPr>
      <w:r>
        <w:t>(d) Give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Bronchiolitis is viral — antibiotics are ineffective. Nasal suction, upright positioning, small frequent feeds and close monitoring of work of breathing are the core care; worsening distress triggers escalation.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antibiotics do not treat RSV</w:t>
        <w:br/>
      </w:r>
      <w:r>
        <w:t>a — force-feeding risks aspiration</w:t>
        <w:br/>
      </w:r>
      <w:r>
        <w:t>b — a flat position and pillow worsen breathing and risk suffocation</w:t>
        <w:br/>
      </w:r>
      <w:r>
        <w:t>⚠️ Exam Trap: Bronchiolitis is viral — antibiotics are NOT indicated.</w:t>
        <w:br/>
      </w:r>
      <w:r>
        <w:t>🩺 Clinical Thinking: Recall (the key fact) → Connect (related high-yield facts) → Apply (exam context).</w:t>
        <w:br/>
      </w:r>
      <w:r>
        <w:t>💎 PNC Pearl: Bronchiolitis (RSV): supportive care, nasal suction, feed small frequent; antibiotics don't help.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3-year-old with high fever sits in a tripod position, drooling, with a muffled voice. The nurse should:</w:t>
      </w:r>
    </w:p>
    <w:p>
      <w:pPr>
        <w:spacing w:after="40"/>
      </w:pPr>
      <w:r>
        <w:t>(a) Keep the child calm, avoid throat examination and prepare for urgent airway management</w:t>
      </w:r>
    </w:p>
    <w:p>
      <w:pPr>
        <w:spacing w:after="40"/>
      </w:pPr>
      <w:r>
        <w:t>(b) Examine the throat with a tongue depressor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Position the child flat on the back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Drooling, tripod positioning and a muffled voice are epiglottitis until proven otherwise. Any throat manipulation can trigger laryngospasm and complete airway obstruction — the child is kept calm and the airway secured urgently.</w:t>
        <w:br/>
      </w:r>
      <w:r>
        <w:t>🔍 Key Clues: infection/inflammation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a tongue depressor can precipitate fatal laryngospasm</w:t>
        <w:br/>
      </w:r>
      <w:r>
        <w:t>c — oral fluids risk aspiration and distress</w:t>
        <w:br/>
      </w:r>
      <w:r>
        <w:t>d — lying flat worsens the obstructed airway</w:t>
        <w:br/>
      </w:r>
      <w:r>
        <w:t>⚠️ Exam Trap: Never put a tongue depressor in epiglottitis — laryngospasm and arrest.</w:t>
        <w:br/>
      </w:r>
      <w:r>
        <w:t>🩺 Clinical Thinking: Prepare (equipment + asepsis) → Perform (correct technique) → Prevent (complications) → Document.</w:t>
        <w:br/>
      </w:r>
      <w:r>
        <w:t>💎 PNC Pearl: Epiglottitis: drooling, tripod position, muffled voice — do NOT examine the throat; keep calm.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severe dehydration is lethargic with weak pulses. The nurse should:</w:t>
      </w:r>
    </w:p>
    <w:p>
      <w:pPr>
        <w:spacing w:after="40"/>
      </w:pPr>
      <w:r>
        <w:t>(a) Give antibiotics before fluids</w:t>
      </w:r>
    </w:p>
    <w:p>
      <w:pPr>
        <w:spacing w:after="40"/>
      </w:pPr>
      <w:r>
        <w:t>(b) Give a rapid IV fluid bolus (20 mL/kg normal saline) then reassess</w:t>
      </w:r>
    </w:p>
    <w:p>
      <w:pPr>
        <w:spacing w:after="40"/>
      </w:pPr>
      <w:r>
        <w:t>(c) Give ORS at home</w:t>
      </w:r>
    </w:p>
    <w:p>
      <w:pPr>
        <w:spacing w:after="40"/>
      </w:pPr>
      <w:r>
        <w:t>(d) Give oral fluids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dehydration with shock is WHO Plan C: rapid IV bolus of 20 mL/kg isotonic fluid, reassessment, then further boluses and maintenance. Oral rehydration cannot work in a shocked, lethargic child.</w:t>
        <w:br/>
      </w:r>
      <w:r>
        <w:t>🔍 Key Clues: severe presentation; perfusion concern;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ORS is for some/moderate dehydration in an alert child</w:t>
        <w:br/>
      </w:r>
      <w:r>
        <w:t>d — oral fluids are unsafe with impaired consciousness</w:t>
        <w:br/>
      </w:r>
      <w:r>
        <w:t>a — antibiotics are not the treatment for dehydration</w:t>
        <w:br/>
      </w:r>
      <w:r>
        <w:t>⚠️ Exam Trap: Weight loss is the most accurate dehydration measure in children.</w:t>
        <w:br/>
      </w:r>
      <w:r>
        <w:t>🩺 Clinical Thinking: Recall (the key fact) → Connect (related high-yield facts) → Apply (exam context).</w:t>
        <w:br/>
      </w:r>
      <w:r>
        <w:t>💎 PNC Pearl: Dehydration: weight loss %, sunken eyes/fontanelle, skin turgor; ORS for some/moderate, IV for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newborn has grunting, nasal flaring and intercostal retractions soon after birth. The nurse should:</w:t>
      </w:r>
    </w:p>
    <w:p>
      <w:pPr>
        <w:spacing w:after="40"/>
      </w:pPr>
      <w:r>
        <w:t>(a) Give oral feeds</w:t>
      </w:r>
    </w:p>
    <w:p>
      <w:pPr>
        <w:spacing w:after="40"/>
      </w:pPr>
      <w:r>
        <w:t>(b) Place the baby prone and leave alone</w:t>
      </w:r>
    </w:p>
    <w:p>
      <w:pPr>
        <w:spacing w:after="40"/>
      </w:pPr>
      <w:r>
        <w:t>(c) Give antibiotics to all such newborns first</w:t>
      </w:r>
    </w:p>
    <w:p>
      <w:pPr>
        <w:spacing w:after="40"/>
      </w:pPr>
      <w:r>
        <w:t>(d) Support with CPAP or ventilation and consider surfactant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Grunting, flaring and retractions in a preterm newborn are respiratory distress syndrome from surfactant deficiency. CPAP, oxygen and surfactant replacement treat the cause; feeds are withheld until stable.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oral feeds risk aspiration in respiratory distress</w:t>
        <w:br/>
      </w:r>
      <w:r>
        <w:t>b — prone positioning and no monitoring is unsafe</w:t>
        <w:br/>
      </w:r>
      <w:r>
        <w:t>c — antibiotics are given for sepsis risk but are not the treatment for RDS</w:t>
        <w:br/>
      </w:r>
      <w:r>
        <w:t>⚠️ Exam Trap: Grunting is the newborn's attempt to keep alveoli open — a distress sign.</w:t>
        <w:br/>
      </w:r>
      <w:r>
        <w:t>🩺 Clinical Thinking: Recall (the key fact) → Connect (related high-yield facts) → Apply (exam context).</w:t>
        <w:br/>
      </w:r>
      <w:r>
        <w:t>💎 PNC Pearl: RDS: preterm, surfactant deficiency, grunting + nasal flaring + retractions; surfactant + CPAP.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infant CPR with two rescuers, the compression-to-ventilation ratio is:</w:t>
      </w:r>
    </w:p>
    <w:p>
      <w:pPr>
        <w:spacing w:after="40"/>
      </w:pPr>
      <w:r>
        <w:t>(a) 15:2</w:t>
      </w:r>
    </w:p>
    <w:p>
      <w:pPr>
        <w:spacing w:after="40"/>
      </w:pPr>
      <w:r>
        <w:t>(b) 30:2</w:t>
      </w:r>
    </w:p>
    <w:p>
      <w:pPr>
        <w:spacing w:after="40"/>
      </w:pPr>
      <w:r>
        <w:t>(c) 5:1</w:t>
      </w:r>
    </w:p>
    <w:p>
      <w:pPr>
        <w:spacing w:after="40"/>
      </w:pPr>
      <w:r>
        <w:t>(d) 10:1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Two-rescuer infant and child CPR uses 15 compressions to 2 breaths. Single-rescuer paediatric CPR uses 30:2, and adult CPR uses 30:2 regardless of rescuer number.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30:2 is for single-rescuer child/infant or all adult CPR</w:t>
        <w:br/>
      </w:r>
      <w:r>
        <w:t>c — 5:1 is obsolete</w:t>
        <w:br/>
      </w:r>
      <w:r>
        <w:t>d — 10:1 is not a standard ratio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drank a small amount of household bleach. The mother should be told to:</w:t>
      </w:r>
    </w:p>
    <w:p>
      <w:pPr>
        <w:spacing w:after="40"/>
      </w:pPr>
      <w:r>
        <w:t>(a) Give activated charcoal at home</w:t>
      </w:r>
    </w:p>
    <w:p>
      <w:pPr>
        <w:spacing w:after="40"/>
      </w:pPr>
      <w:r>
        <w:t>(b) Call the poison centre, do NOT induce vomiting and bring the container</w:t>
      </w:r>
    </w:p>
    <w:p>
      <w:pPr>
        <w:spacing w:after="40"/>
      </w:pPr>
      <w:r>
        <w:t>(c) Give milk immediately</w:t>
      </w:r>
    </w:p>
    <w:p>
      <w:pPr>
        <w:spacing w:after="40"/>
      </w:pPr>
      <w:r>
        <w:t>(d) Induce vomiting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Bleach is a corrosive — vomiting re-exposes the oesophagus and mouth to the caustic agent. The poison centre guides management; milk is not an antidote, and charcoal does not bind corrosives.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milk does not neutralise bleach and delays proper advice</w:t>
        <w:br/>
      </w:r>
      <w:r>
        <w:t>d — inducing vomiting with corrosives causes double injury</w:t>
        <w:br/>
      </w:r>
      <w:r>
        <w:t>a — charcoal is ineffective and unsafe for corrosives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sustains a hot-water scald on the hand. The first-aid management is:</w:t>
      </w:r>
    </w:p>
    <w:p>
      <w:pPr>
        <w:spacing w:after="40"/>
      </w:pPr>
      <w:r>
        <w:t>(a) Apply ice directly</w:t>
      </w:r>
    </w:p>
    <w:p>
      <w:pPr>
        <w:spacing w:after="40"/>
      </w:pPr>
      <w:r>
        <w:t>(b) Leave the burn uncovered and dry</w:t>
      </w:r>
    </w:p>
    <w:p>
      <w:pPr>
        <w:spacing w:after="40"/>
      </w:pPr>
      <w:r>
        <w:t>(c) Apply butter or oil</w:t>
      </w:r>
    </w:p>
    <w:p>
      <w:pPr>
        <w:spacing w:after="40"/>
      </w:pPr>
      <w:r>
        <w:t>(d) Cool the burn with running water for about 20 minutes, then cover loosely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Cool running water for about 20 minutes stops the burning process and reduces oedema. Ice damages tissue, butter/oil contaminate the wound, and exposure lets the burn cool uncontrolled and dry.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ice causes vasoconstriction and tissue damage</w:t>
        <w:br/>
      </w:r>
      <w:r>
        <w:t>b — leaving it open invites contamination</w:t>
        <w:br/>
      </w:r>
      <w:r>
        <w:t>c — butter is a harmful home remedy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32 weeks has rupture of membranes and is not in labour. The nurse should:</w:t>
      </w:r>
    </w:p>
    <w:p>
      <w:pPr>
        <w:spacing w:after="40"/>
      </w:pPr>
      <w:r>
        <w:t>(a) Give a warm bath</w:t>
      </w:r>
    </w:p>
    <w:p>
      <w:pPr>
        <w:spacing w:after="40"/>
      </w:pPr>
      <w:r>
        <w:t>(b) Monitor for infection, assess fetal wellbeing and manage expectantly per protocol</w:t>
      </w:r>
    </w:p>
    <w:p>
      <w:pPr>
        <w:spacing w:after="40"/>
      </w:pPr>
      <w:r>
        <w:t>(c) Perform frequent vaginal examinations</w:t>
      </w:r>
    </w:p>
    <w:p>
      <w:pPr>
        <w:spacing w:after="40"/>
      </w:pPr>
      <w:r>
        <w:t>(d) Discharge home without advice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Preterm prelabour rupture of membranes carries infection and cord-prolapse risks. Digital vaginal exams are minimised, temperature and fetal heart are monitored, and management follows the protocol (often expectant with antibiotics).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repeated vaginal exams raise the infection risk</w:t>
        <w:br/>
      </w:r>
      <w:r>
        <w:t>d — discharge without monitoring is unsafe</w:t>
        <w:br/>
      </w:r>
      <w:r>
        <w:t>a — bathing increases ascending infection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mother, 4 days postpartum, is hearing voices telling her to harm the baby. The nurse should:</w:t>
      </w:r>
    </w:p>
    <w:p>
      <w:pPr>
        <w:spacing w:after="40"/>
      </w:pPr>
      <w:r>
        <w:t>(a) Reassure that it is just the baby blues</w:t>
      </w:r>
    </w:p>
    <w:p>
      <w:pPr>
        <w:spacing w:after="40"/>
      </w:pPr>
      <w:r>
        <w:t>(b) Leave the mother alone to rest</w:t>
      </w:r>
    </w:p>
    <w:p>
      <w:pPr>
        <w:spacing w:after="40"/>
      </w:pPr>
      <w:r>
        <w:t>(c) Give a sleeping tablet</w:t>
      </w:r>
    </w:p>
    <w:p>
      <w:pPr>
        <w:spacing w:after="40"/>
      </w:pPr>
      <w:r>
        <w:t>(d) Treat as postpartum psychosis — an emergency; ensure the safety of mother and baby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Hallucinations with commands to harm the baby are postpartum psychosis, a psychiatric emergency. Constant supervision, urgent psychiatric referral and safety planning for mother and baby are required.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psychosis is far beyond the transient baby blues</w:t>
        <w:br/>
      </w:r>
      <w:r>
        <w:t>b — leaving the mother alone risks harm</w:t>
        <w:br/>
      </w:r>
      <w:r>
        <w:t>c — a sedative does not treat psychosis and can mask deterioration</w:t>
        <w:br/>
      </w:r>
      <w:r>
        <w:t>⚠️ Exam Trap: Postpartum psychosis is a psychiatric emergency — the mother may harm the baby.</w:t>
        <w:br/>
      </w:r>
      <w:r>
        <w:t>🩺 Clinical Thinking: Recall (the key fact) → Connect (related high-yield facts) → Apply (exam context).</w:t>
        <w:br/>
      </w:r>
      <w:r>
        <w:t>💎 PNC Pearl: Postpartum blues vs depression vs psychosis: psychosis (hallucinations, delusions) is an emergency.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10-month-old has a febrile seizure lasting 8 minutes. The nurse should:</w:t>
      </w:r>
    </w:p>
    <w:p>
      <w:pPr>
        <w:spacing w:after="40"/>
      </w:pPr>
      <w:r>
        <w:t>(a) Place ice in the mouth</w:t>
      </w:r>
    </w:p>
    <w:p>
      <w:pPr>
        <w:spacing w:after="40"/>
      </w:pPr>
      <w:r>
        <w:t>(b) Restrain the child firmly</w:t>
      </w:r>
    </w:p>
    <w:p>
      <w:pPr>
        <w:spacing w:after="40"/>
      </w:pPr>
      <w:r>
        <w:t>(c) Protect the airway and give an IV benzodiazepine as ordered</w:t>
      </w:r>
    </w:p>
    <w:p>
      <w:pPr>
        <w:spacing w:after="40"/>
      </w:pPr>
      <w:r>
        <w:t>(d) Wait for the seizure to stop on its own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seizure lasting more than 5 minutes is status epilepticus and needs termination with an IV benzodiazepine. Simple febrile seizures are brief, but a prolonged one is an emergency.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waiting allows the seizure to become refractory</w:t>
        <w:br/>
      </w:r>
      <w:r>
        <w:t>a — objects in the mouth cause injury and airway obstruction</w:t>
        <w:br/>
      </w:r>
      <w:r>
        <w:t>b — restraint does not stop the seizure and risks injury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9-year-old with type 1 diabetes is vomiting and has ketones in the urine. The parent asks what to do. The nurse advises:</w:t>
      </w:r>
    </w:p>
    <w:p>
      <w:pPr>
        <w:spacing w:after="40"/>
      </w:pPr>
      <w:r>
        <w:t>(a) Skip insulin until the child eats</w:t>
      </w:r>
    </w:p>
    <w:p>
      <w:pPr>
        <w:spacing w:after="40"/>
      </w:pPr>
      <w:r>
        <w:t>(b) Give sugary drinks freely</w:t>
      </w:r>
    </w:p>
    <w:p>
      <w:pPr>
        <w:spacing w:after="40"/>
      </w:pPr>
      <w:r>
        <w:t>(c) Double the insulin without checking glucose</w:t>
      </w:r>
    </w:p>
    <w:p>
      <w:pPr>
        <w:spacing w:after="40"/>
      </w:pPr>
      <w:r>
        <w:t>(d) Do NOT stop insulin, check glucose and ketones, give fluids and call the diabetes team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Sick-day rules for type 1 diabetes: never stop insulin, monitor glucose and ketones frequently, give fluids, and seek medical help early. Skipping insulin with ketones leads straight to DKA.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stopping insulin with ketones precipitates DKA</w:t>
        <w:br/>
      </w:r>
      <w:r>
        <w:t>b — sugary drinks worsen hyperglycaemia</w:t>
        <w:br/>
      </w:r>
      <w:r>
        <w:t>c — unmeasured doubling of insulin risks severe hypoglycaemia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mass-casualty event, family members are searching for loved ones. The nurse should:</w:t>
      </w:r>
    </w:p>
    <w:p>
      <w:pPr>
        <w:spacing w:after="40"/>
      </w:pPr>
      <w:r>
        <w:t>(a) Ignore them</w:t>
      </w:r>
    </w:p>
    <w:p>
      <w:pPr>
        <w:spacing w:after="40"/>
      </w:pPr>
      <w:r>
        <w:t>(b) Disclose all patient information freely</w:t>
      </w:r>
    </w:p>
    <w:p>
      <w:pPr>
        <w:spacing w:after="40"/>
      </w:pPr>
      <w:r>
        <w:t>(c) Direct them to a designated information and reunification area</w:t>
      </w:r>
    </w:p>
    <w:p>
      <w:pPr>
        <w:spacing w:after="40"/>
      </w:pPr>
      <w:r>
        <w:t>(d) Let them enter the treatment area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Designated family information centres provide updates, reunify families and keep the treatment area clear. Confidentially is preserved — patient information is not disclosed indiscriminately.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family in the treatment area disrupts care</w:t>
        <w:br/>
      </w:r>
      <w:r>
        <w:t>a — ignoring families causes panic and conflict</w:t>
        <w:br/>
      </w:r>
      <w:r>
        <w:t>b — confidentiality still applies during disasters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hospital is notified of an incoming mass-casualty incident. The first step is:</w:t>
      </w:r>
    </w:p>
    <w:p>
      <w:pPr>
        <w:spacing w:after="40"/>
      </w:pPr>
      <w:r>
        <w:t>(a) Evacuate the entire hospital</w:t>
      </w:r>
    </w:p>
    <w:p>
      <w:pPr>
        <w:spacing w:after="40"/>
      </w:pPr>
      <w:r>
        <w:t>(b) Stop all admissions permanently</w:t>
      </w:r>
    </w:p>
    <w:p>
      <w:pPr>
        <w:spacing w:after="40"/>
      </w:pPr>
      <w:r>
        <w:t>(c) Activate the emergency operations plan and incident command</w:t>
      </w:r>
    </w:p>
    <w:p>
      <w:pPr>
        <w:spacing w:after="40"/>
      </w:pPr>
      <w:r>
        <w:t>(d) Continue routine work until patients arrive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Declaring the disaster and activating incident command organises triage, staffing, supplies and communications before patients arrive. Structure, not chaos, saves lives in a disaster.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preparation must start before the first patient arrives</w:t>
        <w:br/>
      </w:r>
      <w:r>
        <w:t>a — wholesale evacuation is not the response to a community incident</w:t>
        <w:br/>
      </w:r>
      <w:r>
        <w:t>b — admissions continue with altered priorities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electrical fire starts in medical equipment. The correct extinguisher to use is:</w:t>
      </w:r>
    </w:p>
    <w:p>
      <w:pPr>
        <w:spacing w:after="40"/>
      </w:pPr>
      <w:r>
        <w:t>(a) Any extinguisher available</w:t>
      </w:r>
    </w:p>
    <w:p>
      <w:pPr>
        <w:spacing w:after="40"/>
      </w:pPr>
      <w:r>
        <w:t>(b) A Class C extinguisher (CO2 or dry chemical)</w:t>
      </w:r>
    </w:p>
    <w:p>
      <w:pPr>
        <w:spacing w:after="40"/>
      </w:pPr>
      <w:r>
        <w:t>(c) Water</w:t>
      </w:r>
    </w:p>
    <w:p>
      <w:pPr>
        <w:spacing w:after="40"/>
      </w:pPr>
      <w:r>
        <w:t>(d) Foam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Electrical fires are Class C — water conducts electricity and is dangerous. CO2 or dry-chemical extinguishers are used; the equipment is unplugged when safe to do so.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water conducts current and risks electrocution</w:t>
        <w:br/>
      </w:r>
      <w:r>
        <w:t>d — foam conducts electricity and is not rated for Class C</w:t>
        <w:br/>
      </w:r>
      <w:r>
        <w:t>a — the extinguisher class must match the fire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bomb-blast victim has a fractured femur but intact skin and is confused. The nurse suspects:</w:t>
      </w:r>
    </w:p>
    <w:p>
      <w:pPr>
        <w:spacing w:after="40"/>
      </w:pPr>
      <w:r>
        <w:t>(a) Dehydration alone</w:t>
      </w:r>
    </w:p>
    <w:p>
      <w:pPr>
        <w:spacing w:after="40"/>
      </w:pPr>
      <w:r>
        <w:t>(b) Blast injury to the head and lungs despite the normal appearance — monitor and image</w:t>
      </w:r>
    </w:p>
    <w:p>
      <w:pPr>
        <w:spacing w:after="40"/>
      </w:pPr>
      <w:r>
        <w:t>(c) Simple exhaustion</w:t>
      </w:r>
    </w:p>
    <w:p>
      <w:pPr>
        <w:spacing w:after="40"/>
      </w:pPr>
      <w:r>
        <w:t>(d) Hypoglycaemia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Blast waves injure air-filled and fixed organs — the brain, lungs, ears and bowel — even without external wounds. Confusion after a blast warrants head CT and close respiratory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confusion after a blast is never mere exhaustion</w:t>
        <w:br/>
      </w:r>
      <w:r>
        <w:t>d — hypoglycaemia is possible but not the primary blast concern</w:t>
        <w:br/>
      </w:r>
      <w:r>
        <w:t>a — dehydration does not explain post-blast confusion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paediatric disaster triage, a child who is not walking but responds to verbal stimuli with normal breathing is tagged:</w:t>
      </w:r>
    </w:p>
    <w:p>
      <w:pPr>
        <w:spacing w:after="40"/>
      </w:pPr>
      <w:r>
        <w:t>(a) Yellow (delayed)</w:t>
      </w:r>
    </w:p>
    <w:p>
      <w:pPr>
        <w:spacing w:after="40"/>
      </w:pPr>
      <w:r>
        <w:t>(b) Red (immediate)</w:t>
      </w:r>
    </w:p>
    <w:p>
      <w:pPr>
        <w:spacing w:after="40"/>
      </w:pPr>
      <w:r>
        <w:t>(c) Green (minor)</w:t>
      </w:r>
    </w:p>
    <w:p>
      <w:pPr>
        <w:spacing w:after="40"/>
      </w:pPr>
      <w:r>
        <w:t>(d) Black (expectant)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Non-walking children with controlled breathing and a radial pulse are yellow (delayed) in JumpSTART/START triage. Red is reserved for those needing immediate life-saving intervention.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b — red requires abnormal breathing, absent pulse or mental-status change</w:t>
        <w:br/>
      </w:r>
      <w:r>
        <w:t>c — green victims walk</w:t>
        <w:br/>
      </w:r>
      <w:r>
        <w:t>d — black is for the deceased or unsurvivable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placenta has not delivered 30 minutes after the baby, with continuing bleeding. The nurse should:</w:t>
      </w:r>
    </w:p>
    <w:p>
      <w:pPr>
        <w:spacing w:after="40"/>
      </w:pPr>
      <w:r>
        <w:t>(a) Notify the physician and prepare for manual removal</w:t>
      </w:r>
    </w:p>
    <w:p>
      <w:pPr>
        <w:spacing w:after="40"/>
      </w:pPr>
      <w:r>
        <w:t>(b) Pull firmly on the cord</w:t>
      </w:r>
    </w:p>
    <w:p>
      <w:pPr>
        <w:spacing w:after="40"/>
      </w:pPr>
      <w:r>
        <w:t>(c) Wait another 6 hours</w:t>
      </w:r>
    </w:p>
    <w:p>
      <w:pPr>
        <w:spacing w:after="40"/>
      </w:pPr>
      <w:r>
        <w:t>(d) Apply fundal pressure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Retained placenta is a cause of postpartum haemorrhage. Manual removal under controlled conditions, with oxytocin and preparedness for haemorrhage, is the standard; cord traction and fundal pressure risk inversion and rupture.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pulling the cord can invert the uterus</w:t>
        <w:br/>
      </w:r>
      <w:r>
        <w:t>c — delay prolongs bleeding and infection risk</w:t>
        <w:br/>
      </w:r>
      <w:r>
        <w:t>d — fundal pressure does not deliver the placenta and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in respiratory distress has stridor at rest, marked retractions and increasing agitation.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Send the child for an X-ray first</w:t>
      </w:r>
    </w:p>
    <w:p>
      <w:pPr>
        <w:spacing w:after="40"/>
      </w:pPr>
      <w:r>
        <w:t>(c) Keep the child calm, give oxygen and notify for urgent airway management</w:t>
      </w:r>
    </w:p>
    <w:p>
      <w:pPr>
        <w:spacing w:after="40"/>
      </w:pPr>
      <w:r>
        <w:t>(d) Force the child to lie flat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Stridor at rest with retractions and agitation signals critical upper-airway narrowing. Agitation is a pre-arrest sign — the child is kept calm, given oxygen and the airway team is called immediately.</w:t>
        <w:br/>
      </w:r>
      <w:r>
        <w:t>🔍 Key Clues: upper-airway obstruction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forcing a distressed child flat worsens the airway</w:t>
        <w:br/>
      </w:r>
      <w:r>
        <w:t>a — oral fluids risk aspiration</w:t>
        <w:br/>
      </w:r>
      <w:r>
        <w:t>b — imaging must not delay airway management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jittery newborn of a diabetic mother has a blood glucose of 32 mg/dL. The nurse should:</w:t>
      </w:r>
    </w:p>
    <w:p>
      <w:pPr>
        <w:spacing w:after="40"/>
      </w:pPr>
      <w:r>
        <w:t>(a) Feed early or give IV dextrose per protocol and recheck the glucose</w:t>
      </w:r>
    </w:p>
    <w:p>
      <w:pPr>
        <w:spacing w:after="40"/>
      </w:pPr>
      <w:r>
        <w:t>(b) Wait and recheck in several hours</w:t>
      </w:r>
    </w:p>
    <w:p>
      <w:pPr>
        <w:spacing w:after="40"/>
      </w:pPr>
      <w:r>
        <w:t>(c) Give only water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Neonatal hypoglycaemia (below 40 mg/dL) causes jitteriness and can damage the brain. Early feeding or IV dextrose per protocol, with frequent rechecks, is essential; delay is harmful.</w:t>
        <w:br/>
      </w:r>
      <w:r>
        <w:t>🔍 Key Clues: glucose/lab 32 mg/dL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waiting allows glucose to fall further</w:t>
        <w:br/>
      </w:r>
      <w:r>
        <w:t>c — water has no glucose and dilutes the infant</w:t>
        <w:br/>
      </w:r>
      <w:r>
        <w:t>d — a hypoglycaemic newborn is never discharged untreated</w:t>
        <w:br/>
      </w:r>
      <w:r>
        <w:t>⚠️ Exam Trap: Jittery newborn = check glucose first — not 'just fussy'.</w:t>
        <w:br/>
      </w:r>
      <w:r>
        <w:t>🩺 Clinical Thinking: Recall (the key fact) → Connect (related high-yield facts) → Apply (exam context).</w:t>
        <w:br/>
      </w:r>
      <w:r>
        <w:t>💎 PNC Pearl: Neonatal hypoglycaemia: jittery, poor feeding, low glucose; feed early, treat &lt;40 mg/dL.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some dehydration after vomiting is alert with no signs of shock. The treatment is:</w:t>
      </w:r>
    </w:p>
    <w:p>
      <w:pPr>
        <w:spacing w:after="40"/>
      </w:pPr>
      <w:r>
        <w:t>(a) Antibiotics</w:t>
      </w:r>
    </w:p>
    <w:p>
      <w:pPr>
        <w:spacing w:after="40"/>
      </w:pPr>
      <w:r>
        <w:t>(b) No fluids at all</w:t>
      </w:r>
    </w:p>
    <w:p>
      <w:pPr>
        <w:spacing w:after="40"/>
      </w:pPr>
      <w:r>
        <w:t>(c) Supervised oral rehydration solution (WHO Plan B)</w:t>
      </w:r>
    </w:p>
    <w:p>
      <w:pPr>
        <w:spacing w:after="40"/>
      </w:pPr>
      <w:r>
        <w:t>(d) Immediate IV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WHO Plan B gives 75 mL/kg of ORS over 4 hours under supervision for some dehydration. IV fluids are for severe dehydration, and antibiotics treat bacterial infection, not the fluid loss.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IV therapy is reserved for severe dehydration</w:t>
        <w:br/>
      </w:r>
      <w:r>
        <w:t>a — antibiotics do not replace lost fluid</w:t>
        <w:br/>
      </w:r>
      <w:r>
        <w:t>b — withholding fluids worsens dehydration</w:t>
        <w:br/>
      </w:r>
      <w:r>
        <w:t>⚠️ Exam Trap: Zinc supplements reduce diarrhoea duration — always part of ORS teaching.</w:t>
        <w:br/>
      </w:r>
      <w:r>
        <w:t>🩺 Clinical Thinking: Collect (data) → Interpret (compare with expected) → Identify (problem / risk) → Act (report / intervene).</w:t>
        <w:br/>
      </w:r>
      <w:r>
        <w:t>💎 PNC Pearl: ORS: WHO Plan A (home) mild, Plan B (75 mL/kg over 4 h) some/moderate, Plan C (IV) severe; zinc 10–14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disaster response, a nurse receives conflicting instructions from different staff. The correct action is:</w:t>
      </w:r>
    </w:p>
    <w:p>
      <w:pPr>
        <w:spacing w:after="40"/>
      </w:pPr>
      <w:r>
        <w:t>(a) Act on each instruction independently</w:t>
      </w:r>
    </w:p>
    <w:p>
      <w:pPr>
        <w:spacing w:after="40"/>
      </w:pPr>
      <w:r>
        <w:t>(b) Leave the scene</w:t>
      </w:r>
    </w:p>
    <w:p>
      <w:pPr>
        <w:spacing w:after="40"/>
      </w:pPr>
      <w:r>
        <w:t>(c) Rely on rumours from other staff</w:t>
      </w:r>
    </w:p>
    <w:p>
      <w:pPr>
        <w:spacing w:after="40"/>
      </w:pPr>
      <w:r>
        <w:t>(d) Follow the incident command structure and clarify through the chain of command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Incident command creates a single chain of command so instructions are consistent. When instructions conflict, the nurse clarifies upward through that chain rather than improvising or abandoning the role.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acting on every instruction independently causes chaos</w:t>
        <w:br/>
      </w:r>
      <w:r>
        <w:t>b — abandoning the post endangers patients</w:t>
        <w:br/>
      </w:r>
      <w:r>
        <w:t>c — rumours are never a basis for clinical decisions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