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Under the National TB Elimination Programme (NTEP/DOTS), the standard first-line treatment is:</w:t>
      </w:r>
    </w:p>
    <w:p>
      <w:pPr>
        <w:spacing w:after="40"/>
      </w:pPr>
      <w:r>
        <w:t>(a) 2 weeks of antibiotics</w:t>
      </w:r>
    </w:p>
    <w:p>
      <w:pPr>
        <w:spacing w:after="40"/>
      </w:pPr>
      <w:r>
        <w:t>(b) A 6-month rifampicin-based regimen taken under direct observation</w:t>
      </w:r>
    </w:p>
    <w:p>
      <w:pPr>
        <w:spacing w:after="40"/>
      </w:pPr>
      <w:r>
        <w:t>(c) Lifelong steroids</w:t>
      </w:r>
    </w:p>
    <w:p>
      <w:pPr>
        <w:spacing w:after="40"/>
      </w:pPr>
      <w:r>
        <w:t>(d) Vitamin supplements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Drug-sensitive TB is treated with a 6-month regimen (2HRZE + 4HRE) under direct observation (DOTS).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PPD positive ≠ active disease — it means exposure/infection; chest X-ray decides.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Airborne precautions (N95, negative pressure), early-morning sputum ×3, DOTS, watch for INH peripheral neuropathy.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diagnosis of pulmonary tuberculosis is confirmed by:</w:t>
      </w:r>
    </w:p>
    <w:p>
      <w:pPr>
        <w:spacing w:after="40"/>
      </w:pPr>
      <w:r>
        <w:t>(a) Urine culture</w:t>
      </w:r>
    </w:p>
    <w:p>
      <w:pPr>
        <w:spacing w:after="40"/>
      </w:pPr>
      <w:r>
        <w:t>(b) Sputum examination for acid-fast bacilli / molecular testing</w:t>
      </w:r>
    </w:p>
    <w:p>
      <w:pPr>
        <w:spacing w:after="40"/>
      </w:pPr>
      <w:r>
        <w:t>(c) Blood sugar testing</w:t>
      </w:r>
    </w:p>
    <w:p>
      <w:pPr>
        <w:spacing w:after="40"/>
      </w:pPr>
      <w:r>
        <w:t>(d) X-ray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Sputum AFB smear and molecular tests (CBNAAT) confirm pulmonary TB; sputum is collected early morning.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Malaria is treated with artemisinin-based combination therapy (ACT). The vector control measure of choice is:</w:t>
      </w:r>
    </w:p>
    <w:p>
      <w:pPr>
        <w:spacing w:after="40"/>
      </w:pPr>
      <w:r>
        <w:t>(a) Vaccinating all adults</w:t>
      </w:r>
    </w:p>
    <w:p>
      <w:pPr>
        <w:spacing w:after="40"/>
      </w:pPr>
      <w:r>
        <w:t>(b) Boiling blood</w:t>
      </w:r>
    </w:p>
    <w:p>
      <w:pPr>
        <w:spacing w:after="40"/>
      </w:pPr>
      <w:r>
        <w:t>(c) Wearing masks</w:t>
      </w:r>
    </w:p>
    <w:p>
      <w:pPr>
        <w:spacing w:after="40"/>
      </w:pPr>
      <w:r>
        <w:t>(d) Eliminating breeding sites and using insecticide-treated bed nets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Source reduction (removing standing water) and insecticide-treated nets are the main vector-control measures against Anopheles.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Malaria paroxysm (rigor-fever-sweat) reflects the erythrocytic cycle.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Malaria: P. falciparum = severe; intermittent fever, spleen enlargement; ACT treatment; Anopheles vector.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dengue, which drug must be AVOIDED because of bleeding risk?</w:t>
      </w:r>
    </w:p>
    <w:p>
      <w:pPr>
        <w:spacing w:after="40"/>
      </w:pPr>
      <w:r>
        <w:t>(a) Oral rehydration</w:t>
      </w:r>
    </w:p>
    <w:p>
      <w:pPr>
        <w:spacing w:after="40"/>
      </w:pPr>
      <w:r>
        <w:t>(b) Antihistamines</w:t>
      </w:r>
    </w:p>
    <w:p>
      <w:pPr>
        <w:spacing w:after="40"/>
      </w:pPr>
      <w:r>
        <w:t>(c) Paracetamol for fever</w:t>
      </w:r>
    </w:p>
    <w:p>
      <w:pPr>
        <w:spacing w:after="40"/>
      </w:pPr>
      <w:r>
        <w:t>(d) Aspirin and other NSAIDs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NSAIDs/aspirin worsen dengue haemorrhage risk; paracetamol is used for fever with platelet and warning-sign monitoring.</w:t>
        <w:br/>
      </w:r>
      <w:r>
        <w:t>🔍 Key Clues: haemorrhage risk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NSAIDs + warfarin + elderly = dangerous bleeding combination.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NSAIDs: take with food, renal + GI bleeding risk, avoid with anticoagulants; report black stools.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Prevention of mother-to-child transmission of HIV includes:</w:t>
      </w:r>
    </w:p>
    <w:p>
      <w:pPr>
        <w:spacing w:after="40"/>
      </w:pPr>
      <w:r>
        <w:t>(a) No antenatal care</w:t>
      </w:r>
    </w:p>
    <w:p>
      <w:pPr>
        <w:spacing w:after="40"/>
      </w:pPr>
      <w:r>
        <w:t>(b) Stopping all medications</w:t>
      </w:r>
    </w:p>
    <w:p>
      <w:pPr>
        <w:spacing w:after="40"/>
      </w:pPr>
      <w:r>
        <w:t>(c) Exclusive formula feeding for all women</w:t>
      </w:r>
    </w:p>
    <w:p>
      <w:pPr>
        <w:spacing w:after="40"/>
      </w:pPr>
      <w:r>
        <w:t>(d) Antiretroviral therapy for the mother during pregnancy and breastfeeding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ART for HIV-positive mothers dramatically reduces vertical transmission; breastfeeding guidance follows national ART-based protocols.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Engorgement is relieved by FEEDING frequently — stopping makes it worse.</w:t>
        <w:br/>
      </w:r>
      <w:r>
        <w:t>🩺 Clinical Thinking: Recall (the key fact) → Connect (related high-yield facts) → Apply (exam context).</w:t>
        <w:br/>
      </w:r>
      <w:r>
        <w:t>💎 PNC Pearl: Exclusive breastfeeding 6 months; colostrum first 2–3 days; engorgement relieved by feeding, not stopping.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characteristic stool of cholera is described as:</w:t>
      </w:r>
    </w:p>
    <w:p>
      <w:pPr>
        <w:spacing w:after="40"/>
      </w:pPr>
      <w:r>
        <w:t>(a) Fatty pale stools</w:t>
      </w:r>
    </w:p>
    <w:p>
      <w:pPr>
        <w:spacing w:after="40"/>
      </w:pPr>
      <w:r>
        <w:t>(b) Blood-streaked small stools</w:t>
      </w:r>
    </w:p>
    <w:p>
      <w:pPr>
        <w:spacing w:after="40"/>
      </w:pPr>
      <w:r>
        <w:t>(c) Rice-water stools with rapid, massive fluid loss</w:t>
      </w:r>
    </w:p>
    <w:p>
      <w:pPr>
        <w:spacing w:after="40"/>
      </w:pPr>
      <w:r>
        <w:t>(d) Tarry black stools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Cholera causes profuse 'rice-water' diarrhoea; urgent ORS/IV rehydration is life-saving.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falciparum malaria and altered consciousness is likely developing:</w:t>
      </w:r>
    </w:p>
    <w:p>
      <w:pPr>
        <w:spacing w:after="40"/>
      </w:pPr>
      <w:r>
        <w:t>(a) Cerebral malaria — a medical emergency needing urgent treatment</w:t>
      </w:r>
    </w:p>
    <w:p>
      <w:pPr>
        <w:spacing w:after="40"/>
      </w:pPr>
      <w:r>
        <w:t>(b) Simple fever</w:t>
      </w:r>
    </w:p>
    <w:p>
      <w:pPr>
        <w:spacing w:after="40"/>
      </w:pPr>
      <w:r>
        <w:t>(c) Anaemia only</w:t>
      </w:r>
    </w:p>
    <w:p>
      <w:pPr>
        <w:spacing w:after="40"/>
      </w:pPr>
      <w:r>
        <w:t>(d) Pneumonia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Cerebral malaria (altered sensorium with P. falciparum) is an emergency with high mortality if untreated.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Multi-drug therapy (MDT) for leprosy consists of:</w:t>
      </w:r>
    </w:p>
    <w:p>
      <w:pPr>
        <w:spacing w:after="40"/>
      </w:pPr>
      <w:r>
        <w:t>(a) Paracetamol and vitamins</w:t>
      </w:r>
    </w:p>
    <w:p>
      <w:pPr>
        <w:spacing w:after="40"/>
      </w:pPr>
      <w:r>
        <w:t>(b) Antacids</w:t>
      </w:r>
    </w:p>
    <w:p>
      <w:pPr>
        <w:spacing w:after="40"/>
      </w:pPr>
      <w:r>
        <w:t>(c) Rifampicin, dapsone and clofazimine combinations</w:t>
      </w:r>
    </w:p>
    <w:p>
      <w:pPr>
        <w:spacing w:after="40"/>
      </w:pPr>
      <w:r>
        <w:t>(d) Only aspirin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WHO MDT for leprosy uses rifampicin with dapsone and/or clofazimine; free MDT is provided through national programmes.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Loss of sensation in a pale patch is the key clue — not just a rash.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Leprosy: hypopigmented anaesthetic patches, thickened nerves; MDT cures; disability prevention.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occupational exposure to HIV (needlestick), post-exposure prophylaxis (PEP) should ideally be started:</w:t>
      </w:r>
    </w:p>
    <w:p>
      <w:pPr>
        <w:spacing w:after="40"/>
      </w:pPr>
      <w:r>
        <w:t>(a) Within 72 hours (sooner is better)</w:t>
      </w:r>
    </w:p>
    <w:p>
      <w:pPr>
        <w:spacing w:after="40"/>
      </w:pPr>
      <w:r>
        <w:t>(b) After 2 weeks</w:t>
      </w:r>
    </w:p>
    <w:p>
      <w:pPr>
        <w:spacing w:after="40"/>
      </w:pPr>
      <w:r>
        <w:t>(c) Within 6 months</w:t>
      </w:r>
    </w:p>
    <w:p>
      <w:pPr>
        <w:spacing w:after="40"/>
      </w:pPr>
      <w:r>
        <w:t>(d) Only when symptoms appear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PEP is most effective when started as soon as possible, ideally within 2 hours and no later than 72 hours after exposure.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PEP must start within 72 hours of exposure — earlier is better.</w:t>
        <w:br/>
      </w:r>
      <w:r>
        <w:t>🩺 Clinical Thinking: Recall (the key fact) → Connect (related high-yield facts) → Apply (exam context).</w:t>
        <w:br/>
      </w:r>
      <w:r>
        <w:t>💎 PNC Pearl: HIV: CD4 &lt;200 = AIDS; ART lifelong; PEP within 72 h of exposure; monitor for opportunistic infections.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Under the DOTS strategy, a patient with drug-sensitive pulmonary TB is treated for:</w:t>
      </w:r>
    </w:p>
    <w:p>
      <w:pPr>
        <w:spacing w:after="40"/>
      </w:pPr>
      <w:r>
        <w:t>(a) One month</w:t>
      </w:r>
    </w:p>
    <w:p>
      <w:pPr>
        <w:spacing w:after="40"/>
      </w:pPr>
      <w:r>
        <w:t>(b) 6 months (2 months intensive + 4 months continuation)</w:t>
      </w:r>
    </w:p>
    <w:p>
      <w:pPr>
        <w:spacing w:after="40"/>
      </w:pPr>
      <w:r>
        <w:t>(c) 2 weeks</w:t>
      </w:r>
    </w:p>
    <w:p>
      <w:pPr>
        <w:spacing w:after="40"/>
      </w:pPr>
      <w:r>
        <w:t>(d) 2 years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Standard TB treatment is 6 months: 2 months of 4-drug intensive phase then 4 months of 2 drugs, with directly observed therapy.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Enteric fever (typhoid) is caused by:</w:t>
      </w:r>
    </w:p>
    <w:p>
      <w:pPr>
        <w:spacing w:after="40"/>
      </w:pPr>
      <w:r>
        <w:t>(a) Salmonella typhi</w:t>
      </w:r>
    </w:p>
    <w:p>
      <w:pPr>
        <w:spacing w:after="40"/>
      </w:pPr>
      <w:r>
        <w:t>(b) Vibrio cholerae</w:t>
      </w:r>
    </w:p>
    <w:p>
      <w:pPr>
        <w:spacing w:after="40"/>
      </w:pPr>
      <w:r>
        <w:t>(c) Plasmodium falciparum</w:t>
      </w:r>
    </w:p>
    <w:p>
      <w:pPr>
        <w:spacing w:after="40"/>
      </w:pPr>
      <w:r>
        <w:t>(d) Mycobacterium leprae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Typhoid is caused by Salmonella typhi, spread by the faecal-oral route through contaminated food and water. Safe water, sanitation and vaccination prevent it.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cholera is Vibrio cholerae</w:t>
        <w:br/>
      </w:r>
      <w:r>
        <w:t>c — malaria is a parasite</w:t>
        <w:br/>
      </w:r>
      <w:r>
        <w:t>d — leprosy is a mycobacterium but causes leprosy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Japanese encephalitis is transmitted by the bite of the:</w:t>
      </w:r>
    </w:p>
    <w:p>
      <w:pPr>
        <w:spacing w:after="40"/>
      </w:pPr>
      <w:r>
        <w:t>(a) Culex mosquito</w:t>
      </w:r>
    </w:p>
    <w:p>
      <w:pPr>
        <w:spacing w:after="40"/>
      </w:pPr>
      <w:r>
        <w:t>(b) Anopheles mosquito</w:t>
      </w:r>
    </w:p>
    <w:p>
      <w:pPr>
        <w:spacing w:after="40"/>
      </w:pPr>
      <w:r>
        <w:t>(c) Aedes mosquito</w:t>
      </w:r>
    </w:p>
    <w:p>
      <w:pPr>
        <w:spacing w:after="40"/>
      </w:pPr>
      <w:r>
        <w:t>(d) Sandfly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Culex mosquitoes transmit Japanese encephalitis (and filariasis). JE is prevented by pig-shed relocation, vector control and vaccination in endemic areas.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Anopheles transmits malaria</w:t>
        <w:br/>
      </w:r>
      <w:r>
        <w:t>c — Aedes transmits dengue/chikungunya</w:t>
        <w:br/>
      </w:r>
      <w:r>
        <w:t>d — sandflies transmit kala-azar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Visceral leishmaniasis (Kala-azar) is transmitted by the:</w:t>
      </w:r>
    </w:p>
    <w:p>
      <w:pPr>
        <w:spacing w:after="40"/>
      </w:pPr>
      <w:r>
        <w:t>(a) Anopheles mosquito</w:t>
      </w:r>
    </w:p>
    <w:p>
      <w:pPr>
        <w:spacing w:after="40"/>
      </w:pPr>
      <w:r>
        <w:t>(b) Culex mosquito</w:t>
      </w:r>
    </w:p>
    <w:p>
      <w:pPr>
        <w:spacing w:after="40"/>
      </w:pPr>
      <w:r>
        <w:t>(c) Tsetse fly</w:t>
      </w:r>
    </w:p>
    <w:p>
      <w:pPr>
        <w:spacing w:after="40"/>
      </w:pPr>
      <w:r>
        <w:t>(d) Sandfly (Phlebotomus)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Kala-azar is transmitted by the bite of the sandfly and causes prolonged fever, weight loss and spleen enlargement. It is targeted for elimination in India.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Anopheles transmits malaria</w:t>
        <w:br/>
      </w:r>
      <w:r>
        <w:t>b — Culex transmits JE/filariasis</w:t>
        <w:br/>
      </w:r>
      <w:r>
        <w:t>c — tsetse transmits sleeping sickness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Lymphatic filariasis is transmitted by the:</w:t>
      </w:r>
    </w:p>
    <w:p>
      <w:pPr>
        <w:spacing w:after="40"/>
      </w:pPr>
      <w:r>
        <w:t>(a) Culex mosquito</w:t>
      </w:r>
    </w:p>
    <w:p>
      <w:pPr>
        <w:spacing w:after="40"/>
      </w:pPr>
      <w:r>
        <w:t>(b) Aedes mosquito</w:t>
      </w:r>
    </w:p>
    <w:p>
      <w:pPr>
        <w:spacing w:after="40"/>
      </w:pPr>
      <w:r>
        <w:t>(c) Anopheles mosquito</w:t>
      </w:r>
    </w:p>
    <w:p>
      <w:pPr>
        <w:spacing w:after="40"/>
      </w:pPr>
      <w:r>
        <w:t>(d) Sandfly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Culex transmits filariasis, causing lymphoedema and elephantiasis. Annual mass drug administration (DEC + albendazole) interrupts transmission.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Aedes transmits dengue</w:t>
        <w:br/>
      </w:r>
      <w:r>
        <w:t>c — Anopheles transmits malaria</w:t>
        <w:br/>
      </w:r>
      <w:r>
        <w:t>d — sandflies transmit kala-azar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Chikungunya is transmitted by the bite of the:</w:t>
      </w:r>
    </w:p>
    <w:p>
      <w:pPr>
        <w:spacing w:after="40"/>
      </w:pPr>
      <w:r>
        <w:t>(a) Aedes mosquito (day-biting)</w:t>
      </w:r>
    </w:p>
    <w:p>
      <w:pPr>
        <w:spacing w:after="40"/>
      </w:pPr>
      <w:r>
        <w:t>(b) Culex mosquito</w:t>
      </w:r>
    </w:p>
    <w:p>
      <w:pPr>
        <w:spacing w:after="40"/>
      </w:pPr>
      <w:r>
        <w:t>(c) Anopheles mosquito</w:t>
      </w:r>
    </w:p>
    <w:p>
      <w:pPr>
        <w:spacing w:after="40"/>
      </w:pPr>
      <w:r>
        <w:t>(d) Sandfly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Aedes aegypti and Aedes albopictus transmit chikungunya, characterised by severe joint pain. Breeding-source destruction and repellents control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Culex transmits JE/filariasis</w:t>
        <w:br/>
      </w:r>
      <w:r>
        <w:t>c — Anopheles transmits malaria</w:t>
        <w:br/>
      </w:r>
      <w:r>
        <w:t>d — sandflies transmit kala-azar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measles is MOST infectious during:</w:t>
      </w:r>
    </w:p>
    <w:p>
      <w:pPr>
        <w:spacing w:after="40"/>
      </w:pPr>
      <w:r>
        <w:t>(a) Never after fever</w:t>
      </w:r>
    </w:p>
    <w:p>
      <w:pPr>
        <w:spacing w:after="40"/>
      </w:pPr>
      <w:r>
        <w:t>(b) Only during complications</w:t>
      </w:r>
    </w:p>
    <w:p>
      <w:pPr>
        <w:spacing w:after="40"/>
      </w:pPr>
      <w:r>
        <w:t>(c) The prodromal (catarrhal) stage before the rash appears</w:t>
      </w:r>
    </w:p>
    <w:p>
      <w:pPr>
        <w:spacing w:after="40"/>
      </w:pPr>
      <w:r>
        <w:t>(d) Only after the rash fades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Measles is highly contagious from about 4 days before until 4 days after the rash appears — maximum spread occurs in the catarrhal stage when coughing spreads droplets.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infectivity continues into the rash phase</w:t>
        <w:br/>
      </w:r>
      <w:r>
        <w:t>a — spread is maximal early, not absent</w:t>
        <w:br/>
      </w:r>
      <w:r>
        <w:t>b — complications do not define infectivity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Meningococcal meningitis spreads mainly through:</w:t>
      </w:r>
    </w:p>
    <w:p>
      <w:pPr>
        <w:spacing w:after="40"/>
      </w:pPr>
      <w:r>
        <w:t>(a) Contaminated water</w:t>
      </w:r>
    </w:p>
    <w:p>
      <w:pPr>
        <w:spacing w:after="40"/>
      </w:pPr>
      <w:r>
        <w:t>(b) Mosquito bites</w:t>
      </w:r>
    </w:p>
    <w:p>
      <w:pPr>
        <w:spacing w:after="40"/>
      </w:pPr>
      <w:r>
        <w:t>(c) Blood transfusion</w:t>
      </w:r>
    </w:p>
    <w:p>
      <w:pPr>
        <w:spacing w:after="40"/>
      </w:pPr>
      <w:r>
        <w:t>(d) Respiratory droplets and close contact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Neisseria meningitidis spreads by droplets from the nose and throat of carriers or cases. Close contacts need chemoprophylaxis; droplet precautions protect staff.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water transmits typhoid/cholera</w:t>
        <w:br/>
      </w:r>
      <w:r>
        <w:t>b — meningitis is not vector-borne</w:t>
        <w:br/>
      </w:r>
      <w:r>
        <w:t>c — transfusion is not a route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principal mode of COVID-19 transmission is:</w:t>
      </w:r>
    </w:p>
    <w:p>
      <w:pPr>
        <w:spacing w:after="40"/>
      </w:pPr>
      <w:r>
        <w:t>(a) Safe water</w:t>
      </w:r>
    </w:p>
    <w:p>
      <w:pPr>
        <w:spacing w:after="40"/>
      </w:pPr>
      <w:r>
        <w:t>(b) Respiratory droplets and aerosols</w:t>
      </w:r>
    </w:p>
    <w:p>
      <w:pPr>
        <w:spacing w:after="40"/>
      </w:pPr>
      <w:r>
        <w:t>(c) Contaminated food</w:t>
      </w:r>
    </w:p>
    <w:p>
      <w:pPr>
        <w:spacing w:after="40"/>
      </w:pPr>
      <w:r>
        <w:t>(d) Mosquito bites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SARS-CoV-2 spreads mainly through respiratory droplets and aerosols in close contact. Masking, ventilation and hand hygiene reduce spread.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food is not a major route</w:t>
        <w:br/>
      </w:r>
      <w:r>
        <w:t>d — COVID is not vector-borne</w:t>
        <w:br/>
      </w:r>
      <w:r>
        <w:t>a — water is not a route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hospitalised patient with pulmonary tuberculosis requires:</w:t>
      </w:r>
    </w:p>
    <w:p>
      <w:pPr>
        <w:spacing w:after="40"/>
      </w:pPr>
      <w:r>
        <w:t>(a) Contact precautions only</w:t>
      </w:r>
    </w:p>
    <w:p>
      <w:pPr>
        <w:spacing w:after="40"/>
      </w:pPr>
      <w:r>
        <w:t>(b) Droplet precautions only</w:t>
      </w:r>
    </w:p>
    <w:p>
      <w:pPr>
        <w:spacing w:after="40"/>
      </w:pPr>
      <w:r>
        <w:t>(c) No precautions</w:t>
      </w:r>
    </w:p>
    <w:p>
      <w:pPr>
        <w:spacing w:after="40"/>
      </w:pPr>
      <w:r>
        <w:t>(d) Airborne precautions — N95 respirator and negative-pressure room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TB spreads by small airborne particles, so airborne precautions (N95, negative pressure, door closed) are required. Droplet/contact precautions alone are insufficient.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contact precautions do not stop airborne spread</w:t>
        <w:br/>
      </w:r>
      <w:r>
        <w:t>b — droplet precautions miss true airborne particles</w:t>
        <w:br/>
      </w:r>
      <w:r>
        <w:t>c — TB is highly infectious via air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single most effective measure to prevent healthcare-associated infection is:</w:t>
      </w:r>
    </w:p>
    <w:p>
      <w:pPr>
        <w:spacing w:after="40"/>
      </w:pPr>
      <w:r>
        <w:t>(a) Daily mopping of floors</w:t>
      </w:r>
    </w:p>
    <w:p>
      <w:pPr>
        <w:spacing w:after="40"/>
      </w:pPr>
      <w:r>
        <w:t>(b) Screening all visitors</w:t>
      </w:r>
    </w:p>
    <w:p>
      <w:pPr>
        <w:spacing w:after="40"/>
      </w:pPr>
      <w:r>
        <w:t>(c) Hand hygiene before and after every patient contact</w:t>
      </w:r>
    </w:p>
    <w:p>
      <w:pPr>
        <w:spacing w:after="40"/>
      </w:pPr>
      <w:r>
        <w:t>(d) Routine antibiotics for all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Hand hygiene is the cornerstone of infection prevention — it interrupts the most common transmission route (hands) and is simple, cheap and effective.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antibiotics cause resistance, not prevention</w:t>
        <w:br/>
      </w:r>
      <w:r>
        <w:t>a — floors are a minor route</w:t>
        <w:br/>
      </w:r>
      <w:r>
        <w:t>b — visitor screening is not primary prevention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sputum specimen for AFB examination is best collected:</w:t>
      </w:r>
    </w:p>
    <w:p>
      <w:pPr>
        <w:spacing w:after="40"/>
      </w:pPr>
      <w:r>
        <w:t>(a) At bedtime</w:t>
      </w:r>
    </w:p>
    <w:p>
      <w:pPr>
        <w:spacing w:after="40"/>
      </w:pPr>
      <w:r>
        <w:t>(b) From saliva</w:t>
      </w:r>
    </w:p>
    <w:p>
      <w:pPr>
        <w:spacing w:after="40"/>
      </w:pPr>
      <w:r>
        <w:t>(c) Early morning, before food or antibiotics, from a deep cough</w:t>
      </w:r>
    </w:p>
    <w:p>
      <w:pPr>
        <w:spacing w:after="40"/>
      </w:pPr>
      <w:r>
        <w:t>(d) After meals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Early-morning deep-cough sputum is most cellular and likely to contain bacilli; collection before antibiotics avoids false negatives.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post-meal samples are diluted</w:t>
        <w:br/>
      </w:r>
      <w:r>
        <w:t>a — night samples are not optimal</w:t>
        <w:br/>
      </w:r>
      <w:r>
        <w:t>b — saliva is not a valid specimen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Antimicrobial stewardship in the community aims to:</w:t>
      </w:r>
    </w:p>
    <w:p>
      <w:pPr>
        <w:spacing w:after="40"/>
      </w:pPr>
      <w:r>
        <w:t>(a) Optimise antibiotic use to slow resistance</w:t>
      </w:r>
    </w:p>
    <w:p>
      <w:pPr>
        <w:spacing w:after="40"/>
      </w:pPr>
      <w:r>
        <w:t>(b) Give antibiotics to everyone with fever</w:t>
      </w:r>
    </w:p>
    <w:p>
      <w:pPr>
        <w:spacing w:after="40"/>
      </w:pPr>
      <w:r>
        <w:t>(c) Stop all antibiotics permanently</w:t>
      </w:r>
    </w:p>
    <w:p>
      <w:pPr>
        <w:spacing w:after="40"/>
      </w:pPr>
      <w:r>
        <w:t>(d) Increase antibiotic sales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Stewardship ensures the right drug, dose and duration — reducing unnecessary use, preserving effectiveness and slowing antimicrobial resistance.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misuse drives resistance</w:t>
        <w:br/>
      </w:r>
      <w:r>
        <w:t>c — withholding needed antibiotics harms patients</w:t>
        <w:br/>
      </w:r>
      <w:r>
        <w:t>d — the goal is health, not sales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Multidrug-resistant tuberculosis (MDR-TB) is treated with:</w:t>
      </w:r>
    </w:p>
    <w:p>
      <w:pPr>
        <w:spacing w:after="40"/>
      </w:pPr>
      <w:r>
        <w:t>(a) Only isoniazid</w:t>
      </w:r>
    </w:p>
    <w:p>
      <w:pPr>
        <w:spacing w:after="40"/>
      </w:pPr>
      <w:r>
        <w:t>(b) A single antibiotic</w:t>
      </w:r>
    </w:p>
    <w:p>
      <w:pPr>
        <w:spacing w:after="40"/>
      </w:pPr>
      <w:r>
        <w:t>(c) Second-line drugs over a prolonged course</w:t>
      </w:r>
    </w:p>
    <w:p>
      <w:pPr>
        <w:spacing w:after="40"/>
      </w:pPr>
      <w:r>
        <w:t>(d) The standard 6-month regimen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MDR-TB (resistant to INH and rifampicin) needs second-line drugs (fluoroquinolones, injectables, bedaquiline) for 9–20+ months with close monitoring.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the standard regimen fails in MDR-TB</w:t>
        <w:br/>
      </w:r>
      <w:r>
        <w:t>a — INH alone is inadequate</w:t>
        <w:br/>
      </w:r>
      <w:r>
        <w:t>b — monotherapy worsens resistance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broad-spectrum antibiotics develops profuse watery diarrhoea. The nurse suspects:</w:t>
      </w:r>
    </w:p>
    <w:p>
      <w:pPr>
        <w:spacing w:after="40"/>
      </w:pPr>
      <w:r>
        <w:t>(a) Haemorrhoids</w:t>
      </w:r>
    </w:p>
    <w:p>
      <w:pPr>
        <w:spacing w:after="40"/>
      </w:pPr>
      <w:r>
        <w:t>(b) C. difficile infection — use contact precautions and soap-and-water handwashing</w:t>
      </w:r>
    </w:p>
    <w:p>
      <w:pPr>
        <w:spacing w:after="40"/>
      </w:pPr>
      <w:r>
        <w:t>(c) A normal drug effect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Antibiotics disrupt gut flora, allowing C. difficile overgrowth and toxin-mediated diarrhoea. Alcohol rub does not kill spores — soap and water is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antibiotic-associated diarrhoea is not normal</w:t>
        <w:br/>
      </w:r>
      <w:r>
        <w:t>d — this is diarrhoea, not constipation</w:t>
        <w:br/>
      </w:r>
      <w:r>
        <w:t>a — haemorrhoids do not cause profuse diarrhoea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zoonotic diseases in the community, the nurse should:</w:t>
      </w:r>
    </w:p>
    <w:p>
      <w:pPr>
        <w:spacing w:after="40"/>
      </w:pPr>
      <w:r>
        <w:t>(a) Control animal reservoirs and interrupt transmission routes</w:t>
      </w:r>
    </w:p>
    <w:p>
      <w:pPr>
        <w:spacing w:after="40"/>
      </w:pPr>
      <w:r>
        <w:t>(b) Treat only human cases</w:t>
      </w:r>
    </w:p>
    <w:p>
      <w:pPr>
        <w:spacing w:after="40"/>
      </w:pPr>
      <w:r>
        <w:t>(c) Ignore animal health</w:t>
      </w:r>
    </w:p>
    <w:p>
      <w:pPr>
        <w:spacing w:after="40"/>
      </w:pPr>
      <w:r>
        <w:t>(d) Focus only on cure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Zoonosis control targets the animal reservoir (vaccination, stray control), the vector, and human exposure — prevention at every link of the chain.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treating only humans leaves the reservoir</w:t>
        <w:br/>
      </w:r>
      <w:r>
        <w:t>c — animal health is integral</w:t>
        <w:br/>
      </w:r>
      <w:r>
        <w:t>d — prevention beats cure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Chickenpox (varicella) is transmitted by:</w:t>
      </w:r>
    </w:p>
    <w:p>
      <w:pPr>
        <w:spacing w:after="40"/>
      </w:pPr>
      <w:r>
        <w:t>(a) Blood transfusion</w:t>
      </w:r>
    </w:p>
    <w:p>
      <w:pPr>
        <w:spacing w:after="40"/>
      </w:pPr>
      <w:r>
        <w:t>(b) Droplets and direct contact with vesicle fluid</w:t>
      </w:r>
    </w:p>
    <w:p>
      <w:pPr>
        <w:spacing w:after="40"/>
      </w:pPr>
      <w:r>
        <w:t>(c) Mosquito bites</w:t>
      </w:r>
    </w:p>
    <w:p>
      <w:pPr>
        <w:spacing w:after="40"/>
      </w:pPr>
      <w:r>
        <w:t>(d) Contaminated water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Varicella-zoster spreads by respiratory droplets and contact with vesicle fluid. In hospital, airborne + contact precautions apply; it is preventable by vaccine.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varicella is not vector-borne</w:t>
        <w:br/>
      </w:r>
      <w:r>
        <w:t>d — it is not waterborne</w:t>
        <w:br/>
      </w:r>
      <w:r>
        <w:t>a — it is not transfusion-transmitted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Rubella infection in early pregnancy can cause:</w:t>
      </w:r>
    </w:p>
    <w:p>
      <w:pPr>
        <w:spacing w:after="40"/>
      </w:pPr>
      <w:r>
        <w:t>(a) Only a mild cold</w:t>
      </w:r>
    </w:p>
    <w:p>
      <w:pPr>
        <w:spacing w:after="40"/>
      </w:pPr>
      <w:r>
        <w:t>(b) Malaria</w:t>
      </w:r>
    </w:p>
    <w:p>
      <w:pPr>
        <w:spacing w:after="40"/>
      </w:pPr>
      <w:r>
        <w:t>(c) Congenital rubella syndrome — deafness, cataract and heart defects</w:t>
      </w:r>
    </w:p>
    <w:p>
      <w:pPr>
        <w:spacing w:after="40"/>
      </w:pPr>
      <w:r>
        <w:t>(d) No effect on the fetus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Rubella in the first trimester carries a high risk of congenital rubella syndrome (hearing loss, cataracts, cardiac defects). MMR vaccination prevents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first-trimester rubella is seriously harmful</w:t>
        <w:br/>
      </w:r>
      <w:r>
        <w:t>a — rubella is not a cold</w:t>
        <w:br/>
      </w:r>
      <w:r>
        <w:t>b — rubella is not malaria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Mumps most commonly presents with swelling of the:</w:t>
      </w:r>
    </w:p>
    <w:p>
      <w:pPr>
        <w:spacing w:after="40"/>
      </w:pPr>
      <w:r>
        <w:t>(a) Joints</w:t>
      </w:r>
    </w:p>
    <w:p>
      <w:pPr>
        <w:spacing w:after="40"/>
      </w:pPr>
      <w:r>
        <w:t>(b) Thyroid gland</w:t>
      </w:r>
    </w:p>
    <w:p>
      <w:pPr>
        <w:spacing w:after="40"/>
      </w:pPr>
      <w:r>
        <w:t>(c) Parotid glands (parotitis)</w:t>
      </w:r>
    </w:p>
    <w:p>
      <w:pPr>
        <w:spacing w:after="40"/>
      </w:pPr>
      <w:r>
        <w:t>(d) Cervical lymph nodes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Mumps causes painful swelling of one or both parotid glands, along with fever. Complications include orchitis and meningitis; MMR prevents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lymph-node swelling is less specific</w:t>
        <w:br/>
      </w:r>
      <w:r>
        <w:t>a — joint swelling is not typical</w:t>
        <w:br/>
      </w:r>
      <w:r>
        <w:t>b — the thyroid is not the target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Whooping cough (pertussis) is characterised by:</w:t>
      </w:r>
    </w:p>
    <w:p>
      <w:pPr>
        <w:spacing w:after="40"/>
      </w:pPr>
      <w:r>
        <w:t>(a) A vesicular skin rash</w:t>
      </w:r>
    </w:p>
    <w:p>
      <w:pPr>
        <w:spacing w:after="40"/>
      </w:pPr>
      <w:r>
        <w:t>(b) Severe joint pain</w:t>
      </w:r>
    </w:p>
    <w:p>
      <w:pPr>
        <w:spacing w:after="40"/>
      </w:pPr>
      <w:r>
        <w:t>(c) Painless jaundice</w:t>
      </w:r>
    </w:p>
    <w:p>
      <w:pPr>
        <w:spacing w:after="40"/>
      </w:pPr>
      <w:r>
        <w:t>(d) Paroxysmal coughing fits with an inspiratory whoop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Pertussis causes prolonged paroxysmal cough ending with an inspiratory whoop, especially in infants. DPT vaccination is the main protection.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rash is seen in other infections</w:t>
        <w:br/>
      </w:r>
      <w:r>
        <w:t>b — joint pain is not typical</w:t>
        <w:br/>
      </w:r>
      <w:r>
        <w:t>c — jaundice is not a feature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Diphtheria produces a characteristic:</w:t>
      </w:r>
    </w:p>
    <w:p>
      <w:pPr>
        <w:spacing w:after="40"/>
      </w:pPr>
      <w:r>
        <w:t>(a) Yellow conjunctiva</w:t>
      </w:r>
    </w:p>
    <w:p>
      <w:pPr>
        <w:spacing w:after="40"/>
      </w:pPr>
      <w:r>
        <w:t>(b) Grey pseudomembrane over the throat and tonsils</w:t>
      </w:r>
    </w:p>
    <w:p>
      <w:pPr>
        <w:spacing w:after="40"/>
      </w:pPr>
      <w:r>
        <w:t>(c) Vesicular rash</w:t>
      </w:r>
    </w:p>
    <w:p>
      <w:pPr>
        <w:spacing w:after="40"/>
      </w:pPr>
      <w:r>
        <w:t>(d) Petechial rash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Corynebacterium diphtheriae forms a grey, adherent pseudomembrane that can obstruct the airway; the toxin also damages the heart and nerves.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vesicles suggest viral exanthems</w:t>
        <w:br/>
      </w:r>
      <w:r>
        <w:t>d — petechiae suggest meningococcaemia</w:t>
        <w:br/>
      </w:r>
      <w:r>
        <w:t>a — jaundice suggests hepatitis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Poliomyelitis is prevented by:</w:t>
      </w:r>
    </w:p>
    <w:p>
      <w:pPr>
        <w:spacing w:after="40"/>
      </w:pPr>
      <w:r>
        <w:t>(a) Antimalarial drugs</w:t>
      </w:r>
    </w:p>
    <w:p>
      <w:pPr>
        <w:spacing w:after="40"/>
      </w:pPr>
      <w:r>
        <w:t>(b) Vitamin A alone</w:t>
      </w:r>
    </w:p>
    <w:p>
      <w:pPr>
        <w:spacing w:after="40"/>
      </w:pPr>
      <w:r>
        <w:t>(c) OPV/IPV immunisation under the UIP</w:t>
      </w:r>
    </w:p>
    <w:p>
      <w:pPr>
        <w:spacing w:after="40"/>
      </w:pPr>
      <w:r>
        <w:t>(d) Antibiotics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Polio is prevented by oral (OPV) and inactivated (IPV) vaccines given in the routine schedule plus supplementary Pulse Polio campaigns.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polio is viral; antibiotics do not work</w:t>
        <w:br/>
      </w:r>
      <w:r>
        <w:t>a — antimalarials are for malaria</w:t>
        <w:br/>
      </w:r>
      <w:r>
        <w:t>b — vitamin A does not prevent polio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Neonatal tetanus is prevented by:</w:t>
      </w:r>
    </w:p>
    <w:p>
      <w:pPr>
        <w:spacing w:after="40"/>
      </w:pPr>
      <w:r>
        <w:t>(a) Antibiotics at birth</w:t>
      </w:r>
    </w:p>
    <w:p>
      <w:pPr>
        <w:spacing w:after="40"/>
      </w:pPr>
      <w:r>
        <w:t>(b) Maternal tetanus toxoid immunisation and clean cord care</w:t>
      </w:r>
    </w:p>
    <w:p>
      <w:pPr>
        <w:spacing w:after="40"/>
      </w:pPr>
      <w:r>
        <w:t>(c) Vitamin K alone</w:t>
      </w:r>
    </w:p>
    <w:p>
      <w:pPr>
        <w:spacing w:after="40"/>
      </w:pPr>
      <w:r>
        <w:t>(d) Iron supplements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Neonatal tetanus follows contamination of the umbilical stump in an unimmunised mother. Two doses of tetanus toxoid in pregnancy plus clean delivery prevent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vitamin K prevents haemorrhage, not tetanus</w:t>
        <w:br/>
      </w:r>
      <w:r>
        <w:t>d — iron treats anaemia</w:t>
        <w:br/>
      </w:r>
      <w:r>
        <w:t>a — antibiotics do not replace toxoid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Leptospirosis is acquired through contact with:</w:t>
      </w:r>
    </w:p>
    <w:p>
      <w:pPr>
        <w:spacing w:after="40"/>
      </w:pPr>
      <w:r>
        <w:t>(a) Mosquito bites</w:t>
      </w:r>
    </w:p>
    <w:p>
      <w:pPr>
        <w:spacing w:after="40"/>
      </w:pPr>
      <w:r>
        <w:t>(b) Respiratory droplets</w:t>
      </w:r>
    </w:p>
    <w:p>
      <w:pPr>
        <w:spacing w:after="40"/>
      </w:pPr>
      <w:r>
        <w:t>(c) Blood transfusion</w:t>
      </w:r>
    </w:p>
    <w:p>
      <w:pPr>
        <w:spacing w:after="40"/>
      </w:pPr>
      <w:r>
        <w:t>(d) Water or soil contaminated by rodent (rat) urine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Leptospira enters through skin abrasions or mucous membranes from water/soil contaminated with rat urine — common after floods. Boots and rodent control prevent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leptospirosis is not vector-borne</w:t>
        <w:br/>
      </w:r>
      <w:r>
        <w:t>b — droplets are not the route</w:t>
        <w:br/>
      </w:r>
      <w:r>
        <w:t>c — transfusion is not a route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of the following is a BACTERIAL sexually transmitted infection?</w:t>
      </w:r>
    </w:p>
    <w:p>
      <w:pPr>
        <w:spacing w:after="40"/>
      </w:pPr>
      <w:r>
        <w:t>(a) Genital warts (HPV)</w:t>
      </w:r>
    </w:p>
    <w:p>
      <w:pPr>
        <w:spacing w:after="40"/>
      </w:pPr>
      <w:r>
        <w:t>(b) Syphilis (Treponema pallidum)</w:t>
      </w:r>
    </w:p>
    <w:p>
      <w:pPr>
        <w:spacing w:after="40"/>
      </w:pPr>
      <w:r>
        <w:t>(c) Genital herpes</w:t>
      </w:r>
    </w:p>
    <w:p>
      <w:pPr>
        <w:spacing w:after="40"/>
      </w:pPr>
      <w:r>
        <w:t>(d) HIV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Syphilis, gonorrhoea and chlamydia are bacterial STIs and are curable with antibiotics. Herpes, HIV and HPV are viral.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herpes is viral</w:t>
        <w:br/>
      </w:r>
      <w:r>
        <w:t>d — HIV is viral</w:t>
        <w:br/>
      </w:r>
      <w:r>
        <w:t>a — warts are viral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Hepatitis E is transmitted mainly by:</w:t>
      </w:r>
    </w:p>
    <w:p>
      <w:pPr>
        <w:spacing w:after="40"/>
      </w:pPr>
      <w:r>
        <w:t>(a) Blood transfusion</w:t>
      </w:r>
    </w:p>
    <w:p>
      <w:pPr>
        <w:spacing w:after="40"/>
      </w:pPr>
      <w:r>
        <w:t>(b) Sexual contact</w:t>
      </w:r>
    </w:p>
    <w:p>
      <w:pPr>
        <w:spacing w:after="40"/>
      </w:pPr>
      <w:r>
        <w:t>(c) Mosquito bites</w:t>
      </w:r>
    </w:p>
    <w:p>
      <w:pPr>
        <w:spacing w:after="40"/>
      </w:pPr>
      <w:r>
        <w:t>(d) The faecal-oral route through contaminated water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Hepatitis E is waterborne/faecal-oral, causing large outbreaks in areas with poor sanitation. It is especially dangerous in pregnancy.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transfusion transmits hepatitis B/C</w:t>
        <w:br/>
      </w:r>
      <w:r>
        <w:t>b — sexual contact transmits B</w:t>
        <w:br/>
      </w:r>
      <w:r>
        <w:t>c — hepatitis is not mosquito-borne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Hepatitis C is transmitted mainly through:</w:t>
      </w:r>
    </w:p>
    <w:p>
      <w:pPr>
        <w:spacing w:after="40"/>
      </w:pPr>
      <w:r>
        <w:t>(a) Blood — contaminated needles and transfusions</w:t>
      </w:r>
    </w:p>
    <w:p>
      <w:pPr>
        <w:spacing w:after="40"/>
      </w:pPr>
      <w:r>
        <w:t>(b) Contaminated water</w:t>
      </w:r>
    </w:p>
    <w:p>
      <w:pPr>
        <w:spacing w:after="40"/>
      </w:pPr>
      <w:r>
        <w:t>(c) Respiratory droplets</w:t>
      </w:r>
    </w:p>
    <w:p>
      <w:pPr>
        <w:spacing w:after="40"/>
      </w:pPr>
      <w:r>
        <w:t>(d) Food handlers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HCV spreads through blood contact (injecting drug use, unsafe transfusions, contaminated equipment). Safe injection practices and screening prevent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water transmits hepatitis A/E</w:t>
        <w:br/>
      </w:r>
      <w:r>
        <w:t>c — HCV is not airborne</w:t>
        <w:br/>
      </w:r>
      <w:r>
        <w:t>d — food handlers spread A/E, not 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AIDS is defined in HIV infection when the CD4 count falls below:</w:t>
      </w:r>
    </w:p>
    <w:p>
      <w:pPr>
        <w:spacing w:after="40"/>
      </w:pPr>
      <w:r>
        <w:t>(a) 200 cells/mm³</w:t>
      </w:r>
    </w:p>
    <w:p>
      <w:pPr>
        <w:spacing w:after="40"/>
      </w:pPr>
      <w:r>
        <w:t>(b) 500 cells/mm³</w:t>
      </w:r>
    </w:p>
    <w:p>
      <w:pPr>
        <w:spacing w:after="40"/>
      </w:pPr>
      <w:r>
        <w:t>(c) 800 cells/mm³</w:t>
      </w:r>
    </w:p>
    <w:p>
      <w:pPr>
        <w:spacing w:after="40"/>
      </w:pPr>
      <w:r>
        <w:t>(d) 1,000 cells/mm³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CD4 count below 200 cells/mm³ (or an AIDS-defining illness) defines AIDS, when opportunistic infections become likely and prophylaxis is started.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500 is the normal lower bound</w:t>
        <w:br/>
      </w:r>
      <w:r>
        <w:t>c — 800 is a healthy count</w:t>
        <w:br/>
      </w:r>
      <w:r>
        <w:t>d — 1,000 is a healthy count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main goal of antiretroviral therapy (ART) in HIV is to:</w:t>
      </w:r>
    </w:p>
    <w:p>
      <w:pPr>
        <w:spacing w:after="40"/>
      </w:pPr>
      <w:r>
        <w:t>(a) Cure the infection in one dose</w:t>
      </w:r>
    </w:p>
    <w:p>
      <w:pPr>
        <w:spacing w:after="40"/>
      </w:pPr>
      <w:r>
        <w:t>(b) Prevent mosquito bites</w:t>
      </w:r>
    </w:p>
    <w:p>
      <w:pPr>
        <w:spacing w:after="40"/>
      </w:pPr>
      <w:r>
        <w:t>(c) Replace all vaccines</w:t>
      </w:r>
    </w:p>
    <w:p>
      <w:pPr>
        <w:spacing w:after="40"/>
      </w:pPr>
      <w:r>
        <w:t>(d) Suppress the viral load and restore immunity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ART reduces the viral load to undetectable levels, allowing CD4 recovery and preventing transmission. It controls, but does not eliminate, the virus.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ART controls but does not cure</w:t>
        <w:br/>
      </w:r>
      <w:r>
        <w:t>b — HIV is not vector-borne</w:t>
        <w:br/>
      </w:r>
      <w:r>
        <w:t>c — ART complements, not replaces, prevention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dog bite, rabies is prevented by:</w:t>
      </w:r>
    </w:p>
    <w:p>
      <w:pPr>
        <w:spacing w:after="40"/>
      </w:pPr>
      <w:r>
        <w:t>(a) Paracetamol</w:t>
      </w:r>
    </w:p>
    <w:p>
      <w:pPr>
        <w:spacing w:after="40"/>
      </w:pPr>
      <w:r>
        <w:t>(b) Observation without treatment</w:t>
      </w:r>
    </w:p>
    <w:p>
      <w:pPr>
        <w:spacing w:after="40"/>
      </w:pPr>
      <w:r>
        <w:t>(c) Immediate wound washing, rabies vaccine and immunoglobulin as indicated</w:t>
      </w:r>
    </w:p>
    <w:p>
      <w:pPr>
        <w:spacing w:after="40"/>
      </w:pPr>
      <w:r>
        <w:t>(d) Antibiotics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wound is washed immediately with soap and water, then post-exposure prophylaxis (vaccine ± immunoglobulin) is given. Rabies is nearly 100% fatal once symptomatic.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antibiotics treat infection, not rabies</w:t>
        <w:br/>
      </w:r>
      <w:r>
        <w:t>a — paracetamol is irrelevant</w:t>
        <w:br/>
      </w:r>
      <w:r>
        <w:t>b — observing without PEP risks death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Staphylococcal food poisoning is typically caused by:</w:t>
      </w:r>
    </w:p>
    <w:p>
      <w:pPr>
        <w:spacing w:after="40"/>
      </w:pPr>
      <w:r>
        <w:t>(a) Droplet spread</w:t>
      </w:r>
    </w:p>
    <w:p>
      <w:pPr>
        <w:spacing w:after="40"/>
      </w:pPr>
      <w:r>
        <w:t>(b) A preformed toxin in contaminated food</w:t>
      </w:r>
    </w:p>
    <w:p>
      <w:pPr>
        <w:spacing w:after="40"/>
      </w:pPr>
      <w:r>
        <w:t>(c) A mosquito bite</w:t>
      </w:r>
    </w:p>
    <w:p>
      <w:pPr>
        <w:spacing w:after="40"/>
      </w:pPr>
      <w:r>
        <w:t>(d) Water contamination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S. aureus grows in improperly stored food and releases a heat-stable enterotoxin; symptoms (vomiting, cramps) appear within hours of eating. Hygiene and refrigeration prevent it.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c — food poisoning is not vector-borne</w:t>
        <w:br/>
      </w:r>
      <w:r>
        <w:t>d — water spreads other pathogens</w:t>
        <w:br/>
      </w:r>
      <w:r>
        <w:t>a — droplets are not the route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