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Respiratory distress syndrome (RDS) in preterm neonates results from:</w:t>
      </w:r>
    </w:p>
    <w:p>
      <w:pPr>
        <w:spacing w:after="40"/>
      </w:pPr>
      <w:r>
        <w:t>(a) Dehydration</w:t>
      </w:r>
    </w:p>
    <w:p>
      <w:pPr>
        <w:spacing w:after="40"/>
      </w:pPr>
      <w:r>
        <w:t>(b) Maternal anaemia</w:t>
      </w:r>
    </w:p>
    <w:p>
      <w:pPr>
        <w:spacing w:after="40"/>
      </w:pPr>
      <w:r>
        <w:t>(c) Surfactant deficiency causing alveolar collapse</w:t>
      </w:r>
    </w:p>
    <w:p>
      <w:pPr>
        <w:spacing w:after="40"/>
      </w:pPr>
      <w:r>
        <w:t>(d) Excess surfactant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Premature lungs lack surfactant, causing atelectasis and hyaline membrane disease; treatment includes CPAP/PEEP and surfactant replacement.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Grunting is the newborn's attempt to keep alveoli open — a distress sign.</w:t>
        <w:br/>
      </w:r>
      <w:r>
        <w:t>🩺 Clinical Thinking: Recall (the key fact) → Connect (related high-yield facts) → Apply (exam context).</w:t>
        <w:br/>
      </w:r>
      <w:r>
        <w:t>💎 PNC Pearl: RDS: preterm, surfactant deficiency, grunting + nasal flaring + retractions; surfactant + CPAP.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Physiological jaundice of the newborn typically appears:</w:t>
      </w:r>
    </w:p>
    <w:p>
      <w:pPr>
        <w:spacing w:after="40"/>
      </w:pPr>
      <w:r>
        <w:t>(a) After 24 hours of life (peaking around day 3–5)</w:t>
      </w:r>
    </w:p>
    <w:p>
      <w:pPr>
        <w:spacing w:after="40"/>
      </w:pPr>
      <w:r>
        <w:t>(b) Only after one month</w:t>
      </w:r>
    </w:p>
    <w:p>
      <w:pPr>
        <w:spacing w:after="40"/>
      </w:pPr>
      <w:r>
        <w:t>(c) Never in term babies</w:t>
      </w:r>
    </w:p>
    <w:p>
      <w:pPr>
        <w:spacing w:after="40"/>
      </w:pPr>
      <w:r>
        <w:t>(d) Within the first 24 hours of life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Jaundice within the first 24 hours is pathological and investigated; physiological jaundice appears after 24 hours and peaks at 3–5 days.</w:t>
        <w:br/>
      </w:r>
      <w:r>
        <w:t>🔍 Key Clues: Key finding(s) in the stem</w:t>
        <w:br/>
      </w:r>
      <w:r>
        <w:t>🚨 Priority Principle: Prevention over cure — asepsis, precautions and safe handling protect the most vulnerable patient.</w:t>
        <w:br/>
      </w:r>
      <w:r>
        <w:t>❌ Why Not Other Options: b — does not provide the required protection/precaution | c — does not provide the required protection/precaution | d — does not provide the required protection/precaution</w:t>
        <w:br/>
      </w:r>
      <w:r>
        <w:t>⚠️ Exam Trap: Epinephrine dose is 1 mg IV — 1 mg of 1:10,000, not 1:1,000 (that's IM anaphylaxis dose).</w:t>
        <w:br/>
      </w:r>
      <w:r>
        <w:t>🩺 Clinical Thinking: Identify (the risk) → Protect (precautions / environment) → Prevent (recurrence) → Document.</w:t>
        <w:br/>
      </w:r>
      <w:r>
        <w:t>💎 PNC Pearl: V-fib/pulseless VT: shock → CPR 2 min → epinephrine 1 mg q3–5 min → amiodarone; asystole/PEA: epinephrine, no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term newborn is lethargic, feeds poorly and has temperature instability. Which condition must be ruled out first?</w:t>
      </w:r>
    </w:p>
    <w:p>
      <w:pPr>
        <w:spacing w:after="40"/>
      </w:pPr>
      <w:r>
        <w:t>(a) Sleepiness</w:t>
      </w:r>
    </w:p>
    <w:p>
      <w:pPr>
        <w:spacing w:after="40"/>
      </w:pPr>
      <w:r>
        <w:t>(b) Colic</w:t>
      </w:r>
    </w:p>
    <w:p>
      <w:pPr>
        <w:spacing w:after="40"/>
      </w:pPr>
      <w:r>
        <w:t>(c) Neonatal sepsis</w:t>
      </w:r>
    </w:p>
    <w:p>
      <w:pPr>
        <w:spacing w:after="40"/>
      </w:pPr>
      <w:r>
        <w:t>(d) Physiological weight loss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Lethargy, poor feeding and temperature instability are classic (often subtle) signs of neonatal sepsis — a priority workup.</w:t>
        <w:br/>
      </w:r>
      <w:r>
        <w:t>🔍 Key Clues: reduced consciousness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b — does not address the immediate life-threatening problem | d — does not address the immediate life-threatening problem</w:t>
        <w:br/>
      </w:r>
      <w:r>
        <w:t>⚠️ Exam Trap: Late decelerations: LEFT side, oxygen, stop oxytocin, notify — position change first.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FHR 110–160; late decelerations = uteroplacental insufficiency (turn left side, oxygen, notify); variable = cord.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Neonatal hypoglycaemia is defined as blood glucose below approximately:</w:t>
      </w:r>
    </w:p>
    <w:p>
      <w:pPr>
        <w:spacing w:after="40"/>
      </w:pPr>
      <w:r>
        <w:t>(a) 20 mg/dL</w:t>
      </w:r>
    </w:p>
    <w:p>
      <w:pPr>
        <w:spacing w:after="40"/>
      </w:pPr>
      <w:r>
        <w:t>(b) 90 mg/dL</w:t>
      </w:r>
    </w:p>
    <w:p>
      <w:pPr>
        <w:spacing w:after="40"/>
      </w:pPr>
      <w:r>
        <w:t>(c) 40–45 mg/dL</w:t>
      </w:r>
    </w:p>
    <w:p>
      <w:pPr>
        <w:spacing w:after="40"/>
      </w:pPr>
      <w:r>
        <w:t>(d) 120 mg/dL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Symptomatic or persistent glucose &lt;40–45 mg/dL is treated with feeds or IV dextrose; preterm/LBW and infants of diabetic mothers are at highest risk.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Unconscious + oral glucose = aspiration — use IV/glucagon.</w:t>
        <w:br/>
      </w:r>
      <w:r>
        <w:t>🩺 Clinical Thinking: Recall (the key fact) → Connect (related high-yield facts) → Apply (exam context).</w:t>
        <w:br/>
      </w:r>
      <w:r>
        <w:t>💎 PNC Pearl: Hypoglycaemia: conscious → 15 g fast carbs, recheck in 15 min, repeat; unconscious → IV dextrose or IM glucagon.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hypothermia in a preterm infant, the nurse should:</w:t>
      </w:r>
    </w:p>
    <w:p>
      <w:pPr>
        <w:spacing w:after="40"/>
      </w:pPr>
      <w:r>
        <w:t>(a) Use warmers, warm linen, caps and kangaroo care, and keep the crib away from drafts</w:t>
      </w:r>
    </w:p>
    <w:p>
      <w:pPr>
        <w:spacing w:after="40"/>
      </w:pPr>
      <w:r>
        <w:t>(b) Keep the incubator open</w:t>
      </w:r>
    </w:p>
    <w:p>
      <w:pPr>
        <w:spacing w:after="40"/>
      </w:pPr>
      <w:r>
        <w:t>(c) Withhold feeds</w:t>
      </w:r>
    </w:p>
    <w:p>
      <w:pPr>
        <w:spacing w:after="40"/>
      </w:pPr>
      <w:r>
        <w:t>(d) Bathe the baby daily in cold water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Radiant warmers, incubators, caps, warm linen and kangaroo care maintain normothermia in vulnerable neonates.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Kangaroo care is for STABLE babies — sick neonates need radiant warmers.</w:t>
        <w:br/>
      </w:r>
      <w:r>
        <w:t>🩺 Clinical Thinking: Recall (the key fact) → Connect (related high-yield facts) → Apply (exam context).</w:t>
        <w:br/>
      </w:r>
      <w:r>
        <w:t>💎 PNC Pearl: Newborn cold stress: kangaroo care, warm chain, skin-to-skin; hypothermia → hypoglycaemia + RDS.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newborn receiving phototherapy for jaundice should have:</w:t>
      </w:r>
    </w:p>
    <w:p>
      <w:pPr>
        <w:spacing w:after="40"/>
      </w:pPr>
      <w:r>
        <w:t>(a) All skin covered tightly</w:t>
      </w:r>
    </w:p>
    <w:p>
      <w:pPr>
        <w:spacing w:after="40"/>
      </w:pPr>
      <w:r>
        <w:t>(b) Fluids withheld</w:t>
      </w:r>
    </w:p>
    <w:p>
      <w:pPr>
        <w:spacing w:after="40"/>
      </w:pPr>
      <w:r>
        <w:t>(c) No temperature checks</w:t>
      </w:r>
    </w:p>
    <w:p>
      <w:pPr>
        <w:spacing w:after="40"/>
      </w:pPr>
      <w:r>
        <w:t>(d) Eyes protected, skin exposed to the light, and adequate fluids with frequent temperature monitoring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Phototherapy breaks down bilirubin; eyes are shielded, the baby is kept warm, and hydration and bilirubin levels are monitored.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Jaundice in the first 24 hours is ALWAYS pathological — never physiological.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Physiological jaundice peaks day 2–4; pathological = &lt;24 h, rapid rise, &gt;15 mg/dL; phototherapy lowers bilirubin.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Respiratory distress syndrome in preterm infants is caused by:</w:t>
      </w:r>
    </w:p>
    <w:p>
      <w:pPr>
        <w:spacing w:after="40"/>
      </w:pPr>
      <w:r>
        <w:t>(a) Surfactant deficiency leading to alveolar collapse</w:t>
      </w:r>
    </w:p>
    <w:p>
      <w:pPr>
        <w:spacing w:after="40"/>
      </w:pPr>
      <w:r>
        <w:t>(b) Excess surfactant</w:t>
      </w:r>
    </w:p>
    <w:p>
      <w:pPr>
        <w:spacing w:after="40"/>
      </w:pPr>
      <w:r>
        <w:t>(c) Maternal diabetes only</w:t>
      </w:r>
    </w:p>
    <w:p>
      <w:pPr>
        <w:spacing w:after="40"/>
      </w:pPr>
      <w:r>
        <w:t>(d) Dehydration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Premature lungs lack surfactant, causing atelectasis, grunting, retractions and hypoxaemia; surfactant replacement and CPAP are used.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Incentive spirometry prevents atelectasis — it is not for everyone with pain; it's for lung expansion.</w:t>
        <w:br/>
      </w:r>
      <w:r>
        <w:t>🩺 Clinical Thinking: Recall (the key fact) → Connect (related high-yield facts) → Apply (exam context).</w:t>
        <w:br/>
      </w:r>
      <w:r>
        <w:t>💎 PNC Pearl: Incentive spirometry hourly while awake, early ambulation, cough-deep breathe, splint incision.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starting antibiotics for suspected neonatal sepsis, the nurse should:</w:t>
      </w:r>
    </w:p>
    <w:p>
      <w:pPr>
        <w:spacing w:after="40"/>
      </w:pPr>
      <w:r>
        <w:t>(a) Obtain blood cultures first, then give antibiotics promptly</w:t>
      </w:r>
    </w:p>
    <w:p>
      <w:pPr>
        <w:spacing w:after="40"/>
      </w:pPr>
      <w:r>
        <w:t>(b) Give antibiotics before cultures</w:t>
      </w:r>
    </w:p>
    <w:p>
      <w:pPr>
        <w:spacing w:after="40"/>
      </w:pPr>
      <w:r>
        <w:t>(c) Wait for the baby to improve</w:t>
      </w:r>
    </w:p>
    <w:p>
      <w:pPr>
        <w:spacing w:after="40"/>
      </w:pPr>
      <w:r>
        <w:t>(d) Only observe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Cultures are drawn before antibiotics whenever possible, but treatment is not delayed in a sick neonate.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Hypothermia in a newborn = sepsis until proven otherwise.</w:t>
        <w:br/>
      </w:r>
      <w:r>
        <w:t>🩺 Clinical Thinking: Recall (the key fact) → Connect (related high-yield facts) → Apply (exam context).</w:t>
        <w:br/>
      </w:r>
      <w:r>
        <w:t>💎 PNC Pearl: Neonatal sepsis: temperature instability, poor feeding, lethargy — sepsis workup and antibiotics.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Early signs of hypoglycaemia in a newborn include:</w:t>
      </w:r>
    </w:p>
    <w:p>
      <w:pPr>
        <w:spacing w:after="40"/>
      </w:pPr>
      <w:r>
        <w:t>(a) Loud crying and vigorous feeding</w:t>
      </w:r>
    </w:p>
    <w:p>
      <w:pPr>
        <w:spacing w:after="40"/>
      </w:pPr>
      <w:r>
        <w:t>(b) Warm flushed skin</w:t>
      </w:r>
    </w:p>
    <w:p>
      <w:pPr>
        <w:spacing w:after="40"/>
      </w:pPr>
      <w:r>
        <w:t>(c) Excessive weight gain</w:t>
      </w:r>
    </w:p>
    <w:p>
      <w:pPr>
        <w:spacing w:after="40"/>
      </w:pPr>
      <w:r>
        <w:t>(d) Jitteriness, poor feeding, lethargy and low temperature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Hypoglycaemic neonates are jittery, feed poorly and may be lethargic; blood glucose is checked and feeding/IV glucose given.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A single normal potassium doesn't clear hyperkalaemia risk during ongoing hemolysis/turnover.</w:t>
        <w:br/>
      </w:r>
      <w:r>
        <w:t>🩺 Clinical Thinking: Collect (data) → Interpret (compare with expected) → Identify (problem / risk) → Act (report / intervene).</w:t>
        <w:br/>
      </w:r>
      <w:r>
        <w:t>💎 PNC Pearl: Trend glucose, potassium, and lactate in the unstable patient — single values mislead.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Compared with an adult, a preterm newborn has a large body surface area relative to weight. This mainly increases the risk of:</w:t>
      </w:r>
    </w:p>
    <w:p>
      <w:pPr>
        <w:spacing w:after="40"/>
      </w:pPr>
      <w:r>
        <w:t>(a) Dehydration only</w:t>
      </w:r>
    </w:p>
    <w:p>
      <w:pPr>
        <w:spacing w:after="40"/>
      </w:pPr>
      <w:r>
        <w:t>(b) Rapid heat loss and hypothermia</w:t>
      </w:r>
    </w:p>
    <w:p>
      <w:pPr>
        <w:spacing w:after="40"/>
      </w:pPr>
      <w:r>
        <w:t>(c) Excessive weight gain</w:t>
      </w:r>
    </w:p>
    <w:p>
      <w:pPr>
        <w:spacing w:after="40"/>
      </w:pPr>
      <w:r>
        <w:t>(d) Hyperthermia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 high surface-area-to-weight ratio and thin skin cause rapid heat loss; the baby is kept warm with incubators, warmers and skin-to-skin care.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primary pathology of respiratory distress syndrome of prematurity is:</w:t>
      </w:r>
    </w:p>
    <w:p>
      <w:pPr>
        <w:spacing w:after="40"/>
      </w:pPr>
      <w:r>
        <w:t>(a) Pneumothorax</w:t>
      </w:r>
    </w:p>
    <w:p>
      <w:pPr>
        <w:spacing w:after="40"/>
      </w:pPr>
      <w:r>
        <w:t>(b) Surfactant deficiency causing alveolar collapse and atelectasis</w:t>
      </w:r>
    </w:p>
    <w:p>
      <w:pPr>
        <w:spacing w:after="40"/>
      </w:pPr>
      <w:r>
        <w:t>(c) Excess surfactant production</w:t>
      </w:r>
    </w:p>
    <w:p>
      <w:pPr>
        <w:spacing w:after="40"/>
      </w:pPr>
      <w:r>
        <w:t>(d) Bronchospasm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Surfactant, produced after ~34 weeks, lowers alveolar surface tension — its absence causes collapse, hypoxaemia and the classic retraction/grunting picture.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levels are low, not high</w:t>
        <w:br/>
      </w:r>
      <w:r>
        <w:t>d — bronchospasm is not the mechanism</w:t>
        <w:br/>
      </w:r>
      <w:r>
        <w:t>a — pneumothorax is a complication, not the cause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Classic early signs of respiratory distress syndrome in a preterm infant include:</w:t>
      </w:r>
    </w:p>
    <w:p>
      <w:pPr>
        <w:spacing w:after="40"/>
      </w:pPr>
      <w:r>
        <w:t>(a) Bradycardia with deep regular breathing</w:t>
      </w:r>
    </w:p>
    <w:p>
      <w:pPr>
        <w:spacing w:after="40"/>
      </w:pPr>
      <w:r>
        <w:t>(b) Barking cough</w:t>
      </w:r>
    </w:p>
    <w:p>
      <w:pPr>
        <w:spacing w:after="40"/>
      </w:pPr>
      <w:r>
        <w:t>(c) Apnoea only at one week</w:t>
      </w:r>
    </w:p>
    <w:p>
      <w:pPr>
        <w:spacing w:after="40"/>
      </w:pPr>
      <w:r>
        <w:t>(d) Tachypnoea, nasal flaring, intercostal retractions, grunting and cyanosis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RDS presents soon after birth with rapid breathing, flaring, retractions, expiratory grunting and cyanosis — worsening over the first 48 hours.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a — tachypnoea, not bradycardia, is typical</w:t>
        <w:br/>
      </w:r>
      <w:r>
        <w:t>b — a barking cough suggests croup</w:t>
        <w:br/>
      </w:r>
      <w:r>
        <w:t>c — RDS starts at birth, not at one week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Exogenous surfactant is given to a preterm infant with RDS by which route?</w:t>
      </w:r>
    </w:p>
    <w:p>
      <w:pPr>
        <w:spacing w:after="40"/>
      </w:pPr>
      <w:r>
        <w:t>(a) Subcutaneous</w:t>
      </w:r>
    </w:p>
    <w:p>
      <w:pPr>
        <w:spacing w:after="40"/>
      </w:pPr>
      <w:r>
        <w:t>(b) Intratracheal (via the endotracheal tube)</w:t>
      </w:r>
    </w:p>
    <w:p>
      <w:pPr>
        <w:spacing w:after="40"/>
      </w:pPr>
      <w:r>
        <w:t>(c) Oral</w:t>
      </w:r>
    </w:p>
    <w:p>
      <w:pPr>
        <w:spacing w:after="40"/>
      </w:pPr>
      <w:r>
        <w:t>(d) Intramuscular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Surfactant replacement is instilled directly into the trachea through the ETT, often followed by brief manual ventilation to distribute it.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it cannot be absorbed orally</w:t>
        <w:br/>
      </w:r>
      <w:r>
        <w:t>d — IM delivery is impossible for a lung protein</w:t>
        <w:br/>
      </w:r>
      <w:r>
        <w:t>a — subcutaneous is not feasible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Nasal CPAP helps a preterm infant with RDS by:</w:t>
      </w:r>
    </w:p>
    <w:p>
      <w:pPr>
        <w:spacing w:after="40"/>
      </w:pPr>
      <w:r>
        <w:t>(a) Cooling the brain</w:t>
      </w:r>
    </w:p>
    <w:p>
      <w:pPr>
        <w:spacing w:after="40"/>
      </w:pPr>
      <w:r>
        <w:t>(b) Splinting the alveoli open with continuous positive pressure, preventing collapse</w:t>
      </w:r>
    </w:p>
    <w:p>
      <w:pPr>
        <w:spacing w:after="40"/>
      </w:pPr>
      <w:r>
        <w:t>(c) Providing high oxygen to the stomach</w:t>
      </w:r>
    </w:p>
    <w:p>
      <w:pPr>
        <w:spacing w:after="40"/>
      </w:pPr>
      <w:r>
        <w:t>(d) Replacing surfactant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CPAP maintains positive end-expiratory pressure so alveoli stay open between breaths, improving oxygenation and reducing the need for intubation.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CPAP is for the lungs, not the stomach</w:t>
        <w:br/>
      </w:r>
      <w:r>
        <w:t>d — surfactant is replaced by instillation, not CPAP</w:t>
        <w:br/>
      </w:r>
      <w:r>
        <w:t>a — therapeutic hypothermia is a different treatment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Jaundice appearing within the first 24 hours of life is:</w:t>
      </w:r>
    </w:p>
    <w:p>
      <w:pPr>
        <w:spacing w:after="40"/>
      </w:pPr>
      <w:r>
        <w:t>(a) Only due to breast milk</w:t>
      </w:r>
    </w:p>
    <w:p>
      <w:pPr>
        <w:spacing w:after="40"/>
      </w:pPr>
      <w:r>
        <w:t>(b) A normal variant in all babies</w:t>
      </w:r>
    </w:p>
    <w:p>
      <w:pPr>
        <w:spacing w:after="40"/>
      </w:pPr>
      <w:r>
        <w:t>(c) Always pathological — investigate for haemolysis or infection</w:t>
      </w:r>
    </w:p>
    <w:p>
      <w:pPr>
        <w:spacing w:after="40"/>
      </w:pPr>
      <w:r>
        <w:t>(d) Physiological and harmless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Jaundice in the first 24 hours is never physiological — it suggests haemolytic disease (Rh/ABO), infection or hepatic problems and is investigated urgently.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d — physiological jaundice starts after 24 hours</w:t>
        <w:br/>
      </w:r>
      <w:r>
        <w:t>a — breast-milk jaundice appears later</w:t>
        <w:br/>
      </w:r>
      <w:r>
        <w:t>b — it is never normal in the first day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Physiological jaundice in a term newborn typically peaks at:</w:t>
      </w:r>
    </w:p>
    <w:p>
      <w:pPr>
        <w:spacing w:after="40"/>
      </w:pPr>
      <w:r>
        <w:t>(a) Day 10–14</w:t>
      </w:r>
    </w:p>
    <w:p>
      <w:pPr>
        <w:spacing w:after="40"/>
      </w:pPr>
      <w:r>
        <w:t>(b) Week 3</w:t>
      </w:r>
    </w:p>
    <w:p>
      <w:pPr>
        <w:spacing w:after="40"/>
      </w:pPr>
      <w:r>
        <w:t>(c) Day 3–5 of life</w:t>
      </w:r>
    </w:p>
    <w:p>
      <w:pPr>
        <w:spacing w:after="40"/>
      </w:pPr>
      <w:r>
        <w:t>(d) Day 1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Physiological jaundice appears after 24 hours, peaks at day 3–5 and resolves by day 7–10 in term infants as the liver matures.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day-1 jaundice is pathological</w:t>
        <w:br/>
      </w:r>
      <w:r>
        <w:t>a — that timing suggests prolonged jaundice</w:t>
        <w:br/>
      </w:r>
      <w:r>
        <w:t>b — week 3 is abnormal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Untreated severe hyperbilirubinaemia can cause bilirubin deposition in the brain, resulting in:</w:t>
      </w:r>
    </w:p>
    <w:p>
      <w:pPr>
        <w:spacing w:after="40"/>
      </w:pPr>
      <w:r>
        <w:t>(a) Kernicterus — permanent neurological damage</w:t>
      </w:r>
    </w:p>
    <w:p>
      <w:pPr>
        <w:spacing w:after="40"/>
      </w:pPr>
      <w:r>
        <w:t>(b) Blindness only</w:t>
      </w:r>
    </w:p>
    <w:p>
      <w:pPr>
        <w:spacing w:after="40"/>
      </w:pPr>
      <w:r>
        <w:t>(c) Deafness only</w:t>
      </w:r>
    </w:p>
    <w:p>
      <w:pPr>
        <w:spacing w:after="40"/>
      </w:pPr>
      <w:r>
        <w:t>(d) Rickets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Unconjugated bilirubin crossing the blood-brain barrier causes kernicterus — encephalopathy with athetoid cerebral palsy, hearing loss and gaze abnormalities.</w:t>
        <w:br/>
      </w:r>
      <w:r>
        <w:t>🔍 Key Clues: severe presentation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b — the damage is multisystem neurological</w:t>
        <w:br/>
      </w:r>
      <w:r>
        <w:t>c — hearing loss is one component, not the whole</w:t>
        <w:br/>
      </w:r>
      <w:r>
        <w:t>d — rickets is vitamin D related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phototherapy, the newborn's eyes are covered because:</w:t>
      </w:r>
    </w:p>
    <w:p>
      <w:pPr>
        <w:spacing w:after="40"/>
      </w:pPr>
      <w:r>
        <w:t>(a) The baby might see better</w:t>
      </w:r>
    </w:p>
    <w:p>
      <w:pPr>
        <w:spacing w:after="40"/>
      </w:pPr>
      <w:r>
        <w:t>(b) It keeps the baby calm</w:t>
      </w:r>
    </w:p>
    <w:p>
      <w:pPr>
        <w:spacing w:after="40"/>
      </w:pPr>
      <w:r>
        <w:t>(c) It prevents infection</w:t>
      </w:r>
    </w:p>
    <w:p>
      <w:pPr>
        <w:spacing w:after="40"/>
      </w:pPr>
      <w:r>
        <w:t>(d) Bright light can damage the retina — eye shields are worn during treatment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Eye patches protect the retina from the intense blue light; they are removed periodically for eye care and assessment while skin exposure to light is maximised.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shielding is protective, not cosmetic</w:t>
        <w:br/>
      </w:r>
      <w:r>
        <w:t>b — calming is not the purpose</w:t>
        <w:br/>
      </w:r>
      <w:r>
        <w:t>c — it has no anti-infective role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newborn on phototherapy has frequent loose green stools. The nurse explains this is:</w:t>
      </w:r>
    </w:p>
    <w:p>
      <w:pPr>
        <w:spacing w:after="40"/>
      </w:pPr>
      <w:r>
        <w:t>(a) A normal effect — phototherapy increases bilirubin excretion via the gut</w:t>
      </w:r>
    </w:p>
    <w:p>
      <w:pPr>
        <w:spacing w:after="40"/>
      </w:pPr>
      <w:r>
        <w:t>(b) A sign of sepsis</w:t>
      </w:r>
    </w:p>
    <w:p>
      <w:pPr>
        <w:spacing w:after="40"/>
      </w:pPr>
      <w:r>
        <w:t>(c) Formula intolerance</w:t>
      </w:r>
    </w:p>
    <w:p>
      <w:pPr>
        <w:spacing w:after="40"/>
      </w:pPr>
      <w:r>
        <w:t>(d) A reason to stop treatment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Light converts bilirubin to water-soluble isomers excreted in bile and urine — looser, greenish stools are expected and the baby needs extra fluids.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it is an expected effect, not infection</w:t>
        <w:br/>
      </w:r>
      <w:r>
        <w:t>c — it is not intolerance</w:t>
        <w:br/>
      </w:r>
      <w:r>
        <w:t>d — treatment continues with hydration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Exchange transfusion is considered in neonatal jaundice when:</w:t>
      </w:r>
    </w:p>
    <w:p>
      <w:pPr>
        <w:spacing w:after="40"/>
      </w:pPr>
      <w:r>
        <w:t>(a) Jaundice appears after day 3</w:t>
      </w:r>
    </w:p>
    <w:p>
      <w:pPr>
        <w:spacing w:after="40"/>
      </w:pPr>
      <w:r>
        <w:t>(b) The baby feeds well</w:t>
      </w:r>
    </w:p>
    <w:p>
      <w:pPr>
        <w:spacing w:after="40"/>
      </w:pPr>
      <w:r>
        <w:t>(c) Bilirubin is 5 mg/dL</w:t>
      </w:r>
    </w:p>
    <w:p>
      <w:pPr>
        <w:spacing w:after="40"/>
      </w:pPr>
      <w:r>
        <w:t>(d) Bilirubin reaches dangerous levels despite phototherapy, or there is haemolytic disease with anaemia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Exchange transfusion rapidly removes bilirubin and antibodies when levels threaten kernicterus — a decision made from gestational age, weight and risk factors.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day-3 onset is physiological</w:t>
        <w:br/>
      </w:r>
      <w:r>
        <w:t>b — good feeding is reassuring, not a criterion</w:t>
        <w:br/>
      </w:r>
      <w:r>
        <w:t>c — 5 mg/dL is low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factor places a newborn at highest risk of early-onset sepsis?</w:t>
      </w:r>
    </w:p>
    <w:p>
      <w:pPr>
        <w:spacing w:after="40"/>
      </w:pPr>
      <w:r>
        <w:t>(a) Maternal group B streptococcal colonisation with prolonged rupture of membranes</w:t>
      </w:r>
    </w:p>
    <w:p>
      <w:pPr>
        <w:spacing w:after="40"/>
      </w:pPr>
      <w:r>
        <w:t>(b) Being born at 40 weeks</w:t>
      </w:r>
    </w:p>
    <w:p>
      <w:pPr>
        <w:spacing w:after="40"/>
      </w:pPr>
      <w:r>
        <w:t>(c) Exclusive breastfeeding</w:t>
      </w:r>
    </w:p>
    <w:p>
      <w:pPr>
        <w:spacing w:after="40"/>
      </w:pPr>
      <w:r>
        <w:t>(d) A birth weight of 3.2 kg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GBS colonisation, preterm birth, PROM &gt;18 hours and maternal chorioamnionitis are the leading risks for early-onset neonatal sepsis — prophylaxis is given in labour.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term birth is lower risk</w:t>
        <w:br/>
      </w:r>
      <w:r>
        <w:t>c — breastfeeding is protective</w:t>
        <w:br/>
      </w:r>
      <w:r>
        <w:t>d — normal birth weight is reassuring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newborn finding is MOST suggestive of sepsis?</w:t>
      </w:r>
    </w:p>
    <w:p>
      <w:pPr>
        <w:spacing w:after="40"/>
      </w:pPr>
      <w:r>
        <w:t>(a) Mild acrocyanosis</w:t>
      </w:r>
    </w:p>
    <w:p>
      <w:pPr>
        <w:spacing w:after="40"/>
      </w:pPr>
      <w:r>
        <w:t>(b) Periodic breathing while pink</w:t>
      </w:r>
    </w:p>
    <w:p>
      <w:pPr>
        <w:spacing w:after="40"/>
      </w:pPr>
      <w:r>
        <w:t>(c) Temperature instability with lethargy and poor feeding</w:t>
      </w:r>
    </w:p>
    <w:p>
      <w:pPr>
        <w:spacing w:after="40"/>
      </w:pPr>
      <w:r>
        <w:t>(d) Occasional sneezing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Neonatal sepsis is often 'silent' — temperature instability, lethargy, poor feeding, respiratory distress and mottling are the classic subtle signs.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sneezing is normal</w:t>
        <w:br/>
      </w:r>
      <w:r>
        <w:t>a — acrocyanosis is normal</w:t>
        <w:br/>
      </w:r>
      <w:r>
        <w:t>b — benign periodic breathing with pink colour is normal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prepares the following BEFORE starting antibiotics for suspected neonatal sepsis:</w:t>
      </w:r>
    </w:p>
    <w:p>
      <w:pPr>
        <w:spacing w:after="40"/>
      </w:pPr>
      <w:r>
        <w:t>(a) A hearing test</w:t>
      </w:r>
    </w:p>
    <w:p>
      <w:pPr>
        <w:spacing w:after="40"/>
      </w:pPr>
      <w:r>
        <w:t>(b) A feeding plan</w:t>
      </w:r>
    </w:p>
    <w:p>
      <w:pPr>
        <w:spacing w:after="40"/>
      </w:pPr>
      <w:r>
        <w:t>(c) Blood culture, CBC, CRP and lumbar puncture as indicated</w:t>
      </w:r>
    </w:p>
    <w:p>
      <w:pPr>
        <w:spacing w:after="40"/>
      </w:pPr>
      <w:r>
        <w:t>(d) A chest X-ray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Cultures and inflammatory markers are collected first so antibiotics can be tailored — but in a sick neonate, therapy is not delayed for results.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d — cultures are essential before antibiotics</w:t>
        <w:br/>
      </w:r>
      <w:r>
        <w:t>a — hearing is a separate screen</w:t>
        <w:br/>
      </w:r>
      <w:r>
        <w:t>b — feeding follows stabilisation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threshold below which a newborn is considered hypoglycaemic is approximately:</w:t>
      </w:r>
    </w:p>
    <w:p>
      <w:pPr>
        <w:spacing w:after="40"/>
      </w:pPr>
      <w:r>
        <w:t>(a) 70 mg/dL</w:t>
      </w:r>
    </w:p>
    <w:p>
      <w:pPr>
        <w:spacing w:after="40"/>
      </w:pPr>
      <w:r>
        <w:t>(b) 90 mg/dL</w:t>
      </w:r>
    </w:p>
    <w:p>
      <w:pPr>
        <w:spacing w:after="40"/>
      </w:pPr>
      <w:r>
        <w:t>(c) 30 mg/dL at any age</w:t>
      </w:r>
    </w:p>
    <w:p>
      <w:pPr>
        <w:spacing w:after="40"/>
      </w:pPr>
      <w:r>
        <w:t>(d) 45 mg/dL (2.5 mmol/L) in the first 24 hours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Neonatal hypoglycaemia is generally glucose &lt;45 mg/dL (2.5 mmol/L) in the first 24 hours — treated with feeding or IV dextrose depending on symptoms.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70 is the adult threshold</w:t>
        <w:br/>
      </w:r>
      <w:r>
        <w:t>b — 90 is a normal target, not a threshold</w:t>
        <w:br/>
      </w:r>
      <w:r>
        <w:t>c — 30 is dangerously low at any age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newborn is at HIGHEST risk of hypoglycaemia?</w:t>
      </w:r>
    </w:p>
    <w:p>
      <w:pPr>
        <w:spacing w:after="40"/>
      </w:pPr>
      <w:r>
        <w:t>(a) A baby with a normal glucose at birth</w:t>
      </w:r>
    </w:p>
    <w:p>
      <w:pPr>
        <w:spacing w:after="40"/>
      </w:pPr>
      <w:r>
        <w:t>(b) An infant of a diabetic mother</w:t>
      </w:r>
    </w:p>
    <w:p>
      <w:pPr>
        <w:spacing w:after="40"/>
      </w:pPr>
      <w:r>
        <w:t>(c) A term baby fed within an hour</w:t>
      </w:r>
    </w:p>
    <w:p>
      <w:pPr>
        <w:spacing w:after="40"/>
      </w:pPr>
      <w:r>
        <w:t>(d) A baby weighing 3.5 kg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Infants of diabetic mothers have fetal hyperinsulinaemia that persists after birth, rapidly lowering glucose — routine screening and early feeding are essential.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early feeding is protective</w:t>
        <w:br/>
      </w:r>
      <w:r>
        <w:t>d — average weight is lower risk</w:t>
        <w:br/>
      </w:r>
      <w:r>
        <w:t>a — risk is defined by the maternal condition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jittery, lethargic newborn has a glucose of 30 mg/dL. The nurse should:</w:t>
      </w:r>
    </w:p>
    <w:p>
      <w:pPr>
        <w:spacing w:after="40"/>
      </w:pPr>
      <w:r>
        <w:t>(a) Give only water</w:t>
      </w:r>
    </w:p>
    <w:p>
      <w:pPr>
        <w:spacing w:after="40"/>
      </w:pPr>
      <w:r>
        <w:t>(b) Wait and recheck in 4 hours</w:t>
      </w:r>
    </w:p>
    <w:p>
      <w:pPr>
        <w:spacing w:after="40"/>
      </w:pPr>
      <w:r>
        <w:t>(c) Start antibiotics</w:t>
      </w:r>
    </w:p>
    <w:p>
      <w:pPr>
        <w:spacing w:after="40"/>
      </w:pPr>
      <w:r>
        <w:t>(d) Give IV dextrose as ordered and recheck glucose promptly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Symptomatic hypoglycaemia is an emergency — IV 10% dextrose is given and glucose rechecked within 30 minutes; feeds follow once stable.</w:t>
        <w:br/>
      </w:r>
      <w:r>
        <w:t>🔍 Key Clues: glucose/lab 30 mg/dL; reduced consciousness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water provides no glucose</w:t>
        <w:br/>
      </w:r>
      <w:r>
        <w:t>b — waiting is unsafe with symptoms</w:t>
        <w:br/>
      </w:r>
      <w:r>
        <w:t>c — antibiotics do not treat hypoglycaemia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Hypothermia in a newborn increases the risk of all of the following EXCEPT:</w:t>
      </w:r>
    </w:p>
    <w:p>
      <w:pPr>
        <w:spacing w:after="40"/>
      </w:pPr>
      <w:r>
        <w:t>(a) Metabolic acidosis</w:t>
      </w:r>
    </w:p>
    <w:p>
      <w:pPr>
        <w:spacing w:after="40"/>
      </w:pPr>
      <w:r>
        <w:t>(b) Hyperglycaemia</w:t>
      </w:r>
    </w:p>
    <w:p>
      <w:pPr>
        <w:spacing w:after="40"/>
      </w:pPr>
      <w:r>
        <w:t>(c) Hypoglycaemia</w:t>
      </w:r>
    </w:p>
    <w:p>
      <w:pPr>
        <w:spacing w:after="40"/>
      </w:pPr>
      <w:r>
        <w:t>(d) Respiratory distress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Cold stress consumes glucose and oxygen, causing hypoglycaemia, acidosis, respiratory distress and poor feeding — glucose falls, not rises, with cold stress.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glucose is consumed by shivering metabolism</w:t>
        <w:br/>
      </w:r>
      <w:r>
        <w:t>d — oxygen demand rises, straining respiration</w:t>
        <w:br/>
      </w:r>
      <w:r>
        <w:t>a — anaerobic metabolism produces acidosis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preterm infant is nursed in a servo-controlled incubator. The nurse should:</w:t>
      </w:r>
    </w:p>
    <w:p>
      <w:pPr>
        <w:spacing w:after="40"/>
      </w:pPr>
      <w:r>
        <w:t>(a) Set the air temperature to maintain skin temperature at 36.5–37°C and minimise door openings</w:t>
      </w:r>
    </w:p>
    <w:p>
      <w:pPr>
        <w:spacing w:after="40"/>
      </w:pPr>
      <w:r>
        <w:t>(b) Open the portholes constantly</w:t>
      </w:r>
    </w:p>
    <w:p>
      <w:pPr>
        <w:spacing w:after="40"/>
      </w:pPr>
      <w:r>
        <w:t>(c) Switch the warmer off at night</w:t>
      </w:r>
    </w:p>
    <w:p>
      <w:pPr>
        <w:spacing w:after="40"/>
      </w:pPr>
      <w:r>
        <w:t>(d) Place the baby near a window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Servo mode adjusts heater output to keep skin temperature in range — frequent opening, drafts and cold surfaces cause heat loss and temperature swings.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openings cause heat loss</w:t>
        <w:br/>
      </w:r>
      <w:r>
        <w:t>c — warmth is continuous</w:t>
        <w:br/>
      </w:r>
      <w:r>
        <w:t>d — windows cause radiant loss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Therapeutic hypothermia (cooling) is used in newborns with:</w:t>
      </w:r>
    </w:p>
    <w:p>
      <w:pPr>
        <w:spacing w:after="40"/>
      </w:pPr>
      <w:r>
        <w:t>(a) Simple cold stress</w:t>
      </w:r>
    </w:p>
    <w:p>
      <w:pPr>
        <w:spacing w:after="40"/>
      </w:pPr>
      <w:r>
        <w:t>(b) Moderate to severe hypoxic-ischaemic encephalopathy after perinatal asphyxia</w:t>
      </w:r>
    </w:p>
    <w:p>
      <w:pPr>
        <w:spacing w:after="40"/>
      </w:pPr>
      <w:r>
        <w:t>(c) Physiological jaundice</w:t>
      </w:r>
    </w:p>
    <w:p>
      <w:pPr>
        <w:spacing w:after="40"/>
      </w:pPr>
      <w:r>
        <w:t>(d) Mild feeding problems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Cooling to 33.5°C for 72 hours, then slow rewarming, reduces brain injury and improves outcomes in hypoxic-ischaemic encephalopathy — it is a neuroprotective therapy.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jaundice is treated with phototherapy</w:t>
        <w:br/>
      </w:r>
      <w:r>
        <w:t>d — feeding problems are not an indication</w:t>
        <w:br/>
      </w:r>
      <w:r>
        <w:t>a — routine cold stress is treated by warming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Anaemia of prematurity occurs mainly because:</w:t>
      </w:r>
    </w:p>
    <w:p>
      <w:pPr>
        <w:spacing w:after="40"/>
      </w:pPr>
      <w:r>
        <w:t>(a) The baby drinks too much milk</w:t>
      </w:r>
    </w:p>
    <w:p>
      <w:pPr>
        <w:spacing w:after="40"/>
      </w:pPr>
      <w:r>
        <w:t>(b) The baby is kept too warm</w:t>
      </w:r>
    </w:p>
    <w:p>
      <w:pPr>
        <w:spacing w:after="40"/>
      </w:pPr>
      <w:r>
        <w:t>(c) Iron is given too early</w:t>
      </w:r>
    </w:p>
    <w:p>
      <w:pPr>
        <w:spacing w:after="40"/>
      </w:pPr>
      <w:r>
        <w:t>(d) Red cell mass is low, the red cell lifespan is short and erythropoietin production is immature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Premature infants have limited iron stores, shortened RBC survival and blunted erythropoietin response — 'physiological anaemia' is exaggerated and iron supplementation is started early.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milk intake is unrelated</w:t>
        <w:br/>
      </w:r>
      <w:r>
        <w:t>b — temperature does not cause anaemia</w:t>
        <w:br/>
      </w:r>
      <w:r>
        <w:t>c — early iron supplementation treats, not causes, it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TORCH group of congenital infections includes:</w:t>
      </w:r>
    </w:p>
    <w:p>
      <w:pPr>
        <w:spacing w:after="40"/>
      </w:pPr>
      <w:r>
        <w:t>(a) Toxoplasmosis, Other (syphilis, HIV), Rubella, Cytomegalovirus, Herpes</w:t>
      </w:r>
    </w:p>
    <w:p>
      <w:pPr>
        <w:spacing w:after="40"/>
      </w:pPr>
      <w:r>
        <w:t>(b) Tetanus, Otitis, Rhinitis, Croup, Hepatitis</w:t>
      </w:r>
    </w:p>
    <w:p>
      <w:pPr>
        <w:spacing w:after="40"/>
      </w:pPr>
      <w:r>
        <w:t>(c) Tuberculosis, Osteomyelitis, Rheumatic fever, Cholera, Hantavirus</w:t>
      </w:r>
    </w:p>
    <w:p>
      <w:pPr>
        <w:spacing w:after="40"/>
      </w:pPr>
      <w:r>
        <w:t>(d) Typhoid, Ornithosis, Rabies, Cholera, Hantavirus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TORCH — Toxoplasmosis, Other (syphilis, HIV, varicella, parvovirus), Rubella, CMV, Herpes — causes congenital infection with growth restriction, rash, jaundice and organ damage.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that list is invented</w:t>
        <w:br/>
      </w:r>
      <w:r>
        <w:t>c — those are unrelated infections</w:t>
        <w:br/>
      </w:r>
      <w:r>
        <w:t>d — that list is not the TORCH acronym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Congenital cytomegalovirus infection is best prevented by:</w:t>
      </w:r>
    </w:p>
    <w:p>
      <w:pPr>
        <w:spacing w:after="40"/>
      </w:pPr>
      <w:r>
        <w:t>(a) Delaying all immunisations</w:t>
      </w:r>
    </w:p>
    <w:p>
      <w:pPr>
        <w:spacing w:after="40"/>
      </w:pPr>
      <w:r>
        <w:t>(b) Isolating the newborn</w:t>
      </w:r>
    </w:p>
    <w:p>
      <w:pPr>
        <w:spacing w:after="40"/>
      </w:pPr>
      <w:r>
        <w:t>(c) Hand hygiene and avoiding contact with young children's saliva and urine during pregnancy</w:t>
      </w:r>
    </w:p>
    <w:p>
      <w:pPr>
        <w:spacing w:after="40"/>
      </w:pPr>
      <w:r>
        <w:t>(d) Antibiotics in pregnancy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CMV is transmitted via body fluids — pregnant women reduce exposure by hand washing, not sharing food/utensils and avoiding saliva contact with toddlers.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antibiotics do not treat viruses</w:t>
        <w:br/>
      </w:r>
      <w:r>
        <w:t>a — immunisations are not the issue</w:t>
        <w:br/>
      </w:r>
      <w:r>
        <w:t>b — prevention begins before birth, not after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preterm infant develops abdominal distension, bloody stools and bile-stained vomiting. The nurse should suspect:</w:t>
      </w:r>
    </w:p>
    <w:p>
      <w:pPr>
        <w:spacing w:after="40"/>
      </w:pPr>
      <w:r>
        <w:t>(a) Colic</w:t>
      </w:r>
    </w:p>
    <w:p>
      <w:pPr>
        <w:spacing w:after="40"/>
      </w:pPr>
      <w:r>
        <w:t>(b) Necrotising enterocolitis — notify the physician, stop feeds and prepare for evaluation</w:t>
      </w:r>
    </w:p>
    <w:p>
      <w:pPr>
        <w:spacing w:after="40"/>
      </w:pPr>
      <w:r>
        <w:t>(c) Normal digestion</w:t>
      </w:r>
    </w:p>
    <w:p>
      <w:pPr>
        <w:spacing w:after="40"/>
      </w:pPr>
      <w:r>
        <w:t>(d) Constipation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NEC — ischaemic necrosis of the gut in premature infants — presents with distension, bloody stools, vomiting and instability; feeds are stopped and urgent care begins.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these are never normal</w:t>
        <w:br/>
      </w:r>
      <w:r>
        <w:t>d — constipation lacks blood and distension</w:t>
        <w:br/>
      </w:r>
      <w:r>
        <w:t>a — colic does not cause bloody stools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measure reduces the risk of necrotising enterocolitis in preterm infants?</w:t>
      </w:r>
    </w:p>
    <w:p>
      <w:pPr>
        <w:spacing w:after="40"/>
      </w:pPr>
      <w:r>
        <w:t>(a) Formula feeding from day one</w:t>
      </w:r>
    </w:p>
    <w:p>
      <w:pPr>
        <w:spacing w:after="40"/>
      </w:pPr>
      <w:r>
        <w:t>(b) Withholding all feeds for a month</w:t>
      </w:r>
    </w:p>
    <w:p>
      <w:pPr>
        <w:spacing w:after="40"/>
      </w:pPr>
      <w:r>
        <w:t>(c) Adding salt to feeds</w:t>
      </w:r>
    </w:p>
    <w:p>
      <w:pPr>
        <w:spacing w:after="40"/>
      </w:pPr>
      <w:r>
        <w:t>(d) Feeding expressed breast milk (human milk) and cautious advancement of feeds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Human milk, careful feed advancement and probiotic strategies reduce NEC — breast milk is strongly protective for the preterm gut.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formula raises NEC risk</w:t>
        <w:br/>
      </w:r>
      <w:r>
        <w:t>b — prolonged starvation is harmful</w:t>
        <w:br/>
      </w:r>
      <w:r>
        <w:t>c — salt is never added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preterm infant with a patent ductus arteriosus may show:</w:t>
      </w:r>
    </w:p>
    <w:p>
      <w:pPr>
        <w:spacing w:after="40"/>
      </w:pPr>
      <w:r>
        <w:t>(a) Neck stiffness</w:t>
      </w:r>
    </w:p>
    <w:p>
      <w:pPr>
        <w:spacing w:after="40"/>
      </w:pPr>
      <w:r>
        <w:t>(b) Seizures</w:t>
      </w:r>
    </w:p>
    <w:p>
      <w:pPr>
        <w:spacing w:after="40"/>
      </w:pPr>
      <w:r>
        <w:t>(c) A continuous murmur, bounding pulses, tachypnoea and worsening respiratory status</w:t>
      </w:r>
    </w:p>
    <w:p>
      <w:pPr>
        <w:spacing w:after="40"/>
      </w:pPr>
      <w:r>
        <w:t>(d) A barking cough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PDA shunts blood from aorta to pulmonary artery, flooding the lungs — bounding pulses, murmur, tachypnoea and feed intolerance appear; indomethacin/ibuprofen or surgery close it.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barking cough suggests croup</w:t>
        <w:br/>
      </w:r>
      <w:r>
        <w:t>a — neck stiffness suggests meningitis</w:t>
        <w:br/>
      </w:r>
      <w:r>
        <w:t>b — seizures are not typical of PDA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Retinopathy of prematurity is linked to:</w:t>
      </w:r>
    </w:p>
    <w:p>
      <w:pPr>
        <w:spacing w:after="40"/>
      </w:pPr>
      <w:r>
        <w:t>(a) Exposure to high oxygen levels in immature retinas</w:t>
      </w:r>
    </w:p>
    <w:p>
      <w:pPr>
        <w:spacing w:after="40"/>
      </w:pPr>
      <w:r>
        <w:t>(b) Excess vitamin K</w:t>
      </w:r>
    </w:p>
    <w:p>
      <w:pPr>
        <w:spacing w:after="40"/>
      </w:pPr>
      <w:r>
        <w:t>(c) Breastfeeding</w:t>
      </w:r>
    </w:p>
    <w:p>
      <w:pPr>
        <w:spacing w:after="40"/>
      </w:pPr>
      <w:r>
        <w:t>(d) Room temperature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ROP results from abnormal retinal vessel growth in preterm infants exposed to oxygen — oxygen saturation targets are tightly controlled and ophthalmology reviews are scheduled.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vitamin K is unrelated</w:t>
        <w:br/>
      </w:r>
      <w:r>
        <w:t>c — breastfeeding protects</w:t>
        <w:br/>
      </w:r>
      <w:r>
        <w:t>d — temperature does not cause ROP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newborn of a mother with opioid use shows tremors, high-pitched crying, poor feeding and sweating. The nurse recognises:</w:t>
      </w:r>
    </w:p>
    <w:p>
      <w:pPr>
        <w:spacing w:after="40"/>
      </w:pPr>
      <w:r>
        <w:t>(a) Colic</w:t>
      </w:r>
    </w:p>
    <w:p>
      <w:pPr>
        <w:spacing w:after="40"/>
      </w:pPr>
      <w:r>
        <w:t>(b) Neonatal abstinence syndrome — score with Finnegan and provide swaddling and comfort measures</w:t>
      </w:r>
    </w:p>
    <w:p>
      <w:pPr>
        <w:spacing w:after="40"/>
      </w:pPr>
      <w:r>
        <w:t>(c) Sepsis only</w:t>
      </w:r>
    </w:p>
    <w:p>
      <w:pPr>
        <w:spacing w:after="40"/>
      </w:pPr>
      <w:r>
        <w:t>(d) Normal newborn behaviour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NAS follows opioid exposure in utero — withdrawal causes CNS, GI and autonomic signs. Finnegan scoring guides treatment; non-pharmacological care (swaddling, low stimuli) comes first.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c — infection is ruled out, but the picture is withdrawal</w:t>
        <w:br/>
      </w:r>
      <w:r>
        <w:t>d — high-pitched crying and tremors are not normal</w:t>
        <w:br/>
      </w:r>
      <w:r>
        <w:t>a — colic does not cause tremors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Breast-milk jaundice differs from physiological jaundice in that it:</w:t>
      </w:r>
    </w:p>
    <w:p>
      <w:pPr>
        <w:spacing w:after="40"/>
      </w:pPr>
      <w:r>
        <w:t>(a) Always requires stopping breastfeeding</w:t>
      </w:r>
    </w:p>
    <w:p>
      <w:pPr>
        <w:spacing w:after="40"/>
      </w:pPr>
      <w:r>
        <w:t>(b) Causes kernicterus routinely</w:t>
      </w:r>
    </w:p>
    <w:p>
      <w:pPr>
        <w:spacing w:after="40"/>
      </w:pPr>
      <w:r>
        <w:t>(c) Appears or persists later (after day 5) and can last 2–3 weeks while the baby thrives</w:t>
      </w:r>
    </w:p>
    <w:p>
      <w:pPr>
        <w:spacing w:after="40"/>
      </w:pPr>
      <w:r>
        <w:t>(d) Appears within 24 hours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Breast-milk jaundice is benign late jaundice in thriving, well-fed babies — breastfeeding continues; only rarely does it need interruption, and it resolves on its own.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early jaundice is pathological</w:t>
        <w:br/>
      </w:r>
      <w:r>
        <w:t>a — breastfeeding continues in almost all cases</w:t>
        <w:br/>
      </w:r>
      <w:r>
        <w:t>b — kernicterus is rare with normal levels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plethoric (very red), sleepy newborn of a diabetic mother has a haematocrit of 72%. The nurse recognises:</w:t>
      </w:r>
    </w:p>
    <w:p>
      <w:pPr>
        <w:spacing w:after="40"/>
      </w:pPr>
      <w:r>
        <w:t>(a) Normal newborn colour</w:t>
      </w:r>
    </w:p>
    <w:p>
      <w:pPr>
        <w:spacing w:after="40"/>
      </w:pPr>
      <w:r>
        <w:t>(b) Dehydration</w:t>
      </w:r>
    </w:p>
    <w:p>
      <w:pPr>
        <w:spacing w:after="40"/>
      </w:pPr>
      <w:r>
        <w:t>(c) Jaundice</w:t>
      </w:r>
    </w:p>
    <w:p>
      <w:pPr>
        <w:spacing w:after="40"/>
      </w:pPr>
      <w:r>
        <w:t>(d) Polycythaemia — monitor for hypoglycaemia and arrange evaluation for possible partial exchange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Polycythaemia (Hct &gt;65%) increases blood viscosity, risking poor perfusion, hypoglycaemia and thrombosis — symptomatic babies may need dilutional exchange transfusion.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deep redness is not normal</w:t>
        <w:br/>
      </w:r>
      <w:r>
        <w:t>b — dehydration is a different state</w:t>
        <w:br/>
      </w:r>
      <w:r>
        <w:t>c — jaundice is yellow, not red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Apnoea of prematurity is defined as a pause in breathing lasting more than:</w:t>
      </w:r>
    </w:p>
    <w:p>
      <w:pPr>
        <w:spacing w:after="40"/>
      </w:pPr>
      <w:r>
        <w:t>(a) One full minute with normal heart rate</w:t>
      </w:r>
    </w:p>
    <w:p>
      <w:pPr>
        <w:spacing w:after="40"/>
      </w:pPr>
      <w:r>
        <w:t>(b) 20 seconds, or a shorter pause with bradycardia or desaturation</w:t>
      </w:r>
    </w:p>
    <w:p>
      <w:pPr>
        <w:spacing w:after="40"/>
      </w:pPr>
      <w:r>
        <w:t>(c) 5 seconds with no other signs</w:t>
      </w:r>
    </w:p>
    <w:p>
      <w:pPr>
        <w:spacing w:after="40"/>
      </w:pPr>
      <w:r>
        <w:t>(d) 2 minutes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Apnoea &gt;20 s (or shorter with bradycardia/cyanosis) is apnoea of prematurity — treated with gentle stimulation, positioning and caffeine or CPAP as ordered.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short pauses are periodic breathing</w:t>
        <w:br/>
      </w:r>
      <w:r>
        <w:t>d — 2 minutes is far beyond the threshold</w:t>
        <w:br/>
      </w:r>
      <w:r>
        <w:t>a — the pause is significant even with bradycardia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