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Bronchiolitis in infancy is most commonly caused by:</w:t>
      </w:r>
    </w:p>
    <w:p>
      <w:pPr>
        <w:spacing w:after="40"/>
      </w:pPr>
      <w:r>
        <w:t>(a) Fungi</w:t>
      </w:r>
    </w:p>
    <w:p>
      <w:pPr>
        <w:spacing w:after="40"/>
      </w:pPr>
      <w:r>
        <w:t>(b) Respiratory syncytial virus (RSV)</w:t>
      </w:r>
    </w:p>
    <w:p>
      <w:pPr>
        <w:spacing w:after="40"/>
      </w:pPr>
      <w:r>
        <w:t>(c) Malaria parasite</w:t>
      </w:r>
    </w:p>
    <w:p>
      <w:pPr>
        <w:spacing w:after="40"/>
      </w:pPr>
      <w:r>
        <w:t>(d) Bacteria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RSV causes most bronchiolitis; management is supportive (suction, oxygen, fluids) — antibiotics are not routine.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Bronchiolitis is viral — antibiotics are NOT indicated.</w:t>
        <w:br/>
      </w:r>
      <w:r>
        <w:t>🩺 Clinical Thinking: Recall (the key fact) → Connect (related high-yield facts) → Apply (exam context).</w:t>
        <w:br/>
      </w:r>
      <w:r>
        <w:t>💎 PNC Pearl: Bronchiolitis (RSV): supportive care, nasal suction, feed small frequent; antibiotics don't help.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2-year-old has a barking cough and inspiratory stridor at night. The likely diagnosis and first-line nursing care are:</w:t>
      </w:r>
    </w:p>
    <w:p>
      <w:pPr>
        <w:spacing w:after="40"/>
      </w:pPr>
      <w:r>
        <w:t>(a) Asthma — no treatment</w:t>
      </w:r>
    </w:p>
    <w:p>
      <w:pPr>
        <w:spacing w:after="40"/>
      </w:pPr>
      <w:r>
        <w:t>(b) Epiglottitis — examine the throat</w:t>
      </w:r>
    </w:p>
    <w:p>
      <w:pPr>
        <w:spacing w:after="40"/>
      </w:pPr>
      <w:r>
        <w:t>(c) Croup — keep calm, cool mist, and nebulised epinephrine/steroids as ordered</w:t>
      </w:r>
    </w:p>
    <w:p>
      <w:pPr>
        <w:spacing w:after="40"/>
      </w:pPr>
      <w:r>
        <w:t>(d) Pneumonia — antibiotics alone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Barking cough with stridor suggests croup (laryngotracheobronchitis); calm, mist and nebulised epinephrine/steroids relieve airway oedema.</w:t>
        <w:br/>
      </w:r>
      <w:r>
        <w:t>🔍 Key Clues: upper-airway obstruction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Stridor at REST = moderate-severe croup — needs treatment, not home observation.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Croup: barking cough, stridor, cool mist, nebulised epinephrine + steroids for moderate-severe.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suspected epiglottitis is sitting in the tripod position, drooling. The nurse should:</w:t>
      </w:r>
    </w:p>
    <w:p>
      <w:pPr>
        <w:spacing w:after="40"/>
      </w:pPr>
      <w:r>
        <w:t>(a) NOT examine the throat, keep the child calm and prepare for emergency airway management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Send the child home</w:t>
      </w:r>
    </w:p>
    <w:p>
      <w:pPr>
        <w:spacing w:after="40"/>
      </w:pPr>
      <w:r>
        <w:t>(d) Examine the throat with a tongue depressor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Examining the throat in epiglottitis can precipitate complete airway obstruction; the child is kept calm with emergency airway readiness.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Never put a tongue depressor in epiglottitis — laryngospasm and arrest.</w:t>
        <w:br/>
      </w:r>
      <w:r>
        <w:t>🩺 Clinical Thinking: Prepare (equipment + asepsis) → Perform (correct technique) → Prevent (complications) → Document.</w:t>
        <w:br/>
      </w:r>
      <w:r>
        <w:t>💎 PNC Pearl: Epiglottitis: drooling, tripod position, muffled voice — do NOT examine the throat; keep calm.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WHO Plan C for severe dehydration in children uses:</w:t>
      </w:r>
    </w:p>
    <w:p>
      <w:pPr>
        <w:spacing w:after="40"/>
      </w:pPr>
      <w:r>
        <w:t>(a) Antibiotics before fluids</w:t>
      </w:r>
    </w:p>
    <w:p>
      <w:pPr>
        <w:spacing w:after="40"/>
      </w:pPr>
      <w:r>
        <w:t>(b) Oral rehydration only</w:t>
      </w:r>
    </w:p>
    <w:p>
      <w:pPr>
        <w:spacing w:after="40"/>
      </w:pPr>
      <w:r>
        <w:t>(c) IV Ringer's lactate 100 mL/kg, with 30 mL/kg in the first hour, then reassessment</w:t>
      </w:r>
    </w:p>
    <w:p>
      <w:pPr>
        <w:spacing w:after="40"/>
      </w:pPr>
      <w:r>
        <w:t>(d) High-protein feeds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Plan C gives IV fluids (100 mL/kg Ringer's lactate), starting with 30 mL/kg over the first hour in infants, then reassessing.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D5W is NOT a maintenance fluid in children for long — hypotonic overload risk.</w:t>
        <w:br/>
      </w:r>
      <w:r>
        <w:t>🩺 Clinical Thinking: Recall (the key fact) → Connect (related high-yield facts) → Apply (exam context).</w:t>
        <w:br/>
      </w:r>
      <w:r>
        <w:t>💎 PNC Pearl: NS (0.9%) isotonic; D5W isotonic then hypotonic; RL for burns/surgery; blood products only with filter.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each loose stool, a child on ORS should receive:</w:t>
      </w:r>
    </w:p>
    <w:p>
      <w:pPr>
        <w:spacing w:after="40"/>
      </w:pPr>
      <w:r>
        <w:t>(a) Salty snacks only</w:t>
      </w:r>
    </w:p>
    <w:p>
      <w:pPr>
        <w:spacing w:after="40"/>
      </w:pPr>
      <w:r>
        <w:t>(b) Nothing</w:t>
      </w:r>
    </w:p>
    <w:p>
      <w:pPr>
        <w:spacing w:after="40"/>
      </w:pPr>
      <w:r>
        <w:t>(c) Approximately 10 mL/kg (about half a cup for a toddler) of ORS</w:t>
      </w:r>
    </w:p>
    <w:p>
      <w:pPr>
        <w:spacing w:after="40"/>
      </w:pPr>
      <w:r>
        <w:t>(d) Carbonated drinks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WHO advises ~10 mL/kg of ORS after each loose stool to replace ongoing losses.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an infant hospitalised with bronchiolitis, the nurse should:</w:t>
      </w:r>
    </w:p>
    <w:p>
      <w:pPr>
        <w:spacing w:after="40"/>
      </w:pPr>
      <w:r>
        <w:t>(a) Give routine antibiotics</w:t>
      </w:r>
    </w:p>
    <w:p>
      <w:pPr>
        <w:spacing w:after="40"/>
      </w:pPr>
      <w:r>
        <w:t>(b) Encourage vigorous crying</w:t>
      </w:r>
    </w:p>
    <w:p>
      <w:pPr>
        <w:spacing w:after="40"/>
      </w:pPr>
      <w:r>
        <w:t>(c) Withhold all fluids</w:t>
      </w:r>
    </w:p>
    <w:p>
      <w:pPr>
        <w:spacing w:after="40"/>
      </w:pPr>
      <w:r>
        <w:t>(d) Suction secretions, maintain hydration and monitor oxygen saturation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Bronchiolitis care is supportive: suction, hydration, oxygen and monitoring; antibiotics are not used unless bacterial infection is proven.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Oxygen supports combustion — it doesn't burn itself, but fuels fire.</w:t>
        <w:br/>
      </w:r>
      <w:r>
        <w:t>🩺 Clinical Thinking: Recall (the key fact) → Connect (related high-yield facts) → Apply (exam context).</w:t>
        <w:br/>
      </w:r>
      <w:r>
        <w:t>💎 PNC Pearl: No smoking/open flames near oxygen; 'no smoking' signs; keep cylinders upright and secured.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2-year-old has a barking cough and stridor at rest. The nurse should:</w:t>
      </w:r>
    </w:p>
    <w:p>
      <w:pPr>
        <w:spacing w:after="40"/>
      </w:pPr>
      <w:r>
        <w:t>(a) Keep the child calm, provide cool mist and notify the physician for nebulised epinephrine/corticosteroids</w:t>
      </w:r>
    </w:p>
    <w:p>
      <w:pPr>
        <w:spacing w:after="40"/>
      </w:pPr>
      <w:r>
        <w:t>(b) Force the child to lie flat</w:t>
      </w:r>
    </w:p>
    <w:p>
      <w:pPr>
        <w:spacing w:after="40"/>
      </w:pPr>
      <w:r>
        <w:t>(c) Encourage crying</w:t>
      </w:r>
    </w:p>
    <w:p>
      <w:pPr>
        <w:spacing w:after="40"/>
      </w:pPr>
      <w:r>
        <w:t>(d) Give oral antibiotics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Stridor at rest indicates moderate–severe croup; calming, cool mist and nebulised epinephrine with steroids are the treatment.</w:t>
        <w:br/>
      </w:r>
      <w:r>
        <w:t>🔍 Key Clues: upper-airway obstruction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IM thigh is preferred — subcutaneous absorption is too slow in shock.</w:t>
        <w:br/>
      </w:r>
      <w:r>
        <w:t>🩺 Clinical Thinking: Recall (the key fact) → Connect (related high-yield facts) → Apply (exam context).</w:t>
        <w:br/>
      </w:r>
      <w:r>
        <w:t>💎 PNC Pearl: Anaphylaxis: epinephrine 0.3–0.5 mg IM 1:1000 anterolateral thigh; repeat q5–15 min.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suspected epiglottitis is sitting upright, drooling and anxious. The nurse should:</w:t>
      </w:r>
    </w:p>
    <w:p>
      <w:pPr>
        <w:spacing w:after="40"/>
      </w:pPr>
      <w:r>
        <w:t>(a) Place the child flat</w:t>
      </w:r>
    </w:p>
    <w:p>
      <w:pPr>
        <w:spacing w:after="40"/>
      </w:pPr>
      <w:r>
        <w:t>(b) Keep the child upright and calm, and NOT examine the throat — prepare for urgent airway management</w:t>
      </w:r>
    </w:p>
    <w:p>
      <w:pPr>
        <w:spacing w:after="40"/>
      </w:pPr>
      <w:r>
        <w:t>(c) Inspect the throat immediately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 epiglottitis, throat examination can trigger complete obstruction; the child is kept upright with urgent ENT/anaesthesia involvement.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severe dehydration (lethargic, weak pulse, no urine) requires:</w:t>
      </w:r>
    </w:p>
    <w:p>
      <w:pPr>
        <w:spacing w:after="40"/>
      </w:pPr>
      <w:r>
        <w:t>(a) Only oral rehydration</w:t>
      </w:r>
    </w:p>
    <w:p>
      <w:pPr>
        <w:spacing w:after="40"/>
      </w:pPr>
      <w:r>
        <w:t>(b) No fluids</w:t>
      </w:r>
    </w:p>
    <w:p>
      <w:pPr>
        <w:spacing w:after="40"/>
      </w:pPr>
      <w:r>
        <w:t>(c) A heavy meal</w:t>
      </w:r>
    </w:p>
    <w:p>
      <w:pPr>
        <w:spacing w:after="40"/>
      </w:pPr>
      <w:r>
        <w:t>(d) Intravenous fluids (Plan C) as per WHO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WHO Plan C gives IV Ringer lactate for severe dehydration; Plan A and B manage no/some dehydration with ORS.</w:t>
        <w:br/>
      </w:r>
      <w:r>
        <w:t>🔍 Key Clues: severe presentation; perfusion concern; reduced consciousness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Daily weight is the most accurate bedside fluid-balance tool — more than I&amp;O charting.</w:t>
        <w:br/>
      </w:r>
      <w:r>
        <w:t>🩺 Clinical Thinking: Recall (the key fact) → Connect (related high-yield facts) → Apply (exam context).</w:t>
        <w:br/>
      </w:r>
      <w:r>
        <w:t>💎 PNC Pearl: I&amp;O, daily weight (1 kg = 1 L), serum electrolytes; isotonic NS expands volume, hypotonic shifts water.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treatment of acute diarrhoea, zinc supplementation is recommended because it:</w:t>
      </w:r>
    </w:p>
    <w:p>
      <w:pPr>
        <w:spacing w:after="40"/>
      </w:pPr>
      <w:r>
        <w:t>(a) Replaces all lost salts</w:t>
      </w:r>
    </w:p>
    <w:p>
      <w:pPr>
        <w:spacing w:after="40"/>
      </w:pPr>
      <w:r>
        <w:t>(b) Prevents vomiting</w:t>
      </w:r>
    </w:p>
    <w:p>
      <w:pPr>
        <w:spacing w:after="40"/>
      </w:pPr>
      <w:r>
        <w:t>(c) Reduces the duration and severity of episodes and prevents future ones</w:t>
      </w:r>
    </w:p>
    <w:p>
      <w:pPr>
        <w:spacing w:after="40"/>
      </w:pPr>
      <w:r>
        <w:t>(d) Stops diarrhoea instantly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Zinc (10–20 mg daily for 10–14 days) shortens diarrhoeal episodes and reduces recurrence; ORS corrects dehydration.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Zinc supplements reduce diarrhoea duration — always part of ORS teaching.</w:t>
        <w:br/>
      </w:r>
      <w:r>
        <w:t>🩺 Clinical Thinking: Recall (the key fact) → Connect (related high-yield facts) → Apply (exam context).</w:t>
        <w:br/>
      </w:r>
      <w:r>
        <w:t>💎 PNC Pearl: ORS: WHO Plan A (home) mild, Plan B (75 mL/kg over 4 h) some/moderate, Plan C (IV) severe; zinc 10–14 days.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Bronchiolitis in infants is most commonly caused by:</w:t>
      </w:r>
    </w:p>
    <w:p>
      <w:pPr>
        <w:spacing w:after="40"/>
      </w:pPr>
      <w:r>
        <w:t>(a) Streptococcus pneumoniae</w:t>
      </w:r>
    </w:p>
    <w:p>
      <w:pPr>
        <w:spacing w:after="40"/>
      </w:pPr>
      <w:r>
        <w:t>(b) Escherichia coli</w:t>
      </w:r>
    </w:p>
    <w:p>
      <w:pPr>
        <w:spacing w:after="40"/>
      </w:pPr>
      <w:r>
        <w:t>(c) Candida</w:t>
      </w:r>
    </w:p>
    <w:p>
      <w:pPr>
        <w:spacing w:after="40"/>
      </w:pPr>
      <w:r>
        <w:t>(d) Respiratory syncytial virus (RSV)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RSV causes 60–80% of bronchiolitis — a viral small-airway infection peaking in winter. Care is supportive; antibiotics are not indicated.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bacteria do not cause bronchiolitis</w:t>
        <w:br/>
      </w:r>
      <w:r>
        <w:t>b — E. coli is a gut organism</w:t>
        <w:br/>
      </w:r>
      <w:r>
        <w:t>c — candida is fungal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4-month-old with RSV bronchiolitis has nasal flaring and intercostal retractions with SpO2 89%. The nurse should:</w:t>
      </w:r>
    </w:p>
    <w:p>
      <w:pPr>
        <w:spacing w:after="40"/>
      </w:pPr>
      <w:r>
        <w:t>(a) Start antibiotics immediately</w:t>
      </w:r>
    </w:p>
    <w:p>
      <w:pPr>
        <w:spacing w:after="40"/>
      </w:pPr>
      <w:r>
        <w:t>(b) Give a large feed</w:t>
      </w:r>
    </w:p>
    <w:p>
      <w:pPr>
        <w:spacing w:after="40"/>
      </w:pPr>
      <w:r>
        <w:t>(c) Discharge home</w:t>
      </w:r>
    </w:p>
    <w:p>
      <w:pPr>
        <w:spacing w:after="40"/>
      </w:pPr>
      <w:r>
        <w:t>(d) Give oxygen, suction the nose, and monitor respiratory status closely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Oxygen for SpO2 &lt;90%, nasal suction, fluids and monitoring are the mainstays; antibiotics are reserved for proven bacterial co-infection.</w:t>
        <w:br/>
      </w:r>
      <w:r>
        <w:t>🔍 Key Clues: oxygenation status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bronchiolitis is viral</w:t>
        <w:br/>
      </w:r>
      <w:r>
        <w:t>b — feeding continues cautiously, not as treatment</w:t>
        <w:br/>
      </w:r>
      <w:r>
        <w:t>c — this child needs oxygen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2-year-old with croup has stridor at rest and marked retractions. The priority treatment is:</w:t>
      </w:r>
    </w:p>
    <w:p>
      <w:pPr>
        <w:spacing w:after="40"/>
      </w:pPr>
      <w:r>
        <w:t>(a) Nebulised epinephrine and oral/intramuscular dexamethasone as ordered</w:t>
      </w:r>
    </w:p>
    <w:p>
      <w:pPr>
        <w:spacing w:after="40"/>
      </w:pPr>
      <w:r>
        <w:t>(b) Antibiotics</w:t>
      </w:r>
    </w:p>
    <w:p>
      <w:pPr>
        <w:spacing w:after="40"/>
      </w:pPr>
      <w:r>
        <w:t>(c) Chest physiotherapy</w:t>
      </w:r>
    </w:p>
    <w:p>
      <w:pPr>
        <w:spacing w:after="40"/>
      </w:pPr>
      <w:r>
        <w:t>(d) Encouraging vigorous crying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Moderate–severe croup needs nebulised epinephrine (rapid relief of oedema) plus corticosteroids to reduce airway inflammation; antibiotics are not used.</w:t>
        <w:br/>
      </w:r>
      <w:r>
        <w:t>🔍 Key Clues: upper-airway obstruction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croup is viral</w:t>
        <w:br/>
      </w:r>
      <w:r>
        <w:t>c — physiotherapy is not first-line</w:t>
        <w:br/>
      </w:r>
      <w:r>
        <w:t>d — crying worsens stridor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Keeping a child with croup calm is important because:</w:t>
      </w:r>
    </w:p>
    <w:p>
      <w:pPr>
        <w:spacing w:after="40"/>
      </w:pPr>
      <w:r>
        <w:t>(a) It prevents dehydration</w:t>
      </w:r>
    </w:p>
    <w:p>
      <w:pPr>
        <w:spacing w:after="40"/>
      </w:pPr>
      <w:r>
        <w:t>(b) Crying and agitation increase airflow turbulence and worsen stridor and airway oedema</w:t>
      </w:r>
    </w:p>
    <w:p>
      <w:pPr>
        <w:spacing w:after="40"/>
      </w:pPr>
      <w:r>
        <w:t>(c) It speeds up the fever</w:t>
      </w:r>
    </w:p>
    <w:p>
      <w:pPr>
        <w:spacing w:after="40"/>
      </w:pPr>
      <w:r>
        <w:t>(d) It stops the cough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Anxiety and crying increase turbulent flow through an already narrowed airway, aggravating stridor — calm handling and comfort measures reduce work of breathing.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it does not affect fever</w:t>
        <w:br/>
      </w:r>
      <w:r>
        <w:t>d — cough is from oedema, not agitation</w:t>
        <w:br/>
      </w:r>
      <w:r>
        <w:t>a — fluids manage hydration separately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presentation is MOST characteristic of epiglottitis in a child?</w:t>
      </w:r>
    </w:p>
    <w:p>
      <w:pPr>
        <w:spacing w:after="40"/>
      </w:pPr>
      <w:r>
        <w:t>(a) Rapid onset high fever, drooling, muffled voice and sitting in the tripod position</w:t>
      </w:r>
    </w:p>
    <w:p>
      <w:pPr>
        <w:spacing w:after="40"/>
      </w:pPr>
      <w:r>
        <w:t>(b) Gradual barking cough at night</w:t>
      </w:r>
    </w:p>
    <w:p>
      <w:pPr>
        <w:spacing w:after="40"/>
      </w:pPr>
      <w:r>
        <w:t>(c) Wheezing after exercise</w:t>
      </w:r>
    </w:p>
    <w:p>
      <w:pPr>
        <w:spacing w:after="40"/>
      </w:pPr>
      <w:r>
        <w:t>(d) Chronic cough for weeks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Epiglottitis (usually Hib or streptococcal) has rapid onset with fever, drooling, muffled 'hot potato' voice and tripod sitting — a true airway emergency.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barking cough at night is croup</w:t>
        <w:br/>
      </w:r>
      <w:r>
        <w:t>c — wheezing after exercise is asthma</w:t>
        <w:br/>
      </w:r>
      <w:r>
        <w:t>d — chronic cough is not epiglottitis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suspected epiglottitis must NOT have:</w:t>
      </w:r>
    </w:p>
    <w:p>
      <w:pPr>
        <w:spacing w:after="40"/>
      </w:pPr>
      <w:r>
        <w:t>(a) IV access</w:t>
      </w:r>
    </w:p>
    <w:p>
      <w:pPr>
        <w:spacing w:after="40"/>
      </w:pPr>
      <w:r>
        <w:t>(b) Oxygen</w:t>
      </w:r>
    </w:p>
    <w:p>
      <w:pPr>
        <w:spacing w:after="40"/>
      </w:pPr>
      <w:r>
        <w:t>(c) Senior help</w:t>
      </w:r>
    </w:p>
    <w:p>
      <w:pPr>
        <w:spacing w:after="40"/>
      </w:pPr>
      <w:r>
        <w:t>(d) Any examination of the throat or attempts to visualise the airway in the ward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Stimulating the swollen epiglottis (tongue depressor, throat swab) can cause complete obstruction — the child is kept calm and the airway managed in a controlled setting.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IV access is needed for drugs and fluids</w:t>
        <w:br/>
      </w:r>
      <w:r>
        <w:t>b — oxygen supports the child</w:t>
        <w:br/>
      </w:r>
      <w:r>
        <w:t>c — senior anaesthetic help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6-year-old in acute asthma has severe wheeze, speaks in single words and SpO2 88%. The nurse should FIRST:</w:t>
      </w:r>
    </w:p>
    <w:p>
      <w:pPr>
        <w:spacing w:after="40"/>
      </w:pPr>
      <w:r>
        <w:t>(a) Wait for morning rounds</w:t>
      </w:r>
    </w:p>
    <w:p>
      <w:pPr>
        <w:spacing w:after="40"/>
      </w:pPr>
      <w:r>
        <w:t>(b) Give oral paracetamol</w:t>
      </w:r>
    </w:p>
    <w:p>
      <w:pPr>
        <w:spacing w:after="40"/>
      </w:pPr>
      <w:r>
        <w:t>(c) Encourage exercise</w:t>
      </w:r>
    </w:p>
    <w:p>
      <w:pPr>
        <w:spacing w:after="40"/>
      </w:pPr>
      <w:r>
        <w:t>(d) Give high-flow oxygen and salbutamol by nebuliser while calling for medical help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Severe asthma is an emergency — oxygen and frequent nebulised salbutamol (plus steroids) are given immediately, with reassessment and escalation to IV therapy if needed.</w:t>
        <w:br/>
      </w:r>
      <w:r>
        <w:t>🔍 Key Clues: acute deterioration; severe presentation; oxygenation status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waiting is dangerous</w:t>
        <w:br/>
      </w:r>
      <w:r>
        <w:t>b — paracetamol does not relieve bronchospasm</w:t>
        <w:br/>
      </w:r>
      <w:r>
        <w:t>c — exercise triggers asthma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child with asthma and the family to avoid:</w:t>
      </w:r>
    </w:p>
    <w:p>
      <w:pPr>
        <w:spacing w:after="40"/>
      </w:pPr>
      <w:r>
        <w:t>(a) Fruits and vegetables</w:t>
      </w:r>
    </w:p>
    <w:p>
      <w:pPr>
        <w:spacing w:after="40"/>
      </w:pPr>
      <w:r>
        <w:t>(b) Indoor play entirely</w:t>
      </w:r>
    </w:p>
    <w:p>
      <w:pPr>
        <w:spacing w:after="40"/>
      </w:pPr>
      <w:r>
        <w:t>(c) Known triggers such as dust mites, smoke, pet dander and exercise without premedication</w:t>
      </w:r>
    </w:p>
    <w:p>
      <w:pPr>
        <w:spacing w:after="40"/>
      </w:pPr>
      <w:r>
        <w:t>(d) All physical activity forever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Trigger avoidance — allergens, smoke, pollution — plus an action plan with reliever/preventer inhalers controls asthma; exercise is encouraged with pre-treatment when needed.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exercise is beneficial with proper control</w:t>
        <w:br/>
      </w:r>
      <w:r>
        <w:t>a — a healthy diet is advised</w:t>
        <w:br/>
      </w:r>
      <w:r>
        <w:t>b — activity is not banned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bacterial pneumonia typically presents with:</w:t>
      </w:r>
    </w:p>
    <w:p>
      <w:pPr>
        <w:spacing w:after="40"/>
      </w:pPr>
      <w:r>
        <w:t>(a) Fever, tachypnoea, cough with crackles and chest indrawing in a toxic-looking child</w:t>
      </w:r>
    </w:p>
    <w:p>
      <w:pPr>
        <w:spacing w:after="40"/>
      </w:pPr>
      <w:r>
        <w:t>(b) Only a runny nose</w:t>
      </w:r>
    </w:p>
    <w:p>
      <w:pPr>
        <w:spacing w:after="40"/>
      </w:pPr>
      <w:r>
        <w:t>(c) Wheezing without fever</w:t>
      </w:r>
    </w:p>
    <w:p>
      <w:pPr>
        <w:spacing w:after="40"/>
      </w:pPr>
      <w:r>
        <w:t>(d) Asymptomatic course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Bacterial pneumonia causes fever, fast breathing, cough, crackles and chest indrawing — antibiotics, oxygen and supportive care are given.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 runny nose alone is a cold</w:t>
        <w:br/>
      </w:r>
      <w:r>
        <w:t>c — wheeze without fever suggests virus/asthma</w:t>
        <w:br/>
      </w:r>
      <w:r>
        <w:t>d — pneumonia is symptomatic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sign in a child with pneumonia indicates the need for urgent hospital care?</w:t>
      </w:r>
    </w:p>
    <w:p>
      <w:pPr>
        <w:spacing w:after="40"/>
      </w:pPr>
      <w:r>
        <w:t>(a) Chest indrawing or grunting with inability to feed</w:t>
      </w:r>
    </w:p>
    <w:p>
      <w:pPr>
        <w:spacing w:after="40"/>
      </w:pPr>
      <w:r>
        <w:t>(b) Mild cough with normal feeding</w:t>
      </w:r>
    </w:p>
    <w:p>
      <w:pPr>
        <w:spacing w:after="40"/>
      </w:pPr>
      <w:r>
        <w:t>(c) A temperature of 37.5°C</w:t>
      </w:r>
    </w:p>
    <w:p>
      <w:pPr>
        <w:spacing w:after="40"/>
      </w:pPr>
      <w:r>
        <w:t>(d) Slight runny nose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WHO danger signs — chest indrawing, grunting, lethargy, poor feeding and SpO2 &lt;90% — indicate severe pneumonia requiring oxygen and hospitalisation.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normal feeding is reassuring</w:t>
        <w:br/>
      </w:r>
      <w:r>
        <w:t>c — low-grade fever alone is not severe</w:t>
        <w:br/>
      </w:r>
      <w:r>
        <w:t>d — rhinorrhoea is a mild sign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toddler suddenly develops choking, cough and unilateral wheeze after eating peanuts. The nurse should suspect:</w:t>
      </w:r>
    </w:p>
    <w:p>
      <w:pPr>
        <w:spacing w:after="40"/>
      </w:pPr>
      <w:r>
        <w:t>(a) Asthma</w:t>
      </w:r>
    </w:p>
    <w:p>
      <w:pPr>
        <w:spacing w:after="40"/>
      </w:pPr>
      <w:r>
        <w:t>(b) Croup</w:t>
      </w:r>
    </w:p>
    <w:p>
      <w:pPr>
        <w:spacing w:after="40"/>
      </w:pPr>
      <w:r>
        <w:t>(c) Bronchiolitis</w:t>
      </w:r>
    </w:p>
    <w:p>
      <w:pPr>
        <w:spacing w:after="40"/>
      </w:pPr>
      <w:r>
        <w:t>(d) Foreign body aspiration — arrange urgent bronchoscopy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Sudden choking with unilateral wheeze in a toddler points to inhaled foreign body — bronchoscopy removes it; antibiotics and inhalers do not.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asthma is chronic and bilateral</w:t>
        <w:br/>
      </w:r>
      <w:r>
        <w:t>b — croup has stridor, not unilateral wheeze</w:t>
        <w:br/>
      </w:r>
      <w:r>
        <w:t>c — bronchiolitis is a viral illness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diarrhoea is restless, thirsty, has sunken eyes and reduced skin turgor. This represents:</w:t>
      </w:r>
    </w:p>
    <w:p>
      <w:pPr>
        <w:spacing w:after="40"/>
      </w:pPr>
      <w:r>
        <w:t>(a) No dehydration</w:t>
      </w:r>
    </w:p>
    <w:p>
      <w:pPr>
        <w:spacing w:after="40"/>
      </w:pPr>
      <w:r>
        <w:t>(b) Overhydration</w:t>
      </w:r>
    </w:p>
    <w:p>
      <w:pPr>
        <w:spacing w:after="40"/>
      </w:pPr>
      <w:r>
        <w:t>(c) Some dehydration (5–10%) — manage with ORS (Plan B)</w:t>
      </w:r>
    </w:p>
    <w:p>
      <w:pPr>
        <w:spacing w:after="40"/>
      </w:pPr>
      <w:r>
        <w:t>(d) Severe dehydration — start IV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Restlessness, thirst, sunken eyes and reduced turgor indicate some dehydration — WHO Plan B gives ORS over 4 hours with reassessment; severe cases (lethargy, weak pulse) need IV fluids.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lethargy, weak pulse and no urine define severe</w:t>
        <w:br/>
      </w:r>
      <w:r>
        <w:t>a — these signs clearly show dehydration</w:t>
        <w:br/>
      </w:r>
      <w:r>
        <w:t>b — this is fluid loss, not overload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lethargic child with diarrhoea has a weak rapid pulse, sunken eyes, and cannot drink. The nurse should:</w:t>
      </w:r>
    </w:p>
    <w:p>
      <w:pPr>
        <w:spacing w:after="40"/>
      </w:pPr>
      <w:r>
        <w:t>(a) Give ORS by mouth only</w:t>
      </w:r>
    </w:p>
    <w:p>
      <w:pPr>
        <w:spacing w:after="40"/>
      </w:pPr>
      <w:r>
        <w:t>(b) Give a meal</w:t>
      </w:r>
    </w:p>
    <w:p>
      <w:pPr>
        <w:spacing w:after="40"/>
      </w:pPr>
      <w:r>
        <w:t>(c) Wait for urine output to improve</w:t>
      </w:r>
    </w:p>
    <w:p>
      <w:pPr>
        <w:spacing w:after="40"/>
      </w:pPr>
      <w:r>
        <w:t>(d) Start IV Ringer's lactate urgently (Plan C) and reassess frequently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Severe dehydration (Plan C) is treated with IV fluids — 30 mL/kg in the first hour for infants — with frequent reassessment; oral fluids resume when the child can drink.</w:t>
        <w:br/>
      </w:r>
      <w:r>
        <w:t>🔍 Key Clues: perfusion concern; reduced consciousness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child cannot drink safely</w:t>
        <w:br/>
      </w:r>
      <w:r>
        <w:t>b — food is withheld initially</w:t>
        <w:br/>
      </w:r>
      <w:r>
        <w:t>c — waiting is dangerous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child with some dehydration on ORS, the nurse should:</w:t>
      </w:r>
    </w:p>
    <w:p>
      <w:pPr>
        <w:spacing w:after="40"/>
      </w:pPr>
      <w:r>
        <w:t>(a) Give ORS in small, frequent sips and reassess after 4 hours</w:t>
      </w:r>
    </w:p>
    <w:p>
      <w:pPr>
        <w:spacing w:after="40"/>
      </w:pPr>
      <w:r>
        <w:t>(b) Give all the ORS at once</w:t>
      </w:r>
    </w:p>
    <w:p>
      <w:pPr>
        <w:spacing w:after="40"/>
      </w:pPr>
      <w:r>
        <w:t>(c) Mix ORS with plain water to dilute it</w:t>
      </w:r>
    </w:p>
    <w:p>
      <w:pPr>
        <w:spacing w:after="40"/>
      </w:pPr>
      <w:r>
        <w:t>(d) Stop ORS if vomiting occurs once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ORS is given in small frequent amounts; reassessment at 4 hours guides continuation. Vomiting does not mean stopping — smaller, more frequent amounts are tried.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bolus ORS risks vomiting</w:t>
        <w:br/>
      </w:r>
      <w:r>
        <w:t>c — diluting ORS removes electrolytes</w:t>
        <w:br/>
      </w:r>
      <w:r>
        <w:t>d — occasional vomiting is managed with smaller sips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Zinc supplementation during acute diarrhoea in children:</w:t>
      </w:r>
    </w:p>
    <w:p>
      <w:pPr>
        <w:spacing w:after="40"/>
      </w:pPr>
      <w:r>
        <w:t>(a) Prevents vomiting</w:t>
      </w:r>
    </w:p>
    <w:p>
      <w:pPr>
        <w:spacing w:after="40"/>
      </w:pPr>
      <w:r>
        <w:t>(b) Shortens the episode and reduces future diarrhoea for 2–3 months</w:t>
      </w:r>
    </w:p>
    <w:p>
      <w:pPr>
        <w:spacing w:after="40"/>
      </w:pPr>
      <w:r>
        <w:t>(c) Stops dehydration</w:t>
      </w:r>
    </w:p>
    <w:p>
      <w:pPr>
        <w:spacing w:after="40"/>
      </w:pPr>
      <w:r>
        <w:t>(d) Replaces ORS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Zinc (10–20 mg/day for 10–14 days) reduces stool output, shortens illness and lowers recurrence — it complements ORS, which corrects dehydration.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ORS corrects dehydration</w:t>
        <w:br/>
      </w:r>
      <w:r>
        <w:t>d — it does not replace fluids</w:t>
        <w:br/>
      </w:r>
      <w:r>
        <w:t>a — it does not target vomiting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calculates paracetamol for a febrile child at:</w:t>
      </w:r>
    </w:p>
    <w:p>
      <w:pPr>
        <w:spacing w:after="40"/>
      </w:pPr>
      <w:r>
        <w:t>(a) 10–15 mg/kg per dose every 4–6 hours, not exceeding 75 mg/kg/day</w:t>
      </w:r>
    </w:p>
    <w:p>
      <w:pPr>
        <w:spacing w:after="40"/>
      </w:pPr>
      <w:r>
        <w:t>(b) 1 mg/kg once</w:t>
      </w:r>
    </w:p>
    <w:p>
      <w:pPr>
        <w:spacing w:after="40"/>
      </w:pPr>
      <w:r>
        <w:t>(c) 100 mg/kg every hour</w:t>
      </w:r>
    </w:p>
    <w:p>
      <w:pPr>
        <w:spacing w:after="40"/>
      </w:pPr>
      <w:r>
        <w:t>(d) The same dose as an adult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Paracetamol is dosed 10–15 mg/kg every 4–6 hours (max 75 mg/kg/day in children) — overdose causes hepatotoxicity, so weight-based calculation is vital.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</w:t>
        <w:br/>
      </w:r>
      <w:r>
        <w:t>b — that is far too low</w:t>
        <w:br/>
      </w:r>
      <w:r>
        <w:t>c — that is a toxic dose</w:t>
        <w:br/>
      </w:r>
      <w:r>
        <w:t>d — paediatric doses are weight-based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3-month-old with a fever of 38.5°C, the nurse should:</w:t>
      </w:r>
    </w:p>
    <w:p>
      <w:pPr>
        <w:spacing w:after="40"/>
      </w:pPr>
      <w:r>
        <w:t>(a) Use only tepid sponging</w:t>
      </w:r>
    </w:p>
    <w:p>
      <w:pPr>
        <w:spacing w:after="40"/>
      </w:pPr>
      <w:r>
        <w:t>(b) Assume teething</w:t>
      </w:r>
    </w:p>
    <w:p>
      <w:pPr>
        <w:spacing w:after="40"/>
      </w:pPr>
      <w:r>
        <w:t>(c) Treat it as urgent — infants under 3 months with fever need medical evaluation for serious infection</w:t>
      </w:r>
    </w:p>
    <w:p>
      <w:pPr>
        <w:spacing w:after="40"/>
      </w:pPr>
      <w:r>
        <w:t>(d) Give paracetamol and wait a week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Fever in infants &lt;3 months may indicate serious bacterial infection (UTI, sepsis, meningitis) — evaluation (cultures, urine) is needed regardless of how well the baby looks.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this age group needs evaluation, not waiting</w:t>
        <w:br/>
      </w:r>
      <w:r>
        <w:t>a — sponging alone is insufficient</w:t>
        <w:br/>
      </w:r>
      <w:r>
        <w:t>b — teething does not explain infant fever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advises a parent that tepid sponging for fever in children is:</w:t>
      </w:r>
    </w:p>
    <w:p>
      <w:pPr>
        <w:spacing w:after="40"/>
      </w:pPr>
      <w:r>
        <w:t>(a) No longer routinely recommended — antipyretics and comfort are preferred</w:t>
      </w:r>
    </w:p>
    <w:p>
      <w:pPr>
        <w:spacing w:after="40"/>
      </w:pPr>
      <w:r>
        <w:t>(b) The first-line treatment in all fevers</w:t>
      </w:r>
    </w:p>
    <w:p>
      <w:pPr>
        <w:spacing w:after="40"/>
      </w:pPr>
      <w:r>
        <w:t>(c) Required before every antipyretic</w:t>
      </w:r>
    </w:p>
    <w:p>
      <w:pPr>
        <w:spacing w:after="40"/>
      </w:pPr>
      <w:r>
        <w:t>(d) Done with ice-cold water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Tepid sponging is not recommended — it causes discomfort and shivering; antipyretics (paracetamol/ibuprofen) and fluids are the standard for fever.</w:t>
        <w:br/>
      </w:r>
      <w:r>
        <w:t>🔍 Key Clues: infection/inflammation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antipyretics are first-line</w:t>
        <w:br/>
      </w:r>
      <w:r>
        <w:t>c — sponging is not required</w:t>
        <w:br/>
      </w:r>
      <w:r>
        <w:t>d — cold water causes shivering and distress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Ibuprofen is generally NOT recommended in infants younger than:</w:t>
      </w:r>
    </w:p>
    <w:p>
      <w:pPr>
        <w:spacing w:after="40"/>
      </w:pPr>
      <w:r>
        <w:t>(a) 6 months</w:t>
      </w:r>
    </w:p>
    <w:p>
      <w:pPr>
        <w:spacing w:after="40"/>
      </w:pPr>
      <w:r>
        <w:t>(b) 6 weeks</w:t>
      </w:r>
    </w:p>
    <w:p>
      <w:pPr>
        <w:spacing w:after="40"/>
      </w:pPr>
      <w:r>
        <w:t>(c) 3 years</w:t>
      </w:r>
    </w:p>
    <w:p>
      <w:pPr>
        <w:spacing w:after="40"/>
      </w:pPr>
      <w:r>
        <w:t>(d) 1 year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Ibuprofen is avoided under 6 months due to renal and GI risks — paracetamol is used in younger infants for fever.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threshold is 6 months, not 6 weeks</w:t>
        <w:br/>
      </w:r>
      <w:r>
        <w:t>c — it is safe well before 3 years</w:t>
        <w:br/>
      </w:r>
      <w:r>
        <w:t>d — the limit is 6 months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9-year-old has periumbilical pain that has moved to the right lower quadrant with vomiting and rebound tenderness. The nurse should:</w:t>
      </w:r>
    </w:p>
    <w:p>
      <w:pPr>
        <w:spacing w:after="40"/>
      </w:pPr>
      <w:r>
        <w:t>(a) Apply a heating pad and discharge</w:t>
      </w:r>
    </w:p>
    <w:p>
      <w:pPr>
        <w:spacing w:after="40"/>
      </w:pPr>
      <w:r>
        <w:t>(b) Keep the child NPO and notify the surgeon — suspect appendicitis</w:t>
      </w:r>
    </w:p>
    <w:p>
      <w:pPr>
        <w:spacing w:after="40"/>
      </w:pPr>
      <w:r>
        <w:t>(c) Give a laxative</w:t>
      </w:r>
    </w:p>
    <w:p>
      <w:pPr>
        <w:spacing w:after="40"/>
      </w:pPr>
      <w:r>
        <w:t>(d) Encourage a large meal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Migrating pain to the right lower quadrant with rebound tenderness suggests appendicitis — NPO, IV fluids and surgical review are urgent; laxatives and heat risk perforation.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laxatives can rupture an inflamed appendix</w:t>
        <w:br/>
      </w:r>
      <w:r>
        <w:t>d — food is withheld</w:t>
        <w:br/>
      </w:r>
      <w:r>
        <w:t>a — heat masks signs and discharge is unsafe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6-month-old with colicky pain draws up the knees and passes 'red-currant jelly' stools. The nurse suspects:</w:t>
      </w:r>
    </w:p>
    <w:p>
      <w:pPr>
        <w:spacing w:after="40"/>
      </w:pPr>
      <w:r>
        <w:t>(a) Milk allergy only</w:t>
      </w:r>
    </w:p>
    <w:p>
      <w:pPr>
        <w:spacing w:after="40"/>
      </w:pPr>
      <w:r>
        <w:t>(b) Intussusception — notify the physician for urgent imaging and air enema reduction</w:t>
      </w:r>
    </w:p>
    <w:p>
      <w:pPr>
        <w:spacing w:after="40"/>
      </w:pPr>
      <w:r>
        <w:t>(c) Simple constipation</w:t>
      </w:r>
    </w:p>
    <w:p>
      <w:pPr>
        <w:spacing w:after="40"/>
      </w:pPr>
      <w:r>
        <w:t>(d) Teething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Intussusception — telescoping of bowel — causes intermittent severe colic, pallor and currant-jelly stools; air/contrast enema may reduce it, surgery if not.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constipation does not cause colicky spasms</w:t>
        <w:br/>
      </w:r>
      <w:r>
        <w:t>d — teething does not cause this pattern</w:t>
        <w:br/>
      </w:r>
      <w:r>
        <w:t>a — allergy causes different GI patterns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4-week-old with projectile, non-bilious vomiting after feeds and a palpable 'olive' mass has:</w:t>
      </w:r>
    </w:p>
    <w:p>
      <w:pPr>
        <w:spacing w:after="40"/>
      </w:pPr>
      <w:r>
        <w:t>(a) Gastroenteritis</w:t>
      </w:r>
    </w:p>
    <w:p>
      <w:pPr>
        <w:spacing w:after="40"/>
      </w:pPr>
      <w:r>
        <w:t>(b) Cows' milk allergy</w:t>
      </w:r>
    </w:p>
    <w:p>
      <w:pPr>
        <w:spacing w:after="40"/>
      </w:pPr>
      <w:r>
        <w:t>(c) Constipation</w:t>
      </w:r>
    </w:p>
    <w:p>
      <w:pPr>
        <w:spacing w:after="40"/>
      </w:pPr>
      <w:r>
        <w:t>(d) Hypertrophic pyloric stenosis — prepare for surgical correction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Projectile vomiting in a 3–6-week-old with an olive-shaped epigastric mass is pyloric stenosis — metabolic correction (hypochloraemic alkalosis) then pyloromyotomy.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gastroenteritis causes diarrhoea and bilious patterns</w:t>
        <w:br/>
      </w:r>
      <w:r>
        <w:t>b — allergy causes eczema, blood and poor growth</w:t>
        <w:br/>
      </w:r>
      <w:r>
        <w:t>c — constipation does not cause projectile vomiting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baby with pyloric stenosis has persistent vomiting. The expected electrolyte disturbance is:</w:t>
      </w:r>
    </w:p>
    <w:p>
      <w:pPr>
        <w:spacing w:after="40"/>
      </w:pPr>
      <w:r>
        <w:t>(a) Hypernatraemia</w:t>
      </w:r>
    </w:p>
    <w:p>
      <w:pPr>
        <w:spacing w:after="40"/>
      </w:pPr>
      <w:r>
        <w:t>(b) Hypochloraemic, hypokalaemic metabolic alkalosis</w:t>
      </w:r>
    </w:p>
    <w:p>
      <w:pPr>
        <w:spacing w:after="40"/>
      </w:pPr>
      <w:r>
        <w:t>(c) Metabolic acidosis with hyperkalaemia</w:t>
      </w:r>
    </w:p>
    <w:p>
      <w:pPr>
        <w:spacing w:after="40"/>
      </w:pPr>
      <w:r>
        <w:t>(d) Normal electrolytes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Loss of hydrochloric acid and potassium from the stomach causes hypochloraemic, hypokalaemic metabolic alkalosis — corrected with IV saline and potassium before surgery.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alkalosis, not acidosis, results from acid loss</w:t>
        <w:br/>
      </w:r>
      <w:r>
        <w:t>d — electrolytes are always disturbed</w:t>
        <w:br/>
      </w:r>
      <w:r>
        <w:t>a — sodium loss is usually present, not elevated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mother of a child with gastroenteritis asks what to feed. The nurse advises:</w:t>
      </w:r>
    </w:p>
    <w:p>
      <w:pPr>
        <w:spacing w:after="40"/>
      </w:pPr>
      <w:r>
        <w:t>(a) Give only sugary drinks</w:t>
      </w:r>
    </w:p>
    <w:p>
      <w:pPr>
        <w:spacing w:after="40"/>
      </w:pPr>
      <w:r>
        <w:t>(b) Give undiluted fruit juice</w:t>
      </w:r>
    </w:p>
    <w:p>
      <w:pPr>
        <w:spacing w:after="40"/>
      </w:pPr>
      <w:r>
        <w:t>(c) Continue usual feeds including breast milk, plus ORS for dehydration</w:t>
      </w:r>
    </w:p>
    <w:p>
      <w:pPr>
        <w:spacing w:after="40"/>
      </w:pPr>
      <w:r>
        <w:t>(d) Withhold all food for 48 hours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Children with gastroenteritis continue their usual diet and breast milk; ORS replaces losses. Starving and sugary/juice drinks worsen the course.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prolonged starvation harms recovery</w:t>
        <w:br/>
      </w:r>
      <w:r>
        <w:t>a — sugary drinks worsen osmotic diarrhoea</w:t>
        <w:br/>
      </w:r>
      <w:r>
        <w:t>b — juice is hyperosmolar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3-year-old with chronic diarrhoea, abdominal distension and poor weight gain may have:</w:t>
      </w:r>
    </w:p>
    <w:p>
      <w:pPr>
        <w:spacing w:after="40"/>
      </w:pPr>
      <w:r>
        <w:t>(a) Normal growth</w:t>
      </w:r>
    </w:p>
    <w:p>
      <w:pPr>
        <w:spacing w:after="40"/>
      </w:pPr>
      <w:r>
        <w:t>(b) Constipation</w:t>
      </w:r>
    </w:p>
    <w:p>
      <w:pPr>
        <w:spacing w:after="40"/>
      </w:pPr>
      <w:r>
        <w:t>(c) A urinary infection</w:t>
      </w:r>
    </w:p>
    <w:p>
      <w:pPr>
        <w:spacing w:after="40"/>
      </w:pPr>
      <w:r>
        <w:t>(d) Coeliac disease — arrange gluten-antibody testing and dietetic review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Coeliac disease — gluten enteropathy — causes malabsorption with chronic diarrhoea, bloating and failure to thrive; diagnosis uses serology and biopsy, treatment is gluten-free diet.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poor weight gain is significant</w:t>
        <w:br/>
      </w:r>
      <w:r>
        <w:t>b — constipation is the opposite</w:t>
        <w:br/>
      </w:r>
      <w:r>
        <w:t>c — UTI does not cause malabsorption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child with croup and stridor, the nurse positions the child:</w:t>
      </w:r>
    </w:p>
    <w:p>
      <w:pPr>
        <w:spacing w:after="40"/>
      </w:pPr>
      <w:r>
        <w:t>(a) Head down over the bed edge</w:t>
      </w:r>
    </w:p>
    <w:p>
      <w:pPr>
        <w:spacing w:after="40"/>
      </w:pPr>
      <w:r>
        <w:t>(b) Prone on the floor</w:t>
      </w:r>
    </w:p>
    <w:p>
      <w:pPr>
        <w:spacing w:after="40"/>
      </w:pPr>
      <w:r>
        <w:t>(c) Upright on the parent's lap, calm and supported</w:t>
      </w:r>
    </w:p>
    <w:p>
      <w:pPr>
        <w:spacing w:after="40"/>
      </w:pPr>
      <w:r>
        <w:t>(d) Flat on the back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 upright, supported position keeps the airway aligned and lets gravity reduce oedema — lying flat worsens stridor and distress in croup.</w:t>
        <w:br/>
      </w:r>
      <w:r>
        <w:t>🔍 Key Clues: upper-airway obstruction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flat lying worsens obstruction</w:t>
        <w:br/>
      </w:r>
      <w:r>
        <w:t>a — head-down is unsafe</w:t>
        <w:br/>
      </w:r>
      <w:r>
        <w:t>b — prone is not helpful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WHO oral rehydration solution contains which key ingredients?</w:t>
      </w:r>
    </w:p>
    <w:p>
      <w:pPr>
        <w:spacing w:after="40"/>
      </w:pPr>
      <w:r>
        <w:t>(a) Sugar with no electrolytes</w:t>
      </w:r>
    </w:p>
    <w:p>
      <w:pPr>
        <w:spacing w:after="40"/>
      </w:pPr>
      <w:r>
        <w:t>(b) Glucose and sodium (plus potassium, chloride and citrate) to drive water absorption</w:t>
      </w:r>
    </w:p>
    <w:p>
      <w:pPr>
        <w:spacing w:after="40"/>
      </w:pPr>
      <w:r>
        <w:t>(c) Only sugar</w:t>
      </w:r>
    </w:p>
    <w:p>
      <w:pPr>
        <w:spacing w:after="40"/>
      </w:pPr>
      <w:r>
        <w:t>(d) Only salt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ORS couples glucose with sodium — glucose-linked sodium transport drags water across the gut wall — plus potassium, chloride and citrate for replacement.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sugar alone does not replace electrolytes</w:t>
        <w:br/>
      </w:r>
      <w:r>
        <w:t>d — salt alone is not absorbed without glucose</w:t>
        <w:br/>
      </w:r>
      <w:r>
        <w:t>a — electrolytes are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assess skin turgor in a child with suspected dehydration, the nurse should:</w:t>
      </w:r>
    </w:p>
    <w:p>
      <w:pPr>
        <w:spacing w:after="40"/>
      </w:pPr>
      <w:r>
        <w:t>(a) Rub the skin briskly</w:t>
      </w:r>
    </w:p>
    <w:p>
      <w:pPr>
        <w:spacing w:after="40"/>
      </w:pPr>
      <w:r>
        <w:t>(b) Pinch a fold of skin on the abdomen and note how quickly it returns</w:t>
      </w:r>
    </w:p>
    <w:p>
      <w:pPr>
        <w:spacing w:after="40"/>
      </w:pPr>
      <w:r>
        <w:t>(c) Pinch the fingertips only</w:t>
      </w:r>
    </w:p>
    <w:p>
      <w:pPr>
        <w:spacing w:after="40"/>
      </w:pPr>
      <w:r>
        <w:t>(d) Press the forehead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Abdominal skin pinch — the fold returns slowly (tenting) with dehydration — is the standard turgor assessment; the abdomen avoids oedema and natural elasticity differences.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fingertips are bony and less reliable</w:t>
        <w:br/>
      </w:r>
      <w:r>
        <w:t>d — forehead pressure is not the test</w:t>
        <w:br/>
      </w:r>
      <w:r>
        <w:t>a — rubbing does not assess turgor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child with frequent vomiting and mild dehydration who is alert, the nurse advises:</w:t>
      </w:r>
    </w:p>
    <w:p>
      <w:pPr>
        <w:spacing w:after="40"/>
      </w:pPr>
      <w:r>
        <w:t>(a) Only solid food</w:t>
      </w:r>
    </w:p>
    <w:p>
      <w:pPr>
        <w:spacing w:after="40"/>
      </w:pPr>
      <w:r>
        <w:t>(b) Nothing for 24 hours</w:t>
      </w:r>
    </w:p>
    <w:p>
      <w:pPr>
        <w:spacing w:after="40"/>
      </w:pPr>
      <w:r>
        <w:t>(c) Frequent small amounts of ORS by spoon or syringe, gradually increasing</w:t>
      </w:r>
    </w:p>
    <w:p>
      <w:pPr>
        <w:spacing w:after="40"/>
      </w:pPr>
      <w:r>
        <w:t>(d) Large boluses of plain water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Small, frequent ORS doses (5 mL every few minutes) are tolerated even when vomiting — gradual increase prevents fluid loss and rehydrates safely.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plain water lacks electrolytes</w:t>
        <w:br/>
      </w:r>
      <w:r>
        <w:t>a — solids are reintroduced gradually</w:t>
        <w:br/>
      </w:r>
      <w:r>
        <w:t>b — withholding fluids risks severe dehydration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infant with bronchiolitis is tachypnoeic at 70 breaths/min and refuses feeds. The nurse should:</w:t>
      </w:r>
    </w:p>
    <w:p>
      <w:pPr>
        <w:spacing w:after="40"/>
      </w:pPr>
      <w:r>
        <w:t>(a) Give only juice</w:t>
      </w:r>
    </w:p>
    <w:p>
      <w:pPr>
        <w:spacing w:after="40"/>
      </w:pPr>
      <w:r>
        <w:t>(b) Give small frequent feeds, monitor for fatigue, and prepare for nasogastric or IV fluids if intake is inadequate</w:t>
      </w:r>
    </w:p>
    <w:p>
      <w:pPr>
        <w:spacing w:after="40"/>
      </w:pPr>
      <w:r>
        <w:t>(c) Force a full bottle</w:t>
      </w:r>
    </w:p>
    <w:p>
      <w:pPr>
        <w:spacing w:after="40"/>
      </w:pPr>
      <w:r>
        <w:t>(d) Withhold all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Fast breathing makes feeding unsafe and exhausting — small feeds with rest breaks, then NG/IV fluids when intake is inadequate to prevent dehydration and aspiration.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forcing feeds risks aspiration</w:t>
        <w:br/>
      </w:r>
      <w:r>
        <w:t>d — fluids are essential</w:t>
        <w:br/>
      </w:r>
      <w:r>
        <w:t>a — juice is not appropriate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