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Before giving digoxin, the nurse notes an apical pulse of 52/min. The correct action is:</w:t>
      </w:r>
    </w:p>
    <w:p>
      <w:pPr>
        <w:spacing w:after="40"/>
      </w:pPr>
      <w:r>
        <w:t>(a) Withhold the dose and notify the physician</w:t>
      </w:r>
    </w:p>
    <w:p>
      <w:pPr>
        <w:spacing w:after="40"/>
      </w:pPr>
      <w:r>
        <w:t>(b) Double the dose</w:t>
      </w:r>
    </w:p>
    <w:p>
      <w:pPr>
        <w:spacing w:after="40"/>
      </w:pPr>
      <w:r>
        <w:t>(c) Give it with a glass of milk</w:t>
      </w:r>
    </w:p>
    <w:p>
      <w:pPr>
        <w:spacing w:after="40"/>
      </w:pPr>
      <w:r>
        <w:t>(d) Administer the dose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Digoxin is held for an apical pulse below 60/min in adults; the prescriber is notified.</w:t>
        <w:br/>
      </w:r>
      <w:r>
        <w:t>🔍 Key Clues: pulse 52/min; perfusion concern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Low potassium + digoxin = toxicity even at normal digoxin levels.</w:t>
        <w:br/>
      </w:r>
      <w:r>
        <w:t>🩺 Clinical Thinking: Recall (the key fact) → Connect (related high-yield facts) → Apply (exam context).</w:t>
        <w:br/>
      </w:r>
      <w:r>
        <w:t>💎 PNC Pearl: Hold digoxin for apical pulse &lt;60 (adult), check potassium and renal function, watch yellow-green vision and GI upset.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laboratory value is MOST concerning and requires immediate action?</w:t>
      </w:r>
    </w:p>
    <w:p>
      <w:pPr>
        <w:spacing w:after="40"/>
      </w:pPr>
      <w:r>
        <w:t>(a) Sodium 138 mEq/L</w:t>
      </w:r>
    </w:p>
    <w:p>
      <w:pPr>
        <w:spacing w:after="40"/>
      </w:pPr>
      <w:r>
        <w:t>(b) Haemoglobin 13 g/dL</w:t>
      </w:r>
    </w:p>
    <w:p>
      <w:pPr>
        <w:spacing w:after="40"/>
      </w:pPr>
      <w:r>
        <w:t>(c) Platelets 250,000/µL</w:t>
      </w:r>
    </w:p>
    <w:p>
      <w:pPr>
        <w:spacing w:after="40"/>
      </w:pPr>
      <w:r>
        <w:t>(d) Potassium 6.8 mEq/L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Potassium 6.8 mEq/L is life-threatening hyperkalaemia with arrhythmia risk and needs urgent treatment.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treat the number — treat the patient behind the number.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Read data in clusters — one abnormal value alone rarely defines the picture; correlate with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chest pain arrives. Which action comes FIRST?</w:t>
      </w:r>
    </w:p>
    <w:p>
      <w:pPr>
        <w:spacing w:after="40"/>
      </w:pPr>
      <w:r>
        <w:t>(a) Give a warm drink</w:t>
      </w:r>
    </w:p>
    <w:p>
      <w:pPr>
        <w:spacing w:after="40"/>
      </w:pPr>
      <w:r>
        <w:t>(b) Ambulate to radiology</w:t>
      </w:r>
    </w:p>
    <w:p>
      <w:pPr>
        <w:spacing w:after="40"/>
      </w:pPr>
      <w:r>
        <w:t>(c) Schedule physiotherapy</w:t>
      </w:r>
    </w:p>
    <w:p>
      <w:pPr>
        <w:spacing w:after="40"/>
      </w:pPr>
      <w:r>
        <w:t>(d) Obtain a 12-lead ECG within 10 minutes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12-lead ECG is obtained within 10 minutes of arrival to identify STEMI; aspirin is given as ordered.</w:t>
        <w:br/>
      </w:r>
      <w:r>
        <w:t>🔍 Key Clues: acute deterioration; possible cardiac ischaemia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potentially harmful or contraindicated here — worsens the situation | c — does not address the immediate life-threatening problem</w:t>
        <w:br/>
      </w:r>
      <w:r>
        <w:t>⚠️ Exam Trap: NSAIDs + warfarin + elderly = dangerous bleeding combination.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post-operative abdominal wound suddenly splits open with bowel protruding.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Push the bowel back inside</w:t>
      </w:r>
    </w:p>
    <w:p>
      <w:pPr>
        <w:spacing w:after="40"/>
      </w:pPr>
      <w:r>
        <w:t>(c) Cover the wound with sterile saline-soaked dressings and notify the surgeon immediately</w:t>
      </w:r>
    </w:p>
    <w:p>
      <w:pPr>
        <w:spacing w:after="40"/>
      </w:pPr>
      <w:r>
        <w:t>(d) Leave it open to the air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Evisceration is an emergency: keep the exposed tissue moist and sterile, keep the patient NPO and notify the surgeon.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Red wound edges + fresh bleeding = normal healing; dark/eschar = poor perfusion, not infection.</w:t>
        <w:br/>
      </w:r>
      <w:r>
        <w:t>🩺 Clinical Thinking: Recall (the key fact) → Connect (related high-yield facts) → Apply (exam context).</w:t>
        <w:br/>
      </w:r>
      <w:r>
        <w:t>💎 PNC Pearl: Dehiscence = wound edges separate; evisceration = organs protrude — cover with sterile saline-soaked dressing, NPO, notify.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burn patient has singed nasal hairs and a hoarse voice. The priority is:</w:t>
      </w:r>
    </w:p>
    <w:p>
      <w:pPr>
        <w:spacing w:after="40"/>
      </w:pPr>
      <w:r>
        <w:t>(a) Wound dressing</w:t>
      </w:r>
    </w:p>
    <w:p>
      <w:pPr>
        <w:spacing w:after="40"/>
      </w:pPr>
      <w:r>
        <w:t>(b) Pain relief only</w:t>
      </w:r>
    </w:p>
    <w:p>
      <w:pPr>
        <w:spacing w:after="40"/>
      </w:pPr>
      <w:r>
        <w:t>(c) Airway assessment because inhalation injury may cause rapid airway oedema</w:t>
      </w:r>
    </w:p>
    <w:p>
      <w:pPr>
        <w:spacing w:after="40"/>
      </w:pPr>
      <w:r>
        <w:t>(d) Fluid resuscitation before anything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Facial burns with hoarseness signal inhalation injury — securing the airway is the priority.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Parkland half in 8 hours is from the TIME OF INJURY,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laboratory value requires IMMEDIATE action?</w:t>
      </w:r>
    </w:p>
    <w:p>
      <w:pPr>
        <w:spacing w:after="40"/>
      </w:pPr>
      <w:r>
        <w:t>(a) Serum potassium 6.8 mEq/L with peaked T waves</w:t>
      </w:r>
    </w:p>
    <w:p>
      <w:pPr>
        <w:spacing w:after="40"/>
      </w:pPr>
      <w:r>
        <w:t>(b) Potassium 4.2 mEq/L</w:t>
      </w:r>
    </w:p>
    <w:p>
      <w:pPr>
        <w:spacing w:after="40"/>
      </w:pPr>
      <w:r>
        <w:t>(c) Sodium 138 mEq/L</w:t>
      </w:r>
    </w:p>
    <w:p>
      <w:pPr>
        <w:spacing w:after="40"/>
      </w:pPr>
      <w:r>
        <w:t>(d) Haemoglobin 13 g/dL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hyperkalaemia with ECG changes can cause fatal arrhythmia and needs urgent treatment (calcium, insulin-glucose, etc.).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Chvostek = tap the cheek; Trousseau = BP cuff — both test hypocalcaemia.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needs immediate intervention in a patient on warfarin?</w:t>
      </w:r>
    </w:p>
    <w:p>
      <w:pPr>
        <w:spacing w:after="40"/>
      </w:pPr>
      <w:r>
        <w:t>(a) INR 2.3</w:t>
      </w:r>
    </w:p>
    <w:p>
      <w:pPr>
        <w:spacing w:after="40"/>
      </w:pPr>
      <w:r>
        <w:t>(b) INR 2.0</w:t>
      </w:r>
    </w:p>
    <w:p>
      <w:pPr>
        <w:spacing w:after="40"/>
      </w:pPr>
      <w:r>
        <w:t>(c) A small bruise without other bleeding</w:t>
      </w:r>
    </w:p>
    <w:p>
      <w:pPr>
        <w:spacing w:after="40"/>
      </w:pPr>
      <w:r>
        <w:t>(d) INR 6.2 with bleeding gums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Supratherapeutic INR with active bleeding needs warfarin held, vitamin K and monitoring.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Warfarin = INR; heparin = aPTT — the most repeated mix-up in nursing exams.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chest pain has a highly elevated troponin. The priority is to:</w:t>
      </w:r>
    </w:p>
    <w:p>
      <w:pPr>
        <w:spacing w:after="40"/>
      </w:pPr>
      <w:r>
        <w:t>(a) Recheck the value next week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Send the patient home</w:t>
      </w:r>
    </w:p>
    <w:p>
      <w:pPr>
        <w:spacing w:after="40"/>
      </w:pPr>
      <w:r>
        <w:t>(d) Notify the physician and activate the acute coronary syndrome pathway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Elevated troponin confirms myocardial injury; rapid evaluation and treatment for ACS are essential.</w:t>
        <w:br/>
      </w:r>
      <w:r>
        <w:t>🔍 Key Clues: possible cardiac ischaemia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potentially harmful or contraindicated here — worsens the situation | c — does not address the immediate life-threatening problem</w:t>
        <w:br/>
      </w:r>
      <w:r>
        <w:t>⚠️ Exam Trap: Troponin stays elevated for days — it tells you an MI happened, not that it is happening now.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Troponin is the gold-standard cardiac marker — rises 3–4 h after MI, peaks ~24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sodium is 118 mEq/L and they are confused. The nurse should:</w:t>
      </w:r>
    </w:p>
    <w:p>
      <w:pPr>
        <w:spacing w:after="40"/>
      </w:pPr>
      <w:r>
        <w:t>(a) Notify the physician urgently — severe hyponatraemia can cause seizures and cerebral oedema</w:t>
      </w:r>
    </w:p>
    <w:p>
      <w:pPr>
        <w:spacing w:after="40"/>
      </w:pPr>
      <w:r>
        <w:t>(b) Give salty snacks</w:t>
      </w:r>
    </w:p>
    <w:p>
      <w:pPr>
        <w:spacing w:after="40"/>
      </w:pPr>
      <w:r>
        <w:t>(c) Wait for the morning lab</w:t>
      </w:r>
    </w:p>
    <w:p>
      <w:pPr>
        <w:spacing w:after="40"/>
      </w:pPr>
      <w:r>
        <w:t>(d) Restrict oxygen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hyponatraemia with neurological signs is an emergency; rapid or overly rapid correction both carry risks.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Correct hyponatraemia SLOWLY — fast correction causes central pontine myelinolysis.</w:t>
        <w:br/>
      </w:r>
      <w:r>
        <w:t>🩺 Clinical Thinking: Recall (the key fact) → Connect (related high-yield facts) → Apply (exam context).</w:t>
        <w:br/>
      </w:r>
      <w:r>
        <w:t>💎 PNC Pearl: Hyponatraemia: confusion, seizures; slow correction (&lt;8–10 mEq/L/day) to avoid osmotic demyelination.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platelet count places a patient at the highest bleeding risk?</w:t>
      </w:r>
    </w:p>
    <w:p>
      <w:pPr>
        <w:spacing w:after="40"/>
      </w:pPr>
      <w:r>
        <w:t>(a) 400,000/mm³</w:t>
      </w:r>
    </w:p>
    <w:p>
      <w:pPr>
        <w:spacing w:after="40"/>
      </w:pPr>
      <w:r>
        <w:t>(b) 20,000/mm³</w:t>
      </w:r>
    </w:p>
    <w:p>
      <w:pPr>
        <w:spacing w:after="40"/>
      </w:pPr>
      <w:r>
        <w:t>(c) 150,000/mm³</w:t>
      </w:r>
    </w:p>
    <w:p>
      <w:pPr>
        <w:spacing w:after="40"/>
      </w:pPr>
      <w:r>
        <w:t>(d) 250,000/mm³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thrombocytopenia (&lt;50,000, especially &lt;20,000) requires bleeding precautions and may need platelet transfusion.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HIT = heparin-induced thrombocytopenia — STOP heparin, use alternative anticoagulant.</w:t>
        <w:br/>
      </w:r>
      <w:r>
        <w:t>🩺 Clinical Thinking: Recall (the key fact) → Connect (related high-yield facts) → Apply (exam context).</w:t>
        <w:br/>
      </w:r>
      <w:r>
        <w:t>💎 PNC Pearl: Low platelets: bleeding precautions (soft toothbrush, no IM, no aspirin), report petechiae.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laboratory value with ECG change requires IMMEDIATE treatment?</w:t>
      </w:r>
    </w:p>
    <w:p>
      <w:pPr>
        <w:spacing w:after="40"/>
      </w:pPr>
      <w:r>
        <w:t>(a) Potassium 3.8 mEq/L</w:t>
      </w:r>
    </w:p>
    <w:p>
      <w:pPr>
        <w:spacing w:after="40"/>
      </w:pPr>
      <w:r>
        <w:t>(b) Potassium 6.9 mEq/L with peaked T waves</w:t>
      </w:r>
    </w:p>
    <w:p>
      <w:pPr>
        <w:spacing w:after="40"/>
      </w:pPr>
      <w:r>
        <w:t>(c) Potassium 4.0 mEq/L with a normal ECG</w:t>
      </w:r>
    </w:p>
    <w:p>
      <w:pPr>
        <w:spacing w:after="40"/>
      </w:pPr>
      <w:r>
        <w:t>(d) Potassium 3.6 mEq/L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hyperkalaemia with peaked T waves can progress to ventricular fibrillation — IV calcium, insulin-glucose and other measures are urgent.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4.0 is normal</w:t>
        <w:br/>
      </w:r>
      <w:r>
        <w:t>d — 3.6 is low-normal</w:t>
        <w:br/>
      </w:r>
      <w:r>
        <w:t>a — 3.8 is 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sodium is 118 mEq/L with confusion and seizures. The nurse should:</w:t>
      </w:r>
    </w:p>
    <w:p>
      <w:pPr>
        <w:spacing w:after="40"/>
      </w:pPr>
      <w:r>
        <w:t>(a) Restrict all fluids indefinitely</w:t>
      </w:r>
    </w:p>
    <w:p>
      <w:pPr>
        <w:spacing w:after="40"/>
      </w:pPr>
      <w:r>
        <w:t>(b) Wait for the next morning's labs</w:t>
      </w:r>
    </w:p>
    <w:p>
      <w:pPr>
        <w:spacing w:after="40"/>
      </w:pPr>
      <w:r>
        <w:t>(c) Notify the physician urgently and prepare for slow, controlled correction</w:t>
      </w:r>
    </w:p>
    <w:p>
      <w:pPr>
        <w:spacing w:after="40"/>
      </w:pPr>
      <w:r>
        <w:t>(d) Give salty snacks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symptomatic hyponatraemia is a medical emergency — correction must be controlled to avoid osmotic demyelination, so specialist guidance is essential.</w:t>
        <w:br/>
      </w:r>
      <w:r>
        <w:t>🔍 Key Clues: cerebral dysfunction; neurological emergency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diet does not correct acute symptomatic hyponatraemia</w:t>
        <w:br/>
      </w:r>
      <w:r>
        <w:t>a — fluid restriction is part of management, not the whole answer</w:t>
        <w:br/>
      </w:r>
      <w:r>
        <w:t>b — waiting risks cerebral oedema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blood glucose value demands immediate intervention?</w:t>
      </w:r>
    </w:p>
    <w:p>
      <w:pPr>
        <w:spacing w:after="40"/>
      </w:pPr>
      <w:r>
        <w:t>(a) 110 mg/dL</w:t>
      </w:r>
    </w:p>
    <w:p>
      <w:pPr>
        <w:spacing w:after="40"/>
      </w:pPr>
      <w:r>
        <w:t>(b) 140 mg/dL</w:t>
      </w:r>
    </w:p>
    <w:p>
      <w:pPr>
        <w:spacing w:after="40"/>
      </w:pPr>
      <w:r>
        <w:t>(c) 28 mg/dL in a confused patient</w:t>
      </w:r>
    </w:p>
    <w:p>
      <w:pPr>
        <w:spacing w:after="40"/>
      </w:pPr>
      <w:r>
        <w:t>(d) 90 mg/dL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hypoglycaemia causes neuroglycopenia — IV dextrose (or glucagon) is given immediately and glucose rechecked.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90 is normal</w:t>
        <w:br/>
      </w:r>
      <w:r>
        <w:t>a — 110 is normal</w:t>
        <w:br/>
      </w:r>
      <w:r>
        <w:t>b — 140 is mildly elevated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haemoglobin level is most concerning in an actively bleeding patient?</w:t>
      </w:r>
    </w:p>
    <w:p>
      <w:pPr>
        <w:spacing w:after="40"/>
      </w:pPr>
      <w:r>
        <w:t>(a) 14.0 g/dL</w:t>
      </w:r>
    </w:p>
    <w:p>
      <w:pPr>
        <w:spacing w:after="40"/>
      </w:pPr>
      <w:r>
        <w:t>(b) 6.0 g/dL with tachycardia and dizziness</w:t>
      </w:r>
    </w:p>
    <w:p>
      <w:pPr>
        <w:spacing w:after="40"/>
      </w:pPr>
      <w:r>
        <w:t>(c) 12.0 g/dL</w:t>
      </w:r>
    </w:p>
    <w:p>
      <w:pPr>
        <w:spacing w:after="40"/>
      </w:pPr>
      <w:r>
        <w:t>(d) 13.5 g/dL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Haemoglobin 6 g/dL with haemodynamic symptoms indicates critical anaemia — packed red cells and management of the bleeding source are urgent.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12 is near normal</w:t>
        <w:br/>
      </w:r>
      <w:r>
        <w:t>d — 13.5 is normal</w:t>
        <w:br/>
      </w:r>
      <w:r>
        <w:t>a — 14 is 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platelet count requires immediate bleeding precautions and likely transfusion?</w:t>
      </w:r>
    </w:p>
    <w:p>
      <w:pPr>
        <w:spacing w:after="40"/>
      </w:pPr>
      <w:r>
        <w:t>(a) 200,000/mm³</w:t>
      </w:r>
    </w:p>
    <w:p>
      <w:pPr>
        <w:spacing w:after="40"/>
      </w:pPr>
      <w:r>
        <w:t>(b) 300,000/mm³</w:t>
      </w:r>
    </w:p>
    <w:p>
      <w:pPr>
        <w:spacing w:after="40"/>
      </w:pPr>
      <w:r>
        <w:t>(c) 15,000/mm³</w:t>
      </w:r>
    </w:p>
    <w:p>
      <w:pPr>
        <w:spacing w:after="40"/>
      </w:pPr>
      <w:r>
        <w:t>(d) 150,000/mm³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Profound thrombocytopenia (&lt;20,000) carries a high bleeding risk — the patient is placed on bleeding precautions and platelet transfusion is arranged.</w:t>
        <w:br/>
      </w:r>
      <w:r>
        <w:t>🔍 Key Clues: haemorrhage risk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150,000 is normal</w:t>
        <w:br/>
      </w:r>
      <w:r>
        <w:t>a — 200,000 is normal</w:t>
        <w:br/>
      </w:r>
      <w:r>
        <w:t>b — 300,000 is normal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has an INR of 7.2 with gum bleeding. The nurse should:</w:t>
      </w:r>
    </w:p>
    <w:p>
      <w:pPr>
        <w:spacing w:after="40"/>
      </w:pPr>
      <w:r>
        <w:t>(a) Hold the warfarin, notify the physician and prepare vitamin K (and clotting factors if severe)</w:t>
      </w:r>
    </w:p>
    <w:p>
      <w:pPr>
        <w:spacing w:after="40"/>
      </w:pPr>
      <w:r>
        <w:t>(b) Continue the warfarin</w:t>
      </w:r>
    </w:p>
    <w:p>
      <w:pPr>
        <w:spacing w:after="40"/>
      </w:pPr>
      <w:r>
        <w:t>(c) Double the dose</w:t>
      </w:r>
    </w:p>
    <w:p>
      <w:pPr>
        <w:spacing w:after="40"/>
      </w:pPr>
      <w:r>
        <w:t>(d) Give more warfarin after food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INR &gt;6 with bleeding is a haemorrhage risk — warfarin is withheld, vitamin K is given and the cause of over-anticoagulation is reviewed.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continuing risks major bleeding</w:t>
        <w:br/>
      </w:r>
      <w:r>
        <w:t>c — increasing is dangerous</w:t>
        <w:br/>
      </w:r>
      <w:r>
        <w:t>d — the dose is held, not increased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malignancy has a calcium level of 14.2 mg/dL with confusion. The nurse should:</w:t>
      </w:r>
    </w:p>
    <w:p>
      <w:pPr>
        <w:spacing w:after="40"/>
      </w:pPr>
      <w:r>
        <w:t>(a) Wait and recheck</w:t>
      </w:r>
    </w:p>
    <w:p>
      <w:pPr>
        <w:spacing w:after="40"/>
      </w:pPr>
      <w:r>
        <w:t>(b) Discharge the patient</w:t>
      </w:r>
    </w:p>
    <w:p>
      <w:pPr>
        <w:spacing w:after="40"/>
      </w:pPr>
      <w:r>
        <w:t>(c) Notify the physician urgently — hypercalcaemic crisis needs IV fluids and specific therapy</w:t>
      </w:r>
    </w:p>
    <w:p>
      <w:pPr>
        <w:spacing w:after="40"/>
      </w:pPr>
      <w:r>
        <w:t>(d) Give extra calcium supplements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hypercalcaemia (&gt;14 mg/dL) with neurological symptoms is an emergency — aggressive IV hydration and bisphosphonates/calcitonin are given.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calcium supplements worsen the level</w:t>
        <w:br/>
      </w:r>
      <w:r>
        <w:t>a — waiting risks arrhythmias and coma</w:t>
        <w:br/>
      </w:r>
      <w:r>
        <w:t>b — discharge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accompanies hypomagnesaemia and requires attention?</w:t>
      </w:r>
    </w:p>
    <w:p>
      <w:pPr>
        <w:spacing w:after="40"/>
      </w:pPr>
      <w:r>
        <w:t>(a) Muscle cramps, tremors and ECG changes (QT prolongation)</w:t>
      </w:r>
    </w:p>
    <w:p>
      <w:pPr>
        <w:spacing w:after="40"/>
      </w:pPr>
      <w:r>
        <w:t>(b) Bounding pulses</w:t>
      </w:r>
    </w:p>
    <w:p>
      <w:pPr>
        <w:spacing w:after="40"/>
      </w:pPr>
      <w:r>
        <w:t>(c) Weight gain</w:t>
      </w:r>
    </w:p>
    <w:p>
      <w:pPr>
        <w:spacing w:after="40"/>
      </w:pPr>
      <w:r>
        <w:t>(d) Excessive sleepiness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Hypomagnesaemia causes neuromuscular irritability (tremor, cramps, tetany) and cardiac arrhythmias — magnesium replacement is given with monitoring.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bounding pulses are not typical</w:t>
        <w:br/>
      </w:r>
      <w:r>
        <w:t>c — weight gain is unrelated</w:t>
        <w:br/>
      </w:r>
      <w:r>
        <w:t>d — hyperexcitability, not sleepiness, is typical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rising creatinine with falling urine output over 24 hours most likely indicates:</w:t>
      </w:r>
    </w:p>
    <w:p>
      <w:pPr>
        <w:spacing w:after="40"/>
      </w:pPr>
      <w:r>
        <w:t>(a) Acute kidney injury — review nephrotoxic drugs and fluids</w:t>
      </w:r>
    </w:p>
    <w:p>
      <w:pPr>
        <w:spacing w:after="40"/>
      </w:pPr>
      <w:r>
        <w:t>(b) Normal renal variation</w:t>
      </w:r>
    </w:p>
    <w:p>
      <w:pPr>
        <w:spacing w:after="40"/>
      </w:pPr>
      <w:r>
        <w:t>(c) Dehydration cured</w:t>
      </w:r>
    </w:p>
    <w:p>
      <w:pPr>
        <w:spacing w:after="40"/>
      </w:pPr>
      <w:r>
        <w:t>(d) A urinary infection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Rising creatinine with oliguria is acute kidney injury — nephrotoxins are reviewed, fluids optimised and the cause (pre-renal, renal, post-renal) sought.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this is not a normal variation</w:t>
        <w:br/>
      </w:r>
      <w:r>
        <w:t>c — it is not resolving</w:t>
        <w:br/>
      </w:r>
      <w:r>
        <w:t>d — UTI does not raise creatinine directly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chest pain has a highly elevated troponin. The nurse should:</w:t>
      </w:r>
    </w:p>
    <w:p>
      <w:pPr>
        <w:spacing w:after="40"/>
      </w:pPr>
      <w:r>
        <w:t>(a) Give a heavy meal</w:t>
      </w:r>
    </w:p>
    <w:p>
      <w:pPr>
        <w:spacing w:after="40"/>
      </w:pPr>
      <w:r>
        <w:t>(b) Send the patient home</w:t>
      </w:r>
    </w:p>
    <w:p>
      <w:pPr>
        <w:spacing w:after="40"/>
      </w:pPr>
      <w:r>
        <w:t>(c) Notify the physician and prepare for the acute coronary syndrome pathway</w:t>
      </w:r>
    </w:p>
    <w:p>
      <w:pPr>
        <w:spacing w:after="40"/>
      </w:pPr>
      <w:r>
        <w:t>(d) Recheck the troponin in a week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Elevated troponin indicates myocardial injury — the ACS protocol (monitoring, antiplatelets, anticoagulation, catheterisation) is initiated promptly.</w:t>
        <w:br/>
      </w:r>
      <w:r>
        <w:t>🔍 Key Clues: possible cardiac ischaemia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delay is dangerous</w:t>
        <w:br/>
      </w:r>
      <w:r>
        <w:t>a — food is not treatment</w:t>
        <w:br/>
      </w:r>
      <w:r>
        <w:t>b — discharge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arterial blood gas result is MOST life-threatening?</w:t>
      </w:r>
    </w:p>
    <w:p>
      <w:pPr>
        <w:spacing w:after="40"/>
      </w:pPr>
      <w:r>
        <w:t>(a) pH 7.36</w:t>
      </w:r>
    </w:p>
    <w:p>
      <w:pPr>
        <w:spacing w:after="40"/>
      </w:pPr>
      <w:r>
        <w:t>(b) pH 7.45</w:t>
      </w:r>
    </w:p>
    <w:p>
      <w:pPr>
        <w:spacing w:after="40"/>
      </w:pPr>
      <w:r>
        <w:t>(c) pH 7.08 with pCO2 68 mmHg and bicarbonate 18 mEq/L</w:t>
      </w:r>
    </w:p>
    <w:p>
      <w:pPr>
        <w:spacing w:after="40"/>
      </w:pPr>
      <w:r>
        <w:t>(d) pH 7.40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Severe acidemia (pH &lt;7.1) impairs cardiac contractility and enzyme function — combined respiratory and metabolic acidosis needs urgent correction.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7.40 is normal</w:t>
        <w:br/>
      </w:r>
      <w:r>
        <w:t>a — 7.36 is normal</w:t>
        <w:br/>
      </w:r>
      <w:r>
        <w:t>b — 7.45 is normal (alkalotic)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septic patient's lactate has risen from 2 to 6 mmol/L. The nurse should:</w:t>
      </w:r>
    </w:p>
    <w:p>
      <w:pPr>
        <w:spacing w:after="40"/>
      </w:pPr>
      <w:r>
        <w:t>(a) Notify the physician — rising lactate indicates worsening tissue perfusion</w:t>
      </w:r>
    </w:p>
    <w:p>
      <w:pPr>
        <w:spacing w:after="40"/>
      </w:pPr>
      <w:r>
        <w:t>(b) Document and continue</w:t>
      </w:r>
    </w:p>
    <w:p>
      <w:pPr>
        <w:spacing w:after="40"/>
      </w:pPr>
      <w:r>
        <w:t>(c) Reduce the fluids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Rising lactate in sepsis signals progressive hypoperfusion and shock — resuscitation is intensified and the sepsis bundle completed.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documentation alone is insufficient</w:t>
        <w:br/>
      </w:r>
      <w:r>
        <w:t>c — fluids are usually increased</w:t>
        <w:br/>
      </w:r>
      <w:r>
        <w:t>d — discharge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digoxin has a level of 3.2 ng/mL with nausea, vomiting and visual changes. The nurse should:</w:t>
      </w:r>
    </w:p>
    <w:p>
      <w:pPr>
        <w:spacing w:after="40"/>
      </w:pPr>
      <w:r>
        <w:t>(a) Give the scheduled dose</w:t>
      </w:r>
    </w:p>
    <w:p>
      <w:pPr>
        <w:spacing w:after="40"/>
      </w:pPr>
      <w:r>
        <w:t>(b) Double the dose</w:t>
      </w:r>
    </w:p>
    <w:p>
      <w:pPr>
        <w:spacing w:after="40"/>
      </w:pPr>
      <w:r>
        <w:t>(c) Ignore the symptoms</w:t>
      </w:r>
    </w:p>
    <w:p>
      <w:pPr>
        <w:spacing w:after="40"/>
      </w:pPr>
      <w:r>
        <w:t>(d) Hold the digoxin, monitor the ECG and notify the physician (digoxin toxicity)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Digoxin toxicity (level &gt;2 ng/mL) presents with GI symptoms, visual disturbances and arrhythmias — the drug is held and treatment guided by the level and ECG.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dose is held</w:t>
        <w:br/>
      </w:r>
      <w:r>
        <w:t>b — increasing worsens toxicity</w:t>
        <w:br/>
      </w:r>
      <w:r>
        <w:t>c — symptoms must be acted 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lithium has a level of 2.2 mEq/L with tremor, ataxia and vomiting.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Hold the lithium, notify the physician and monitor for worsening toxicity</w:t>
      </w:r>
    </w:p>
    <w:p>
      <w:pPr>
        <w:spacing w:after="40"/>
      </w:pPr>
      <w:r>
        <w:t>(c) Give the scheduled dose</w:t>
      </w:r>
    </w:p>
    <w:p>
      <w:pPr>
        <w:spacing w:after="40"/>
      </w:pPr>
      <w:r>
        <w:t>(d) Increase dietary salt intake without advice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Lithium levels above 1.5 mEq/L are toxic — the drug is held, fluids and sodium are managed and severe cases may need dialysis.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 dose is held</w:t>
        <w:br/>
      </w:r>
      <w:r>
        <w:t>d — salt/fluid management is medical advice</w:t>
        <w:br/>
      </w:r>
      <w:r>
        <w:t>a — toxicity is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suspected acute coronary syndrome, which order does the nurse expect FIRST?</w:t>
      </w:r>
    </w:p>
    <w:p>
      <w:pPr>
        <w:spacing w:after="40"/>
      </w:pPr>
      <w:r>
        <w:t>(a) A warm bath</w:t>
      </w:r>
    </w:p>
    <w:p>
      <w:pPr>
        <w:spacing w:after="40"/>
      </w:pPr>
      <w:r>
        <w:t>(b) A heavy meal</w:t>
      </w:r>
    </w:p>
    <w:p>
      <w:pPr>
        <w:spacing w:after="40"/>
      </w:pPr>
      <w:r>
        <w:t>(c) Delayed assessment</w:t>
      </w:r>
    </w:p>
    <w:p>
      <w:pPr>
        <w:spacing w:after="40"/>
      </w:pPr>
      <w:r>
        <w:t>(d) Aspirin (chewed) plus a 12-lead ECG and oxygen if hypoxic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ACS care begins with aspirin, early ECG and oxygen only if SpO2 is low — rapid recognition and treatment limit infarct size.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bathing is inappropriate</w:t>
        <w:br/>
      </w:r>
      <w:r>
        <w:t>b — food is withheld until stable</w:t>
        <w:br/>
      </w:r>
      <w:r>
        <w:t>c — assessment is immediate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 medication to administer in anaphylaxis is:</w:t>
      </w:r>
    </w:p>
    <w:p>
      <w:pPr>
        <w:spacing w:after="40"/>
      </w:pPr>
      <w:r>
        <w:t>(a) Oral antihistamine</w:t>
      </w:r>
    </w:p>
    <w:p>
      <w:pPr>
        <w:spacing w:after="40"/>
      </w:pPr>
      <w:r>
        <w:t>(b) Intravenous paracetamol</w:t>
      </w:r>
    </w:p>
    <w:p>
      <w:pPr>
        <w:spacing w:after="40"/>
      </w:pPr>
      <w:r>
        <w:t>(c) Oral steroids</w:t>
      </w:r>
    </w:p>
    <w:p>
      <w:pPr>
        <w:spacing w:after="40"/>
      </w:pPr>
      <w:r>
        <w:t>(d) Intramuscular epinephrine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IM epinephrine is the only first-line treatment for anaphylaxis — antihistamines and steroids are adjuncts that never replace epinephrine.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antihistamines do not reverse airway oedema</w:t>
        <w:br/>
      </w:r>
      <w:r>
        <w:t>b — paracetamol is not treatment</w:t>
        <w:br/>
      </w:r>
      <w:r>
        <w:t>c — steroids act too slowly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respiratory depression and pinpoint pupils after suspected opioid overdose should receive FIRST:</w:t>
      </w:r>
    </w:p>
    <w:p>
      <w:pPr>
        <w:spacing w:after="40"/>
      </w:pPr>
      <w:r>
        <w:t>(a) Diazepam</w:t>
      </w:r>
    </w:p>
    <w:p>
      <w:pPr>
        <w:spacing w:after="40"/>
      </w:pPr>
      <w:r>
        <w:t>(b) Atropine</w:t>
      </w:r>
    </w:p>
    <w:p>
      <w:pPr>
        <w:spacing w:after="40"/>
      </w:pPr>
      <w:r>
        <w:t>(c) Naloxone (with airway support)</w:t>
      </w:r>
    </w:p>
    <w:p>
      <w:pPr>
        <w:spacing w:after="40"/>
      </w:pPr>
      <w:r>
        <w:t>(d) Flumazenil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Opioid overdose causes respiratory depression with pinpoint pupils — naloxone reverses it while ventilation is supported.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d — flumazenil is for benzodiazepines</w:t>
        <w:br/>
      </w:r>
      <w:r>
        <w:t>a — diazepam deepens the depression</w:t>
        <w:br/>
      </w:r>
      <w:r>
        <w:t>b — atropine is not the reversal agent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unconscious patient has a blood glucose of 25 mg/dL. The nurse should FIRST give:</w:t>
      </w:r>
    </w:p>
    <w:p>
      <w:pPr>
        <w:spacing w:after="40"/>
      </w:pPr>
      <w:r>
        <w:t>(a) Oral glucose tablets</w:t>
      </w:r>
    </w:p>
    <w:p>
      <w:pPr>
        <w:spacing w:after="40"/>
      </w:pPr>
      <w:r>
        <w:t>(b) Insulin</w:t>
      </w:r>
    </w:p>
    <w:p>
      <w:pPr>
        <w:spacing w:after="40"/>
      </w:pPr>
      <w:r>
        <w:t>(c) Plain water</w:t>
      </w:r>
    </w:p>
    <w:p>
      <w:pPr>
        <w:spacing w:after="40"/>
      </w:pPr>
      <w:r>
        <w:t>(d) IV dextrose (50% in adults, 10% in children)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Unconscious hypoglycaemia is treated with IV dextrose (or glucagon if no IV access) — oral agents are unsafe without airway protection.</w:t>
        <w:br/>
      </w:r>
      <w:r>
        <w:t>🔍 Key Clues: glucose/lab 25 mg/dL;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oral glucose risks aspiration</w:t>
        <w:br/>
      </w:r>
      <w:r>
        <w:t>b — insulin worsens the hypoglycaemia</w:t>
        <w:br/>
      </w:r>
      <w:r>
        <w:t>c — water has no glucose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hyperkalaemia with ECG changes, which treatment is given FIRST for cardiac protection?</w:t>
      </w:r>
    </w:p>
    <w:p>
      <w:pPr>
        <w:spacing w:after="40"/>
      </w:pPr>
      <w:r>
        <w:t>(a) Normal saline bolus only</w:t>
      </w:r>
    </w:p>
    <w:p>
      <w:pPr>
        <w:spacing w:after="40"/>
      </w:pPr>
      <w:r>
        <w:t>(b) IV calcium gluconate</w:t>
      </w:r>
    </w:p>
    <w:p>
      <w:pPr>
        <w:spacing w:after="40"/>
      </w:pPr>
      <w:r>
        <w:t>(c) Oral potassium</w:t>
      </w:r>
    </w:p>
    <w:p>
      <w:pPr>
        <w:spacing w:after="40"/>
      </w:pPr>
      <w:r>
        <w:t>(d) Insulin without glucose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IV calcium stabilises the myocardium against arrhythmia within minutes — insulin-glucose, bicarbonate and dialysis then lower the potassium.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potassium replacement is the opposite</w:t>
        <w:br/>
      </w:r>
      <w:r>
        <w:t>d — insulin requires glucose to avoid hypoglycaemia</w:t>
        <w:br/>
      </w:r>
      <w:r>
        <w:t>a — saline alone does not treat hyperkalaemia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symptomatic bradycardia, the FIRST-line medication is:</w:t>
      </w:r>
    </w:p>
    <w:p>
      <w:pPr>
        <w:spacing w:after="40"/>
      </w:pPr>
      <w:r>
        <w:t>(a) Digoxin</w:t>
      </w:r>
    </w:p>
    <w:p>
      <w:pPr>
        <w:spacing w:after="40"/>
      </w:pPr>
      <w:r>
        <w:t>(b) Atropine</w:t>
      </w:r>
    </w:p>
    <w:p>
      <w:pPr>
        <w:spacing w:after="40"/>
      </w:pPr>
      <w:r>
        <w:t>(c) Epinephrine</w:t>
      </w:r>
    </w:p>
    <w:p>
      <w:pPr>
        <w:spacing w:after="40"/>
      </w:pPr>
      <w:r>
        <w:t>(d) Adenosine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Atropine (0.5 mg IV, repeatable) is first-line for symptomatic bradycardia — transcutaneous pacing or epinephrine follows if atropine fails.</w:t>
        <w:br/>
      </w:r>
      <w:r>
        <w:t>🔍 Key Clues: rate/conduction disturbance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c — epinephrine is for unstable cases after atropine</w:t>
        <w:br/>
      </w:r>
      <w:r>
        <w:t>d — adenosine treats tachyarrhythmias</w:t>
        <w:br/>
      </w:r>
      <w:r>
        <w:t>a — digoxin slows the heart further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septic shock, broad-spectrum antibiotics should be given within:</w:t>
      </w:r>
    </w:p>
    <w:p>
      <w:pPr>
        <w:spacing w:after="40"/>
      </w:pPr>
      <w:r>
        <w:t>(a) After the patient stabilises fully</w:t>
      </w:r>
    </w:p>
    <w:p>
      <w:pPr>
        <w:spacing w:after="40"/>
      </w:pPr>
      <w:r>
        <w:t>(b) One hour of recognition (after cultures)</w:t>
      </w:r>
    </w:p>
    <w:p>
      <w:pPr>
        <w:spacing w:after="40"/>
      </w:pPr>
      <w:r>
        <w:t>(c) 24 hours</w:t>
      </w:r>
    </w:p>
    <w:p>
      <w:pPr>
        <w:spacing w:after="40"/>
      </w:pPr>
      <w:r>
        <w:t>(d) 48 hours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Every hour of antibiotic delay in septic shock increases mortality — cultures are drawn and antibiotics given within the first hour.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24 hours is far too late</w:t>
        <w:br/>
      </w:r>
      <w:r>
        <w:t>d — 48 hours is unacceptable</w:t>
        <w:br/>
      </w:r>
      <w:r>
        <w:t>a — antibiotics are not delayed for stability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first-line drug for an actively seizing patient (status epilepticus) is:</w:t>
      </w:r>
    </w:p>
    <w:p>
      <w:pPr>
        <w:spacing w:after="40"/>
      </w:pPr>
      <w:r>
        <w:t>(a) Phenytoin alone</w:t>
      </w:r>
    </w:p>
    <w:p>
      <w:pPr>
        <w:spacing w:after="40"/>
      </w:pPr>
      <w:r>
        <w:t>(b) Aspirin</w:t>
      </w:r>
    </w:p>
    <w:p>
      <w:pPr>
        <w:spacing w:after="40"/>
      </w:pPr>
      <w:r>
        <w:t>(c) Paracetamol</w:t>
      </w:r>
    </w:p>
    <w:p>
      <w:pPr>
        <w:spacing w:after="40"/>
      </w:pPr>
      <w:r>
        <w:t>(d) A benzodiazepine (lorazepam or diazepam)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Benzodiazepines are the first-line agents for status epilepticus; phenytoin/levetiracetam follow as maintenance therapy.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phenytoin is second-line</w:t>
        <w:br/>
      </w:r>
      <w:r>
        <w:t>b — aspirin is irrelevant</w:t>
        <w:br/>
      </w:r>
      <w:r>
        <w:t>c — paracetamol is irrelevant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STEMI, reperfusion therapy (PCI or thrombolysis) should begin within:</w:t>
      </w:r>
    </w:p>
    <w:p>
      <w:pPr>
        <w:spacing w:after="40"/>
      </w:pPr>
      <w:r>
        <w:t>(a) After discharge</w:t>
      </w:r>
    </w:p>
    <w:p>
      <w:pPr>
        <w:spacing w:after="40"/>
      </w:pPr>
      <w:r>
        <w:t>(b) 90 minutes (door-to-balloon) or 30 minutes (door-to-needle)</w:t>
      </w:r>
    </w:p>
    <w:p>
      <w:pPr>
        <w:spacing w:after="40"/>
      </w:pPr>
      <w:r>
        <w:t>(c) 24 hours</w:t>
      </w:r>
    </w:p>
    <w:p>
      <w:pPr>
        <w:spacing w:after="40"/>
      </w:pPr>
      <w:r>
        <w:t>(d) One week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Time is myocardium — PCI within 90 minutes of arrival (or thrombolysis within 30 minutes when PCI is unavailable) limits infarct size.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24 hours is too late</w:t>
        <w:br/>
      </w:r>
      <w:r>
        <w:t>d — a week is far too late</w:t>
        <w:br/>
      </w:r>
      <w:r>
        <w:t>a — reperfusion happens during admission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agent is the specific antidote for paracetamol (acetaminophen) poisoning?</w:t>
      </w:r>
    </w:p>
    <w:p>
      <w:pPr>
        <w:spacing w:after="40"/>
      </w:pPr>
      <w:r>
        <w:t>(a) Naloxone</w:t>
      </w:r>
    </w:p>
    <w:p>
      <w:pPr>
        <w:spacing w:after="40"/>
      </w:pPr>
      <w:r>
        <w:t>(b) Vitamin K</w:t>
      </w:r>
    </w:p>
    <w:p>
      <w:pPr>
        <w:spacing w:after="40"/>
      </w:pPr>
      <w:r>
        <w:t>(c) Protamine sulfate</w:t>
      </w:r>
    </w:p>
    <w:p>
      <w:pPr>
        <w:spacing w:after="40"/>
      </w:pPr>
      <w:r>
        <w:t>(d) N-acetylcysteine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N-acetylcysteine replenishes glutathione and prevents hepatotoxicity after paracetamol overdose — it is most effective within 8 hours.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a — naloxone is for opioids</w:t>
        <w:br/>
      </w:r>
      <w:r>
        <w:t>b — vitamin K is for warfarin</w:t>
        <w:br/>
      </w:r>
      <w:r>
        <w:t>c — protamine is for heparin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action should be completed within 10 minutes of a patient's arrival with chest pain?</w:t>
      </w:r>
    </w:p>
    <w:p>
      <w:pPr>
        <w:spacing w:after="40"/>
      </w:pPr>
      <w:r>
        <w:t>(a) 12-lead ECG</w:t>
      </w:r>
    </w:p>
    <w:p>
      <w:pPr>
        <w:spacing w:after="40"/>
      </w:pPr>
      <w:r>
        <w:t>(b) Chest X-ray scheduled for tomorrow</w:t>
      </w:r>
    </w:p>
    <w:p>
      <w:pPr>
        <w:spacing w:after="40"/>
      </w:pPr>
      <w:r>
        <w:t>(c) Discharge teaching</w:t>
      </w:r>
    </w:p>
    <w:p>
      <w:pPr>
        <w:spacing w:after="40"/>
      </w:pPr>
      <w:r>
        <w:t>(d) Meal delivery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12-lead ECG within 10 minutes of arrival identifies STEMI and guides reperfusion — it is the fastest way to a life-saving decision.</w:t>
        <w:br/>
      </w:r>
      <w:r>
        <w:t>🔍 Key Clues: possible cardiac ischaemia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X-ray is not the priority test</w:t>
        <w:br/>
      </w:r>
      <w:r>
        <w:t>c — teaching comes after stabilisation</w:t>
        <w:br/>
      </w:r>
      <w:r>
        <w:t>d — meals are irrelevant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diabetic ketoacidosis, the nurse administers insulin as:</w:t>
      </w:r>
    </w:p>
    <w:p>
      <w:pPr>
        <w:spacing w:after="40"/>
      </w:pPr>
      <w:r>
        <w:t>(a) A continuous IV infusion after initial fluids, with hourly glucose and potassium monitoring</w:t>
      </w:r>
    </w:p>
    <w:p>
      <w:pPr>
        <w:spacing w:after="40"/>
      </w:pPr>
      <w:r>
        <w:t>(b) A single large oral dose</w:t>
      </w:r>
    </w:p>
    <w:p>
      <w:pPr>
        <w:spacing w:after="40"/>
      </w:pPr>
      <w:r>
        <w:t>(c) Subcutaneous only at bedtime</w:t>
      </w:r>
    </w:p>
    <w:p>
      <w:pPr>
        <w:spacing w:after="40"/>
      </w:pPr>
      <w:r>
        <w:t>(d) No insulin until the ketones clear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DKA is treated with IV fluid resuscitation followed by a regular insulin infusion, titrated with hourly glucose and careful potassium replacement.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oral insulin does not exist</w:t>
        <w:br/>
      </w:r>
      <w:r>
        <w:t>c — SC insulin alone is not acute therapy</w:t>
        <w:br/>
      </w:r>
      <w:r>
        <w:t>d — insulin is essential to clear ketones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rising CK-MB and troponin in a patient with chest pain indicates:</w:t>
      </w:r>
    </w:p>
    <w:p>
      <w:pPr>
        <w:spacing w:after="40"/>
      </w:pPr>
      <w:r>
        <w:t>(a) Acute myocardial infarction — activate the ACS pathway</w:t>
      </w:r>
    </w:p>
    <w:p>
      <w:pPr>
        <w:spacing w:after="40"/>
      </w:pPr>
      <w:r>
        <w:t>(b) A muscle strain only</w:t>
      </w:r>
    </w:p>
    <w:p>
      <w:pPr>
        <w:spacing w:after="40"/>
      </w:pPr>
      <w:r>
        <w:t>(c) A urinary infection</w:t>
      </w:r>
    </w:p>
    <w:p>
      <w:pPr>
        <w:spacing w:after="40"/>
      </w:pPr>
      <w:r>
        <w:t>(d) Normal variation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Cardiac biomarkers rising with chest pain confirm myocardial infarction — urgent monitoring, antiplatelets and reperfusion decisions follow.</w:t>
        <w:br/>
      </w:r>
      <w:r>
        <w:t>🔍 Key Clues: possible cardiac ischaemia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muscle strain does not raise cardiac markers</w:t>
        <w:br/>
      </w:r>
      <w:r>
        <w:t>c — UTI does not raise these markers</w:t>
        <w:br/>
      </w:r>
      <w:r>
        <w:t>d — this is not 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cirrhosis becomes confused and has an ammonia level of 120 µg/dL. The nurse should:</w:t>
      </w:r>
    </w:p>
    <w:p>
      <w:pPr>
        <w:spacing w:after="40"/>
      </w:pPr>
      <w:r>
        <w:t>(a) Wait for the confusion to pass</w:t>
      </w:r>
    </w:p>
    <w:p>
      <w:pPr>
        <w:spacing w:after="40"/>
      </w:pPr>
      <w:r>
        <w:t>(b) Notify the physician — hepatic encephalopathy needs lactulose and review</w:t>
      </w:r>
    </w:p>
    <w:p>
      <w:pPr>
        <w:spacing w:after="40"/>
      </w:pPr>
      <w:r>
        <w:t>(c) Give a high-protein meal</w:t>
      </w:r>
    </w:p>
    <w:p>
      <w:pPr>
        <w:spacing w:after="40"/>
      </w:pPr>
      <w:r>
        <w:t>(d) Discharge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Rising ammonia with confusion is hepatic encephalopathy — lactulose (and rifaximin) reduce ammonia and the protein intake is managed.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excess protein can worsen encephalopathy</w:t>
        <w:br/>
      </w:r>
      <w:r>
        <w:t>d — discharge is unsafe</w:t>
        <w:br/>
      </w:r>
      <w:r>
        <w:t>a — waiting risks coma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chemotherapy has a white blood cell count of 800/mm³ with a fever. The nurse should:</w:t>
      </w:r>
    </w:p>
    <w:p>
      <w:pPr>
        <w:spacing w:after="40"/>
      </w:pPr>
      <w:r>
        <w:t>(a) Discharge the patient</w:t>
      </w:r>
    </w:p>
    <w:p>
      <w:pPr>
        <w:spacing w:after="40"/>
      </w:pPr>
      <w:r>
        <w:t>(b) Notify the physician immediately — neutropenic fever is an emergency (cultures and antibiotics)</w:t>
      </w:r>
    </w:p>
    <w:p>
      <w:pPr>
        <w:spacing w:after="40"/>
      </w:pPr>
      <w:r>
        <w:t>(c) Reassure the patient</w:t>
      </w:r>
    </w:p>
    <w:p>
      <w:pPr>
        <w:spacing w:after="40"/>
      </w:pPr>
      <w:r>
        <w:t>(d) Give paracetamol and wait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Neutropenia with fever is life-threatening — cultures are drawn and broad-spectrum antibiotics started within the hour.</w:t>
        <w:br/>
      </w:r>
      <w:r>
        <w:t>🔍 Key Clues: infection/inflammation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this is an emergency, not reassurance</w:t>
        <w:br/>
      </w:r>
      <w:r>
        <w:t>d — waiting can be fatal</w:t>
        <w:br/>
      </w:r>
      <w:r>
        <w:t>a — discharge is unsafe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arterial blood gas value indicates severe hypoxaemia requiring oxygen?</w:t>
      </w:r>
    </w:p>
    <w:p>
      <w:pPr>
        <w:spacing w:after="40"/>
      </w:pPr>
      <w:r>
        <w:t>(a) PaO2 100 mmHg</w:t>
      </w:r>
    </w:p>
    <w:p>
      <w:pPr>
        <w:spacing w:after="40"/>
      </w:pPr>
      <w:r>
        <w:t>(b) PaO2 105 mmHg</w:t>
      </w:r>
    </w:p>
    <w:p>
      <w:pPr>
        <w:spacing w:after="40"/>
      </w:pPr>
      <w:r>
        <w:t>(c) PaO2 48 mmHg on room air</w:t>
      </w:r>
    </w:p>
    <w:p>
      <w:pPr>
        <w:spacing w:after="40"/>
      </w:pPr>
      <w:r>
        <w:t>(d) PaO2 95 mmHg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PaO2 below 60 mmHg is hypoxaemic respiratory failure — oxygen therapy and investigation of the cause are urgent.</w:t>
        <w:br/>
      </w:r>
      <w:r>
        <w:t>🔍 Key Clues: severe presentation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95 is normal</w:t>
        <w:br/>
      </w:r>
      <w:r>
        <w:t>a — 100 is normal</w:t>
        <w:br/>
      </w:r>
      <w:r>
        <w:t>b — 105 is 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