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trauma patient has BP 80/50 mmHg, pulse 130/min and cool skin. The priority intervention is:</w:t>
      </w:r>
    </w:p>
    <w:p>
      <w:pPr>
        <w:spacing w:after="40"/>
      </w:pPr>
      <w:r>
        <w:t>(a) Sitting the patient upright</w:t>
      </w:r>
    </w:p>
    <w:p>
      <w:pPr>
        <w:spacing w:after="40"/>
      </w:pPr>
      <w:r>
        <w:t>(b) Oral fluids</w:t>
      </w:r>
    </w:p>
    <w:p>
      <w:pPr>
        <w:spacing w:after="40"/>
      </w:pPr>
      <w:r>
        <w:t>(c) Two large-bore IV lines with warmed crystalloid and control of bleeding</w:t>
      </w:r>
    </w:p>
    <w:p>
      <w:pPr>
        <w:spacing w:after="40"/>
      </w:pPr>
      <w:r>
        <w:t>(d) Beta-blockers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Haemorrhagic/hypovolaemic shock is treated with rapid IV access, warmed fluids and source control.</w:t>
        <w:br/>
      </w:r>
      <w:r>
        <w:t>🔍 Key Clues: pulse 130/min;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d — does not address the immediate life-threatening problem</w:t>
        <w:br/>
      </w:r>
      <w:r>
        <w:t>⚠️ Exam Trap: Warm flushed skin = early septic/distributive; cold clammy = hypovolaemic/cardiogenic.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suddenly desaturates with a high-pressure alarm. The nurse's first action is to:</w:t>
      </w:r>
    </w:p>
    <w:p>
      <w:pPr>
        <w:spacing w:after="40"/>
      </w:pPr>
      <w:r>
        <w:t>(a) Increase the FiO2 setting only</w:t>
      </w:r>
    </w:p>
    <w:p>
      <w:pPr>
        <w:spacing w:after="40"/>
      </w:pPr>
      <w:r>
        <w:t>(b) Disconnect and manually bag while assessing (kink, secretions, biting, tube position)</w:t>
      </w:r>
    </w:p>
    <w:p>
      <w:pPr>
        <w:spacing w:after="40"/>
      </w:pPr>
      <w:r>
        <w:t>(c) Turn off the ventilator</w:t>
      </w:r>
    </w:p>
    <w:p>
      <w:pPr>
        <w:spacing w:after="40"/>
      </w:pPr>
      <w:r>
        <w:t>(d) Wait 10 minutes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Sudden desaturation with high-pressure alarm demands immediate assessment and manual ventilation while the cause is found.</w:t>
        <w:br/>
      </w:r>
      <w:r>
        <w:t>🔍 Key Clues: acute deterioration; oxygenation status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Ten minutes into a blood transfusion the patient has fever and back pain. The nurse should:</w:t>
      </w:r>
    </w:p>
    <w:p>
      <w:pPr>
        <w:spacing w:after="40"/>
      </w:pPr>
      <w:r>
        <w:t>(a) Stop the transfusion, keep the IV patent with saline and notify the physician</w:t>
      </w:r>
    </w:p>
    <w:p>
      <w:pPr>
        <w:spacing w:after="40"/>
      </w:pPr>
      <w:r>
        <w:t>(b) Add more blood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Continue at a slower rate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Fever with back pain suggests a haemolytic transfusion reaction — stop, maintain the line and notify immediately.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Recall (the key fact) → Connect (related high-yield facts) → Apply (exam context).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anaphylaxis develops stridor and hypotension. The first drug is:</w:t>
      </w:r>
    </w:p>
    <w:p>
      <w:pPr>
        <w:spacing w:after="40"/>
      </w:pPr>
      <w:r>
        <w:t>(a) Oral steroids alone</w:t>
      </w:r>
    </w:p>
    <w:p>
      <w:pPr>
        <w:spacing w:after="40"/>
      </w:pPr>
      <w:r>
        <w:t>(b) Oral antihistamine</w:t>
      </w:r>
    </w:p>
    <w:p>
      <w:pPr>
        <w:spacing w:after="40"/>
      </w:pPr>
      <w:r>
        <w:t>(c) IM epinephrine 0.3–0.5 mg (1:1000)</w:t>
      </w:r>
    </w:p>
    <w:p>
      <w:pPr>
        <w:spacing w:after="40"/>
      </w:pPr>
      <w:r>
        <w:t>(d) IV calcium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Epinephrine IM is first-line and life-saving in anaphylaxis; adjuncts follow.</w:t>
        <w:br/>
      </w:r>
      <w:r>
        <w:t>🔍 Key Clues: upper-airway obstruction; circulatory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b — potentially harmful or contraindicated here — worsens the situation | d — does not address the immediate life-threatening problem</w:t>
        <w:br/>
      </w:r>
      <w:r>
        <w:t>⚠️ Exam Trap: Antihistamines/steroids are adjuncts — epinephrine is the life-saver.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IM epinephrine first (0.3–0.5 mg 1:1000), then antihistamines/steroids as adjuncts, oxygen, fluids.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septic shock has lactate 4.8 mmol/L and BP 78/50 despite 30 mL/kg fluids. The next step is:</w:t>
      </w:r>
    </w:p>
    <w:p>
      <w:pPr>
        <w:spacing w:after="40"/>
      </w:pPr>
      <w:r>
        <w:t>(a) Give more diuretics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Start a vasopressor (norepinephrine) and reassess</w:t>
      </w:r>
    </w:p>
    <w:p>
      <w:pPr>
        <w:spacing w:after="40"/>
      </w:pPr>
      <w:r>
        <w:t>(d) Stop all treatment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Fluid-refractory septic shock is treated with norepinephrine and ongoing source control.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Antibiotics within 1 hour of sepsis recognition — every delay increases mortality.</w:t>
        <w:br/>
      </w:r>
      <w:r>
        <w:t>🩺 Clinical Thinking: Recall (the key fact) → Connect (related high-yield facts) → Apply (exam context).</w:t>
        <w:br/>
      </w:r>
      <w:r>
        <w:t>💎 PNC Pearl: Sepsis: qSOFA (RR≥22, confusion, SBP≤100), lactate, cultures before antibiotics, fluids, antibiotics within 1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head-injured patient develops bradycardia, hypertension and irregular breathing. The nurse recognises:</w:t>
      </w:r>
    </w:p>
    <w:p>
      <w:pPr>
        <w:spacing w:after="40"/>
      </w:pPr>
      <w:r>
        <w:t>(a) A urinary infection</w:t>
      </w:r>
    </w:p>
    <w:p>
      <w:pPr>
        <w:spacing w:after="40"/>
      </w:pPr>
      <w:r>
        <w:t>(b) Cushing's triad — raised intracranial pressure, an emergency</w:t>
      </w:r>
    </w:p>
    <w:p>
      <w:pPr>
        <w:spacing w:after="40"/>
      </w:pPr>
      <w:r>
        <w:t>(c) Normal recovery</w:t>
      </w:r>
    </w:p>
    <w:p>
      <w:pPr>
        <w:spacing w:after="40"/>
      </w:pPr>
      <w:r>
        <w:t>(d) Hypoglycaemia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Cushing's triad (hypertension, bradycardia, irregular respirations) signals raised ICP with herniation risk; urgent neurosurgical care is needed.</w:t>
        <w:br/>
      </w:r>
      <w:r>
        <w:t>🔍 Key Clues: rate/conduction disturbance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Hypertensive crisis with end-organ damage is an emergency — BP is lowered cautiously, not dumped.</w:t>
        <w:br/>
      </w:r>
      <w:r>
        <w:t>🩺 Clinical Thinking: Recall (the key fact) → Connect (related high-yield facts) → Apply (exam context).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been seizing for 6 minutes. The nurse should:</w:t>
      </w:r>
    </w:p>
    <w:p>
      <w:pPr>
        <w:spacing w:after="40"/>
      </w:pPr>
      <w:r>
        <w:t>(a) Wait for the seizure to end</w:t>
      </w:r>
    </w:p>
    <w:p>
      <w:pPr>
        <w:spacing w:after="40"/>
      </w:pPr>
      <w:r>
        <w:t>(b) Restrain tightly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Protect the airway, give an IV benzodiazepine and prepare a second anticonvulsant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Status epilepticus (&gt;5 minutes) is an emergency: benzodiazepine first, then a second agent, with airway and cause management.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Flumazenil can precipitate seizures in chronic benzo users — use cautiously.</w:t>
        <w:br/>
      </w:r>
      <w:r>
        <w:t>🩺 Clinical Thinking: Recall (the key fact) → Connect (related high-yield facts) → Apply (exam context).</w:t>
        <w:br/>
      </w:r>
      <w:r>
        <w:t>💎 PNC Pearl: Benzodiazepines: tapering to avoid withdrawal; flumazenil antidote; avoid with alcohol/opioids.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DKA has Kussmaul respirations and a serum glucose of 520 mg/dL. Initial treatment includes:</w:t>
      </w:r>
    </w:p>
    <w:p>
      <w:pPr>
        <w:spacing w:after="40"/>
      </w:pPr>
      <w:r>
        <w:t>(a) IV fluids and an insulin infusion with potassium replacement</w:t>
      </w:r>
    </w:p>
    <w:p>
      <w:pPr>
        <w:spacing w:after="40"/>
      </w:pPr>
      <w:r>
        <w:t>(b) Oral glucose</w:t>
      </w:r>
    </w:p>
    <w:p>
      <w:pPr>
        <w:spacing w:after="40"/>
      </w:pPr>
      <w:r>
        <w:t>(c) No fluids</w:t>
      </w:r>
    </w:p>
    <w:p>
      <w:pPr>
        <w:spacing w:after="40"/>
      </w:pPr>
      <w:r>
        <w:t>(d) Insulin given only at bedtime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DKA is treated with fluids, IV regular insulin and potassium; glucose and ketones are monitored closely.</w:t>
        <w:br/>
      </w:r>
      <w:r>
        <w:t>🔍 Key Clues: glucose/lab 520 mg/dL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routine / non-urgent need — safe to wait; not life-threatening</w:t>
        <w:br/>
      </w:r>
      <w:r>
        <w:t>⚠️ Exam Trap: Insulin BEFORE potassium in DKA = fatal hypokalaemia — potassium comes with/after fluids.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DKA: IVF first, then insulin infusion, then potassium (K shifts with insulin), monitor glucose hourly.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Using the Parkland formula, a 75 kg patient with a 50% burn needs how much crystalloid in the first 24 hours?</w:t>
      </w:r>
    </w:p>
    <w:p>
      <w:pPr>
        <w:spacing w:after="40"/>
      </w:pPr>
      <w:r>
        <w:t>(a) 5,000 mL</w:t>
      </w:r>
    </w:p>
    <w:p>
      <w:pPr>
        <w:spacing w:after="40"/>
      </w:pPr>
      <w:r>
        <w:t>(b) 2,000 mL</w:t>
      </w:r>
    </w:p>
    <w:p>
      <w:pPr>
        <w:spacing w:after="40"/>
      </w:pPr>
      <w:r>
        <w:t>(c) 25,000 mL</w:t>
      </w:r>
    </w:p>
    <w:p>
      <w:pPr>
        <w:spacing w:after="40"/>
      </w:pPr>
      <w:r>
        <w:t>(d) 15,000 mL (4 × 75 × 50)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4 mL × 75 kg × 50% = 15,000 mL, half in the first 8 hours; urine output guides the rate.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c — incorrect arithmetic or wrong application of the formula</w:t>
        <w:br/>
      </w:r>
      <w:r>
        <w:t>⚠️ Exam Trap: Parkland half in 8 hours is from the TIME OF INJURY, not arrival.</w:t>
        <w:br/>
      </w:r>
      <w:r>
        <w:t>🩺 Clinical Thinking: Identify (what is asked) → Apply (formula / conversion) → Calculate → Verify (units + sanity check).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arrives 90 minutes after sudden left-sided weakness and facial droop. The nurse should:</w:t>
      </w:r>
    </w:p>
    <w:p>
      <w:pPr>
        <w:spacing w:after="40"/>
      </w:pPr>
      <w:r>
        <w:t>(a) Activate the stroke pathway urgently — the patient may be eligible for thrombolysis</w:t>
      </w:r>
    </w:p>
    <w:p>
      <w:pPr>
        <w:spacing w:after="40"/>
      </w:pPr>
      <w:r>
        <w:t>(b) Wait for symptoms to resolve</w:t>
      </w:r>
    </w:p>
    <w:p>
      <w:pPr>
        <w:spacing w:after="40"/>
      </w:pPr>
      <w:r>
        <w:t>(c) Send the patient home</w:t>
      </w:r>
    </w:p>
    <w:p>
      <w:pPr>
        <w:spacing w:after="40"/>
      </w:pPr>
      <w:r>
        <w:t>(d) Start oral feeding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Within the thrombolysis window (up to 4.5 hours), rapid imaging and treatment can limit disability.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tPA window counts from LAST KNOWN WELL — not arrival.</w:t>
        <w:br/>
      </w:r>
      <w:r>
        <w:t>🩺 Clinical Thinking: Recall (the key fact) → Connect (related high-yield facts) → Apply (exam context).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and known oesophageal varices vomits bright red blood. The priority is to: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Apply a heating pad</w:t>
      </w:r>
    </w:p>
    <w:p>
      <w:pPr>
        <w:spacing w:after="40"/>
      </w:pPr>
      <w:r>
        <w:t>(c) Send for an outpatient scan</w:t>
      </w:r>
    </w:p>
    <w:p>
      <w:pPr>
        <w:spacing w:after="40"/>
      </w:pPr>
      <w:r>
        <w:t>(d) Assess ABC, start IV access with blood products ready and notify the physician urgently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Variceal bleeding is life-threatening — resuscitation, IV access, blood products and urgent endoscopic therapy (banding) are needed.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oral intake is withheld</w:t>
        <w:br/>
      </w:r>
      <w:r>
        <w:t>b — heat is inappropriate</w:t>
        <w:br/>
      </w:r>
      <w:r>
        <w:t>c — this is an emergency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ICP monitor has pressure rising to 30 mmHg with a dilated pupil.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Wait for the next check</w:t>
      </w:r>
    </w:p>
    <w:p>
      <w:pPr>
        <w:spacing w:after="40"/>
      </w:pPr>
      <w:r>
        <w:t>(c) Notify the physician urgently, elevate the head of the bed and prepare interventions for raised ICP</w:t>
      </w:r>
    </w:p>
    <w:p>
      <w:pPr>
        <w:spacing w:after="40"/>
      </w:pPr>
      <w:r>
        <w:t>(d) Lower the head of the bed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Raised ICP with pupillary change threatens herniation — head elevation, ventilation optimisation and osmotic therapy are urgent.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head elevation (30°) is used</w:t>
        <w:br/>
      </w:r>
      <w:r>
        <w:t>a — fluids are managed carefully</w:t>
        <w:br/>
      </w:r>
      <w:r>
        <w:t>b — this is an emergency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is fighting the ventilator with rising airway pressures.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Assess oxygenation, sedation needs and causes (pain, secretions, tube position) and notify the physician</w:t>
      </w:r>
    </w:p>
    <w:p>
      <w:pPr>
        <w:spacing w:after="40"/>
      </w:pPr>
      <w:r>
        <w:t>(c) Increase the pressure support immediately</w:t>
      </w:r>
    </w:p>
    <w:p>
      <w:pPr>
        <w:spacing w:after="40"/>
      </w:pPr>
      <w:r>
        <w:t>(d) Disconnect the ventilator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Ventilator dyssynchrony is assessed systematically — oxygenation, sedation, secretions, tube patency and ventilator settings are reviewed.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settings change with assessment</w:t>
        <w:br/>
      </w:r>
      <w:r>
        <w:t>d — the ventilator is not disconnected</w:t>
        <w:br/>
      </w:r>
      <w:r>
        <w:t>a — fluids are unrelated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Positive end-expiratory pressure (PEEP) improves oxygenation by:</w:t>
      </w:r>
    </w:p>
    <w:p>
      <w:pPr>
        <w:spacing w:after="40"/>
      </w:pPr>
      <w:r>
        <w:t>(a) Keeping alveoli open at end-expiration and preventing collapse</w:t>
      </w:r>
    </w:p>
    <w:p>
      <w:pPr>
        <w:spacing w:after="40"/>
      </w:pPr>
      <w:r>
        <w:t>(b) Increasing heart rate</w:t>
      </w:r>
    </w:p>
    <w:p>
      <w:pPr>
        <w:spacing w:after="40"/>
      </w:pPr>
      <w:r>
        <w:t>(c) Dilating the bronchi</w:t>
      </w:r>
    </w:p>
    <w:p>
      <w:pPr>
        <w:spacing w:after="40"/>
      </w:pPr>
      <w:r>
        <w:t>(d) Removing secretions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PEEP recruits and splints alveoli, improving ventilation-perfusion matching — adverse effects include reduced venous return and barotrauma.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heart rate is unrelated</w:t>
        <w:br/>
      </w:r>
      <w:r>
        <w:t>c — bronchodilators open airways</w:t>
        <w:br/>
      </w:r>
      <w:r>
        <w:t>d — suctioning removes secretions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and after endotracheal suctioning, the nurse:</w:t>
      </w:r>
    </w:p>
    <w:p>
      <w:pPr>
        <w:spacing w:after="40"/>
      </w:pPr>
      <w:r>
        <w:t>(a) Skips oxygenation</w:t>
      </w:r>
    </w:p>
    <w:p>
      <w:pPr>
        <w:spacing w:after="40"/>
      </w:pPr>
      <w:r>
        <w:t>(b) Suctions deeply and repeatedly</w:t>
      </w:r>
    </w:p>
    <w:p>
      <w:pPr>
        <w:spacing w:after="40"/>
      </w:pPr>
      <w:r>
        <w:t>(c) Pre-oxygenates the patient and limits suction passes to 10–15 seconds to prevent hypoxia</w:t>
      </w:r>
    </w:p>
    <w:p>
      <w:pPr>
        <w:spacing w:after="40"/>
      </w:pPr>
      <w:r>
        <w:t>(d) Suctions for 2 minutes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Pre-oxygenation and brief suction passes prevent suction-induced hypoxaemia and bradycardia — the patient is monitored throughout.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prolonged suction causes hypoxia</w:t>
        <w:br/>
      </w:r>
      <w:r>
        <w:t>a — oxygenation is essential</w:t>
        <w:br/>
      </w:r>
      <w:r>
        <w:t>b — technique is brief and controlled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low central venous pressure with hypotension suggests:</w:t>
      </w:r>
    </w:p>
    <w:p>
      <w:pPr>
        <w:spacing w:after="40"/>
      </w:pPr>
      <w:r>
        <w:t>(a) Hypovolaemia — the patient likely needs fluids</w:t>
      </w:r>
    </w:p>
    <w:p>
      <w:pPr>
        <w:spacing w:after="40"/>
      </w:pPr>
      <w:r>
        <w:t>(b) Fluid overload</w:t>
      </w:r>
    </w:p>
    <w:p>
      <w:pPr>
        <w:spacing w:after="40"/>
      </w:pPr>
      <w:r>
        <w:t>(c) Heart failure</w:t>
      </w:r>
    </w:p>
    <w:p>
      <w:pPr>
        <w:spacing w:after="40"/>
      </w:pPr>
      <w:r>
        <w:t>(d) A normal state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Low CVP reflects reduced preload (hypovolaemia) — a fluid challenge is typically considered; high CVP suggests overload or RV failure.</w:t>
        <w:br/>
      </w:r>
      <w:r>
        <w:t>🔍 Key Clues: circulatory compromise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overload raises CVP</w:t>
        <w:br/>
      </w:r>
      <w:r>
        <w:t>c — heart failure raises CVP</w:t>
        <w:br/>
      </w:r>
      <w:r>
        <w:t>d — the values guide therapy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permanent pacemaker is taught to:</w:t>
      </w:r>
    </w:p>
    <w:p>
      <w:pPr>
        <w:spacing w:after="40"/>
      </w:pPr>
      <w:r>
        <w:t>(a) Skip follow-up checks</w:t>
      </w:r>
    </w:p>
    <w:p>
      <w:pPr>
        <w:spacing w:after="40"/>
      </w:pPr>
      <w:r>
        <w:t>(b) Use the cell phone against the generator</w:t>
      </w:r>
    </w:p>
    <w:p>
      <w:pPr>
        <w:spacing w:after="40"/>
      </w:pPr>
      <w:r>
        <w:t>(c) Carry the device card, avoid strong magnetic fields and report dizziness, syncope or hiccups</w:t>
      </w:r>
    </w:p>
    <w:p>
      <w:pPr>
        <w:spacing w:after="40"/>
      </w:pPr>
      <w:r>
        <w:t>(d) Stand next to airport scanners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Pacemaker care: identification card, avoiding strong electromagnetic fields and reporting symptoms that suggest malfunction.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certain equipment is avoided</w:t>
        <w:br/>
      </w:r>
      <w:r>
        <w:t>a — follow-up checks are essential</w:t>
        <w:br/>
      </w:r>
      <w:r>
        <w:t>b — phones are kept away from the generator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defibrillation, the nurse ensures:</w:t>
      </w:r>
    </w:p>
    <w:p>
      <w:pPr>
        <w:spacing w:after="40"/>
      </w:pPr>
      <w:r>
        <w:t>(a) The patient is wet</w:t>
      </w:r>
    </w:p>
    <w:p>
      <w:pPr>
        <w:spacing w:after="40"/>
      </w:pPr>
      <w:r>
        <w:t>(b) Pads touch each other</w:t>
      </w:r>
    </w:p>
    <w:p>
      <w:pPr>
        <w:spacing w:after="40"/>
      </w:pPr>
      <w:r>
        <w:t>(c) Oxygen is blowing across the chest</w:t>
      </w:r>
    </w:p>
    <w:p>
      <w:pPr>
        <w:spacing w:after="40"/>
      </w:pPr>
      <w:r>
        <w:t>(d) Pads are correctly placed, gel is applied, the patient is dry, and everyone is clear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Safe defibrillation: correct pad placement, dry skin, no contact between pads and all personnel clear of the bed during the shock.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wet skin conducts dangerously</w:t>
        <w:br/>
      </w:r>
      <w:r>
        <w:t>b — pads must not touch</w:t>
        <w:br/>
      </w:r>
      <w:r>
        <w:t>c — oxygen is moved away during the shock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Cardiac output (CO) is derived from which formula?</w:t>
      </w:r>
    </w:p>
    <w:p>
      <w:pPr>
        <w:spacing w:after="40"/>
      </w:pPr>
      <w:r>
        <w:t>(a) Preload × afterload</w:t>
      </w:r>
    </w:p>
    <w:p>
      <w:pPr>
        <w:spacing w:after="40"/>
      </w:pPr>
      <w:r>
        <w:t>(b) Heart rate × stroke volume</w:t>
      </w:r>
    </w:p>
    <w:p>
      <w:pPr>
        <w:spacing w:after="40"/>
      </w:pPr>
      <w:r>
        <w:t>(c) Blood pressure × heart rate</w:t>
      </w:r>
    </w:p>
    <w:p>
      <w:pPr>
        <w:spacing w:after="40"/>
      </w:pPr>
      <w:r>
        <w:t>(d) Stroke volume ÷ heart rate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 = HR × SV. Falling CO presents as hypotension, cool skin, low urine output and altered mentation.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that is not the formula</w:t>
        <w:br/>
      </w:r>
      <w:r>
        <w:t>d — the formula is inverted</w:t>
        <w:br/>
      </w:r>
      <w:r>
        <w:t>a — preload/afterload are components of SV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sudden drop in end-tidal CO2 (capnography) on a ventilated patient may indicate:</w:t>
      </w:r>
    </w:p>
    <w:p>
      <w:pPr>
        <w:spacing w:after="40"/>
      </w:pPr>
      <w:r>
        <w:t>(a) Sedation</w:t>
      </w:r>
    </w:p>
    <w:p>
      <w:pPr>
        <w:spacing w:after="40"/>
      </w:pPr>
      <w:r>
        <w:t>(b) Normal variation</w:t>
      </w:r>
    </w:p>
    <w:p>
      <w:pPr>
        <w:spacing w:after="40"/>
      </w:pPr>
      <w:r>
        <w:t>(c) Loss of cardiac output, disconnection or pulmonary embolism</w:t>
      </w:r>
    </w:p>
    <w:p>
      <w:pPr>
        <w:spacing w:after="40"/>
      </w:pPr>
      <w:r>
        <w:t>(d) Improved ventilation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Falling ETCO2 reflects reduced pulmonary blood flow (arrest, PE) or circuit disconnection — it is assessed with the patient immediately.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falling ETCO2 is not improvement</w:t>
        <w:br/>
      </w:r>
      <w:r>
        <w:t>a — sedation is not the cause</w:t>
        <w:br/>
      </w:r>
      <w:r>
        <w:t>b — the drop is clinically significant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Daily sedation interruption (sedation holidays) in ventilated patients is used to:</w:t>
      </w:r>
    </w:p>
    <w:p>
      <w:pPr>
        <w:spacing w:after="40"/>
      </w:pPr>
      <w:r>
        <w:t>(a) Assess neurological status and reduce the duration of ventilation</w:t>
      </w:r>
    </w:p>
    <w:p>
      <w:pPr>
        <w:spacing w:after="40"/>
      </w:pPr>
      <w:r>
        <w:t>(b) Keep patients deeply sedated</w:t>
      </w:r>
    </w:p>
    <w:p>
      <w:pPr>
        <w:spacing w:after="40"/>
      </w:pPr>
      <w:r>
        <w:t>(c) Increase drug doses</w:t>
      </w:r>
    </w:p>
    <w:p>
      <w:pPr>
        <w:spacing w:after="40"/>
      </w:pPr>
      <w:r>
        <w:t>(d) Prevent pain at all costs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Sedation holidays allow neurological assessment and earlier weaning — they reduce ventilator days and ICU delirium.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goal is the lightest effective sedation</w:t>
        <w:br/>
      </w:r>
      <w:r>
        <w:t>c — doses are minimised</w:t>
        <w:br/>
      </w:r>
      <w:r>
        <w:t>d — comfort is balanced with assessment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a neuromuscular blocking agent (paralysis) in the ICU:</w:t>
      </w:r>
    </w:p>
    <w:p>
      <w:pPr>
        <w:spacing w:after="40"/>
      </w:pPr>
      <w:r>
        <w:t>(a) Must also receive sedation and analgesia, with careful monitoring for awareness</w:t>
      </w:r>
    </w:p>
    <w:p>
      <w:pPr>
        <w:spacing w:after="40"/>
      </w:pPr>
      <w:r>
        <w:t>(b) Needs no sedation</w:t>
      </w:r>
    </w:p>
    <w:p>
      <w:pPr>
        <w:spacing w:after="40"/>
      </w:pPr>
      <w:r>
        <w:t>(c) Is aware of everything</w:t>
      </w:r>
    </w:p>
    <w:p>
      <w:pPr>
        <w:spacing w:after="40"/>
      </w:pPr>
      <w:r>
        <w:t>(d) Is always fully awake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Paralytics abolish movement, not sensation — sedation and analgesia are mandatory to prevent awareness and distress.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sedation is mandatory</w:t>
        <w:br/>
      </w:r>
      <w:r>
        <w:t>c — the patient cannot move but can feel</w:t>
        <w:br/>
      </w:r>
      <w:r>
        <w:t>d — awareness is prevented with sedation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Continuous renal replacement therapy (CRRT) is preferred over intermittent dialysis in haemodynamically unstable patients because it:</w:t>
      </w:r>
    </w:p>
    <w:p>
      <w:pPr>
        <w:spacing w:after="40"/>
      </w:pPr>
      <w:r>
        <w:t>(a) Needs no monitoring</w:t>
      </w:r>
    </w:p>
    <w:p>
      <w:pPr>
        <w:spacing w:after="40"/>
      </w:pPr>
      <w:r>
        <w:t>(b) Removes fluid and solutes slowly and continuously, better tolerating low blood pressure</w:t>
      </w:r>
    </w:p>
    <w:p>
      <w:pPr>
        <w:spacing w:after="40"/>
      </w:pPr>
      <w:r>
        <w:t>(c) Is faster</w:t>
      </w:r>
    </w:p>
    <w:p>
      <w:pPr>
        <w:spacing w:after="40"/>
      </w:pPr>
      <w:r>
        <w:t>(d) Requires no anticoagulation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CRRT's continuous, gradual clearance is better tolerated in shock — blood pressure and electrolytes are monitored throughout.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it is slower and steadier by design</w:t>
        <w:br/>
      </w:r>
      <w:r>
        <w:t>d — anticoagulation is often used</w:t>
        <w:br/>
      </w:r>
      <w:r>
        <w:t>a — close monitoring is essential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the primary trauma survey, the nurse assesses in which order?</w:t>
      </w:r>
    </w:p>
    <w:p>
      <w:pPr>
        <w:spacing w:after="40"/>
      </w:pPr>
      <w:r>
        <w:t>(a) Head to toe in one pass</w:t>
      </w:r>
    </w:p>
    <w:p>
      <w:pPr>
        <w:spacing w:after="40"/>
      </w:pPr>
      <w:r>
        <w:t>(b) Circulation first</w:t>
      </w:r>
    </w:p>
    <w:p>
      <w:pPr>
        <w:spacing w:after="40"/>
      </w:pPr>
      <w:r>
        <w:t>(c) Only the obvious wounds</w:t>
      </w:r>
    </w:p>
    <w:p>
      <w:pPr>
        <w:spacing w:after="40"/>
      </w:pPr>
      <w:r>
        <w:t>(d) Airway, Breathing, Circulation, Disability, Exposure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primary survey is ABCDE — airway with cervical spine control, breathing, circulation, disability and exposure — before detailed assessment.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the survey is prioritised by threat to life</w:t>
        <w:br/>
      </w:r>
      <w:r>
        <w:t>b — airway comes first</w:t>
        <w:br/>
      </w:r>
      <w:r>
        <w:t>c — hidden injuries are sought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fractured tibia develops severe leg pain unrelieved by analgesia, pallor and weak pulses. The nurse suspects:</w:t>
      </w:r>
    </w:p>
    <w:p>
      <w:pPr>
        <w:spacing w:after="40"/>
      </w:pPr>
      <w:r>
        <w:t>(a) Normal healing</w:t>
      </w:r>
    </w:p>
    <w:p>
      <w:pPr>
        <w:spacing w:after="40"/>
      </w:pPr>
      <w:r>
        <w:t>(b) A muscle strain</w:t>
      </w:r>
    </w:p>
    <w:p>
      <w:pPr>
        <w:spacing w:after="40"/>
      </w:pPr>
      <w:r>
        <w:t>(c) Infection</w:t>
      </w:r>
    </w:p>
    <w:p>
      <w:pPr>
        <w:spacing w:after="40"/>
      </w:pPr>
      <w:r>
        <w:t>(d) Compartment syndrome — notify the physician urgently; the cast may need splitting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Compartment syndrome (pain out of proportion, pallor, pulselessness, paraesthesia) is an emergency — the pressure is relieved surgically (fasciotomy).</w:t>
        <w:br/>
      </w:r>
      <w:r>
        <w:t>🔍 Key Clues: severe presentation;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is a limb-threatening emergency</w:t>
        <w:br/>
      </w:r>
      <w:r>
        <w:t>b — the pain is disproportionate</w:t>
        <w:br/>
      </w:r>
      <w:r>
        <w:t>c — infection is a later concern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femur fracture develops sudden dyspnoea, petechiae on the chest and confusion 24–48 hours later. The nurse suspects:</w:t>
      </w:r>
    </w:p>
    <w:p>
      <w:pPr>
        <w:spacing w:after="40"/>
      </w:pPr>
      <w:r>
        <w:t>(a) Dehydration</w:t>
      </w:r>
    </w:p>
    <w:p>
      <w:pPr>
        <w:spacing w:after="40"/>
      </w:pPr>
      <w:r>
        <w:t>(b) Fat embolism syndrome — notify the physician and support oxygenation</w:t>
      </w:r>
    </w:p>
    <w:p>
      <w:pPr>
        <w:spacing w:after="40"/>
      </w:pPr>
      <w:r>
        <w:t>(c) A simple bruise</w:t>
      </w:r>
    </w:p>
    <w:p>
      <w:pPr>
        <w:spacing w:after="40"/>
      </w:pPr>
      <w:r>
        <w:t>(d) Pneumonia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Fat embolism after long-bone fracture presents with respiratory distress, petechiae and neurological changes — oxygen and supportive care are the treatment.</w:t>
        <w:br/>
      </w:r>
      <w:r>
        <w:t>🔍 Key Clues: acute deterioration; respiratory compromise;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petechiae and dyspnoea are distinctive</w:t>
        <w:br/>
      </w:r>
      <w:r>
        <w:t>d — the timing and signs point to fat embolism</w:t>
        <w:br/>
      </w:r>
      <w:r>
        <w:t>a — this is not dehydration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Cardiogenic shock differs from hypovolaemic shock because it is caused by:</w:t>
      </w:r>
    </w:p>
    <w:p>
      <w:pPr>
        <w:spacing w:after="40"/>
      </w:pPr>
      <w:r>
        <w:t>(a) Blood loss</w:t>
      </w:r>
    </w:p>
    <w:p>
      <w:pPr>
        <w:spacing w:after="40"/>
      </w:pPr>
      <w:r>
        <w:t>(b) Dehydration</w:t>
      </w:r>
    </w:p>
    <w:p>
      <w:pPr>
        <w:spacing w:after="40"/>
      </w:pPr>
      <w:r>
        <w:t>(c) Sepsis</w:t>
      </w:r>
    </w:p>
    <w:p>
      <w:pPr>
        <w:spacing w:after="40"/>
      </w:pPr>
      <w:r>
        <w:t>(d) Pump failure (e.g., massive MI) with pulmonary congestion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Cardiogenic shock is low output from pump failure — the lungs are often congested (unlike hypovolaemia), and inotropes/mechanical support may be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blood loss is hypovolaemic shock</w:t>
        <w:br/>
      </w:r>
      <w:r>
        <w:t>b — dehydration is hypovolaemia</w:t>
        <w:br/>
      </w:r>
      <w:r>
        <w:t>c — sepsis is distributive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Tension pneumothorax causes shock by:</w:t>
      </w:r>
    </w:p>
    <w:p>
      <w:pPr>
        <w:spacing w:after="40"/>
      </w:pPr>
      <w:r>
        <w:t>(a) Blood loss</w:t>
      </w:r>
    </w:p>
    <w:p>
      <w:pPr>
        <w:spacing w:after="40"/>
      </w:pPr>
      <w:r>
        <w:t>(b) Obstructing venous return to the heart (obstructive shock)</w:t>
      </w:r>
    </w:p>
    <w:p>
      <w:pPr>
        <w:spacing w:after="40"/>
      </w:pPr>
      <w:r>
        <w:t>(c) Dilating vessels</w:t>
      </w:r>
    </w:p>
    <w:p>
      <w:pPr>
        <w:spacing w:after="40"/>
      </w:pPr>
      <w:r>
        <w:t>(d) Pumping failure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Tension pneumothorax compresses the heart and great vessels, blocking venous return — needle decompression is the emergency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that is distributive shock</w:t>
        <w:br/>
      </w:r>
      <w:r>
        <w:t>d — the heart itself is not infarcted</w:t>
        <w:br/>
      </w:r>
      <w:r>
        <w:t>a — that is hypovolaemia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Septic shock is classified as distributive because it involves:</w:t>
      </w:r>
    </w:p>
    <w:p>
      <w:pPr>
        <w:spacing w:after="40"/>
      </w:pPr>
      <w:r>
        <w:t>(a) Vasoconstriction</w:t>
      </w:r>
    </w:p>
    <w:p>
      <w:pPr>
        <w:spacing w:after="40"/>
      </w:pPr>
      <w:r>
        <w:t>(b) Reduced blood volume</w:t>
      </w:r>
    </w:p>
    <w:p>
      <w:pPr>
        <w:spacing w:after="40"/>
      </w:pPr>
      <w:r>
        <w:t>(c) Cardiac failure</w:t>
      </w:r>
    </w:p>
    <w:p>
      <w:pPr>
        <w:spacing w:after="40"/>
      </w:pPr>
      <w:r>
        <w:t>(d) Widespread vasodilation with maldistribution of blood flow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Sepsis causes massive vasodilation and capillary leak — fluids and vasopressors restore perfusion despite a normal or high cardiac output.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vasodilation is the hallmark</w:t>
        <w:br/>
      </w:r>
      <w:r>
        <w:t>b — volume may be normal but maldistributed</w:t>
        <w:br/>
      </w:r>
      <w:r>
        <w:t>c — the pump often works hard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CPR, a sudden rise in end-tidal CO2 may indicate:</w:t>
      </w:r>
    </w:p>
    <w:p>
      <w:pPr>
        <w:spacing w:after="40"/>
      </w:pPr>
      <w:r>
        <w:t>(a) Worsening arrest</w:t>
      </w:r>
    </w:p>
    <w:p>
      <w:pPr>
        <w:spacing w:after="40"/>
      </w:pPr>
      <w:r>
        <w:t>(b) Tube disconnection</w:t>
      </w:r>
    </w:p>
    <w:p>
      <w:pPr>
        <w:spacing w:after="40"/>
      </w:pPr>
      <w:r>
        <w:t>(c) Drug failure</w:t>
      </w:r>
    </w:p>
    <w:p>
      <w:pPr>
        <w:spacing w:after="40"/>
      </w:pPr>
      <w:r>
        <w:t>(d) Return of spontaneous circulation (improved cardiac output)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ETCO2 rises sharply when circulation returns because CO2 is delivered to the lungs — a valuable sign of ROSC during CPR.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falling ETCO2 indicates poor perfusion</w:t>
        <w:br/>
      </w:r>
      <w:r>
        <w:t>b — disconnection drops ETCO2</w:t>
        <w:br/>
      </w:r>
      <w:r>
        <w:t>c — it signals improvement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central venous dialysis catheter must not have:</w:t>
      </w:r>
    </w:p>
    <w:p>
      <w:pPr>
        <w:spacing w:after="40"/>
      </w:pPr>
      <w:r>
        <w:t>(a) The dressing changed</w:t>
      </w:r>
    </w:p>
    <w:p>
      <w:pPr>
        <w:spacing w:after="40"/>
      </w:pPr>
      <w:r>
        <w:t>(b) The site inspected</w:t>
      </w:r>
    </w:p>
    <w:p>
      <w:pPr>
        <w:spacing w:after="40"/>
      </w:pPr>
      <w:r>
        <w:t>(c) The catheter used for dialysis</w:t>
      </w:r>
    </w:p>
    <w:p>
      <w:pPr>
        <w:spacing w:after="40"/>
      </w:pPr>
      <w:r>
        <w:t>(d) The catheter used for blood draws or routine IV medications (dialysis-only line)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Dialysis catheters are reserved for dialysis to prevent infection and catheter dysfunction — routine phlebotomy and IV drugs are avoided.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dressings are changed aseptically</w:t>
        <w:br/>
      </w:r>
      <w:r>
        <w:t>b — the site is inspected</w:t>
        <w:br/>
      </w:r>
      <w:r>
        <w:t>c — dialysis use is the purpose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oropharyngeal airway is used in an unconscious patient to:</w:t>
      </w:r>
    </w:p>
    <w:p>
      <w:pPr>
        <w:spacing w:after="40"/>
      </w:pPr>
      <w:r>
        <w:t>(a) Keep the tongue from obstructing the airway (only if there is no gag reflex)</w:t>
      </w:r>
    </w:p>
    <w:p>
      <w:pPr>
        <w:spacing w:after="40"/>
      </w:pPr>
      <w:r>
        <w:t>(b) Stimulate the gag reflex</w:t>
      </w:r>
    </w:p>
    <w:p>
      <w:pPr>
        <w:spacing w:after="40"/>
      </w:pPr>
      <w:r>
        <w:t>(c) Replace intubation</w:t>
      </w:r>
    </w:p>
    <w:p>
      <w:pPr>
        <w:spacing w:after="40"/>
      </w:pPr>
      <w:r>
        <w:t>(d) Deliver medications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OPA holds the tongue forward in unconscious patients without a gag — inserting it in a conscious patient can trigger vomiting and laryngospasm.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 gag means the airway is contraindicated</w:t>
        <w:br/>
      </w:r>
      <w:r>
        <w:t>c — it is an adjunct, not a definitive airway</w:t>
        <w:br/>
      </w:r>
      <w:r>
        <w:t>d — it does not deliver drugs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Endotracheal tube placement is confirmed by:</w:t>
      </w:r>
    </w:p>
    <w:p>
      <w:pPr>
        <w:spacing w:after="40"/>
      </w:pPr>
      <w:r>
        <w:t>(a) The tube depth alone</w:t>
      </w:r>
    </w:p>
    <w:p>
      <w:pPr>
        <w:spacing w:after="40"/>
      </w:pPr>
      <w:r>
        <w:t>(b) Skin colour</w:t>
      </w:r>
    </w:p>
    <w:p>
      <w:pPr>
        <w:spacing w:after="40"/>
      </w:pPr>
      <w:r>
        <w:t>(c) End-tidal CO2 detection, chest rise, auscultation and chest X-ray</w:t>
      </w:r>
    </w:p>
    <w:p>
      <w:pPr>
        <w:spacing w:after="40"/>
      </w:pPr>
      <w:r>
        <w:t>(d) A single breath sound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Confirmation uses ETCO2 (capnography), bilateral breath sounds, symmetrical chest movement and a CXR — never a single sign.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multiple confirmations are used</w:t>
        <w:br/>
      </w:r>
      <w:r>
        <w:t>a — depth is a guide, not proof</w:t>
        <w:br/>
      </w:r>
      <w:r>
        <w:t>b — colour is not confirmatory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maintains the endotracheal tube cuff pressure within which range to prevent tracheal injury?</w:t>
      </w:r>
    </w:p>
    <w:p>
      <w:pPr>
        <w:spacing w:after="40"/>
      </w:pPr>
      <w:r>
        <w:t>(a) 5–10 cm H2O</w:t>
      </w:r>
    </w:p>
    <w:p>
      <w:pPr>
        <w:spacing w:after="40"/>
      </w:pPr>
      <w:r>
        <w:t>(b) No cuff pressure is needed</w:t>
      </w:r>
    </w:p>
    <w:p>
      <w:pPr>
        <w:spacing w:after="40"/>
      </w:pPr>
      <w:r>
        <w:t>(c) 20–25 cm H2O</w:t>
      </w:r>
    </w:p>
    <w:p>
      <w:pPr>
        <w:spacing w:after="40"/>
      </w:pPr>
      <w:r>
        <w:t>(d) 50–60 cm H2O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Cuff pressure is kept at 20–25 cmH2O — too high injures the tracheal mucosa; too low allows aspiration and air leak.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high pressures damage the trachea</w:t>
        <w:br/>
      </w:r>
      <w:r>
        <w:t>a — low pressures leak and aspirate</w:t>
        <w:br/>
      </w:r>
      <w:r>
        <w:t>b — cuff pressure is monitored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Routine tracheostomy care includes:</w:t>
      </w:r>
    </w:p>
    <w:p>
      <w:pPr>
        <w:spacing w:after="40"/>
      </w:pPr>
      <w:r>
        <w:t>(a) Cleaning the inner cannula, keeping the stoma dry, suctioning as needed and checking ties</w:t>
      </w:r>
    </w:p>
    <w:p>
      <w:pPr>
        <w:spacing w:after="40"/>
      </w:pPr>
      <w:r>
        <w:t>(b) Removing the tube daily</w:t>
      </w:r>
    </w:p>
    <w:p>
      <w:pPr>
        <w:spacing w:after="40"/>
      </w:pPr>
      <w:r>
        <w:t>(c) Leaving the stoma wet</w:t>
      </w:r>
    </w:p>
    <w:p>
      <w:pPr>
        <w:spacing w:after="40"/>
      </w:pPr>
      <w:r>
        <w:t>(d) Tightening the ties against the neck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inner cannula is cleaned, the stoma kept dry, and the tube secured with ties that fit snugly but not tightly — emergency supplies are at the bedside.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tube stays in place</w:t>
        <w:br/>
      </w:r>
      <w:r>
        <w:t>c — the stoma is kept dry</w:t>
        <w:br/>
      </w:r>
      <w:r>
        <w:t>d — ties are snug, never tight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questions a pulse oximetry reading when the patient has:</w:t>
      </w:r>
    </w:p>
    <w:p>
      <w:pPr>
        <w:spacing w:after="40"/>
      </w:pPr>
      <w:r>
        <w:t>(a) Poor perfusion, dark nail polish, motion or a mismatch with the clinical picture</w:t>
      </w:r>
    </w:p>
    <w:p>
      <w:pPr>
        <w:spacing w:after="40"/>
      </w:pPr>
      <w:r>
        <w:t>(b) Normal skin</w:t>
      </w:r>
    </w:p>
    <w:p>
      <w:pPr>
        <w:spacing w:after="40"/>
      </w:pPr>
      <w:r>
        <w:t>(c) Warm fingers</w:t>
      </w:r>
    </w:p>
    <w:p>
      <w:pPr>
        <w:spacing w:after="40"/>
      </w:pPr>
      <w:r>
        <w:t>(d) A radial pulse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SpO2 is unreliable with poor perfusion, movement artefact or nail polish — the reading is confirmed against the patient's condition and ABG if needed.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perfusion affects the reading</w:t>
        <w:br/>
      </w:r>
      <w:r>
        <w:t>c — warm well-perfused sites read best</w:t>
        <w:br/>
      </w:r>
      <w:r>
        <w:t>d — the clinical picture validates the number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Prone positioning in severe ARDS improves oxygenation by:</w:t>
      </w:r>
    </w:p>
    <w:p>
      <w:pPr>
        <w:spacing w:after="40"/>
      </w:pPr>
      <w:r>
        <w:t>(a) Splinting the ribs</w:t>
      </w:r>
    </w:p>
    <w:p>
      <w:pPr>
        <w:spacing w:after="40"/>
      </w:pPr>
      <w:r>
        <w:t>(b) Improving ventilation-perfusion matching in the dorsal lung</w:t>
      </w:r>
    </w:p>
    <w:p>
      <w:pPr>
        <w:spacing w:after="40"/>
      </w:pPr>
      <w:r>
        <w:t>(c) Reducing heart rate</w:t>
      </w:r>
    </w:p>
    <w:p>
      <w:pPr>
        <w:spacing w:after="40"/>
      </w:pPr>
      <w:r>
        <w:t>(d) Increasing secretions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Prone ventilation recruits dependent lung regions and improves V/Q matching — a life-saving adjunct in severe ARDS with careful pressure-area care.</w:t>
        <w:br/>
      </w:r>
      <w:r>
        <w:t>🔍 Key Clues: severe presentation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heart rate is not the mechanism</w:t>
        <w:br/>
      </w:r>
      <w:r>
        <w:t>d — suctioning handles secretions</w:t>
        <w:br/>
      </w:r>
      <w:r>
        <w:t>a — it is a lung recruitment strategy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becomes agitated and pulls at the tube at night. The nurse's priority is to:</w:t>
      </w:r>
    </w:p>
    <w:p>
      <w:pPr>
        <w:spacing w:after="40"/>
      </w:pPr>
      <w:r>
        <w:t>(a) Ignore the behaviour</w:t>
      </w:r>
    </w:p>
    <w:p>
      <w:pPr>
        <w:spacing w:after="40"/>
      </w:pPr>
      <w:r>
        <w:t>(b) Assess for delirium and its causes (sedation, pain, hypoxia), ensure safety and notify the physician</w:t>
      </w:r>
    </w:p>
    <w:p>
      <w:pPr>
        <w:spacing w:after="40"/>
      </w:pPr>
      <w:r>
        <w:t>(c) Restrain immediately</w:t>
      </w:r>
    </w:p>
    <w:p>
      <w:pPr>
        <w:spacing w:after="40"/>
      </w:pPr>
      <w:r>
        <w:t>(d) Increase sedation blindly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ICU delirium is common — the ABCDEF bundle (pain, sedation, mobility, family) and cause-finding guide care; restraints are a last resort.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least-restrictive measures come first</w:t>
        <w:br/>
      </w:r>
      <w:r>
        <w:t>d — sedation is titrated with assessment</w:t>
        <w:br/>
      </w:r>
      <w:r>
        <w:t>a — the agitation signals a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catheter-related bloodstream infection, the nurse should:</w:t>
      </w:r>
    </w:p>
    <w:p>
      <w:pPr>
        <w:spacing w:after="40"/>
      </w:pPr>
      <w:r>
        <w:t>(a) Touch the hub with bare hands</w:t>
      </w:r>
    </w:p>
    <w:p>
      <w:pPr>
        <w:spacing w:after="40"/>
      </w:pPr>
      <w:r>
        <w:t>(b) Use maximal sterile barriers during insertion, chlorhexidine skin prep and daily review for removal</w:t>
      </w:r>
    </w:p>
    <w:p>
      <w:pPr>
        <w:spacing w:after="40"/>
      </w:pPr>
      <w:r>
        <w:t>(c) Leave the line in place indefinitely</w:t>
      </w:r>
    </w:p>
    <w:p>
      <w:pPr>
        <w:spacing w:after="40"/>
      </w:pPr>
      <w:r>
        <w:t>(d) Skip hand hygiene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CLABSI prevention bundles — sterile technique, chlorhexidine, hub disinfection and daily line necessity review — reduce infection.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lines are removed when no longer needed</w:t>
        <w:br/>
      </w:r>
      <w:r>
        <w:t>d — hand hygiene is non-negotiable</w:t>
        <w:br/>
      </w:r>
      <w:r>
        <w:t>a — hubs are disinfected before access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haemodialysis suddenly develops chest pain, dyspnoea and hypotension during treatment.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Wait for symptoms to pass</w:t>
      </w:r>
    </w:p>
    <w:p>
      <w:pPr>
        <w:spacing w:after="40"/>
      </w:pPr>
      <w:r>
        <w:t>(c) Stop the dialysis, return the blood if possible and notify the physician (possible air embolism or reaction)</w:t>
      </w:r>
    </w:p>
    <w:p>
      <w:pPr>
        <w:spacing w:after="40"/>
      </w:pPr>
      <w:r>
        <w:t>(d) Increase the blood flow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Dialysis complications (hypotension, air embolism, reactions) require stopping the treatment, supporting the patient and urgent notification.</w:t>
        <w:br/>
      </w:r>
      <w:r>
        <w:t>🔍 Key Clues: acute deterioration; possible cardiac ischaemia; respiratory compromise; circulatory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flow is reduced or stopped</w:t>
        <w:br/>
      </w:r>
      <w:r>
        <w:t>a — the patient is managed upright with oxygen</w:t>
        <w:br/>
      </w:r>
      <w:r>
        <w:t>b — symptoms during dialysis are emergencies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