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Question: A multipara is 30 minutes post-delivery with a saturated pad every 15 minutes, a boggy uterus, pulse 125/min and BP 90/60 mmHg. The nurse should:</w:t>
      </w:r>
    </w:p>
    <w:p>
      <w:pPr>
        <w:spacing w:after="40"/>
      </w:pPr>
      <w:r>
        <w:t>(a) Discharge the patient</w:t>
      </w:r>
    </w:p>
    <w:p>
      <w:pPr>
        <w:spacing w:after="40"/>
      </w:pPr>
      <w:r>
        <w:t>(b) Give oral fluids</w:t>
      </w:r>
    </w:p>
    <w:p>
      <w:pPr>
        <w:spacing w:after="40"/>
      </w:pPr>
      <w:r>
        <w:t>(c) Document and continue observation</w:t>
      </w:r>
    </w:p>
    <w:p>
      <w:pPr>
        <w:spacing w:after="40"/>
      </w:pPr>
      <w:r>
        <w:t>(d) Massage the fundus, call for help, give uterotonics and IV fluids (PPH protocol)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Tachycardia, hypotension and heavy bleeding define PPH; immediate fundal massage, oxytocin, fluids and team activation are life-saving.</w:t>
        <w:br/>
      </w:r>
      <w:r>
        <w:t>🔍 Key Clues: pulse 125/min; perfusion concern; oxygenation status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Boggy uterus + heavy lochia = atony — massage and oxytocin, don't just document.</w:t>
        <w:br/>
      </w:r>
      <w:r>
        <w:t>🩺 Clinical Thinking: Recall (the key fact) → Connect (related high-yield facts) → Apply (exam context).</w:t>
        <w:br/>
      </w:r>
      <w:r>
        <w:t>💎 PNC Pearl: PPH: fundal massage, oxytocin, bimanual compression, IV access, blood products; atony is the #1 cause.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5-year-old presents with fever, stridor, drooling and sitting in the tripod position. The nurse should:</w:t>
      </w:r>
    </w:p>
    <w:p>
      <w:pPr>
        <w:spacing w:after="40"/>
      </w:pPr>
      <w:r>
        <w:t>(a) Give a lollipop</w:t>
      </w:r>
    </w:p>
    <w:p>
      <w:pPr>
        <w:spacing w:after="40"/>
      </w:pPr>
      <w:r>
        <w:t>(b) Send home with antipyretics</w:t>
      </w:r>
    </w:p>
    <w:p>
      <w:pPr>
        <w:spacing w:after="40"/>
      </w:pPr>
      <w:r>
        <w:t>(c) Examine the throat with a light</w:t>
      </w:r>
    </w:p>
    <w:p>
      <w:pPr>
        <w:spacing w:after="40"/>
      </w:pPr>
      <w:r>
        <w:t>(d) Keep the child calm, do NOT examine the throat and prepare for emergency airway management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Tripod posture and drooling suggest epiglottitis; throat examination may cause complete obstruction.</w:t>
        <w:br/>
      </w:r>
      <w:r>
        <w:t>🔍 Key Clues: upper-airway obstruction; infection/inflammation</w:t>
        <w:br/>
      </w:r>
      <w:r>
        <w:t>🚨 Priority Principle: Aseptic technique + correct sequence — the procedure is only as safe as its preparation.</w:t>
        <w:br/>
      </w:r>
      <w:r>
        <w:t>❌ Why Not Other Options: a — contraindicated — increases damage or infection risk | b — incorrect technique or wrong sequence for this procedure | c — incorrect technique or wrong sequence for this procedure</w:t>
        <w:br/>
      </w:r>
      <w:r>
        <w:t>⚠️ Exam Trap: Never put a tongue depressor in epiglottitis — laryngospasm and arrest.</w:t>
        <w:br/>
      </w:r>
      <w:r>
        <w:t>🩺 Clinical Thinking: Prepare (equipment + asepsis) → Perform (correct technique) → Prevent (complications) → Document.</w:t>
        <w:br/>
      </w:r>
      <w:r>
        <w:t>💎 PNC Pearl: Epiglottitis: drooling, tripod position, muffled voice — do NOT examine the throat; keep calm.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2-month-old has a temperature of 38.5 °C, irritability and poor feeding. The nurse should:</w:t>
      </w:r>
    </w:p>
    <w:p>
      <w:pPr>
        <w:spacing w:after="40"/>
      </w:pPr>
      <w:r>
        <w:t>(a) Give paracetamol and recheck at home</w:t>
      </w:r>
    </w:p>
    <w:p>
      <w:pPr>
        <w:spacing w:after="40"/>
      </w:pPr>
      <w:r>
        <w:t>(b) Evaluate urgently for serious bacterial infection (cultures before antibiotics)</w:t>
      </w:r>
    </w:p>
    <w:p>
      <w:pPr>
        <w:spacing w:after="40"/>
      </w:pPr>
      <w:r>
        <w:t>(c) Give a warm bath</w:t>
      </w:r>
    </w:p>
    <w:p>
      <w:pPr>
        <w:spacing w:after="40"/>
      </w:pPr>
      <w:r>
        <w:t>(d) Schedule immunisation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Fever in an infant under 3 months mandates urgent sepsis evaluation.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 a — incorrect technique or wrong sequence for this procedure | c — incorrect technique or wrong sequence for this procedure | d — incorrect technique or wrong sequence for this procedure</w:t>
        <w:br/>
      </w:r>
      <w:r>
        <w:t>⚠️ Exam Trap: Planning and evaluation both start with 'P'/'E' — order matters: plan before implement, evaluate last.</w:t>
        <w:br/>
      </w:r>
      <w:r>
        <w:t>🩺 Clinical Thinking: Prepare (equipment + asepsis) → Perform (correct technique) → Prevent (complications) → Document.</w:t>
        <w:br/>
      </w:r>
      <w:r>
        <w:t>💎 PNC Pearl: ADPIE — Assessment always comes FIRST; every later step depends on the data you collect.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An 80-year-old becomes acutely confused, febrile and incontinent of urine. The nurse should:</w:t>
      </w:r>
    </w:p>
    <w:p>
      <w:pPr>
        <w:spacing w:after="40"/>
      </w:pPr>
      <w:r>
        <w:t>(a) Restrain the patient</w:t>
      </w:r>
    </w:p>
    <w:p>
      <w:pPr>
        <w:spacing w:after="40"/>
      </w:pPr>
      <w:r>
        <w:t>(b) Assess for UTI/delirium, reorient calmly and avoid restraints</w:t>
      </w:r>
    </w:p>
    <w:p>
      <w:pPr>
        <w:spacing w:after="40"/>
      </w:pPr>
      <w:r>
        <w:t>(c) Ignore the behaviour</w:t>
      </w:r>
    </w:p>
    <w:p>
      <w:pPr>
        <w:spacing w:after="40"/>
      </w:pPr>
      <w:r>
        <w:t>(d) Discharge the patient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Acute confusion with fever suggests delirium from infection (often UTI); assessment, reorientation and non-restraint care are priorities.</w:t>
        <w:br/>
      </w:r>
      <w:r>
        <w:t>🔍 Key Clues: acute deterioration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Delirium is ACUTE and fluctuating; dementia is chronic and progressive.</w:t>
        <w:br/>
      </w:r>
      <w:r>
        <w:t>🩺 Clinical Thinking: Recall (the key fact) → Connect (related high-yield facts) → Apply (exam context).</w:t>
        <w:br/>
      </w:r>
      <w:r>
        <w:t>💎 PNC Pearl: Delirium = acute, fluctuating, reversible; sundowning, inattention; treat the cause, protect the patient.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25-year-old develops sudden pleuritic chest pain and dyspnoea 10 days after a long flight. SpO2 is 88%. The nurse suspects:</w:t>
      </w:r>
    </w:p>
    <w:p>
      <w:pPr>
        <w:spacing w:after="40"/>
      </w:pPr>
      <w:r>
        <w:t>(a) Gastroenteritis</w:t>
      </w:r>
    </w:p>
    <w:p>
      <w:pPr>
        <w:spacing w:after="40"/>
      </w:pPr>
      <w:r>
        <w:t>(b) Muscle strain</w:t>
      </w:r>
    </w:p>
    <w:p>
      <w:pPr>
        <w:spacing w:after="40"/>
      </w:pPr>
      <w:r>
        <w:t>(c) Pulmonary embolism — give oxygen and notify the physician for anticoagulation</w:t>
      </w:r>
    </w:p>
    <w:p>
      <w:pPr>
        <w:spacing w:after="40"/>
      </w:pPr>
      <w:r>
        <w:t>(d) Common cold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Immobility plus sudden pleuritic chest pain and hypoxia suggests PE; oxygen, monitoring and anticoagulation are urgent.</w:t>
        <w:br/>
      </w:r>
      <w:r>
        <w:t>🔍 Key Clues: acute deterioration; possible cardiac ischaemia; respiratory compromise; oxygenation status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Oxygen supports combustion — it doesn't burn itself, but fuels fire.</w:t>
        <w:br/>
      </w:r>
      <w:r>
        <w:t>🩺 Clinical Thinking: Recall (the key fact) → Connect (related high-yield facts) → Apply (exam context).</w:t>
        <w:br/>
      </w:r>
      <w:r>
        <w:t>💎 PNC Pearl: No smoking/open flames near oxygen; 'no smoking' signs; keep cylinders upright and secured.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urosepsis has BP 76/48 mmHg, lactate 4.6 mmol/L and confusion despite 30 mL/kg fluids. The nurse should:</w:t>
      </w:r>
    </w:p>
    <w:p>
      <w:pPr>
        <w:spacing w:after="40"/>
      </w:pPr>
      <w:r>
        <w:t>(a) Restrict fluids</w:t>
      </w:r>
    </w:p>
    <w:p>
      <w:pPr>
        <w:spacing w:after="40"/>
      </w:pPr>
      <w:r>
        <w:t>(b) Discharge to the ward</w:t>
      </w:r>
    </w:p>
    <w:p>
      <w:pPr>
        <w:spacing w:after="40"/>
      </w:pPr>
      <w:r>
        <w:t>(c) Start a vasopressor for MAP ≥65 mmHg and ensure cultures/antibiotics are done</w:t>
      </w:r>
    </w:p>
    <w:p>
      <w:pPr>
        <w:spacing w:after="40"/>
      </w:pPr>
      <w:r>
        <w:t>(d) Withhold antibiotics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Fluid-refractory septic shock needs vasopressors; the 1-hour bundle (lactate, cultures, antibiotics, fluids) is completed.</w:t>
        <w:br/>
      </w:r>
      <w:r>
        <w:t>🔍 Key Clues: cerebral dysfunction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Antibiotics within 1 hour of sepsis recognition — every delay increases mortality.</w:t>
        <w:br/>
      </w:r>
      <w:r>
        <w:t>🩺 Clinical Thinking: Recall (the key fact) → Connect (related high-yield facts) → Apply (exam context).</w:t>
        <w:br/>
      </w:r>
      <w:r>
        <w:t>💎 PNC Pearl: Sepsis: qSOFA (RR≥22, confusion, SBP≤100), lactate, cultures before antibiotics, fluids, antibiotics within 1 h.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ventilated patient suddenly desaturates with absent breath sounds on the right and tracheal deviation to the left. The priority is to:</w:t>
      </w:r>
    </w:p>
    <w:p>
      <w:pPr>
        <w:spacing w:after="40"/>
      </w:pPr>
      <w:r>
        <w:t>(a) Give oral fluids</w:t>
      </w:r>
    </w:p>
    <w:p>
      <w:pPr>
        <w:spacing w:after="40"/>
      </w:pPr>
      <w:r>
        <w:t>(b) Increase sedation</w:t>
      </w:r>
    </w:p>
    <w:p>
      <w:pPr>
        <w:spacing w:after="40"/>
      </w:pPr>
      <w:r>
        <w:t>(c) Reposition only</w:t>
      </w:r>
    </w:p>
    <w:p>
      <w:pPr>
        <w:spacing w:after="40"/>
      </w:pPr>
      <w:r>
        <w:t>(d) Call for immediate needle decompression (tension pneumothorax)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Tension pneumothorax causes cardiovascular collapse; immediate decompression is life-saving.</w:t>
        <w:br/>
      </w:r>
      <w:r>
        <w:t>🔍 Key Clues: acute deterioration; oxygenation status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potentially harmful or contraindicated here — worsens the situation | b — does not address the immediate life-threatening problem | c — does not address the immediate life-threatening problem</w:t>
        <w:br/>
      </w:r>
      <w:r>
        <w:t>⚠️ Exam Trap: Tracheal deviation points AWAY from the tension pneumothorax — away, not toward.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Tension pneumothorax: absent breath sounds + tracheal deviation AWAY + JVD → needle decompression.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has been in continuous seizure for 8 minutes. Which sequence is correct?</w:t>
      </w:r>
    </w:p>
    <w:p>
      <w:pPr>
        <w:spacing w:after="40"/>
      </w:pPr>
      <w:r>
        <w:t>(a) Restraints first</w:t>
      </w:r>
    </w:p>
    <w:p>
      <w:pPr>
        <w:spacing w:after="40"/>
      </w:pPr>
      <w:r>
        <w:t>(b) Airway protection, IV lorazepam, then a second anticonvulsant if the seizure persists</w:t>
      </w:r>
    </w:p>
    <w:p>
      <w:pPr>
        <w:spacing w:after="40"/>
      </w:pPr>
      <w:r>
        <w:t>(c) Oral medications only</w:t>
      </w:r>
    </w:p>
    <w:p>
      <w:pPr>
        <w:spacing w:after="40"/>
      </w:pPr>
      <w:r>
        <w:t>(d) No treatment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Status epilepticus: benzodiazepine first line, second-line antiepileptic, and treatment of the cause with ICU support.</w:t>
        <w:br/>
      </w:r>
      <w:r>
        <w:t>🔍 Key Clues: neurological emergency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Phenytoin levels 10–20 mcg/mL — toxicity shows as nystagmus and ataxia.</w:t>
        <w:br/>
      </w:r>
      <w:r>
        <w:t>🩺 Clinical Thinking: Recall (the key fact) → Connect (related high-yield facts) → Apply (exam context).</w:t>
        <w:br/>
      </w:r>
      <w:r>
        <w:t>💎 PNC Pearl: Phenytoin: gum hyperplasia, therapeutic level 10–20, no milk with the dose; valproate: hepatotoxicity; levetiracetam: behaviour.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After a penicillin injection a patient develops wheezing, urticaria and hypotension. The nurse should:</w:t>
      </w:r>
    </w:p>
    <w:p>
      <w:pPr>
        <w:spacing w:after="40"/>
      </w:pPr>
      <w:r>
        <w:t>(a) Give IM epinephrine immediately and call for help</w:t>
      </w:r>
    </w:p>
    <w:p>
      <w:pPr>
        <w:spacing w:after="40"/>
      </w:pPr>
      <w:r>
        <w:t>(b) Give oral antihistamine only</w:t>
      </w:r>
    </w:p>
    <w:p>
      <w:pPr>
        <w:spacing w:after="40"/>
      </w:pPr>
      <w:r>
        <w:t>(c) Observe for an hour</w:t>
      </w:r>
    </w:p>
    <w:p>
      <w:pPr>
        <w:spacing w:after="40"/>
      </w:pPr>
      <w:r>
        <w:t>(d) Administer a second injection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Anaphylaxis is treated with IM epinephrine first; airway, oxygen, fluids and adjuncts follow.</w:t>
        <w:br/>
      </w:r>
      <w:r>
        <w:t>🔍 Key Clues: circulatory compromise</w:t>
        <w:br/>
      </w:r>
      <w:r>
        <w:t>🚨 Priority Principle: Right drug, right dose, right route, right time — assess before giving and monitor after.</w:t>
        <w:br/>
      </w:r>
      <w:r>
        <w:t>❌ Why Not Other Options: b — wrong agent or wrong dose for the clinical indication | c — wrong agent or wrong dose for the clinical indication | d — wrong agent or wrong dose for the clinical indication</w:t>
        <w:br/>
      </w:r>
      <w:r>
        <w:t>⚠️ Exam Trap: Antihistamines/steroids are adjuncts — epinephrine is the life-saver.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Anaphylaxis: IM epinephrine first (0.3–0.5 mg 1:1000), then antihistamines/steroids as adjuncts, oxygen, fluids.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acute ischaemic stroke has a blood pressure of 195/110 mmHg. The nurse should:</w:t>
      </w:r>
    </w:p>
    <w:p>
      <w:pPr>
        <w:spacing w:after="40"/>
      </w:pPr>
      <w:r>
        <w:t>(a) Give oral fluids</w:t>
      </w:r>
    </w:p>
    <w:p>
      <w:pPr>
        <w:spacing w:after="40"/>
      </w:pPr>
      <w:r>
        <w:t>(b) Delay all care</w:t>
      </w:r>
    </w:p>
    <w:p>
      <w:pPr>
        <w:spacing w:after="40"/>
      </w:pPr>
      <w:r>
        <w:t>(c) Follow the stroke protocol — BP is managed carefully, and thrombolysis eligibility is assessed</w:t>
      </w:r>
    </w:p>
    <w:p>
      <w:pPr>
        <w:spacing w:after="40"/>
      </w:pPr>
      <w:r>
        <w:t>(d) Lower BP to normal immediately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In acute ischaemic stroke, BP is controlled cautiously per protocol (especially around thrombolysis); imaging is urgent.</w:t>
        <w:br/>
      </w:r>
      <w:r>
        <w:t>🔍 Key Clues: acute deterioration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A full bag is NOT a reason to clamp the catheter — clamp only for trial of voiding.</w:t>
        <w:br/>
      </w:r>
      <w:r>
        <w:t>🩺 Clinical Thinking: Recall (the key fact) → Connect (related high-yield facts) → Apply (exam context).</w:t>
        <w:br/>
      </w:r>
      <w:r>
        <w:t>💎 PNC Pearl: Keep the drainage bag below bladder level, never let the spigot touch the floor, daily meatal care.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During a code blue, the nurse assigned to documentation should record:</w:t>
      </w:r>
    </w:p>
    <w:p>
      <w:pPr>
        <w:spacing w:after="40"/>
      </w:pPr>
      <w:r>
        <w:t>(a) Times of interventions, drug doses, rhythm checks and team actions</w:t>
      </w:r>
    </w:p>
    <w:p>
      <w:pPr>
        <w:spacing w:after="40"/>
      </w:pPr>
      <w:r>
        <w:t>(b) Only the patient's name</w:t>
      </w:r>
    </w:p>
    <w:p>
      <w:pPr>
        <w:spacing w:after="40"/>
      </w:pPr>
      <w:r>
        <w:t>(c) Nothing</w:t>
      </w:r>
    </w:p>
    <w:p>
      <w:pPr>
        <w:spacing w:after="40"/>
      </w:pPr>
      <w:r>
        <w:t>(d) The weather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The recorder documents a chronological, accurate account of the resuscitation — drugs, doses, times, shocks and responses.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the record is detailed and chronological</w:t>
        <w:br/>
      </w:r>
      <w:r>
        <w:t>c — documentation is essential</w:t>
        <w:br/>
      </w:r>
      <w:r>
        <w:t>d — only clinical events are recorded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After return of spontaneous circulation, the nurse's priorities include:</w:t>
      </w:r>
    </w:p>
    <w:p>
      <w:pPr>
        <w:spacing w:after="40"/>
      </w:pPr>
      <w:r>
        <w:t>(a) Giving oral fluids</w:t>
      </w:r>
    </w:p>
    <w:p>
      <w:pPr>
        <w:spacing w:after="40"/>
      </w:pPr>
      <w:r>
        <w:t>(b) Optimising oxygenation and blood pressure, 12-lead ECG and targeted temperature management as ordered</w:t>
      </w:r>
    </w:p>
    <w:p>
      <w:pPr>
        <w:spacing w:after="40"/>
      </w:pPr>
      <w:r>
        <w:t>(c) Immediate discharge</w:t>
      </w:r>
    </w:p>
    <w:p>
      <w:pPr>
        <w:spacing w:after="40"/>
      </w:pPr>
      <w:r>
        <w:t>(d) Stopping all care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Post-ROSC care — ventilation, haemodynamics, ECG, and therapeutic hypothermia where indicated — determines neurological outcome.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the patient is critically ill</w:t>
        <w:br/>
      </w:r>
      <w:r>
        <w:t>d — care continues aggressively</w:t>
        <w:br/>
      </w:r>
      <w:r>
        <w:t>a — the patient is NPO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an anterior MI develops pulmonary oedema, hypotension and cool extremities. The nurse should:</w:t>
      </w:r>
    </w:p>
    <w:p>
      <w:pPr>
        <w:spacing w:after="40"/>
      </w:pPr>
      <w:r>
        <w:t>(a) Discharge the patient</w:t>
      </w:r>
    </w:p>
    <w:p>
      <w:pPr>
        <w:spacing w:after="40"/>
      </w:pPr>
      <w:r>
        <w:t>(b) Suspect cardiogenic shock — notify the physician and prepare inotropes, monitoring and possible mechanical support</w:t>
      </w:r>
    </w:p>
    <w:p>
      <w:pPr>
        <w:spacing w:after="40"/>
      </w:pPr>
      <w:r>
        <w:t>(c) Give a fluid bolus freely</w:t>
      </w:r>
    </w:p>
    <w:p>
      <w:pPr>
        <w:spacing w:after="40"/>
      </w:pPr>
      <w:r>
        <w:t>(d) Encourage walking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Cardiogenic shock is pump failure — inotropes, careful fluids and mechanical support (IABP/ECMO) are managed in the ICU.</w:t>
        <w:br/>
      </w:r>
      <w:r>
        <w:t>🔍 Key Clues: circulatory compromise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fluids are given cautiously in pulmonary oedema</w:t>
        <w:br/>
      </w:r>
      <w:r>
        <w:t>d — rest is essential</w:t>
        <w:br/>
      </w:r>
      <w:r>
        <w:t>a — this is an ICU emergency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a wide-complex tachycardia at 200/min has chest pain and BP 80/50. The nurse should:</w:t>
      </w:r>
    </w:p>
    <w:p>
      <w:pPr>
        <w:spacing w:after="40"/>
      </w:pPr>
      <w:r>
        <w:t>(a) Prepare for synchronised cardioversion immediately and notify the physician</w:t>
      </w:r>
    </w:p>
    <w:p>
      <w:pPr>
        <w:spacing w:after="40"/>
      </w:pPr>
      <w:r>
        <w:t>(b) Give oral fluids</w:t>
      </w:r>
    </w:p>
    <w:p>
      <w:pPr>
        <w:spacing w:after="40"/>
      </w:pPr>
      <w:r>
        <w:t>(c) Wait for the rhythm to change</w:t>
      </w:r>
    </w:p>
    <w:p>
      <w:pPr>
        <w:spacing w:after="40"/>
      </w:pPr>
      <w:r>
        <w:t>(d) Ambulate the patient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Unstable tachyarrhythmia with a pulse is treated with synchronised cardioversion — delay risks deterioration to arrest.</w:t>
        <w:br/>
      </w:r>
      <w:r>
        <w:t>🔍 Key Clues: possible cardiac ischaemia; compensatory instability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the patient is unstable</w:t>
        <w:br/>
      </w:r>
      <w:r>
        <w:t>c — the rhythm needs treatment</w:t>
        <w:br/>
      </w:r>
      <w:r>
        <w:t>d — activity is contraindicated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raised intracranial pressure is prescribed mannitol. The nurse understands it works by:</w:t>
      </w:r>
    </w:p>
    <w:p>
      <w:pPr>
        <w:spacing w:after="40"/>
      </w:pPr>
      <w:r>
        <w:t>(a) Osmotically drawing fluid out of the brain — monitor osmolality, urine output and electrolytes</w:t>
      </w:r>
    </w:p>
    <w:p>
      <w:pPr>
        <w:spacing w:after="40"/>
      </w:pPr>
      <w:r>
        <w:t>(b) Sedating the brain</w:t>
      </w:r>
    </w:p>
    <w:p>
      <w:pPr>
        <w:spacing w:after="40"/>
      </w:pPr>
      <w:r>
        <w:t>(c) Lowering blood pressure</w:t>
      </w:r>
    </w:p>
    <w:p>
      <w:pPr>
        <w:spacing w:after="40"/>
      </w:pPr>
      <w:r>
        <w:t>(d) Cooling the body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Mannitol is an osmotic diuretic that reduces cerebral oedema — serum osmolality, electrolytes and renal output are monitored.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</w:t>
        <w:br/>
      </w:r>
      <w:r>
        <w:t>b — it is not a sedative</w:t>
        <w:br/>
      </w:r>
      <w:r>
        <w:t>c — it does not primarily lower BP</w:t>
        <w:br/>
      </w:r>
      <w:r>
        <w:t>d — cooling is a separate therapy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a severe traumatic brain injury is hypothermic, hypotensive and has a GCS of 6. The nurse should:</w:t>
      </w:r>
    </w:p>
    <w:p>
      <w:pPr>
        <w:spacing w:after="40"/>
      </w:pPr>
      <w:r>
        <w:t>(a) Delay care</w:t>
      </w:r>
    </w:p>
    <w:p>
      <w:pPr>
        <w:spacing w:after="40"/>
      </w:pPr>
      <w:r>
        <w:t>(b) Prevent secondary injury — maintain oxygenation, blood pressure and normothermia, and notify the neurosurgeon</w:t>
      </w:r>
    </w:p>
    <w:p>
      <w:pPr>
        <w:spacing w:after="40"/>
      </w:pPr>
      <w:r>
        <w:t>(c) Allow the hypotension</w:t>
      </w:r>
    </w:p>
    <w:p>
      <w:pPr>
        <w:spacing w:after="40"/>
      </w:pPr>
      <w:r>
        <w:t>(d) Let the temperature fall unchecked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Secondary brain injury is prevented by avoiding hypoxia, hypotension, hyperthermia and hypoglycaemia — the neuro team is involved early.</w:t>
        <w:br/>
      </w:r>
      <w:r>
        <w:t>🔍 Key Clues: severe presentation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hypotension worsens the injury</w:t>
        <w:br/>
      </w:r>
      <w:r>
        <w:t>d — normothermia is maintained</w:t>
        <w:br/>
      </w:r>
      <w:r>
        <w:t>a — care is urgent and coordinated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a high cervical spinal cord injury has bradycardia, hypotension and flaccid paralysis. The nurse should:</w:t>
      </w:r>
    </w:p>
    <w:p>
      <w:pPr>
        <w:spacing w:after="40"/>
      </w:pPr>
      <w:r>
        <w:t>(a) Suspect neurogenic (spinal) shock — monitor for bradycardia, support BP and prevent complications</w:t>
      </w:r>
    </w:p>
    <w:p>
      <w:pPr>
        <w:spacing w:after="40"/>
      </w:pPr>
      <w:r>
        <w:t>(b) Give a fluid bolus only</w:t>
      </w:r>
    </w:p>
    <w:p>
      <w:pPr>
        <w:spacing w:after="40"/>
      </w:pPr>
      <w:r>
        <w:t>(c) Encourage movement</w:t>
      </w:r>
    </w:p>
    <w:p>
      <w:pPr>
        <w:spacing w:after="40"/>
      </w:pPr>
      <w:r>
        <w:t>(d) Discharge the patient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Spinal shock causes loss of sympathetic tone — bradycardia and hypotension are managed with atropine, fluids and vasopressors; immobility risks DVT and skin breakdown.</w:t>
        <w:br/>
      </w:r>
      <w:r>
        <w:t>🔍 Key Clues: rate/conduction disturbance; circulatory compromise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fluids alone do not fix neurogenic shock</w:t>
        <w:br/>
      </w:r>
      <w:r>
        <w:t>c — the spine is immobilised</w:t>
        <w:br/>
      </w:r>
      <w:r>
        <w:t>d — this is an ICU admission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Guillain-Barré syndrome has ascending weakness and difficulty breathing. The priority is to:</w:t>
      </w:r>
    </w:p>
    <w:p>
      <w:pPr>
        <w:spacing w:after="40"/>
      </w:pPr>
      <w:r>
        <w:t>(a) Give oral fluids</w:t>
      </w:r>
    </w:p>
    <w:p>
      <w:pPr>
        <w:spacing w:after="40"/>
      </w:pPr>
      <w:r>
        <w:t>(b) Discharge home</w:t>
      </w:r>
    </w:p>
    <w:p>
      <w:pPr>
        <w:spacing w:after="40"/>
      </w:pPr>
      <w:r>
        <w:t>(c) Monitor vital capacity and respiratory effort closely — prepare for ventilation if it declines</w:t>
      </w:r>
    </w:p>
    <w:p>
      <w:pPr>
        <w:spacing w:after="40"/>
      </w:pPr>
      <w:r>
        <w:t>(d) Encourage vigorous exercise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GBS can progress to respiratory failure — vital capacity, oxygen and bulbar function are monitored and ventilation prepared.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d — rest is essential</w:t>
        <w:br/>
      </w:r>
      <w:r>
        <w:t>a — fluids do not treat the weakness</w:t>
        <w:br/>
      </w:r>
      <w:r>
        <w:t>b — hospitalisation is required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myasthenia gravis suddenly develops severe weakness and respiratory distress after an infection. The nurse should:</w:t>
      </w:r>
    </w:p>
    <w:p>
      <w:pPr>
        <w:spacing w:after="40"/>
      </w:pPr>
      <w:r>
        <w:t>(a) Give oral fluids</w:t>
      </w:r>
    </w:p>
    <w:p>
      <w:pPr>
        <w:spacing w:after="40"/>
      </w:pPr>
      <w:r>
        <w:t>(b) Suspect myasthenic crisis — notify the physician and prepare for ventilation and plasmapheresis/IVIG</w:t>
      </w:r>
    </w:p>
    <w:p>
      <w:pPr>
        <w:spacing w:after="40"/>
      </w:pPr>
      <w:r>
        <w:t>(c) Give more cholinergic drugs blindly</w:t>
      </w:r>
    </w:p>
    <w:p>
      <w:pPr>
        <w:spacing w:after="40"/>
      </w:pPr>
      <w:r>
        <w:t>(d) Let the patient rest at home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Myasthenic crisis is respiratory failure from muscle weakness — ventilation, immunotherapy and careful medication adjustment are urgent.</w:t>
        <w:br/>
      </w:r>
      <w:r>
        <w:t>🔍 Key Clues: acute deterioration; severe presentation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medication adjustment is physician-led</w:t>
        <w:br/>
      </w:r>
      <w:r>
        <w:t>d — this is an emergency</w:t>
        <w:br/>
      </w:r>
      <w:r>
        <w:t>a — airway support is the priority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in status asthmaticus is exhausted, with a silent chest and rising PaCO2. The nurse should:</w:t>
      </w:r>
    </w:p>
    <w:p>
      <w:pPr>
        <w:spacing w:after="40"/>
      </w:pPr>
      <w:r>
        <w:t>(a) Send the patient for a walk</w:t>
      </w:r>
    </w:p>
    <w:p>
      <w:pPr>
        <w:spacing w:after="40"/>
      </w:pPr>
      <w:r>
        <w:t>(b) Give a sedative to sleep</w:t>
      </w:r>
    </w:p>
    <w:p>
      <w:pPr>
        <w:spacing w:after="40"/>
      </w:pPr>
      <w:r>
        <w:t>(c) Prepare for non-invasive or mechanical ventilation — this is impending respiratory failure</w:t>
      </w:r>
    </w:p>
    <w:p>
      <w:pPr>
        <w:spacing w:after="40"/>
      </w:pPr>
      <w:r>
        <w:t>(d) Continue nebulisers only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A silent chest with CO2 retention signals fatigue and respiratory failure — escalation to ventilation is required.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escalation, not repetition, is needed</w:t>
        <w:br/>
      </w:r>
      <w:r>
        <w:t>a — activity is dangerous</w:t>
        <w:br/>
      </w:r>
      <w:r>
        <w:t>b — sedation may worsen ventilation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Anaphylaxis persists after two doses of IM epinephrine. The nurse should:</w:t>
      </w:r>
    </w:p>
    <w:p>
      <w:pPr>
        <w:spacing w:after="40"/>
      </w:pPr>
      <w:r>
        <w:t>(a) Prepare IV epinephrine infusion, aggressive fluids and ICU care as ordered</w:t>
      </w:r>
    </w:p>
    <w:p>
      <w:pPr>
        <w:spacing w:after="40"/>
      </w:pPr>
      <w:r>
        <w:t>(b) Stop treatment</w:t>
      </w:r>
    </w:p>
    <w:p>
      <w:pPr>
        <w:spacing w:after="40"/>
      </w:pPr>
      <w:r>
        <w:t>(c) Give oral antihistamines only</w:t>
      </w:r>
    </w:p>
    <w:p>
      <w:pPr>
        <w:spacing w:after="40"/>
      </w:pPr>
      <w:r>
        <w:t>(d) Wait for the reaction to pass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Refractory anaphylaxis needs IV epinephrine infusion, volume resuscitation and intensive monitoring.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</w:t>
        <w:br/>
      </w:r>
      <w:r>
        <w:t>b — treatment escalates</w:t>
        <w:br/>
      </w:r>
      <w:r>
        <w:t>c — antihistamines are adjuncts only</w:t>
        <w:br/>
      </w:r>
      <w:r>
        <w:t>d — refractory reactions require ICU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child is rescued from a pool, unresponsive with a pulse and breathing slowly. The nurse should:</w:t>
      </w:r>
    </w:p>
    <w:p>
      <w:pPr>
        <w:spacing w:after="40"/>
      </w:pPr>
      <w:r>
        <w:t>(a) Give oral fluids</w:t>
      </w:r>
    </w:p>
    <w:p>
      <w:pPr>
        <w:spacing w:after="40"/>
      </w:pPr>
      <w:r>
        <w:t>(b) Give rescue breaths, keep the child warm and monitor for delayed respiratory deterioration</w:t>
      </w:r>
    </w:p>
    <w:p>
      <w:pPr>
        <w:spacing w:after="40"/>
      </w:pPr>
      <w:r>
        <w:t>(c) Tip the child upside down</w:t>
      </w:r>
    </w:p>
    <w:p>
      <w:pPr>
        <w:spacing w:after="40"/>
      </w:pPr>
      <w:r>
        <w:t>(d) Leave the child alone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Near-drowning requires ventilation, warmth and monitoring for ARDS, hypothermia and electrolyte changes — even after recovery.</w:t>
        <w:br/>
      </w:r>
      <w:r>
        <w:t>🔍 Key Clues: neurological depression; perfusion concern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water-draining manoeuvres waste time</w:t>
        <w:br/>
      </w:r>
      <w:r>
        <w:t>d — the child is observed closely</w:t>
        <w:br/>
      </w:r>
      <w:r>
        <w:t>a — fluids are given by protocol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severe accidental hypothermia (core 29°C) has a slow heart rate. The nurse should:</w:t>
      </w:r>
    </w:p>
    <w:p>
      <w:pPr>
        <w:spacing w:after="40"/>
      </w:pPr>
      <w:r>
        <w:t>(a) Rewarm rapidly with hot water</w:t>
      </w:r>
    </w:p>
    <w:p>
      <w:pPr>
        <w:spacing w:after="40"/>
      </w:pPr>
      <w:r>
        <w:t>(b) Move the patient vigorously</w:t>
      </w:r>
    </w:p>
    <w:p>
      <w:pPr>
        <w:spacing w:after="40"/>
      </w:pPr>
      <w:r>
        <w:t>(c) Rewarm carefully (core rewarming), handle gently and monitor the rhythm — avoid rough movement</w:t>
      </w:r>
    </w:p>
    <w:p>
      <w:pPr>
        <w:spacing w:after="40"/>
      </w:pPr>
      <w:r>
        <w:t>(d) Defibrillate repeatedly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Severe hypothermia is rewarmed with controlled methods — the cold heart is irritable; rough handling or repeated shocks may trigger VF.</w:t>
        <w:br/>
      </w:r>
      <w:r>
        <w:t>🔍 Key Clues: severe presentation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defibrillation is limited until rewarming</w:t>
        <w:br/>
      </w:r>
      <w:r>
        <w:t>a — rapid surface rewarming causes afterdrop</w:t>
        <w:br/>
      </w:r>
      <w:r>
        <w:t>b — handling is gentle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labourer collapses with a core temperature of 41°C, hot dry skin and confusion. The nurse should:</w:t>
      </w:r>
    </w:p>
    <w:p>
      <w:pPr>
        <w:spacing w:after="40"/>
      </w:pPr>
      <w:r>
        <w:t>(a) Cover with blankets</w:t>
      </w:r>
    </w:p>
    <w:p>
      <w:pPr>
        <w:spacing w:after="40"/>
      </w:pPr>
      <w:r>
        <w:t>(b) Wait for the temperature to fall</w:t>
      </w:r>
    </w:p>
    <w:p>
      <w:pPr>
        <w:spacing w:after="40"/>
      </w:pPr>
      <w:r>
        <w:t>(c) Cool rapidly (cold water/ice packs, fanning), give IV fluids and monitor for organ damage</w:t>
      </w:r>
    </w:p>
    <w:p>
      <w:pPr>
        <w:spacing w:after="40"/>
      </w:pPr>
      <w:r>
        <w:t>(d) Give antipyretics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Heat stroke is an emergency — rapid cooling and fluids are life-saving; antipyretics do not work for environmental hyperthermia.</w:t>
        <w:br/>
      </w:r>
      <w:r>
        <w:t>🔍 Key Clues: cerebral dysfunction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antipyretics are ineffective here</w:t>
        <w:br/>
      </w:r>
      <w:r>
        <w:t>a — blankets trap heat</w:t>
        <w:br/>
      </w:r>
      <w:r>
        <w:t>b — cooling is immediate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fire victim has facial burns, carbonaceous sputum and a hoarse voice. The priority is to:</w:t>
      </w:r>
    </w:p>
    <w:p>
      <w:pPr>
        <w:spacing w:after="40"/>
      </w:pPr>
      <w:r>
        <w:t>(a) Apply creams</w:t>
      </w:r>
    </w:p>
    <w:p>
      <w:pPr>
        <w:spacing w:after="40"/>
      </w:pPr>
      <w:r>
        <w:t>(b) Send for a bath</w:t>
      </w:r>
    </w:p>
    <w:p>
      <w:pPr>
        <w:spacing w:after="40"/>
      </w:pPr>
      <w:r>
        <w:t>(c) Secure the airway urgently — inhalation injury causes rapid oedema</w:t>
      </w:r>
    </w:p>
    <w:p>
      <w:pPr>
        <w:spacing w:after="40"/>
      </w:pPr>
      <w:r>
        <w:t>(d) Give oral fluids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Inhalation injury can obstruct the airway within minutes — early intubation is often needed before swelling progresses.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d — the patient is NPO</w:t>
        <w:br/>
      </w:r>
      <w:r>
        <w:t>a — dressings follow airway care</w:t>
        <w:br/>
      </w:r>
      <w:r>
        <w:t>b — the airway comes first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an electrical burn has an entrance wound on the hand and an exit wound on the foot. The nurse should monitor for:</w:t>
      </w:r>
    </w:p>
    <w:p>
      <w:pPr>
        <w:spacing w:after="40"/>
      </w:pPr>
      <w:r>
        <w:t>(a) Cardiac arrhythmias, muscle damage and rhabdomyolysis — continuous cardiac monitoring</w:t>
      </w:r>
    </w:p>
    <w:p>
      <w:pPr>
        <w:spacing w:after="40"/>
      </w:pPr>
      <w:r>
        <w:t>(b) Only skin healing</w:t>
      </w:r>
    </w:p>
    <w:p>
      <w:pPr>
        <w:spacing w:after="40"/>
      </w:pPr>
      <w:r>
        <w:t>(c) No complications</w:t>
      </w:r>
    </w:p>
    <w:p>
      <w:pPr>
        <w:spacing w:after="40"/>
      </w:pPr>
      <w:r>
        <w:t>(d) Hyperthermia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Electric current can cause deep tissue and cardiac damage — rhythm monitoring, urine output (myoglobin) and CK are checked.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b — the damage is deep and hidden</w:t>
        <w:br/>
      </w:r>
      <w:r>
        <w:t>c — arrhythmias and renal injury are risks</w:t>
        <w:br/>
      </w:r>
      <w:r>
        <w:t>d — hypothermia is not typical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worker's eye is splashed with a strong alkali. The nurse should:</w:t>
      </w:r>
    </w:p>
    <w:p>
      <w:pPr>
        <w:spacing w:after="40"/>
      </w:pPr>
      <w:r>
        <w:t>(a) Patch the eye</w:t>
      </w:r>
    </w:p>
    <w:p>
      <w:pPr>
        <w:spacing w:after="40"/>
      </w:pPr>
      <w:r>
        <w:t>(b) Apply an acid neutraliser</w:t>
      </w:r>
    </w:p>
    <w:p>
      <w:pPr>
        <w:spacing w:after="40"/>
      </w:pPr>
      <w:r>
        <w:t>(c) Wait for the ophthalmologist</w:t>
      </w:r>
    </w:p>
    <w:p>
      <w:pPr>
        <w:spacing w:after="40"/>
      </w:pPr>
      <w:r>
        <w:t>(d) Irrigate the eye continuously with copious water or saline for at least 20 minutes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Alkali eye burns are irrigated immediately and copiously — minutes of contact determine corneal damage.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irrigation comes first</w:t>
        <w:br/>
      </w:r>
      <w:r>
        <w:t>b — neutralisers can worsen the burn</w:t>
        <w:br/>
      </w:r>
      <w:r>
        <w:t>c — irrigation starts before specialist review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young woman using a tampon develops sudden high fever, vomiting, a sunburn-like rash and hypotension. The nurse suspects:</w:t>
      </w:r>
    </w:p>
    <w:p>
      <w:pPr>
        <w:spacing w:after="40"/>
      </w:pPr>
      <w:r>
        <w:t>(a) Toxic shock syndrome — remove the tampon, start fluids and notify the physician urgently</w:t>
      </w:r>
    </w:p>
    <w:p>
      <w:pPr>
        <w:spacing w:after="40"/>
      </w:pPr>
      <w:r>
        <w:t>(b) A common cold</w:t>
      </w:r>
    </w:p>
    <w:p>
      <w:pPr>
        <w:spacing w:after="40"/>
      </w:pPr>
      <w:r>
        <w:t>(c) Heat rash</w:t>
      </w:r>
    </w:p>
    <w:p>
      <w:pPr>
        <w:spacing w:after="40"/>
      </w:pPr>
      <w:r>
        <w:t>(d) Dehydration only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TSS (staphylococcal toxin) is an emergency — source removal, fluids, antibiotics and supportive care are urgent.</w:t>
        <w:br/>
      </w:r>
      <w:r>
        <w:t>🔍 Key Clues: acute deterioration; circulatory compromise; infection/inflammation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this is a severe systemic illness</w:t>
        <w:br/>
      </w:r>
      <w:r>
        <w:t>c — the rash and shock are distinctive</w:t>
        <w:br/>
      </w:r>
      <w:r>
        <w:t>d — hypotension is not dehydration alone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post-operative patient has severe wound pain out of proportion, crepitus and a dusky wound with fever. The nurse should:</w:t>
      </w:r>
    </w:p>
    <w:p>
      <w:pPr>
        <w:spacing w:after="40"/>
      </w:pPr>
      <w:r>
        <w:t>(a) Apply a warm compress</w:t>
      </w:r>
    </w:p>
    <w:p>
      <w:pPr>
        <w:spacing w:after="40"/>
      </w:pPr>
      <w:r>
        <w:t>(b) Give analgesia and wait</w:t>
      </w:r>
    </w:p>
    <w:p>
      <w:pPr>
        <w:spacing w:after="40"/>
      </w:pPr>
      <w:r>
        <w:t>(c) Discharge the patient</w:t>
      </w:r>
    </w:p>
    <w:p>
      <w:pPr>
        <w:spacing w:after="40"/>
      </w:pPr>
      <w:r>
        <w:t>(d) Suspect necrotising fasciitis — notify the physician urgently for surgical debridement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Necrotising fasciitis is rapidly fatal — urgent surgical debridement, antibiotics and ICU care are life-saving.</w:t>
        <w:br/>
      </w:r>
      <w:r>
        <w:t>🔍 Key Clues: severe presentation; infection/inflammation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this is a surgical emergency</w:t>
        <w:br/>
      </w:r>
      <w:r>
        <w:t>b — analgesia delays the diagnosis</w:t>
        <w:br/>
      </w:r>
      <w:r>
        <w:t>c — discharge is catastrophic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An adult with fever, severe headache, neck stiffness and a petechial rash is brought in. The nurse should:</w:t>
      </w:r>
    </w:p>
    <w:p>
      <w:pPr>
        <w:spacing w:after="40"/>
      </w:pPr>
      <w:r>
        <w:t>(a) Suspect meningococcal meningitis — start antibiotics promptly and isolate on droplet precautions</w:t>
      </w:r>
    </w:p>
    <w:p>
      <w:pPr>
        <w:spacing w:after="40"/>
      </w:pPr>
      <w:r>
        <w:t>(b) Give paracetamol and observe</w:t>
      </w:r>
    </w:p>
    <w:p>
      <w:pPr>
        <w:spacing w:after="40"/>
      </w:pPr>
      <w:r>
        <w:t>(c) Wait for the rash to spread</w:t>
      </w:r>
    </w:p>
    <w:p>
      <w:pPr>
        <w:spacing w:after="40"/>
      </w:pPr>
      <w:r>
        <w:t>(d) Discharge home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Meningococcaemia is time-critical — empiric antibiotics, droplet isolation and close monitoring prevent death.</w:t>
        <w:br/>
      </w:r>
      <w:r>
        <w:t>🔍 Key Clues: severe presentation; infection/inflammation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this is an emergency</w:t>
        <w:br/>
      </w:r>
      <w:r>
        <w:t>c — treatment starts immediately</w:t>
        <w:br/>
      </w:r>
      <w:r>
        <w:t>d — hospitalisation is essential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septic patient with a urinary source has BP 84/50 despite fluids and is confused. The nurse should:</w:t>
      </w:r>
    </w:p>
    <w:p>
      <w:pPr>
        <w:spacing w:after="40"/>
      </w:pPr>
      <w:r>
        <w:t>(a) Start vasopressors, complete cultures and antibiotics, and continue source control (catheter review)</w:t>
      </w:r>
    </w:p>
    <w:p>
      <w:pPr>
        <w:spacing w:after="40"/>
      </w:pPr>
      <w:r>
        <w:t>(b) Withhold antibiotics</w:t>
      </w:r>
    </w:p>
    <w:p>
      <w:pPr>
        <w:spacing w:after="40"/>
      </w:pPr>
      <w:r>
        <w:t>(c) Restrict fluids</w:t>
      </w:r>
    </w:p>
    <w:p>
      <w:pPr>
        <w:spacing w:after="40"/>
      </w:pPr>
      <w:r>
        <w:t>(d) Discharge the patient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Septic shock needs vasopressors for MAP ≥65, antibiotics within the hour and source control — the 1-hour bundle.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antibiotics are given within the hour</w:t>
        <w:br/>
      </w:r>
      <w:r>
        <w:t>c — fluids continue as guided</w:t>
        <w:br/>
      </w:r>
      <w:r>
        <w:t>d — ICU care is needed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An ICU patient with sepsis develops oozing from the line sites, a falling platelet count and prolonged clotting times. The nurse should:</w:t>
      </w:r>
    </w:p>
    <w:p>
      <w:pPr>
        <w:spacing w:after="40"/>
      </w:pPr>
      <w:r>
        <w:t>(a) Give aspirin</w:t>
      </w:r>
    </w:p>
    <w:p>
      <w:pPr>
        <w:spacing w:after="40"/>
      </w:pPr>
      <w:r>
        <w:t>(b) Withhold all products</w:t>
      </w:r>
    </w:p>
    <w:p>
      <w:pPr>
        <w:spacing w:after="40"/>
      </w:pPr>
      <w:r>
        <w:t>(c) Ignore the oozing</w:t>
      </w:r>
    </w:p>
    <w:p>
      <w:pPr>
        <w:spacing w:after="40"/>
      </w:pPr>
      <w:r>
        <w:t>(d) Treat DIC — transfuse products as ordered, treat the cause and monitor for bleeding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DIC consumes clotting factors — the underlying cause (sepsis) is treated and platelets, FFP and cryoprecipitate are replaced.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</w:t>
        <w:br/>
      </w:r>
      <w:r>
        <w:t>a — aspirin worsens bleeding</w:t>
        <w:br/>
      </w:r>
      <w:r>
        <w:t>b — products are replaced as ordered</w:t>
        <w:br/>
      </w:r>
      <w:r>
        <w:t>c — bleeding is monitored aggressively</w:t>
        <w:br/>
      </w:r>
      <w:r>
        <w:t>⚠️ Exam Trap: Sterile technique applies to the whole procedure — the most common trap is a step that looks routine but breaks asepsis.</w:t>
        <w:br/>
      </w:r>
      <w:r>
        <w:t>🩺 Clinical Thinking: Prepare (equipment + asepsis) → Perform (correct technique) → Prevent (complications) → Document.</w:t>
        <w:br/>
      </w:r>
      <w:r>
        <w:t>💎 PNC Pearl: Asepsis + correct sequence = a safe procedure.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severe sepsis and ARDS has a PaO2/FiO2 ratio of 120 and needs ventilation. The nurse should:</w:t>
      </w:r>
    </w:p>
    <w:p>
      <w:pPr>
        <w:spacing w:after="40"/>
      </w:pPr>
      <w:r>
        <w:t>(a) Stop ventilation</w:t>
      </w:r>
    </w:p>
    <w:p>
      <w:pPr>
        <w:spacing w:after="40"/>
      </w:pPr>
      <w:r>
        <w:t>(b) Use lung-protective ventilation (low tidal volume, moderate PEEP) and prone positioning as ordered</w:t>
      </w:r>
    </w:p>
    <w:p>
      <w:pPr>
        <w:spacing w:after="40"/>
      </w:pPr>
      <w:r>
        <w:t>(c) Use high tidal volumes</w:t>
      </w:r>
    </w:p>
    <w:p>
      <w:pPr>
        <w:spacing w:after="40"/>
      </w:pPr>
      <w:r>
        <w:t>(d) Ventilate with no PEEP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ARDS is ventilated with low tidal volumes (6 mL/kg ideal body weight), adequate PEEP and proning — lung-protective strategies reduce mortality.</w:t>
        <w:br/>
      </w:r>
      <w:r>
        <w:t>🔍 Key Clues: severe presentation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high tidal volumes injure the lungs</w:t>
        <w:br/>
      </w:r>
      <w:r>
        <w:t>d — PEEP recruits alveoli</w:t>
        <w:br/>
      </w:r>
      <w:r>
        <w:t>a — ventilation continues with protection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on high PEEP develops sudden hypotension and rising JVP. The nurse should:</w:t>
      </w:r>
    </w:p>
    <w:p>
      <w:pPr>
        <w:spacing w:after="40"/>
      </w:pPr>
      <w:r>
        <w:t>(a) Increase the PEEP</w:t>
      </w:r>
    </w:p>
    <w:p>
      <w:pPr>
        <w:spacing w:after="40"/>
      </w:pPr>
      <w:r>
        <w:t>(b) Give a fluid bolus blindly</w:t>
      </w:r>
    </w:p>
    <w:p>
      <w:pPr>
        <w:spacing w:after="40"/>
      </w:pPr>
      <w:r>
        <w:t>(c) Ignore the change</w:t>
      </w:r>
    </w:p>
    <w:p>
      <w:pPr>
        <w:spacing w:after="40"/>
      </w:pPr>
      <w:r>
        <w:t>(d) Suspect reduced venous return or tension pneumothorax — notify the physician and assess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High PEEP reduces venous return (hypotension) and risks barotrauma — the cause is assessed and settings adjusted with the physician.</w:t>
        <w:br/>
      </w:r>
      <w:r>
        <w:t>🔍 Key Clues: acute deterioration; circulatory compromise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more PEEP worsens the problem</w:t>
        <w:br/>
      </w:r>
      <w:r>
        <w:t>b — fluids are guided by the cause</w:t>
        <w:br/>
      </w:r>
      <w:r>
        <w:t>c — the change is significant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Before extubation, the nurse ensures the patient:</w:t>
      </w:r>
    </w:p>
    <w:p>
      <w:pPr>
        <w:spacing w:after="40"/>
      </w:pPr>
      <w:r>
        <w:t>(a) Is paralysed</w:t>
      </w:r>
    </w:p>
    <w:p>
      <w:pPr>
        <w:spacing w:after="40"/>
      </w:pPr>
      <w:r>
        <w:t>(b) Is awake, has adequate spontaneous breathing and can protect the airway (cough, gag)</w:t>
      </w:r>
    </w:p>
    <w:p>
      <w:pPr>
        <w:spacing w:after="40"/>
      </w:pPr>
      <w:r>
        <w:t>(c) Is deeply sedated</w:t>
      </w:r>
    </w:p>
    <w:p>
      <w:pPr>
        <w:spacing w:after="40"/>
      </w:pPr>
      <w:r>
        <w:t>(d) Has no gag reflex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Extubation readiness requires consciousness, respiratory effort and airway protection — failed extubation risks reintubation and pneumonia.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wakefulness is required</w:t>
        <w:br/>
      </w:r>
      <w:r>
        <w:t>d — a gag protects the airway</w:t>
        <w:br/>
      </w:r>
      <w:r>
        <w:t>a — paralysis prevents extubation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tracheostomy patient suddenly becomes dyspnoeic with a blocked inner cannula. The nurse should:</w:t>
      </w:r>
    </w:p>
    <w:p>
      <w:pPr>
        <w:spacing w:after="40"/>
      </w:pPr>
      <w:r>
        <w:t>(a) Give oral fluids</w:t>
      </w:r>
    </w:p>
    <w:p>
      <w:pPr>
        <w:spacing w:after="40"/>
      </w:pPr>
      <w:r>
        <w:t>(b) Deflate the cuff first always</w:t>
      </w:r>
    </w:p>
    <w:p>
      <w:pPr>
        <w:spacing w:after="40"/>
      </w:pPr>
      <w:r>
        <w:t>(c) Remove and clean/replace the inner cannula, suction and assess the airway</w:t>
      </w:r>
    </w:p>
    <w:p>
      <w:pPr>
        <w:spacing w:after="40"/>
      </w:pPr>
      <w:r>
        <w:t>(d) Wait for the physician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A blocked inner cannula is relieved by removing and replacing it — the outer tube is kept in place and the airway reassessed.</w:t>
        <w:br/>
      </w:r>
      <w:r>
        <w:t>🔍 Key Clues: acute deterioration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the nurse acts immediately</w:t>
        <w:br/>
      </w:r>
      <w:r>
        <w:t>a — fluids are not the treatment</w:t>
        <w:br/>
      </w:r>
      <w:r>
        <w:t>b — cuff deflation is not the first step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chest trauma patient has a large hemothorax with respiratory distress and hypotension. The priority is to:</w:t>
      </w:r>
    </w:p>
    <w:p>
      <w:pPr>
        <w:spacing w:after="40"/>
      </w:pPr>
      <w:r>
        <w:t>(a) Give oral fluids</w:t>
      </w:r>
    </w:p>
    <w:p>
      <w:pPr>
        <w:spacing w:after="40"/>
      </w:pPr>
      <w:r>
        <w:t>(b) Observe for 24 hours</w:t>
      </w:r>
    </w:p>
    <w:p>
      <w:pPr>
        <w:spacing w:after="40"/>
      </w:pPr>
      <w:r>
        <w:t>(c) Discharge home</w:t>
      </w:r>
    </w:p>
    <w:p>
      <w:pPr>
        <w:spacing w:after="40"/>
      </w:pPr>
      <w:r>
        <w:t>(d) Insert a chest tube as ordered and replace volume with blood products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Haemothorax is drained with a chest tube while blood loss is replaced — delayed treatment causes respiratory and haemodynamic collapse.</w:t>
        <w:br/>
      </w:r>
      <w:r>
        <w:t>🔍 Key Clues: circulatory compromise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a — the patient is unstable</w:t>
        <w:br/>
      </w:r>
      <w:r>
        <w:t>b — drainage is urgent</w:t>
        <w:br/>
      </w:r>
      <w:r>
        <w:t>c — this is an emergency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a flail chest has paradoxical chest movement and worsening oxygenation. The nurse should:</w:t>
      </w:r>
    </w:p>
    <w:p>
      <w:pPr>
        <w:spacing w:after="40"/>
      </w:pPr>
      <w:r>
        <w:t>(a) Splint the ribs tightly</w:t>
      </w:r>
    </w:p>
    <w:p>
      <w:pPr>
        <w:spacing w:after="40"/>
      </w:pPr>
      <w:r>
        <w:t>(b) Encourage coughing</w:t>
      </w:r>
    </w:p>
    <w:p>
      <w:pPr>
        <w:spacing w:after="40"/>
      </w:pPr>
      <w:r>
        <w:t>(c) Position flat</w:t>
      </w:r>
    </w:p>
    <w:p>
      <w:pPr>
        <w:spacing w:after="40"/>
      </w:pPr>
      <w:r>
        <w:t>(d) Support ventilation with oxygen and positive pressure as ordered, and monitor closely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Flail chest impairs ventilation — analgesia, oxygen and ventilatory support (CPAP/intubation) are the treatment.</w:t>
        <w:br/>
      </w:r>
      <w:r>
        <w:t>🔍 Key Clues: worsening course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tight splinting restricts breathing</w:t>
        <w:br/>
      </w:r>
      <w:r>
        <w:t>b — coughing is painful and ineffective</w:t>
        <w:br/>
      </w:r>
      <w:r>
        <w:t>c — head elevation helps breathing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trauma patient with a pelvic fracture has a rapidly distending abdomen and falling BP. The nurse should:</w:t>
      </w:r>
    </w:p>
    <w:p>
      <w:pPr>
        <w:spacing w:after="40"/>
      </w:pPr>
      <w:r>
        <w:t>(a) Wait for labs</w:t>
      </w:r>
    </w:p>
    <w:p>
      <w:pPr>
        <w:spacing w:after="40"/>
      </w:pPr>
      <w:r>
        <w:t>(b) Discharge the patient</w:t>
      </w:r>
    </w:p>
    <w:p>
      <w:pPr>
        <w:spacing w:after="40"/>
      </w:pPr>
      <w:r>
        <w:t>(c) Activate massive transfusion, apply a pelvic binder and prepare for source control</w:t>
      </w:r>
    </w:p>
    <w:p>
      <w:pPr>
        <w:spacing w:after="40"/>
      </w:pPr>
      <w:r>
        <w:t>(d) Give oral fluids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Pelvic fractures can cause retroperitoneal haemorrhage — a binder, blood products and interventional radiology/surgery are urgent.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the patient is in shock</w:t>
        <w:br/>
      </w:r>
      <w:r>
        <w:t>a — blood products precede lab results</w:t>
        <w:br/>
      </w:r>
      <w:r>
        <w:t>b — this is an emergency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patient's leg is traumatically amputated and bleeding heavily. The priority is to:</w:t>
      </w:r>
    </w:p>
    <w:p>
      <w:pPr>
        <w:spacing w:after="40"/>
      </w:pPr>
      <w:r>
        <w:t>(a) Wash the wound</w:t>
      </w:r>
    </w:p>
    <w:p>
      <w:pPr>
        <w:spacing w:after="40"/>
      </w:pPr>
      <w:r>
        <w:t>(b) Give oral fluids</w:t>
      </w:r>
    </w:p>
    <w:p>
      <w:pPr>
        <w:spacing w:after="40"/>
      </w:pPr>
      <w:r>
        <w:t>(c) Wait for the ambulance to arrive</w:t>
      </w:r>
    </w:p>
    <w:p>
      <w:pPr>
        <w:spacing w:after="40"/>
      </w:pPr>
      <w:r>
        <w:t>(d) Control the bleeding (direct pressure or tourniquet if needed), preserve the part and transport rapidly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Traumatic amputation: haemorrhage control first, then preservation of the amputated part (cool, moist) and rapid transport.</w:t>
        <w:br/>
      </w:r>
      <w:r>
        <w:t>🔍 Key Clues: haemorrhage risk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a — haemorrhage control comes first</w:t>
        <w:br/>
      </w:r>
      <w:r>
        <w:t>b — IV fluids are started by clinicians</w:t>
        <w:br/>
      </w:r>
      <w:r>
        <w:t>c — bleeding cannot wait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