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 with heart failure has gained 2.5 kg in 3 days, with +2 oedema, crackles and dyspnoea at rest. The nurse should:</w:t>
      </w:r>
    </w:p>
    <w:p>
      <w:pPr>
        <w:spacing w:after="40"/>
      </w:pPr>
      <w:r>
        <w:t>(a) Discharge home</w:t>
      </w:r>
    </w:p>
    <w:p>
      <w:pPr>
        <w:spacing w:after="40"/>
      </w:pPr>
      <w:r>
        <w:t>(b) Encourage extra fluids</w:t>
      </w:r>
    </w:p>
    <w:p>
      <w:pPr>
        <w:spacing w:after="40"/>
      </w:pPr>
      <w:r>
        <w:t>(c) Notify the physician, give diuretics as ordered and monitor daily weights/fluid balance</w:t>
      </w:r>
    </w:p>
    <w:p>
      <w:pPr>
        <w:spacing w:after="40"/>
      </w:pPr>
      <w:r>
        <w:t>(d) Restrict nothing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Rapid weight gain with crackles signals fluid overload; diuretics, daily weights, sodium/fluid restriction and notification are required.</w:t>
        <w:br/>
      </w:r>
      <w:r>
        <w:t>🔍 Key Clues: respiratory compromise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Daily weight is the most accurate bedside fluid-balance tool — more than I&amp;O charting.</w:t>
        <w:br/>
      </w:r>
      <w:r>
        <w:t>🩺 Clinical Thinking: Recall (the key fact) → Connect (related high-yield facts) → Apply (exam context).</w:t>
        <w:br/>
      </w:r>
      <w:r>
        <w:t>💎 PNC Pearl: I&amp;O, daily weight (1 kg = 1 L), serum electrolytes; isotonic NS expands volume, hypotonic shifts water.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Two days after total knee replacement, a patient has calf tenderness and swelling. The nurse should:</w:t>
      </w:r>
    </w:p>
    <w:p>
      <w:pPr>
        <w:spacing w:after="40"/>
      </w:pPr>
      <w:r>
        <w:t>(a) Avoid massage, notify the physician and arrange Doppler evaluation (suspected DVT)</w:t>
      </w:r>
    </w:p>
    <w:p>
      <w:pPr>
        <w:spacing w:after="40"/>
      </w:pPr>
      <w:r>
        <w:t>(b) Encourage running</w:t>
      </w:r>
    </w:p>
    <w:p>
      <w:pPr>
        <w:spacing w:after="40"/>
      </w:pPr>
      <w:r>
        <w:t>(c) Apply heat and elevate only</w:t>
      </w:r>
    </w:p>
    <w:p>
      <w:pPr>
        <w:spacing w:after="40"/>
      </w:pPr>
      <w:r>
        <w:t>(d) Massage the calf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Post-operative calf pain/swelling suggests DVT; massage risks embolisation.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Never massage a suspected DVT leg — risk of pulmonary embolism.</w:t>
        <w:br/>
      </w:r>
      <w:r>
        <w:t>🩺 Clinical Thinking: Recall (the key fact) → Connect (related high-yield facts) → Apply (exam context).</w:t>
        <w:br/>
      </w:r>
      <w:r>
        <w:t>💎 PNC Pearl: Prevent DVT: early ambulation, sequential compression devices, enoxaparin, leg elevation; Homan's sign is unreliable.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stroke patient has right-sided weakness, facial droop and difficulty swallowing. Before any oral intake, the nurse must:</w:t>
      </w:r>
    </w:p>
    <w:p>
      <w:pPr>
        <w:spacing w:after="40"/>
      </w:pPr>
      <w:r>
        <w:t>(a) Offer sips of water to test</w:t>
      </w:r>
    </w:p>
    <w:p>
      <w:pPr>
        <w:spacing w:after="40"/>
      </w:pPr>
      <w:r>
        <w:t>(b) Keep NPO and complete a formal swallow assessment</w:t>
      </w:r>
    </w:p>
    <w:p>
      <w:pPr>
        <w:spacing w:after="40"/>
      </w:pPr>
      <w:r>
        <w:t>(c) Feed pureed food</w:t>
      </w:r>
    </w:p>
    <w:p>
      <w:pPr>
        <w:spacing w:after="40"/>
      </w:pPr>
      <w:r>
        <w:t>(d) Give oral medications with juice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Dysphagia screening is mandatory before oral intake in stroke to prevent aspiration pneumonia.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 silent aspiration has NO coughing — watch for wet voice and throat clearing.</w:t>
        <w:br/>
      </w:r>
      <w:r>
        <w:t>🩺 Clinical Thinking: Recall (the key fact) → Connect (related high-yield facts) → Apply (exam context).</w:t>
        <w:br/>
      </w:r>
      <w:r>
        <w:t>💎 PNC Pearl: Swallow screen BEFORE any oral intake after stroke; upright, thickened liquids, small bites.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receiving chemotherapy has a temperature of 38.6 °C and an ANC of 150. The nurse should:</w:t>
      </w:r>
    </w:p>
    <w:p>
      <w:pPr>
        <w:spacing w:after="40"/>
      </w:pPr>
      <w:r>
        <w:t>(a) Send the patient home</w:t>
      </w:r>
    </w:p>
    <w:p>
      <w:pPr>
        <w:spacing w:after="40"/>
      </w:pPr>
      <w:r>
        <w:t>(b) Give paracetamol and observe</w:t>
      </w:r>
    </w:p>
    <w:p>
      <w:pPr>
        <w:spacing w:after="40"/>
      </w:pPr>
      <w:r>
        <w:t>(c) Start the febrile-neutropenia pathway: cultures, empiric antibiotics, protective precautions</w:t>
      </w:r>
    </w:p>
    <w:p>
      <w:pPr>
        <w:spacing w:after="40"/>
      </w:pPr>
      <w:r>
        <w:t>(d) Give a live vaccine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Febrile neutropenia is a medical emergency; empiric antibiotics follow cultures without delay.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Missing doses breeds resistance — 'stop when better' is wrong.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Complete the full course, take as scheduled, report allergy history; culture before first dose when possible.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trauma patient with a pelvic fracture has BP 80/50 mmHg, pulse 130/min and a distended abdomen. The nurse should:</w:t>
      </w:r>
    </w:p>
    <w:p>
      <w:pPr>
        <w:spacing w:after="40"/>
      </w:pPr>
      <w:r>
        <w:t>(a) Apply a cold pack</w:t>
      </w:r>
    </w:p>
    <w:p>
      <w:pPr>
        <w:spacing w:after="40"/>
      </w:pPr>
      <w:r>
        <w:t>(b) Discharge home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Activate massive transfusion, give warmed blood/fluids and prepare for source control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Haemorrhagic shock from pelvic/abdominal injury needs early blood products and surgical control.</w:t>
        <w:br/>
      </w:r>
      <w:r>
        <w:t>🔍 Key Clues: pulse 130/min;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Never defibrillate a rhythm with a pulse — that's what synchronized cardioversion is for.</w:t>
        <w:br/>
      </w:r>
      <w:r>
        <w:t>🩺 Clinical Thinking: Recall (the key fact) → Connect (related high-yield facts) → Apply (exam context).</w:t>
        <w:br/>
      </w:r>
      <w:r>
        <w:t>💎 PNC Pearl: Defibrillation is UNSYNCHRONIZED and used for V-fib/pulseless VT; cardioversion is SYNCHRONIZED for unstable tachyarrhythmias.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pregnant woman at term has a generalised seizure with BP 180/120 mmHg.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Place her flat with no padding</w:t>
      </w:r>
    </w:p>
    <w:p>
      <w:pPr>
        <w:spacing w:after="40"/>
      </w:pPr>
      <w:r>
        <w:t>(c) Protect the airway, give magnesium sulfate as ordered and prepare for delivery</w:t>
      </w:r>
    </w:p>
    <w:p>
      <w:pPr>
        <w:spacing w:after="40"/>
      </w:pPr>
      <w:r>
        <w:t>(d) Perform a vaginal exam first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Eclampsia is managed with seizure precautions, magnesium sulfate and urgent delivery planning.</w:t>
        <w:br/>
      </w:r>
      <w:r>
        <w:t>🔍 Key Clues: neurological emergency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Eclamptic seizures can occur postpartum — vigilance continues 48 h after delivery.</w:t>
        <w:br/>
      </w:r>
      <w:r>
        <w:t>🩺 Clinical Thinking: Recall (the key fact) → Connect (related high-yield facts) → Apply (exam context).</w:t>
        <w:br/>
      </w:r>
      <w:r>
        <w:t>💎 PNC Pearl: Eclampsia: seizure in pre-eclampsia — magnesium sulfate, seizure precautions, left lateral, no vaginal exams.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preterm infant develops tachypnoea, grunting and nasal flaring soon after birth. The nurse should:</w:t>
      </w:r>
    </w:p>
    <w:p>
      <w:pPr>
        <w:spacing w:after="40"/>
      </w:pPr>
      <w:r>
        <w:t>(a) Notify the physician — possible respiratory distress syndrome; prepare CPAP/surfactant</w:t>
      </w:r>
    </w:p>
    <w:p>
      <w:pPr>
        <w:spacing w:after="40"/>
      </w:pPr>
      <w:r>
        <w:t>(b) Bathe the infant</w:t>
      </w:r>
    </w:p>
    <w:p>
      <w:pPr>
        <w:spacing w:after="40"/>
      </w:pPr>
      <w:r>
        <w:t>(c) Feed immediately</w:t>
      </w:r>
    </w:p>
    <w:p>
      <w:pPr>
        <w:spacing w:after="40"/>
      </w:pPr>
      <w:r>
        <w:t>(d) Wrap tightly and observe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RDS in preterm infants is treated with respiratory support (CPAP/ventilation) and surfactant replacement.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Grunting is the newborn's attempt to keep alveoli open — a distress sign.</w:t>
        <w:br/>
      </w:r>
      <w:r>
        <w:t>🩺 Clinical Thinking: Recall (the key fact) → Connect (related high-yield facts) → Apply (exam context).</w:t>
        <w:br/>
      </w:r>
      <w:r>
        <w:t>💎 PNC Pearl: RDS: preterm, surfactant deficiency, grunting + nasal flaring + retractions; surfactant + CPAP.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Two hours after abdominal surgery a patient's drain output is 400 mL of blood and the pulse is rising with falling BP. The nurse should:</w:t>
      </w:r>
    </w:p>
    <w:p>
      <w:pPr>
        <w:spacing w:after="40"/>
      </w:pPr>
      <w:r>
        <w:t>(a) Ambulate the patient</w:t>
      </w:r>
    </w:p>
    <w:p>
      <w:pPr>
        <w:spacing w:after="40"/>
      </w:pPr>
      <w:r>
        <w:t>(b) Notify the surgeon urgently, start fluids and prepare blood (post-operative haemorrhage)</w:t>
      </w:r>
    </w:p>
    <w:p>
      <w:pPr>
        <w:spacing w:after="40"/>
      </w:pPr>
      <w:r>
        <w:t>(c) Record and wait</w:t>
      </w:r>
    </w:p>
    <w:p>
      <w:pPr>
        <w:spacing w:after="40"/>
      </w:pPr>
      <w:r>
        <w:t>(d) Remove the drain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Rapid blood loss with instability requires immediate surgical review, fluids and transfusion.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Late decelerations: LEFT side, oxygen, stop oxytocin, notify — position change first.</w:t>
        <w:br/>
      </w:r>
      <w:r>
        <w:t>🩺 Clinical Thinking: Recall (the key fact) → Connect (related high-yield facts) → Apply (exam context).</w:t>
        <w:br/>
      </w:r>
      <w:r>
        <w:t>💎 PNC Pearl: FHR 110–160; late decelerations = uteroplacental insufficiency (turn left side, oxygen, notify); variable = cord.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3-year-old with acute diarrhoea has sunken eyes, no tears and a weak pulse. The nurse should:</w:t>
      </w:r>
    </w:p>
    <w:p>
      <w:pPr>
        <w:spacing w:after="40"/>
      </w:pPr>
      <w:r>
        <w:t>(a) Give IV fluids (Plan C) as ordered and monitor output</w:t>
      </w:r>
    </w:p>
    <w:p>
      <w:pPr>
        <w:spacing w:after="40"/>
      </w:pPr>
      <w:r>
        <w:t>(b) Give only oral fluids</w:t>
      </w:r>
    </w:p>
    <w:p>
      <w:pPr>
        <w:spacing w:after="40"/>
      </w:pPr>
      <w:r>
        <w:t>(c) Withhold fluids</w:t>
      </w:r>
    </w:p>
    <w:p>
      <w:pPr>
        <w:spacing w:after="40"/>
      </w:pPr>
      <w:r>
        <w:t>(d) Give a heavy meal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Severe dehydration is treated with IV Ringer lactate; the child is reassessed frequently.</w:t>
        <w:br/>
      </w:r>
      <w:r>
        <w:t>🔍 Key Clues: acute deterioration; perfusion concern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Weight loss is the most accurate dehydration measure in children.</w:t>
        <w:br/>
      </w:r>
      <w:r>
        <w:t>🩺 Clinical Thinking: Recall (the key fact) → Connect (related high-yield facts) → Apply (exam context).</w:t>
        <w:br/>
      </w:r>
      <w:r>
        <w:t>💎 PNC Pearl: Dehydration: weight loss %, sunken eyes/fontanelle, skin turgor; ORS for some/moderate, IV for severe.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On day 4 postpartum a patient has fever, offensive lochia and lower abdominal tenderness. The nurse should:</w:t>
      </w:r>
    </w:p>
    <w:p>
      <w:pPr>
        <w:spacing w:after="40"/>
      </w:pPr>
      <w:r>
        <w:t>(a) Stop all hygiene</w:t>
      </w:r>
    </w:p>
    <w:p>
      <w:pPr>
        <w:spacing w:after="40"/>
      </w:pPr>
      <w:r>
        <w:t>(b) Notify the physician and obtain cultures (puerperal sepsis)</w:t>
      </w:r>
    </w:p>
    <w:p>
      <w:pPr>
        <w:spacing w:after="40"/>
      </w:pPr>
      <w:r>
        <w:t>(c) Reassure and send home</w:t>
      </w:r>
    </w:p>
    <w:p>
      <w:pPr>
        <w:spacing w:after="40"/>
      </w:pPr>
      <w:r>
        <w:t>(d) Give antipyretics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Puerperal infection needs cultures, antibiotics and monitoring; it is a leading cause of maternal morbidity.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RUBRA → SEROSA → ALBA — a return to rubra suggests bleeding.</w:t>
        <w:br/>
      </w:r>
      <w:r>
        <w:t>🩺 Clinical Thinking: Recall (the key fact) → Connect (related high-yield facts) → Apply (exam context).</w:t>
        <w:br/>
      </w:r>
      <w:r>
        <w:t>💎 PNC Pearl: Lochia rubra (days 1–3) → serosa (4–10) → alba (11+); foul odour = infection.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woman with gestational diabetes is in labour with a large baby. During the second stage, the fetal head delivers but the shoulders are stuck. The nurse should:</w:t>
      </w:r>
    </w:p>
    <w:p>
      <w:pPr>
        <w:spacing w:after="40"/>
      </w:pPr>
      <w:r>
        <w:t>(a) Apply fundal pressure</w:t>
      </w:r>
    </w:p>
    <w:p>
      <w:pPr>
        <w:spacing w:after="40"/>
      </w:pPr>
      <w:r>
        <w:t>(b) Wait for spontaneous delivery</w:t>
      </w:r>
    </w:p>
    <w:p>
      <w:pPr>
        <w:spacing w:after="40"/>
      </w:pPr>
      <w:r>
        <w:t>(c) Call for help and assist with McRoberts manoeuvre and suprapubic pressure</w:t>
      </w:r>
    </w:p>
    <w:p>
      <w:pPr>
        <w:spacing w:after="40"/>
      </w:pPr>
      <w:r>
        <w:t>(d) Pull the head firmly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Shoulder dystocia is an emergency — McRoberts, suprapubic pressure and rotational manoeuvres release the shoulder; fundal pressure and traction are contraindicated.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traction risks brachial plexus injury</w:t>
        <w:br/>
      </w:r>
      <w:r>
        <w:t>a — fundal pressure worsens impaction</w:t>
        <w:br/>
      </w:r>
      <w:r>
        <w:t>b — waiting risks fetal asphyxia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postpartum woman with pre-eclampsia has BP 170/110, a severe headache and visual disturbances 12 hours after delivery. The nurse should:</w:t>
      </w:r>
    </w:p>
    <w:p>
      <w:pPr>
        <w:spacing w:after="40"/>
      </w:pPr>
      <w:r>
        <w:t>(a) Give paracetamol only</w:t>
      </w:r>
    </w:p>
    <w:p>
      <w:pPr>
        <w:spacing w:after="40"/>
      </w:pPr>
      <w:r>
        <w:t>(b) Reassure and discharge</w:t>
      </w:r>
    </w:p>
    <w:p>
      <w:pPr>
        <w:spacing w:after="40"/>
      </w:pPr>
      <w:r>
        <w:t>(c) Wait for the 6-week visit</w:t>
      </w:r>
    </w:p>
    <w:p>
      <w:pPr>
        <w:spacing w:after="40"/>
      </w:pPr>
      <w:r>
        <w:t>(d) Treat as postpartum pre-eclampsia — notify the physician, give antihypertensives and magnesium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Postpartum pre-eclampsia can occur after delivery — severe BP with symptoms requires antihypertensives, magnesium and close monitoring.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this is an emergency</w:t>
        <w:br/>
      </w:r>
      <w:r>
        <w:t>b — discharge is unsafe</w:t>
        <w:br/>
      </w:r>
      <w:r>
        <w:t>c — waiting is dangerous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mother is tearful, irritable and has poor sleep on day 4 after delivery but denies harming herself or the baby. The nurse should:</w:t>
      </w:r>
    </w:p>
    <w:p>
      <w:pPr>
        <w:spacing w:after="40"/>
      </w:pPr>
      <w:r>
        <w:t>(a) Separate her from the baby</w:t>
      </w:r>
    </w:p>
    <w:p>
      <w:pPr>
        <w:spacing w:after="40"/>
      </w:pPr>
      <w:r>
        <w:t>(b) Screen for depression, provide support and arrange follow-up — reassure that baby blues are common and transient</w:t>
      </w:r>
    </w:p>
    <w:p>
      <w:pPr>
        <w:spacing w:after="40"/>
      </w:pPr>
      <w:r>
        <w:t>(c) Admit urgently</w:t>
      </w:r>
    </w:p>
    <w:p>
      <w:pPr>
        <w:spacing w:after="40"/>
      </w:pPr>
      <w:r>
        <w:t>(d) Tell her to ignore it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Baby blues peak at day 4–5 — support and screening distinguish them from depression; persistent or worsening symptoms need follow-up.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blues do not need admission</w:t>
        <w:br/>
      </w:r>
      <w:r>
        <w:t>d — the distress is acknowledged</w:t>
        <w:br/>
      </w:r>
      <w:r>
        <w:t>a — separation is unnecessary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breastfeeding mother has cracked, painful nipples and fears feeding. The nurse advises:</w:t>
      </w:r>
    </w:p>
    <w:p>
      <w:pPr>
        <w:spacing w:after="40"/>
      </w:pPr>
      <w:r>
        <w:t>(a) Feed only formula</w:t>
      </w:r>
    </w:p>
    <w:p>
      <w:pPr>
        <w:spacing w:after="40"/>
      </w:pPr>
      <w:r>
        <w:t>(b) Apply harsh soap</w:t>
      </w:r>
    </w:p>
    <w:p>
      <w:pPr>
        <w:spacing w:after="40"/>
      </w:pPr>
      <w:r>
        <w:t>(c) Check latch and positioning, start feeds on the less sore side, and use expressed milk and lanolin as needed</w:t>
      </w:r>
    </w:p>
    <w:p>
      <w:pPr>
        <w:spacing w:after="40"/>
      </w:pPr>
      <w:r>
        <w:t>(d) Stop breastfeeding completely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Sore nipples usually stem from latch issues — positioning, alternating sides and proper care heal them while feeding continues.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feeding can continue with latch correction</w:t>
        <w:br/>
      </w:r>
      <w:r>
        <w:t>a — formula is not needed for simple soreness</w:t>
        <w:br/>
      </w:r>
      <w:r>
        <w:t>b — harsh soap worsens cracking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2-hour-old infant has tachypnoea, grunting, retractions and cyanosis. The nurse should:</w:t>
      </w:r>
    </w:p>
    <w:p>
      <w:pPr>
        <w:spacing w:after="40"/>
      </w:pPr>
      <w:r>
        <w:t>(a) Wrap and observe</w:t>
      </w:r>
    </w:p>
    <w:p>
      <w:pPr>
        <w:spacing w:after="40"/>
      </w:pPr>
      <w:r>
        <w:t>(b) Assess oxygenation, notify the physician and prepare respiratory support (possible RDS or sepsis)</w:t>
      </w:r>
    </w:p>
    <w:p>
      <w:pPr>
        <w:spacing w:after="40"/>
      </w:pPr>
      <w:r>
        <w:t>(c) Bathe the baby</w:t>
      </w:r>
    </w:p>
    <w:p>
      <w:pPr>
        <w:spacing w:after="40"/>
      </w:pPr>
      <w:r>
        <w:t>(d) Feed immediately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Respiratory distress in a newborn needs urgent evaluation — RDS, sepsis and cardiac causes are considered and support begun.</w:t>
        <w:br/>
      </w:r>
      <w:r>
        <w:t>🔍 Key Clues: inadequate oxygenation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assessment comes first</w:t>
        <w:br/>
      </w:r>
      <w:r>
        <w:t>d — feeding may worsen distress</w:t>
        <w:br/>
      </w:r>
      <w:r>
        <w:t>a — observation alone is unsafe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newborn with jaundice is under phototherapy and develops a high-pitched cry, poor feeding and arching of the back. The nurse should:</w:t>
      </w:r>
    </w:p>
    <w:p>
      <w:pPr>
        <w:spacing w:after="40"/>
      </w:pPr>
      <w:r>
        <w:t>(a) Reduce the phototherapy</w:t>
      </w:r>
    </w:p>
    <w:p>
      <w:pPr>
        <w:spacing w:after="40"/>
      </w:pPr>
      <w:r>
        <w:t>(b) Discharge the baby</w:t>
      </w:r>
    </w:p>
    <w:p>
      <w:pPr>
        <w:spacing w:after="40"/>
      </w:pPr>
      <w:r>
        <w:t>(c) Notify the physician urgently — these may be signs of bilirubin encephalopathy (kernicterus)</w:t>
      </w:r>
    </w:p>
    <w:p>
      <w:pPr>
        <w:spacing w:after="40"/>
      </w:pPr>
      <w:r>
        <w:t>(d) Continue phototherapy alone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Neurological signs with severe jaundice suggest kernicterus — urgent intervention (intensive phototherapy, exchange transfusion) is needed.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d — escalation, not continuation alone, is needed</w:t>
        <w:br/>
      </w:r>
      <w:r>
        <w:t>a — phototherapy continues while levels rise</w:t>
        <w:br/>
      </w:r>
      <w:r>
        <w:t>b — this is an emergency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preterm infant feeding by gavage has frequent apnoea and bradycardia during feeds. The nurse should:</w:t>
      </w:r>
    </w:p>
    <w:p>
      <w:pPr>
        <w:spacing w:after="40"/>
      </w:pPr>
      <w:r>
        <w:t>(a) Assess for reflux, tube placement and temperature, and notify the physician if episodes persist</w:t>
      </w:r>
    </w:p>
    <w:p>
      <w:pPr>
        <w:spacing w:after="40"/>
      </w:pPr>
      <w:r>
        <w:t>(b) Continue force-feeding</w:t>
      </w:r>
    </w:p>
    <w:p>
      <w:pPr>
        <w:spacing w:after="40"/>
      </w:pPr>
      <w:r>
        <w:t>(c) Discharge home</w:t>
      </w:r>
    </w:p>
    <w:p>
      <w:pPr>
        <w:spacing w:after="40"/>
      </w:pPr>
      <w:r>
        <w:t>(d) Ignore the episodes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Feeding-related apnoea/bradycardia in preterm infants needs assessment for reflux, tube issues and sepsis — the physician is involved.</w:t>
        <w:br/>
      </w:r>
      <w:r>
        <w:t>🔍 Key Clues: rate/conduction disturbance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b — feeds are paced carefully</w:t>
        <w:br/>
      </w:r>
      <w:r>
        <w:t>c — the infant is unstable for discharge</w:t>
        <w:br/>
      </w:r>
      <w:r>
        <w:t>d — the episodes are significant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4-month-old with bronchiolitis has a respiratory rate of 70/min, nasal flaring and SpO2 87%. The nurse should:</w:t>
      </w:r>
    </w:p>
    <w:p>
      <w:pPr>
        <w:spacing w:after="40"/>
      </w:pPr>
      <w:r>
        <w:t>(a) Give a full bottle</w:t>
      </w:r>
    </w:p>
    <w:p>
      <w:pPr>
        <w:spacing w:after="40"/>
      </w:pPr>
      <w:r>
        <w:t>(b) Give oxygen, suction the nose, and monitor for fatigue and feeding difficulty</w:t>
      </w:r>
    </w:p>
    <w:p>
      <w:pPr>
        <w:spacing w:after="40"/>
      </w:pPr>
      <w:r>
        <w:t>(c) Start antibiotics</w:t>
      </w:r>
    </w:p>
    <w:p>
      <w:pPr>
        <w:spacing w:after="40"/>
      </w:pPr>
      <w:r>
        <w:t>(d) Send the baby home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Bronchiolitis with hypoxia needs oxygen, suction and monitoring — antibiotics are not indicated; feeding is observed for fatigue.</w:t>
        <w:br/>
      </w:r>
      <w:r>
        <w:t>🔍 Key Clues: oxygenation status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bronchiolitis is viral</w:t>
        <w:br/>
      </w:r>
      <w:r>
        <w:t>d — the baby needs oxygen</w:t>
        <w:br/>
      </w:r>
      <w:r>
        <w:t>a — feeding is careful and monitored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infant with a large VSD has poor weight gain, tachypnoea and sweating during feeds. The nurse should:</w:t>
      </w:r>
    </w:p>
    <w:p>
      <w:pPr>
        <w:spacing w:after="40"/>
      </w:pPr>
      <w:r>
        <w:t>(a) Give a heavier diet</w:t>
      </w:r>
    </w:p>
    <w:p>
      <w:pPr>
        <w:spacing w:after="40"/>
      </w:pPr>
      <w:r>
        <w:t>(b) Ignore the signs</w:t>
      </w:r>
    </w:p>
    <w:p>
      <w:pPr>
        <w:spacing w:after="40"/>
      </w:pPr>
      <w:r>
        <w:t>(c) Discharge home</w:t>
      </w:r>
    </w:p>
    <w:p>
      <w:pPr>
        <w:spacing w:after="40"/>
      </w:pPr>
      <w:r>
        <w:t>(d) Suspect heart failure — notify the physician, monitor feeding and prepare for medical/surgical treatment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Infants with significant shunts develop heart failure — feeding support, diuretics and surgical repair are managed by the team.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the feeding difficulty is cardiac</w:t>
        <w:br/>
      </w:r>
      <w:r>
        <w:t>b — the signs are significant</w:t>
        <w:br/>
      </w:r>
      <w:r>
        <w:t>c — treatment is needed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2-year-old has a first simple febrile seizure lasting 2 minutes. After the seizure the child is alert. The nurse should:</w:t>
      </w:r>
    </w:p>
    <w:p>
      <w:pPr>
        <w:spacing w:after="40"/>
      </w:pPr>
      <w:r>
        <w:t>(a) Admit for brain surgery</w:t>
      </w:r>
    </w:p>
    <w:p>
      <w:pPr>
        <w:spacing w:after="40"/>
      </w:pPr>
      <w:r>
        <w:t>(b) Start antiepileptics</w:t>
      </w:r>
    </w:p>
    <w:p>
      <w:pPr>
        <w:spacing w:after="40"/>
      </w:pPr>
      <w:r>
        <w:t>(c) Panic</w:t>
      </w:r>
    </w:p>
    <w:p>
      <w:pPr>
        <w:spacing w:after="40"/>
      </w:pPr>
      <w:r>
        <w:t>(d) Manage fever, reassure the family about the benign nature, and arrange follow-up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Simple febrile seizures are generally benign — fever management, reassurance and follow-up are appropriate.</w:t>
        <w:br/>
      </w:r>
      <w:r>
        <w:t>🔍 Key Clues: neurological emergency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simple febrile seizures need no surgery</w:t>
        <w:br/>
      </w:r>
      <w:r>
        <w:t>b — long-term drugs are rarely needed</w:t>
        <w:br/>
      </w:r>
      <w:r>
        <w:t>c — the nurse remains calm and educates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6-month-old with intussusception has 'currant jelly' stools and drawing-up spells. The nurse should:</w:t>
      </w:r>
    </w:p>
    <w:p>
      <w:pPr>
        <w:spacing w:after="40"/>
      </w:pPr>
      <w:r>
        <w:t>(a) Keep NPO, start IV fluids and prepare for an air enema reduction</w:t>
      </w:r>
    </w:p>
    <w:p>
      <w:pPr>
        <w:spacing w:after="40"/>
      </w:pPr>
      <w:r>
        <w:t>(b) Give a full meal</w:t>
      </w:r>
    </w:p>
    <w:p>
      <w:pPr>
        <w:spacing w:after="40"/>
      </w:pPr>
      <w:r>
        <w:t>(c) Give a laxative</w:t>
      </w:r>
    </w:p>
    <w:p>
      <w:pPr>
        <w:spacing w:after="40"/>
      </w:pPr>
      <w:r>
        <w:t>(d) Discharge home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Intussusception is reduced with an air/contrast enema — NPO, IV fluids and urgent imaging are essential.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child is NPO</w:t>
        <w:br/>
      </w:r>
      <w:r>
        <w:t>c — laxatives are contraindicated</w:t>
        <w:br/>
      </w:r>
      <w:r>
        <w:t>d — this is an emergency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presents with bruising in different healing stages, spiral fractures and inconsistent explanations. The nurse should:</w:t>
      </w:r>
    </w:p>
    <w:p>
      <w:pPr>
        <w:spacing w:after="40"/>
      </w:pPr>
      <w:r>
        <w:t>(a) Send the child home</w:t>
      </w:r>
    </w:p>
    <w:p>
      <w:pPr>
        <w:spacing w:after="40"/>
      </w:pPr>
      <w:r>
        <w:t>(b) Document objectively, ensure the child's safety and report suspected abuse per mandatory reporting law</w:t>
      </w:r>
    </w:p>
    <w:p>
      <w:pPr>
        <w:spacing w:after="40"/>
      </w:pPr>
      <w:r>
        <w:t>(c) Confront the parents</w:t>
      </w:r>
    </w:p>
    <w:p>
      <w:pPr>
        <w:spacing w:after="40"/>
      </w:pPr>
      <w:r>
        <w:t>(d) Ignore the findings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Suspected child abuse is reported to child protective services — documentation is objective and the child's safety is protected.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confrontation can endanger the child</w:t>
        <w:br/>
      </w:r>
      <w:r>
        <w:t>d — reporting is mandatory</w:t>
        <w:br/>
      </w:r>
      <w:r>
        <w:t>a — the child must be protected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toddler is found with an open paracetamol bottle and is sleepy. The nurse should:</w:t>
      </w:r>
    </w:p>
    <w:p>
      <w:pPr>
        <w:spacing w:after="40"/>
      </w:pPr>
      <w:r>
        <w:t>(a) Wait for symptoms</w:t>
      </w:r>
    </w:p>
    <w:p>
      <w:pPr>
        <w:spacing w:after="40"/>
      </w:pPr>
      <w:r>
        <w:t>(b) Call poison control, check the paracetamol level and prepare for N-acetylcysteine if indicated</w:t>
      </w:r>
    </w:p>
    <w:p>
      <w:pPr>
        <w:spacing w:after="40"/>
      </w:pPr>
      <w:r>
        <w:t>(c) Induce vomiting</w:t>
      </w:r>
    </w:p>
    <w:p>
      <w:pPr>
        <w:spacing w:after="40"/>
      </w:pPr>
      <w:r>
        <w:t>(d) Give milk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Paracetamol overdose is treated based on the 4-hour level — NAC prevents hepatotoxicity; vomiting is never induced.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vomiting is not induced</w:t>
        <w:br/>
      </w:r>
      <w:r>
        <w:t>d — milk is not the treatment</w:t>
        <w:br/>
      </w:r>
      <w:r>
        <w:t>a — the level determines treatment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1 day post-abdominal surgery with low-grade fever, diminished breath sounds at the bases and shallow breathing. The nurse should:</w:t>
      </w:r>
    </w:p>
    <w:p>
      <w:pPr>
        <w:spacing w:after="40"/>
      </w:pPr>
      <w:r>
        <w:t>(a) Discharge home</w:t>
      </w:r>
    </w:p>
    <w:p>
      <w:pPr>
        <w:spacing w:after="40"/>
      </w:pPr>
      <w:r>
        <w:t>(b) Encourage deep breathing, coughing, early ambulation and incentive spirometry (atelectasis)</w:t>
      </w:r>
    </w:p>
    <w:p>
      <w:pPr>
        <w:spacing w:after="40"/>
      </w:pPr>
      <w:r>
        <w:t>(c) Give antibiotics immediately</w:t>
      </w:r>
    </w:p>
    <w:p>
      <w:pPr>
        <w:spacing w:after="40"/>
      </w:pPr>
      <w:r>
        <w:t>(d) Restrict movement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Post-operative atelectasis is prevented and treated with lung expansion — deep breathing, spirometry and early mobility.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antibiotics are for infection, not simple atelectasis</w:t>
        <w:br/>
      </w:r>
      <w:r>
        <w:t>d — mobility is encouraged</w:t>
        <w:br/>
      </w:r>
      <w:r>
        <w:t>a — the patient needs care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Two days after bowel surgery, a patient has abdominal distension, absent bowel sounds and no flatus. The nurse should:</w:t>
      </w:r>
    </w:p>
    <w:p>
      <w:pPr>
        <w:spacing w:after="40"/>
      </w:pPr>
      <w:r>
        <w:t>(a) Give a large meal</w:t>
      </w:r>
    </w:p>
    <w:p>
      <w:pPr>
        <w:spacing w:after="40"/>
      </w:pPr>
      <w:r>
        <w:t>(b) Encourage straining</w:t>
      </w:r>
    </w:p>
    <w:p>
      <w:pPr>
        <w:spacing w:after="40"/>
      </w:pPr>
      <w:r>
        <w:t>(c) Give a laxative</w:t>
      </w:r>
    </w:p>
    <w:p>
      <w:pPr>
        <w:spacing w:after="40"/>
      </w:pPr>
      <w:r>
        <w:t>(d) Keep NPO, assess for vomiting and notify the physician (post-operative ileus)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Post-operative ileus is managed with NPO, hydration, early mobility and monitoring — return of bowel function is awaited.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food is withheld</w:t>
        <w:br/>
      </w:r>
      <w:r>
        <w:t>b — straining is avoided</w:t>
        <w:br/>
      </w:r>
      <w:r>
        <w:t>c — laxatives are not given for ileus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6 hours post-surgery with a distended bladder and inability to void despite a full bladder. The nurse should:</w:t>
      </w:r>
    </w:p>
    <w:p>
      <w:pPr>
        <w:spacing w:after="40"/>
      </w:pPr>
      <w:r>
        <w:t>(a) Send the patient home</w:t>
      </w:r>
    </w:p>
    <w:p>
      <w:pPr>
        <w:spacing w:after="40"/>
      </w:pPr>
      <w:r>
        <w:t>(b) Give more fluids and ignore</w:t>
      </w:r>
    </w:p>
    <w:p>
      <w:pPr>
        <w:spacing w:after="40"/>
      </w:pPr>
      <w:r>
        <w:t>(c) Assess for retention, try non-invasive measures and prepare for straight catheterisation per orders</w:t>
      </w:r>
    </w:p>
    <w:p>
      <w:pPr>
        <w:spacing w:after="40"/>
      </w:pPr>
      <w:r>
        <w:t>(d) Wait 24 hours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Post-operative urinary retention is common — assessment, privacy, positioning and catheterisation as ordered prevent bladder injury.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prolonged retention is uncomfortable and risky</w:t>
        <w:br/>
      </w:r>
      <w:r>
        <w:t>a — the patient needs care</w:t>
        <w:br/>
      </w:r>
      <w:r>
        <w:t>b — action is needed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surgical incision is red, warm and gaping with serous drainage on day 5. The nurse should:</w:t>
      </w:r>
    </w:p>
    <w:p>
      <w:pPr>
        <w:spacing w:after="40"/>
      </w:pPr>
      <w:r>
        <w:t>(a) Notify the physician and use sterile technique — possible wound dehiscence or infection</w:t>
      </w:r>
    </w:p>
    <w:p>
      <w:pPr>
        <w:spacing w:after="40"/>
      </w:pPr>
      <w:r>
        <w:t>(b) Tape it closed</w:t>
      </w:r>
    </w:p>
    <w:p>
      <w:pPr>
        <w:spacing w:after="40"/>
      </w:pPr>
      <w:r>
        <w:t>(c) Apply a dry dressing without assessment</w:t>
      </w:r>
    </w:p>
    <w:p>
      <w:pPr>
        <w:spacing w:after="40"/>
      </w:pPr>
      <w:r>
        <w:t>(d) Discharge home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Wound separation needs surgical review — the wound is covered with sterile dressings and assessed for infection.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the wound needs assessment</w:t>
        <w:br/>
      </w:r>
      <w:r>
        <w:t>c — sterile care is maintained</w:t>
        <w:br/>
      </w:r>
      <w:r>
        <w:t>d — this needs evaluation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4 hours after abdominal surgery rates pain 8/10 despite analgesia. The nurse should:</w:t>
      </w:r>
    </w:p>
    <w:p>
      <w:pPr>
        <w:spacing w:after="40"/>
      </w:pPr>
      <w:r>
        <w:t>(a) Assess for complications (bleeding, distension, urine retention), then give analgesia as ordered</w:t>
      </w:r>
    </w:p>
    <w:p>
      <w:pPr>
        <w:spacing w:after="40"/>
      </w:pPr>
      <w:r>
        <w:t>(b) Give more analgesia without assessment</w:t>
      </w:r>
    </w:p>
    <w:p>
      <w:pPr>
        <w:spacing w:after="40"/>
      </w:pPr>
      <w:r>
        <w:t>(c) Tell the patient to wait</w:t>
      </w:r>
    </w:p>
    <w:p>
      <w:pPr>
        <w:spacing w:after="40"/>
      </w:pPr>
      <w:r>
        <w:t>(d) Ignore the report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New severe pain after surgery triggers assessment for complications first, then appropriate analgesia.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assessment precedes medication</w:t>
        <w:br/>
      </w:r>
      <w:r>
        <w:t>c — uncontrolled pain is treated</w:t>
        <w:br/>
      </w:r>
      <w:r>
        <w:t>d — the report is acted 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older patient becomes confused and tries to climb out of bed on the first night after surgery. The nurse should:</w:t>
      </w:r>
    </w:p>
    <w:p>
      <w:pPr>
        <w:spacing w:after="40"/>
      </w:pPr>
      <w:r>
        <w:t>(a) Restrain immediately</w:t>
      </w:r>
    </w:p>
    <w:p>
      <w:pPr>
        <w:spacing w:after="40"/>
      </w:pPr>
      <w:r>
        <w:t>(b) Sedate heavily</w:t>
      </w:r>
    </w:p>
    <w:p>
      <w:pPr>
        <w:spacing w:after="40"/>
      </w:pPr>
      <w:r>
        <w:t>(c) Let the patient wander</w:t>
      </w:r>
    </w:p>
    <w:p>
      <w:pPr>
        <w:spacing w:after="40"/>
      </w:pPr>
      <w:r>
        <w:t>(d) Reorient, reduce stimuli, ensure safety (bed low, call light) and treat the cause — avoid restraints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Post-operative delirium is managed with reorientation, safety measures and cause treatment — restraints and heavy sedation are avoided.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a — restraints are a last resort</w:t>
        <w:br/>
      </w:r>
      <w:r>
        <w:t>b — sedation is minimised</w:t>
        <w:br/>
      </w:r>
      <w:r>
        <w:t>c — wandering is unsafe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new leg cast reports severe pain and numbness with dusky toes. The nurse should:</w:t>
      </w:r>
    </w:p>
    <w:p>
      <w:pPr>
        <w:spacing w:after="40"/>
      </w:pPr>
      <w:r>
        <w:t>(a) Apply heat</w:t>
      </w:r>
    </w:p>
    <w:p>
      <w:pPr>
        <w:spacing w:after="40"/>
      </w:pPr>
      <w:r>
        <w:t>(b) Wait for the next shift</w:t>
      </w:r>
    </w:p>
    <w:p>
      <w:pPr>
        <w:spacing w:after="40"/>
      </w:pPr>
      <w:r>
        <w:t>(c) Assess neurovascular status and notify the physician — possible compartment syndrome or cast pressure</w:t>
      </w:r>
    </w:p>
    <w:p>
      <w:pPr>
        <w:spacing w:after="40"/>
      </w:pPr>
      <w:r>
        <w:t>(d) Elevate the cast and ignore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Pain, numbness and duskiness under a cast demand neurovascular assessment — the cast may need bivalving or the limb fasciotomy.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findings need action</w:t>
        <w:br/>
      </w:r>
      <w:r>
        <w:t>a — cold, not heat, reduces swelling</w:t>
        <w:br/>
      </w:r>
      <w:r>
        <w:t>b — this is urgent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skeletal traction with a pin site develops redness, drainage and increased pain. The nurse should:</w:t>
      </w:r>
    </w:p>
    <w:p>
      <w:pPr>
        <w:spacing w:after="40"/>
      </w:pPr>
      <w:r>
        <w:t>(a) Leave it alone</w:t>
      </w:r>
    </w:p>
    <w:p>
      <w:pPr>
        <w:spacing w:after="40"/>
      </w:pPr>
      <w:r>
        <w:t>(b) Tighten the pins</w:t>
      </w:r>
    </w:p>
    <w:p>
      <w:pPr>
        <w:spacing w:after="40"/>
      </w:pPr>
      <w:r>
        <w:t>(c) Discharge the patient</w:t>
      </w:r>
    </w:p>
    <w:p>
      <w:pPr>
        <w:spacing w:after="40"/>
      </w:pPr>
      <w:r>
        <w:t>(d) Assess the pin site, notify the physician and prepare cultures (possible pin-site infection)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Pin-site infection is monitored — cultures, antibiotics and meticulous pin care are required.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a — the site is assessed</w:t>
        <w:br/>
      </w:r>
      <w:r>
        <w:t>b — pins are not adjusted by the nurse</w:t>
        <w:br/>
      </w:r>
      <w:r>
        <w:t>c — infection needs treatment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a caesarean birth, the nurse assesses the mother for:</w:t>
      </w:r>
    </w:p>
    <w:p>
      <w:pPr>
        <w:spacing w:after="40"/>
      </w:pPr>
      <w:r>
        <w:t>(a) Only the incision</w:t>
      </w:r>
    </w:p>
    <w:p>
      <w:pPr>
        <w:spacing w:after="40"/>
      </w:pPr>
      <w:r>
        <w:t>(b) Nothing specific</w:t>
      </w:r>
    </w:p>
    <w:p>
      <w:pPr>
        <w:spacing w:after="40"/>
      </w:pPr>
      <w:r>
        <w:t>(c) Uterine tone, lochia, incision integrity, pain and thromboprophylaxis — plus early ambulation</w:t>
      </w:r>
    </w:p>
    <w:p>
      <w:pPr>
        <w:spacing w:after="40"/>
      </w:pPr>
      <w:r>
        <w:t>(d) Only the baby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Post-caesarean care includes uterine and lochia assessment, incision care, analgesia, mobility and DVT prophylaxis.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d — the mother is assessed fully</w:t>
        <w:br/>
      </w:r>
      <w:r>
        <w:t>a — the assessment is comprehensive</w:t>
        <w:br/>
      </w:r>
      <w:r>
        <w:t>b — standard postpartum care applies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after an abdominal hysterectomy should be taught to:</w:t>
      </w:r>
    </w:p>
    <w:p>
      <w:pPr>
        <w:spacing w:after="40"/>
      </w:pPr>
      <w:r>
        <w:t>(a) Avoid lifting and straining for the advised period, report heavy bleeding or fever, and resume activity gradually</w:t>
      </w:r>
    </w:p>
    <w:p>
      <w:pPr>
        <w:spacing w:after="40"/>
      </w:pPr>
      <w:r>
        <w:t>(b) Lift heavy weights immediately</w:t>
      </w:r>
    </w:p>
    <w:p>
      <w:pPr>
        <w:spacing w:after="40"/>
      </w:pPr>
      <w:r>
        <w:t>(c) Ignore bleeding</w:t>
      </w:r>
    </w:p>
    <w:p>
      <w:pPr>
        <w:spacing w:after="40"/>
      </w:pPr>
      <w:r>
        <w:t>(d) Skip follow-up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Post-hysterectomy teaching covers activity restriction, wound and bleeding monitoring, and gradual resumption of activities.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lifting is restricted</w:t>
        <w:br/>
      </w:r>
      <w:r>
        <w:t>c — bleeding and fever are reported</w:t>
        <w:br/>
      </w:r>
      <w:r>
        <w:t>d — follow-up is essential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first 24 hours after thyroidectomy, the nurse monitors for:</w:t>
      </w:r>
    </w:p>
    <w:p>
      <w:pPr>
        <w:spacing w:after="40"/>
      </w:pPr>
      <w:r>
        <w:t>(a) Airway obstruction, hypocalcaemia (tetany), bleeding and voice change</w:t>
      </w:r>
    </w:p>
    <w:p>
      <w:pPr>
        <w:spacing w:after="40"/>
      </w:pPr>
      <w:r>
        <w:t>(b) Hyperglycaemia</w:t>
      </w:r>
    </w:p>
    <w:p>
      <w:pPr>
        <w:spacing w:after="40"/>
      </w:pPr>
      <w:r>
        <w:t>(c) Constipation</w:t>
      </w:r>
    </w:p>
    <w:p>
      <w:pPr>
        <w:spacing w:after="40"/>
      </w:pPr>
      <w:r>
        <w:t>(d) Weight gain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Post-thyroidectomy risks include airway oedema/haematoma, hypocalcaemia (parathyroid injury) and recurrent laryngeal nerve damage — calcium and airway are checked.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</w:t>
        <w:br/>
      </w:r>
      <w:r>
        <w:t>b — glucose is unrelated</w:t>
        <w:br/>
      </w:r>
      <w:r>
        <w:t>c — the risks are airway and calcium</w:t>
        <w:br/>
      </w:r>
      <w:r>
        <w:t>d — voice and calcium are monitored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craniotomy, the nurse positions the patient:</w:t>
      </w:r>
    </w:p>
    <w:p>
      <w:pPr>
        <w:spacing w:after="40"/>
      </w:pPr>
      <w:r>
        <w:t>(a) Head of bed elevated 30° with the head in neutral alignment, unless contraindicated by the surgeon</w:t>
      </w:r>
    </w:p>
    <w:p>
      <w:pPr>
        <w:spacing w:after="40"/>
      </w:pPr>
      <w:r>
        <w:t>(b) Flat with the head down</w:t>
      </w:r>
    </w:p>
    <w:p>
      <w:pPr>
        <w:spacing w:after="40"/>
      </w:pPr>
      <w:r>
        <w:t>(c) On the operated side</w:t>
      </w:r>
    </w:p>
    <w:p>
      <w:pPr>
        <w:spacing w:after="40"/>
      </w:pPr>
      <w:r>
        <w:t>(d) Prone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Head elevation (30°) and neutral alignment promote venous drainage and reduce ICP after craniotomy — surgeon-specific orders are followed.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b — head-down increases ICP</w:t>
        <w:br/>
      </w:r>
      <w:r>
        <w:t>c — positioning follows surgeon orders</w:t>
        <w:br/>
      </w:r>
      <w:r>
        <w:t>d — prone is not standard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after mastectomy with lymph node removal is taught to:</w:t>
      </w:r>
    </w:p>
    <w:p>
      <w:pPr>
        <w:spacing w:after="40"/>
      </w:pPr>
      <w:r>
        <w:t>(a) Skip arm exercises</w:t>
      </w:r>
    </w:p>
    <w:p>
      <w:pPr>
        <w:spacing w:after="40"/>
      </w:pPr>
      <w:r>
        <w:t>(b) Ignore swelling</w:t>
      </w:r>
    </w:p>
    <w:p>
      <w:pPr>
        <w:spacing w:after="40"/>
      </w:pPr>
      <w:r>
        <w:t>(c) Avoid blood draws and BP on the affected arm, and report arm swelling (lymphoedema prevention)</w:t>
      </w:r>
    </w:p>
    <w:p>
      <w:pPr>
        <w:spacing w:after="40"/>
      </w:pPr>
      <w:r>
        <w:t>(d) Use the affected arm for IVs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Lymphoedema prevention: no BP, venepuncture or tight jewellery on the affected arm; swelling is reported early.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the affected arm is protected</w:t>
        <w:br/>
      </w:r>
      <w:r>
        <w:t>a — exercises are guided</w:t>
        <w:br/>
      </w:r>
      <w:r>
        <w:t>b — swelling is reported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new colostomy is learning care. The nurse evaluates that teaching is effective when the patient:</w:t>
      </w:r>
    </w:p>
    <w:p>
      <w:pPr>
        <w:spacing w:after="40"/>
      </w:pPr>
      <w:r>
        <w:t>(a) Avoids looking at the stoma</w:t>
      </w:r>
    </w:p>
    <w:p>
      <w:pPr>
        <w:spacing w:after="40"/>
      </w:pPr>
      <w:r>
        <w:t>(b) Uses harsh cleansers</w:t>
      </w:r>
    </w:p>
    <w:p>
      <w:pPr>
        <w:spacing w:after="40"/>
      </w:pPr>
      <w:r>
        <w:t>(c) Ignores skin care</w:t>
      </w:r>
    </w:p>
    <w:p>
      <w:pPr>
        <w:spacing w:after="40"/>
      </w:pPr>
      <w:r>
        <w:t>(d) Changes the pouch independently, inspects the stoma and states when to call (bleeding, colour change, prolapse)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Ostomy education includes pouch changes, stoma assessment (red-pink, moist) and recognition of complications.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the patient participates in care</w:t>
        <w:br/>
      </w:r>
      <w:r>
        <w:t>b — skin care is gentle</w:t>
        <w:br/>
      </w:r>
      <w:r>
        <w:t>c — complications are reported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a central venous catheter, the nurse:</w:t>
      </w:r>
    </w:p>
    <w:p>
      <w:pPr>
        <w:spacing w:after="40"/>
      </w:pPr>
      <w:r>
        <w:t>(a) Leaves the site open</w:t>
      </w:r>
    </w:p>
    <w:p>
      <w:pPr>
        <w:spacing w:after="40"/>
      </w:pPr>
      <w:r>
        <w:t>(b) Skips hand hygiene</w:t>
      </w:r>
    </w:p>
    <w:p>
      <w:pPr>
        <w:spacing w:after="40"/>
      </w:pPr>
      <w:r>
        <w:t>(c) Touches the hub casually</w:t>
      </w:r>
    </w:p>
    <w:p>
      <w:pPr>
        <w:spacing w:after="40"/>
      </w:pPr>
      <w:r>
        <w:t>(d) Uses sterile technique for dressing changes, scrubs the hub before access and checks the site daily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Central line maintenance bundles — sterile dressings, hub disinfection and daily site review — prevent CLABSI.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a — the site is covered and assessed</w:t>
        <w:br/>
      </w:r>
      <w:r>
        <w:t>b — hand hygiene is essential</w:t>
        <w:br/>
      </w:r>
      <w:r>
        <w:t>c — hubs are scrubbed before access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infant of a diabetic mother is jittery, lethargic and feeds poorly at 2 hours of age. The nurse should:</w:t>
      </w:r>
    </w:p>
    <w:p>
      <w:pPr>
        <w:spacing w:after="40"/>
      </w:pPr>
      <w:r>
        <w:t>(a) Wait for symptoms to pass</w:t>
      </w:r>
    </w:p>
    <w:p>
      <w:pPr>
        <w:spacing w:after="40"/>
      </w:pPr>
      <w:r>
        <w:t>(b) Check the blood glucose immediately and treat hypoglycaemia (feed or IV dextrose)</w:t>
      </w:r>
    </w:p>
    <w:p>
      <w:pPr>
        <w:spacing w:after="40"/>
      </w:pPr>
      <w:r>
        <w:t>(c) Give insulin</w:t>
      </w:r>
    </w:p>
    <w:p>
      <w:pPr>
        <w:spacing w:after="40"/>
      </w:pPr>
      <w:r>
        <w:t>(d) Bathe the baby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Infants of diabetic mothers have persistent hyperinsulinaemia — early feeding and glucose checks prevent hypoglycaemic brain injury.</w:t>
        <w:br/>
      </w:r>
      <w:r>
        <w:t>🔍 Key Clues: reduced consciousness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insulin worsens the hypoglycaemia</w:t>
        <w:br/>
      </w:r>
      <w:r>
        <w:t>d — assessment comes first</w:t>
        <w:br/>
      </w:r>
      <w:r>
        <w:t>a — jitteriness is a glucose warning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On day 4 after hip surgery, a patient develops sudden chest pain, dyspnoea and a feeling of doom. The nurse should:</w:t>
      </w:r>
    </w:p>
    <w:p>
      <w:pPr>
        <w:spacing w:after="40"/>
      </w:pPr>
      <w:r>
        <w:t>(a) Give paracetamol</w:t>
      </w:r>
    </w:p>
    <w:p>
      <w:pPr>
        <w:spacing w:after="40"/>
      </w:pPr>
      <w:r>
        <w:t>(b) Encourage walking</w:t>
      </w:r>
    </w:p>
    <w:p>
      <w:pPr>
        <w:spacing w:after="40"/>
      </w:pPr>
      <w:r>
        <w:t>(c) Wait for the morning round</w:t>
      </w:r>
    </w:p>
    <w:p>
      <w:pPr>
        <w:spacing w:after="40"/>
      </w:pPr>
      <w:r>
        <w:t>(d) Suspect pulmonary embolism — give oxygen, call for help and prepare for urgent evaluation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Sudden dyspnoea with chest pain after surgery suggests PE — oxygen, monitoring and anticoagulation are urgent.</w:t>
        <w:br/>
      </w:r>
      <w:r>
        <w:t>🔍 Key Clues: acute deterioration; possible cardiac ischaemia; respiratory compromise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analgesia delays life-saving care</w:t>
        <w:br/>
      </w:r>
      <w:r>
        <w:t>b — activity is contraindicated</w:t>
        <w:br/>
      </w:r>
      <w:r>
        <w:t>c — this is an emergency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