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In the nursing process, the step in which the nurse determines whether expected outcomes were achieved is:</w:t>
      </w:r>
    </w:p>
    <w:p>
      <w:pPr>
        <w:spacing w:after="40"/>
      </w:pPr>
      <w:r>
        <w:t>(a) Assessment</w:t>
      </w:r>
    </w:p>
    <w:p>
      <w:pPr>
        <w:spacing w:after="40"/>
      </w:pPr>
      <w:r>
        <w:t>(b) Evaluation</w:t>
      </w:r>
    </w:p>
    <w:p>
      <w:pPr>
        <w:spacing w:after="40"/>
      </w:pPr>
      <w:r>
        <w:t>(c) Planning</w:t>
      </w:r>
    </w:p>
    <w:p>
      <w:pPr>
        <w:spacing w:after="40"/>
      </w:pPr>
      <w:r>
        <w:t>(d) Implementation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Evaluation measures the patient's response against expected outcomes and revises the plan as needed.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Planning and evaluation both start with 'P'/'E' — order matters: plan before implement, evaluate last.</w:t>
        <w:br/>
      </w:r>
      <w:r>
        <w:t>🩺 Clinical Thinking: Collect (data) → Interpret (compare with expected) → Identify (problem / risk) → Act (report / intervene).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pressure injury extends through the full thickness of skin with visible subcutaneous fat but no bone, tendon or muscle. This is stage:</w:t>
      </w:r>
    </w:p>
    <w:p>
      <w:pPr>
        <w:spacing w:after="40"/>
      </w:pPr>
      <w:r>
        <w:t>(a) Stage 4</w:t>
      </w:r>
    </w:p>
    <w:p>
      <w:pPr>
        <w:spacing w:after="40"/>
      </w:pPr>
      <w:r>
        <w:t>(b) Stage 1</w:t>
      </w:r>
    </w:p>
    <w:p>
      <w:pPr>
        <w:spacing w:after="40"/>
      </w:pPr>
      <w:r>
        <w:t>(c) Stage 2</w:t>
      </w:r>
    </w:p>
    <w:p>
      <w:pPr>
        <w:spacing w:after="40"/>
      </w:pPr>
      <w:r>
        <w:t>(d) Stage 3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Stage 3 is full-thickness skin loss with fat visible; stage 4 exposes bone/tendon/muscle.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Stage 1 pressure injury = intact skin with non-blanchable redness — do not massage it.</w:t>
        <w:br/>
      </w:r>
      <w:r>
        <w:t>🩺 Clinical Thinking: Recall (the key fact) → Connect (related high-yield facts) → Apply (exam context).</w:t>
        <w:br/>
      </w:r>
      <w:r>
        <w:t>💎 PNC Pearl: Reposition every 2 hours, offload heels, keep HOB ≤30°; Braden score = risk tool.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blood transfusion, the nurse starts the infusion:</w:t>
      </w:r>
    </w:p>
    <w:p>
      <w:pPr>
        <w:spacing w:after="40"/>
      </w:pPr>
      <w:r>
        <w:t>(a) Only after 1 hour</w:t>
      </w:r>
    </w:p>
    <w:p>
      <w:pPr>
        <w:spacing w:after="40"/>
      </w:pPr>
      <w:r>
        <w:t>(b) Without any monitoring</w:t>
      </w:r>
    </w:p>
    <w:p>
      <w:pPr>
        <w:spacing w:after="40"/>
      </w:pPr>
      <w:r>
        <w:t>(c) Slowly for the first 15 minutes while monitoring, then increases as ordered</w:t>
      </w:r>
    </w:p>
    <w:p>
      <w:pPr>
        <w:spacing w:after="40"/>
      </w:pPr>
      <w:r>
        <w:t>(d) As fast as possible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Transfusions begin slowly (e.g., 2 mL/min) with close observation during the first 15 minutes to detect reactions early.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non-rebreather at 2 L/min is useless — the reservoir must stay inflated.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Nasal cannula 1–6 L/min (24–44%); simple mask 6–10; non-rebreather 10–15 L/min with reservoir.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teaching is correct for a patient starting warfarin?</w:t>
      </w:r>
    </w:p>
    <w:p>
      <w:pPr>
        <w:spacing w:after="40"/>
      </w:pPr>
      <w:r>
        <w:t>(a) Keep vitamin K intake consistent, report bleeding and attend INR monitoring</w:t>
      </w:r>
    </w:p>
    <w:p>
      <w:pPr>
        <w:spacing w:after="40"/>
      </w:pPr>
      <w:r>
        <w:t>(b) Stop all vegetables</w:t>
      </w:r>
    </w:p>
    <w:p>
      <w:pPr>
        <w:spacing w:after="40"/>
      </w:pPr>
      <w:r>
        <w:t>(c) Take aspirin daily</w:t>
      </w:r>
    </w:p>
    <w:p>
      <w:pPr>
        <w:spacing w:after="40"/>
      </w:pPr>
      <w:r>
        <w:t>(d) Eat unlimited green leafy vegetables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Consistent dietary vitamin K, INR monitoring and bleeding vigilance are essential on warfarin.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Warfarin = INR; heparin = aPTT — the most repeated mix-up in nursing exams.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starting an NG feeding, the nurse should:</w:t>
      </w:r>
    </w:p>
    <w:p>
      <w:pPr>
        <w:spacing w:after="40"/>
      </w:pPr>
      <w:r>
        <w:t>(a) Give the feed without checking</w:t>
      </w:r>
    </w:p>
    <w:p>
      <w:pPr>
        <w:spacing w:after="40"/>
      </w:pPr>
      <w:r>
        <w:t>(b) Place the patient prone</w:t>
      </w:r>
    </w:p>
    <w:p>
      <w:pPr>
        <w:spacing w:after="40"/>
      </w:pPr>
      <w:r>
        <w:t>(c) Verify tube placement (preferably X-ray), check residuals and elevate the head of the bed 30–45°</w:t>
      </w:r>
    </w:p>
    <w:p>
      <w:pPr>
        <w:spacing w:after="40"/>
      </w:pPr>
      <w:r>
        <w:t>(d) Confirm by auscultation alone and lie the patient flat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Placement verification, residual checks and head elevation reduce aspiration and complications of tube feeding.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A pureed diet is NOT automatically safe for dysphagia — consistency must match the swallow study.</w:t>
        <w:br/>
      </w:r>
      <w:r>
        <w:t>🩺 Clinical Thinking: Prepare (equipment + asepsis) → Perform (correct technique) → Prevent (complications) → Document.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patient is at high risk of falls. The most effective nursing intervention is:</w:t>
      </w:r>
    </w:p>
    <w:p>
      <w:pPr>
        <w:spacing w:after="40"/>
      </w:pPr>
      <w:r>
        <w:t>(a) Dim all lighting</w:t>
      </w:r>
    </w:p>
    <w:p>
      <w:pPr>
        <w:spacing w:after="40"/>
      </w:pPr>
      <w:r>
        <w:t>(b) Keep the bed low, the call bell within reach and the patient's needs within easy access</w:t>
      </w:r>
    </w:p>
    <w:p>
      <w:pPr>
        <w:spacing w:after="40"/>
      </w:pPr>
      <w:r>
        <w:t>(c) Keep the patient restrained</w:t>
      </w:r>
    </w:p>
    <w:p>
      <w:pPr>
        <w:spacing w:after="40"/>
      </w:pPr>
      <w:r>
        <w:t>(d) Encourage unaccompanied walking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Environmental modifications (low bed, bell within reach, non-slip footwear, assistance) reduce falls; restraints increase injury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single most effective measure to prevent the spread of infection in a ward is:</w:t>
      </w:r>
    </w:p>
    <w:p>
      <w:pPr>
        <w:spacing w:after="40"/>
      </w:pPr>
      <w:r>
        <w:t>(a) Hand hygiene before and after every patient contact</w:t>
      </w:r>
    </w:p>
    <w:p>
      <w:pPr>
        <w:spacing w:after="40"/>
      </w:pPr>
      <w:r>
        <w:t>(b) Giving everyone antibiotics</w:t>
      </w:r>
    </w:p>
    <w:p>
      <w:pPr>
        <w:spacing w:after="40"/>
      </w:pPr>
      <w:r>
        <w:t>(c) Closing the windows</w:t>
      </w:r>
    </w:p>
    <w:p>
      <w:pPr>
        <w:spacing w:after="40"/>
      </w:pPr>
      <w:r>
        <w:t>(d) Wearing gloves for all care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Hand hygiene is the cornerstone of infection prevention; gloves supplement but never replace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Gloves never replace hand hygiene — wash before and after glove use.</w:t>
        <w:br/>
      </w:r>
      <w:r>
        <w:t>🩺 Clinical Thinking: Recall (the key fact) → Connect (related high-yield facts) → Apply (exam context).</w:t>
        <w:br/>
      </w:r>
      <w:r>
        <w:t>💎 PNC Pearl: 5 moments of hand hygiene: before patient, before aseptic task, after body-fluid risk, after patient, after environment.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insulin has the FASTEST onset and is used to cover meals or emergencies?</w:t>
      </w:r>
    </w:p>
    <w:p>
      <w:pPr>
        <w:spacing w:after="40"/>
      </w:pPr>
      <w:r>
        <w:t>(a) Lispro (rapid-acting) or regular insulin given appropriately</w:t>
      </w:r>
    </w:p>
    <w:p>
      <w:pPr>
        <w:spacing w:after="40"/>
      </w:pPr>
      <w:r>
        <w:t>(b) NPH</w:t>
      </w:r>
    </w:p>
    <w:p>
      <w:pPr>
        <w:spacing w:after="40"/>
      </w:pPr>
      <w:r>
        <w:t>(c) Glargine</w:t>
      </w:r>
    </w:p>
    <w:p>
      <w:pPr>
        <w:spacing w:after="40"/>
      </w:pPr>
      <w:r>
        <w:t>(d) Detemir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Rapid-acting (lispro, aspart) and short-acting (regular) insulins cover meals; glargine/detemir provide basal coverage.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Glargine cannot be mixed in the same syringe with other insulins.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should be taught to:</w:t>
      </w:r>
    </w:p>
    <w:p>
      <w:pPr>
        <w:spacing w:after="40"/>
      </w:pPr>
      <w:r>
        <w:t>(a) Restrict all fluids completely</w:t>
      </w:r>
    </w:p>
    <w:p>
      <w:pPr>
        <w:spacing w:after="40"/>
      </w:pPr>
      <w:r>
        <w:t>(b) Skip medication when feeling well</w:t>
      </w:r>
    </w:p>
    <w:p>
      <w:pPr>
        <w:spacing w:after="40"/>
      </w:pPr>
      <w:r>
        <w:t>(c) Weigh daily at the same time and report a gain of more than 1–2 kg in a few days</w:t>
      </w:r>
    </w:p>
    <w:p>
      <w:pPr>
        <w:spacing w:after="40"/>
      </w:pPr>
      <w:r>
        <w:t>(d) Weigh only monthly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Daily weights detect early fluid retention; weight gain with dyspnoea and oedema needs prompt review.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Weight is the most sensitive sign of fluid retention — more reliable than ankle swelling.</w:t>
        <w:br/>
      </w:r>
      <w:r>
        <w:t>🩺 Clinical Thinking: Recall (the key fact) → Connect (related high-yield facts) → Apply (exam context).</w:t>
        <w:br/>
      </w:r>
      <w:r>
        <w:t>💎 PNC Pearl: Daily weight (1 kg/day gain = fluid), sodium restriction, HOB elevated, oxygen, monitor for pulmonary oedema.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pneumonia and a productive cough should be positioned:</w:t>
      </w:r>
    </w:p>
    <w:p>
      <w:pPr>
        <w:spacing w:after="40"/>
      </w:pPr>
      <w:r>
        <w:t>(a) Prone with the face down</w:t>
      </w:r>
    </w:p>
    <w:p>
      <w:pPr>
        <w:spacing w:after="40"/>
      </w:pPr>
      <w:r>
        <w:t>(b) In an upright or semi-Fowler's position to ease breathing and lung expansion</w:t>
      </w:r>
    </w:p>
    <w:p>
      <w:pPr>
        <w:spacing w:after="40"/>
      </w:pPr>
      <w:r>
        <w:t>(c) Flat supine always</w:t>
      </w:r>
    </w:p>
    <w:p>
      <w:pPr>
        <w:spacing w:after="40"/>
      </w:pPr>
      <w:r>
        <w:t>(d) In Trendelenburg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Upright positioning improves ventilation and helps airway clearance in pneumonia.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measuring vital signs and obtains a temperature of 40°C with a bounding pulse. The correct next step is to:</w:t>
      </w:r>
    </w:p>
    <w:p>
      <w:pPr>
        <w:spacing w:after="40"/>
      </w:pPr>
      <w:r>
        <w:t>(a) Give paracetamol without assessment</w:t>
      </w:r>
    </w:p>
    <w:p>
      <w:pPr>
        <w:spacing w:after="40"/>
      </w:pPr>
      <w:r>
        <w:t>(b) Verify the reading with an appropriate method, assess the patient and report the fever</w:t>
      </w:r>
    </w:p>
    <w:p>
      <w:pPr>
        <w:spacing w:after="40"/>
      </w:pPr>
      <w:r>
        <w:t>(c) Record it and continue</w:t>
      </w:r>
    </w:p>
    <w:p>
      <w:pPr>
        <w:spacing w:after="40"/>
      </w:pPr>
      <w:r>
        <w:t>(d) Ignore the value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 extreme vital sign is verified, correlated with the patient's condition and reported — it is never ignored or treated blindly.</w:t>
        <w:br/>
      </w:r>
      <w:r>
        <w:t>🔍 Key Clues: perfusion concern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verification and assessment come first</w:t>
        <w:br/>
      </w:r>
      <w:r>
        <w:t>d — the value is significant</w:t>
        <w:br/>
      </w:r>
      <w:r>
        <w:t>a — assessment precedes medication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lifting a heavy object, the nurse uses proper body mechanics by:</w:t>
      </w:r>
    </w:p>
    <w:p>
      <w:pPr>
        <w:spacing w:after="40"/>
      </w:pPr>
      <w:r>
        <w:t>(a) Bending at the knees, keeping the load close and using the leg muscles</w:t>
      </w:r>
    </w:p>
    <w:p>
      <w:pPr>
        <w:spacing w:after="40"/>
      </w:pPr>
      <w:r>
        <w:t>(b) Bending at the waist</w:t>
      </w:r>
    </w:p>
    <w:p>
      <w:pPr>
        <w:spacing w:after="40"/>
      </w:pPr>
      <w:r>
        <w:t>(c) Twisting while lifting</w:t>
      </w:r>
    </w:p>
    <w:p>
      <w:pPr>
        <w:spacing w:after="40"/>
      </w:pPr>
      <w:r>
        <w:t>(d) Lifting with the arms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Lifting with legs, keeping the load close and avoiding twisting protect the spine and prevent musculoskeletal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bending at the waist strains the back</w:t>
        <w:br/>
      </w:r>
      <w:r>
        <w:t>c — twisting injures the spine</w:t>
        <w:br/>
      </w:r>
      <w:r>
        <w:t>d — leg muscles do the work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administers a medication to the right patient, right drug, right dose, right route and right time. This reflects the:</w:t>
      </w:r>
    </w:p>
    <w:p>
      <w:pPr>
        <w:spacing w:after="40"/>
      </w:pPr>
      <w:r>
        <w:t>(a) SBAR communication</w:t>
      </w:r>
    </w:p>
    <w:p>
      <w:pPr>
        <w:spacing w:after="40"/>
      </w:pPr>
      <w:r>
        <w:t>(b) Care plan</w:t>
      </w:r>
    </w:p>
    <w:p>
      <w:pPr>
        <w:spacing w:after="40"/>
      </w:pPr>
      <w:r>
        <w:t>(c) Rights of medication administration</w:t>
      </w:r>
    </w:p>
    <w:p>
      <w:pPr>
        <w:spacing w:after="40"/>
      </w:pPr>
      <w:r>
        <w:t>(d) Nursing process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rights of medication administration (patient, drug, dose, route, time — plus documentation and reason) prevent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the nursing process is assessment-to-evaluation</w:t>
        <w:br/>
      </w:r>
      <w:r>
        <w:t>a — SBAR is handoff communication</w:t>
        <w:br/>
      </w:r>
      <w:r>
        <w:t>b — the care plan is individualised care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receives a retention enema. The nurse should instruct the patient to:</w:t>
      </w:r>
    </w:p>
    <w:p>
      <w:pPr>
        <w:spacing w:after="40"/>
      </w:pPr>
      <w:r>
        <w:t>(a) Drink the solution</w:t>
      </w:r>
    </w:p>
    <w:p>
      <w:pPr>
        <w:spacing w:after="40"/>
      </w:pPr>
      <w:r>
        <w:t>(b) Retain the solution for the ordered time to allow absorption</w:t>
      </w:r>
    </w:p>
    <w:p>
      <w:pPr>
        <w:spacing w:after="40"/>
      </w:pPr>
      <w:r>
        <w:t>(c) Expel it immediately</w:t>
      </w:r>
    </w:p>
    <w:p>
      <w:pPr>
        <w:spacing w:after="40"/>
      </w:pPr>
      <w:r>
        <w:t>(d) Walk around during instillation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Retention enemas (e.g., oil) require the patient to hold the solution for a prescribed time to soften stool or deliver medication.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retention is the point</w:t>
        <w:br/>
      </w:r>
      <w:r>
        <w:t>d — the patient remains positioned</w:t>
        <w:br/>
      </w:r>
      <w:r>
        <w:t>a — enemas are rectal, not oral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inserting an indwelling urinary catheter in a female patient, the nurse:</w:t>
      </w:r>
    </w:p>
    <w:p>
      <w:pPr>
        <w:spacing w:after="40"/>
      </w:pPr>
      <w:r>
        <w:t>(a) Rushes the insertion</w:t>
      </w:r>
    </w:p>
    <w:p>
      <w:pPr>
        <w:spacing w:after="40"/>
      </w:pPr>
      <w:r>
        <w:t>(b) Skips sterile gloves</w:t>
      </w:r>
    </w:p>
    <w:p>
      <w:pPr>
        <w:spacing w:after="40"/>
      </w:pPr>
      <w:r>
        <w:t>(c) Inflates the balloon before insertion</w:t>
      </w:r>
    </w:p>
    <w:p>
      <w:pPr>
        <w:spacing w:after="40"/>
      </w:pPr>
      <w:r>
        <w:t>(d) Uses strict aseptic technique, inserts per protocol and inflates the balloon after urine flow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Catheterisation is a sterile procedure — proper technique and balloon inflation after drainage prevent infection and injury.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technique is deliberate</w:t>
        <w:br/>
      </w:r>
      <w:r>
        <w:t>b — sterile technique is essential</w:t>
        <w:br/>
      </w:r>
      <w:r>
        <w:t>c — the balloon is inflated after placement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ileostomy has liquid effluent. The nurse explains that this is:</w:t>
      </w:r>
    </w:p>
    <w:p>
      <w:pPr>
        <w:spacing w:after="40"/>
      </w:pPr>
      <w:r>
        <w:t>(a) A reason to stop eating</w:t>
      </w:r>
    </w:p>
    <w:p>
      <w:pPr>
        <w:spacing w:after="40"/>
      </w:pPr>
      <w:r>
        <w:t>(b) Expected, because the colon normally absorbs water — output thickens over time</w:t>
      </w:r>
    </w:p>
    <w:p>
      <w:pPr>
        <w:spacing w:after="40"/>
      </w:pPr>
      <w:r>
        <w:t>(c) A sign of failure</w:t>
      </w:r>
    </w:p>
    <w:p>
      <w:pPr>
        <w:spacing w:after="40"/>
      </w:pPr>
      <w:r>
        <w:t>(d) An infection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Ileostomy output is liquid (no colon to absorb water) and thickens as the bowel adapts — hydration and skin care are key.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liquid output is normal initially</w:t>
        <w:br/>
      </w:r>
      <w:r>
        <w:t>d — it is not infectious</w:t>
        <w:br/>
      </w:r>
      <w:r>
        <w:t>a — eating continues with adaptation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pulmonary tuberculosis requires which precautions?</w:t>
      </w:r>
    </w:p>
    <w:p>
      <w:pPr>
        <w:spacing w:after="40"/>
      </w:pPr>
      <w:r>
        <w:t>(a) Standard precautions only</w:t>
      </w:r>
    </w:p>
    <w:p>
      <w:pPr>
        <w:spacing w:after="40"/>
      </w:pPr>
      <w:r>
        <w:t>(b) No precautions</w:t>
      </w:r>
    </w:p>
    <w:p>
      <w:pPr>
        <w:spacing w:after="40"/>
      </w:pPr>
      <w:r>
        <w:t>(c) Airborne precautions (N95 mask, negative-pressure room)</w:t>
      </w:r>
    </w:p>
    <w:p>
      <w:pPr>
        <w:spacing w:after="40"/>
      </w:pPr>
      <w:r>
        <w:t>(d) Contact precautions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TB spreads by droplet nuclei — airborne precautions with an N95 and negative-pressure isolation are required.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d — TB is airborne, not contact</w:t>
        <w:br/>
      </w:r>
      <w:r>
        <w:t>a — airborne precautions are needed</w:t>
        <w:br/>
      </w:r>
      <w:r>
        <w:t>b — respiratory protection is essential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fire is discovered in a patient's room. The nurse's FIRST action is to:</w:t>
      </w:r>
    </w:p>
    <w:p>
      <w:pPr>
        <w:spacing w:after="40"/>
      </w:pPr>
      <w:r>
        <w:t>(a) Close all windows</w:t>
      </w:r>
    </w:p>
    <w:p>
      <w:pPr>
        <w:spacing w:after="40"/>
      </w:pPr>
      <w:r>
        <w:t>(b) Rescue patients in immediate danger (RACE: rescue, alarm, contain, evacuate)</w:t>
      </w:r>
    </w:p>
    <w:p>
      <w:pPr>
        <w:spacing w:after="40"/>
      </w:pPr>
      <w:r>
        <w:t>(c) Save the equipment</w:t>
      </w:r>
    </w:p>
    <w:p>
      <w:pPr>
        <w:spacing w:after="40"/>
      </w:pPr>
      <w:r>
        <w:t>(d) Complete paperwork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RACE begins with rescue — patients in immediate danger are removed first, then the alarm is raised, fire contained and others evacuated.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patients come before equipment</w:t>
        <w:br/>
      </w:r>
      <w:r>
        <w:t>d — documentation follows</w:t>
        <w:br/>
      </w:r>
      <w:r>
        <w:t>a — containment follows rescue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rates pain as 6/10. The nurse's first action is to:</w:t>
      </w:r>
    </w:p>
    <w:p>
      <w:pPr>
        <w:spacing w:after="40"/>
      </w:pPr>
      <w:r>
        <w:t>(a) Assess the pain (location, quality, onset, aggravating/relieving factors) then intervene</w:t>
      </w:r>
    </w:p>
    <w:p>
      <w:pPr>
        <w:spacing w:after="40"/>
      </w:pPr>
      <w:r>
        <w:t>(b) Give the maximum analgesic</w:t>
      </w:r>
    </w:p>
    <w:p>
      <w:pPr>
        <w:spacing w:after="40"/>
      </w:pPr>
      <w:r>
        <w:t>(c) Tell the patient it will pass</w:t>
      </w:r>
    </w:p>
    <w:p>
      <w:pPr>
        <w:spacing w:after="40"/>
      </w:pPr>
      <w:r>
        <w:t>(d) Ignore the number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Pain assessment (PQRST) guides intervention — analgesia, non-drug measures and reassessment follow.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the cause and context guide dosing</w:t>
        <w:br/>
      </w:r>
      <w:r>
        <w:t>c — pain is acknowledged</w:t>
        <w:br/>
      </w:r>
      <w:r>
        <w:t>d — the report is acted 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morning of surgery, the nurse ensures the patient has:</w:t>
      </w:r>
    </w:p>
    <w:p>
      <w:pPr>
        <w:spacing w:after="40"/>
      </w:pPr>
      <w:r>
        <w:t>(a) Eaten a large breakfast</w:t>
      </w:r>
    </w:p>
    <w:p>
      <w:pPr>
        <w:spacing w:after="40"/>
      </w:pPr>
      <w:r>
        <w:t>(b) Removed nothing</w:t>
      </w:r>
    </w:p>
    <w:p>
      <w:pPr>
        <w:spacing w:after="40"/>
      </w:pPr>
      <w:r>
        <w:t>(c) Skipped identification</w:t>
      </w:r>
    </w:p>
    <w:p>
      <w:pPr>
        <w:spacing w:after="40"/>
      </w:pPr>
      <w:r>
        <w:t>(d) Fasted as ordered, completed the checklist, and is identified with the surgical site marked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Pre-operative safety includes fasting, checklists, identification and site marking — the WHO surgical checklist is completed.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fasting is required</w:t>
        <w:br/>
      </w:r>
      <w:r>
        <w:t>b — jewellery is removed</w:t>
        <w:br/>
      </w:r>
      <w:r>
        <w:t>c — identification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surgical wound is healing by primary intention. The nurse expects:</w:t>
      </w:r>
    </w:p>
    <w:p>
      <w:pPr>
        <w:spacing w:after="40"/>
      </w:pPr>
      <w:r>
        <w:t>(a) Clean approximation of edges with minimal granulation and scarring</w:t>
      </w:r>
    </w:p>
    <w:p>
      <w:pPr>
        <w:spacing w:after="40"/>
      </w:pPr>
      <w:r>
        <w:t>(b) Granulation from the base upward</w:t>
      </w:r>
    </w:p>
    <w:p>
      <w:pPr>
        <w:spacing w:after="40"/>
      </w:pPr>
      <w:r>
        <w:t>(c) Prolonged open healing</w:t>
      </w:r>
    </w:p>
    <w:p>
      <w:pPr>
        <w:spacing w:after="40"/>
      </w:pPr>
      <w:r>
        <w:t>(d) No healing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Primary intention — surgically closed wounds heal edge-to-edge quickly; secondary intention heals open wounds by granulation.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that is secondary intention</w:t>
        <w:br/>
      </w:r>
      <w:r>
        <w:t>c — primary intention is fast</w:t>
        <w:br/>
      </w:r>
      <w:r>
        <w:t>d — healing occurs normally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Jackson-Pratt drain should be taught to:</w:t>
      </w:r>
    </w:p>
    <w:p>
      <w:pPr>
        <w:spacing w:after="40"/>
      </w:pPr>
      <w:r>
        <w:t>(a) Empty it only weekly</w:t>
      </w:r>
    </w:p>
    <w:p>
      <w:pPr>
        <w:spacing w:after="40"/>
      </w:pPr>
      <w:r>
        <w:t>(b) Clamp it permanently</w:t>
      </w:r>
    </w:p>
    <w:p>
      <w:pPr>
        <w:spacing w:after="40"/>
      </w:pPr>
      <w:r>
        <w:t>(c) Ignore the output</w:t>
      </w:r>
    </w:p>
    <w:p>
      <w:pPr>
        <w:spacing w:after="40"/>
      </w:pPr>
      <w:r>
        <w:t>(d) Keep the drain compressed to maintain suction and report increased drainage or redness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JP drains are kept compressed (suction), emptied and measured per orders — increasing output or infection signs are reported.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output is measured regularly</w:t>
        <w:br/>
      </w:r>
      <w:r>
        <w:t>b — clamping follows orders only</w:t>
        <w:br/>
      </w:r>
      <w:r>
        <w:t>c — drainage is monitored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fractured femur in traction should be monitored for:</w:t>
      </w:r>
    </w:p>
    <w:p>
      <w:pPr>
        <w:spacing w:after="40"/>
      </w:pPr>
      <w:r>
        <w:t>(a) Only pain</w:t>
      </w:r>
    </w:p>
    <w:p>
      <w:pPr>
        <w:spacing w:after="40"/>
      </w:pPr>
      <w:r>
        <w:t>(b) Only skin</w:t>
      </w:r>
    </w:p>
    <w:p>
      <w:pPr>
        <w:spacing w:after="40"/>
      </w:pPr>
      <w:r>
        <w:t>(c) Nothing</w:t>
      </w:r>
    </w:p>
    <w:p>
      <w:pPr>
        <w:spacing w:after="40"/>
      </w:pPr>
      <w:r>
        <w:t>(d) Neurovascular status of the limb, pin sites and complications (fat embolism, DVT)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Traction care includes neurovascular checks, pin-site care and monitoring for fat embolism and thromboembolism.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limb and complications are assessed</w:t>
        <w:br/>
      </w:r>
      <w:r>
        <w:t>b — skin and pin sites are checked</w:t>
        <w:br/>
      </w:r>
      <w:r>
        <w:t>c — monitoring is comprehensive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below-knee amputation, the nurse positions the residual limb to:</w:t>
      </w:r>
    </w:p>
    <w:p>
      <w:pPr>
        <w:spacing w:after="40"/>
      </w:pPr>
      <w:r>
        <w:t>(a) Immobilise forever</w:t>
      </w:r>
    </w:p>
    <w:p>
      <w:pPr>
        <w:spacing w:after="40"/>
      </w:pPr>
      <w:r>
        <w:t>(b) Prevent flexion contractures (position per surgeon's orders, often flat with support)</w:t>
      </w:r>
    </w:p>
    <w:p>
      <w:pPr>
        <w:spacing w:after="40"/>
      </w:pPr>
      <w:r>
        <w:t>(c) Keep it flexed tightly</w:t>
      </w:r>
    </w:p>
    <w:p>
      <w:pPr>
        <w:spacing w:after="40"/>
      </w:pPr>
      <w:r>
        <w:t>(d) Hang it down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Positioning the residual limb prevents contractures and promotes healing — elevation and exercise are guided by the surgeon.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flexion contractures are avoided</w:t>
        <w:br/>
      </w:r>
      <w:r>
        <w:t>d — positioning follows orders</w:t>
        <w:br/>
      </w:r>
      <w:r>
        <w:t>a — movement is progressive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advanced cancer has constant pain. The nurse teaches that analgesics are best given:</w:t>
      </w:r>
    </w:p>
    <w:p>
      <w:pPr>
        <w:spacing w:after="40"/>
      </w:pPr>
      <w:r>
        <w:t>(a) Only when pain becomes unbearable</w:t>
      </w:r>
    </w:p>
    <w:p>
      <w:pPr>
        <w:spacing w:after="40"/>
      </w:pPr>
      <w:r>
        <w:t>(b) Once a week</w:t>
      </w:r>
    </w:p>
    <w:p>
      <w:pPr>
        <w:spacing w:after="40"/>
      </w:pPr>
      <w:r>
        <w:t>(c) Only at night</w:t>
      </w:r>
    </w:p>
    <w:p>
      <w:pPr>
        <w:spacing w:after="40"/>
      </w:pPr>
      <w:r>
        <w:t>(d) Around the clock with rescue doses, not only when pain is severe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Around-the-clock dosing with rescue analgesia maintains steady pain control and prevents severe breakthrough pain.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as-needed-only causes pain cycles</w:t>
        <w:br/>
      </w:r>
      <w:r>
        <w:t>b — pain control is continuous</w:t>
        <w:br/>
      </w:r>
      <w:r>
        <w:t>c — scheduling is around the clock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an opioid, the nurse checks the patient's:</w:t>
      </w:r>
    </w:p>
    <w:p>
      <w:pPr>
        <w:spacing w:after="40"/>
      </w:pPr>
      <w:r>
        <w:t>(a) Only the appetite</w:t>
      </w:r>
    </w:p>
    <w:p>
      <w:pPr>
        <w:spacing w:after="40"/>
      </w:pPr>
      <w:r>
        <w:t>(b) Bowel sounds</w:t>
      </w:r>
    </w:p>
    <w:p>
      <w:pPr>
        <w:spacing w:after="40"/>
      </w:pPr>
      <w:r>
        <w:t>(c) Respiratory rate and sedation level</w:t>
      </w:r>
    </w:p>
    <w:p>
      <w:pPr>
        <w:spacing w:after="40"/>
      </w:pPr>
      <w:r>
        <w:t>(d) Only the temperature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Opioids depress respiration — respiratory rate, depth and sedation are assessed before and after dosing.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respiratory status is the key check</w:t>
        <w:br/>
      </w:r>
      <w:r>
        <w:t>a — sedation is monitored</w:t>
        <w:br/>
      </w:r>
      <w:r>
        <w:t>b — the checks are respiratory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an antihypertensive is taught to:</w:t>
      </w:r>
    </w:p>
    <w:p>
      <w:pPr>
        <w:spacing w:after="40"/>
      </w:pPr>
      <w:r>
        <w:t>(a) Rise slowly from lying/sitting and report dizziness or fainting (orthostatic hypotension)</w:t>
      </w:r>
    </w:p>
    <w:p>
      <w:pPr>
        <w:spacing w:after="40"/>
      </w:pPr>
      <w:r>
        <w:t>(b) Skip doses when BP is normal</w:t>
      </w:r>
    </w:p>
    <w:p>
      <w:pPr>
        <w:spacing w:after="40"/>
      </w:pPr>
      <w:r>
        <w:t>(c) Stop the drug abruptly</w:t>
      </w:r>
    </w:p>
    <w:p>
      <w:pPr>
        <w:spacing w:after="40"/>
      </w:pPr>
      <w:r>
        <w:t>(d) Avoid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Orthostatic hypotension is common — slow position changes and reporting of dizziness prevent falls; the drug is continued as prescribed.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antihypertensives are taken daily</w:t>
        <w:br/>
      </w:r>
      <w:r>
        <w:t>c — abrupt stopping causes rebound</w:t>
        <w:br/>
      </w:r>
      <w:r>
        <w:t>d — hydration is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using a metered-dose inhaler should be taught to:</w:t>
      </w:r>
    </w:p>
    <w:p>
      <w:pPr>
        <w:spacing w:after="40"/>
      </w:pPr>
      <w:r>
        <w:t>(a) Inhale quickly and exhale</w:t>
      </w:r>
    </w:p>
    <w:p>
      <w:pPr>
        <w:spacing w:after="40"/>
      </w:pPr>
      <w:r>
        <w:t>(b) Skip the spacer</w:t>
      </w:r>
    </w:p>
    <w:p>
      <w:pPr>
        <w:spacing w:after="40"/>
      </w:pPr>
      <w:r>
        <w:t>(c) Shake the canister, exhale, actuate while inhaling slowly, and hold the breath for 10 seconds</w:t>
      </w:r>
    </w:p>
    <w:p>
      <w:pPr>
        <w:spacing w:after="40"/>
      </w:pPr>
      <w:r>
        <w:t>(d) Spray it into the air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Correct MDI technique — coordination of actuation with slow inhalation, breath-hold and a spacer — improves drug delivery.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the dose is inhaled, not sprayed</w:t>
        <w:br/>
      </w:r>
      <w:r>
        <w:t>a — slow inhalation with a hold is correct</w:t>
        <w:br/>
      </w:r>
      <w:r>
        <w:t>b — spacers improve delivery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oral prednisone is taught to:</w:t>
      </w:r>
    </w:p>
    <w:p>
      <w:pPr>
        <w:spacing w:after="40"/>
      </w:pPr>
      <w:r>
        <w:t>(a) Skip doses on weekends</w:t>
      </w:r>
    </w:p>
    <w:p>
      <w:pPr>
        <w:spacing w:after="40"/>
      </w:pPr>
      <w:r>
        <w:t>(b) Never stop the drug abruptly and report infection or unusual stress (dose adjustment may be needed)</w:t>
      </w:r>
    </w:p>
    <w:p>
      <w:pPr>
        <w:spacing w:after="40"/>
      </w:pPr>
      <w:r>
        <w:t>(c) Stop it when feeling better</w:t>
      </w:r>
    </w:p>
    <w:p>
      <w:pPr>
        <w:spacing w:after="40"/>
      </w:pPr>
      <w:r>
        <w:t>(d) Double doses freely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Chronic steroids suppress the adrenal axis — abrupt withdrawal causes adrenal crisis; stress and infection require dose adjustment.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tapering is physician-directed</w:t>
        <w:br/>
      </w:r>
      <w:r>
        <w:t>d — dosing follows orders</w:t>
        <w:br/>
      </w:r>
      <w:r>
        <w:t>a — the drug is taken consistently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chemotherapy, the nurse verifies:</w:t>
      </w:r>
    </w:p>
    <w:p>
      <w:pPr>
        <w:spacing w:after="40"/>
      </w:pPr>
      <w:r>
        <w:t>(a) The order, patient identity, blood counts and consent, with safe handling precautions</w:t>
      </w:r>
    </w:p>
    <w:p>
      <w:pPr>
        <w:spacing w:after="40"/>
      </w:pPr>
      <w:r>
        <w:t>(b) Only the drug name</w:t>
      </w:r>
    </w:p>
    <w:p>
      <w:pPr>
        <w:spacing w:after="40"/>
      </w:pPr>
      <w:r>
        <w:t>(c) The patient's room</w:t>
      </w:r>
    </w:p>
    <w:p>
      <w:pPr>
        <w:spacing w:after="40"/>
      </w:pPr>
      <w:r>
        <w:t>(d) Nothing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Chemotherapy safety includes order verification, patient identity, lab review (counts, renal/liver function) and safe handling.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full verification is required</w:t>
        <w:br/>
      </w:r>
      <w:r>
        <w:t>c — identity is confirmed with two identifiers</w:t>
        <w:br/>
      </w:r>
      <w:r>
        <w:t>d — labs and consent are checked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immunosuppressants after a transplant is taught to:</w:t>
      </w:r>
    </w:p>
    <w:p>
      <w:pPr>
        <w:spacing w:after="40"/>
      </w:pPr>
      <w:r>
        <w:t>(a) Skip doses when well</w:t>
      </w:r>
    </w:p>
    <w:p>
      <w:pPr>
        <w:spacing w:after="40"/>
      </w:pPr>
      <w:r>
        <w:t>(b) Stop drugs after a month</w:t>
      </w:r>
    </w:p>
    <w:p>
      <w:pPr>
        <w:spacing w:after="40"/>
      </w:pPr>
      <w:r>
        <w:t>(c) Avoid all follow-up</w:t>
      </w:r>
    </w:p>
    <w:p>
      <w:pPr>
        <w:spacing w:after="40"/>
      </w:pPr>
      <w:r>
        <w:t>(d) Take medications exactly on time, avoid infections and report fever, rejection signs or side effects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Immunosuppression requires strict adherence, infection prevention and vigilant reporting — rejection and infection are the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adherence is lifelong</w:t>
        <w:br/>
      </w:r>
      <w:r>
        <w:t>b — immunosuppressants continue</w:t>
        <w:br/>
      </w:r>
      <w:r>
        <w:t>c — monitoring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vitamin B12 deficiency (pernicious anaemia) should be taught that:</w:t>
      </w:r>
    </w:p>
    <w:p>
      <w:pPr>
        <w:spacing w:after="40"/>
      </w:pPr>
      <w:r>
        <w:t>(a) B12 injections are usually lifelong because oral absorption is impaired</w:t>
      </w:r>
    </w:p>
    <w:p>
      <w:pPr>
        <w:spacing w:after="40"/>
      </w:pPr>
      <w:r>
        <w:t>(b) A short course is enough</w:t>
      </w:r>
    </w:p>
    <w:p>
      <w:pPr>
        <w:spacing w:after="40"/>
      </w:pPr>
      <w:r>
        <w:t>(c) Diet alone cures it</w:t>
      </w:r>
    </w:p>
    <w:p>
      <w:pPr>
        <w:spacing w:after="40"/>
      </w:pPr>
      <w:r>
        <w:t>(d) No follow-up is needed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Pernicious anaemia is malabsorption of B12 — lifelong parenteral B12 (or high-dose oral) maintains levels and prevents neurological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therapy is lifelong</w:t>
        <w:br/>
      </w:r>
      <w:r>
        <w:t>c — diet cannot overcome malabsorption</w:t>
        <w:br/>
      </w:r>
      <w:r>
        <w:t>d — levels and symptoms are monitored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type 2 diabetes starting metformin is taught that the drug:</w:t>
      </w:r>
    </w:p>
    <w:p>
      <w:pPr>
        <w:spacing w:after="40"/>
      </w:pPr>
      <w:r>
        <w:t>(a) Needs no monitoring</w:t>
      </w:r>
    </w:p>
    <w:p>
      <w:pPr>
        <w:spacing w:after="40"/>
      </w:pPr>
      <w:r>
        <w:t>(b) Lowers glucose by reducing hepatic production and improving sensitivity — take with meals and report GI upset</w:t>
      </w:r>
    </w:p>
    <w:p>
      <w:pPr>
        <w:spacing w:after="40"/>
      </w:pPr>
      <w:r>
        <w:t>(c) Causes hypoglycaemia frequently</w:t>
      </w:r>
    </w:p>
    <w:p>
      <w:pPr>
        <w:spacing w:after="40"/>
      </w:pPr>
      <w:r>
        <w:t>(d) Replaces insulin always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Metformin is taken with meals, rarely causes hypoglycaemia alone and requires renal monitoring — GI upset is common early.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hypoglycaemia is uncommon with metformin alone</w:t>
        <w:br/>
      </w:r>
      <w:r>
        <w:t>d — insulin is added when needed</w:t>
        <w:br/>
      </w:r>
      <w:r>
        <w:t>a — renal function is monitored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hyperthyroidism on antithyroid medication should be monitored for: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Bleeding</w:t>
      </w:r>
    </w:p>
    <w:p>
      <w:pPr>
        <w:spacing w:after="40"/>
      </w:pPr>
      <w:r>
        <w:t>(c) Constipation</w:t>
      </w:r>
    </w:p>
    <w:p>
      <w:pPr>
        <w:spacing w:after="40"/>
      </w:pPr>
      <w:r>
        <w:t>(d) Agranulocytosis (sore throat, fever), rash and liver effects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Antithyroid drugs can cause agranulocytosis — sudden sore throat or fever is reported for a WBC check.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glucose is unaffected</w:t>
        <w:br/>
      </w:r>
      <w:r>
        <w:t>b — bleeding is not typical</w:t>
        <w:br/>
      </w:r>
      <w:r>
        <w:t>c — the effects are haematologic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maintenance haemodialysis is taught that the prescribed diet should limit:</w:t>
      </w:r>
    </w:p>
    <w:p>
      <w:pPr>
        <w:spacing w:after="40"/>
      </w:pPr>
      <w:r>
        <w:t>(a) Vegetables completely</w:t>
      </w:r>
    </w:p>
    <w:p>
      <w:pPr>
        <w:spacing w:after="40"/>
      </w:pPr>
      <w:r>
        <w:t>(b) Nothing</w:t>
      </w:r>
    </w:p>
    <w:p>
      <w:pPr>
        <w:spacing w:after="40"/>
      </w:pPr>
      <w:r>
        <w:t>(c) Potassium, sodium, phosphorus and fluid, with controlled protein</w:t>
      </w:r>
    </w:p>
    <w:p>
      <w:pPr>
        <w:spacing w:after="40"/>
      </w:pPr>
      <w:r>
        <w:t>(d) All carbohydrates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Dialysis diets restrict potassium (arrhythmia), sodium/fluid (overload), phosphorus (bone disease) and control protein.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carbs are managed, not banned</w:t>
        <w:br/>
      </w:r>
      <w:r>
        <w:t>a — vegetables are limited by potassium</w:t>
        <w:br/>
      </w:r>
      <w:r>
        <w:t>b — the diet is prescribed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cardiac rehabilitation after MI, the nurse teaches the patient to:</w:t>
      </w:r>
    </w:p>
    <w:p>
      <w:pPr>
        <w:spacing w:after="40"/>
      </w:pPr>
      <w:r>
        <w:t>(a) Return to full activity immediately</w:t>
      </w:r>
    </w:p>
    <w:p>
      <w:pPr>
        <w:spacing w:after="40"/>
      </w:pPr>
      <w:r>
        <w:t>(b) Avoid all exercise</w:t>
      </w:r>
    </w:p>
    <w:p>
      <w:pPr>
        <w:spacing w:after="40"/>
      </w:pPr>
      <w:r>
        <w:t>(c) Ignore symptoms</w:t>
      </w:r>
    </w:p>
    <w:p>
      <w:pPr>
        <w:spacing w:after="40"/>
      </w:pPr>
      <w:r>
        <w:t>(d) Progress activity gradually, recognise warning symptoms and stop activity if chest pain or dyspnoea develops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Cardiac rehab is progressive — patients learn their exercise limits and the warning signs that require stopping.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activity is graduated</w:t>
        <w:br/>
      </w:r>
      <w:r>
        <w:t>b — exercise is therapeutic</w:t>
        <w:br/>
      </w:r>
      <w:r>
        <w:t>c — symptoms are taken seriously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sputum specimen, the best time to collect is:</w:t>
      </w:r>
    </w:p>
    <w:p>
      <w:pPr>
        <w:spacing w:after="40"/>
      </w:pPr>
      <w:r>
        <w:t>(a) In the evening</w:t>
      </w:r>
    </w:p>
    <w:p>
      <w:pPr>
        <w:spacing w:after="40"/>
      </w:pPr>
      <w:r>
        <w:t>(b) Any time</w:t>
      </w:r>
    </w:p>
    <w:p>
      <w:pPr>
        <w:spacing w:after="40"/>
      </w:pPr>
      <w:r>
        <w:t>(c) Early morning, before food, after rinsing the mouth (deep cough specimen)</w:t>
      </w:r>
    </w:p>
    <w:p>
      <w:pPr>
        <w:spacing w:after="40"/>
      </w:pPr>
      <w:r>
        <w:t>(d) After meals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Early-morning deep-cough specimens after mouth rinsing give the best yield for culture and AFB testing.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postprandial samples are contaminated</w:t>
        <w:br/>
      </w:r>
      <w:r>
        <w:t>a — morning samples are standard</w:t>
        <w:br/>
      </w:r>
      <w:r>
        <w:t>b — technique matters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dependent oedema of the legs is taught to:</w:t>
      </w:r>
    </w:p>
    <w:p>
      <w:pPr>
        <w:spacing w:after="40"/>
      </w:pPr>
      <w:r>
        <w:t>(a) Add salt to meals</w:t>
      </w:r>
    </w:p>
    <w:p>
      <w:pPr>
        <w:spacing w:after="40"/>
      </w:pPr>
      <w:r>
        <w:t>(b) Ignore the swelling</w:t>
      </w:r>
    </w:p>
    <w:p>
      <w:pPr>
        <w:spacing w:after="40"/>
      </w:pPr>
      <w:r>
        <w:t>(c) Elevate the legs, limit sodium and monitor daily weight and skin</w:t>
      </w:r>
    </w:p>
    <w:p>
      <w:pPr>
        <w:spacing w:after="40"/>
      </w:pPr>
      <w:r>
        <w:t>(d) Sit for long periods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Oedema is managed with elevation, sodium restriction, daily weights and skin protection to prevent breakdown.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elevation and movement help</w:t>
        <w:br/>
      </w:r>
      <w:r>
        <w:t>a — sodium worsens oedema</w:t>
        <w:br/>
      </w:r>
      <w:r>
        <w:t>b — the swelling is monitored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diabetes on insulin develops sweating, palpitations and confusion. The nurse should:</w:t>
      </w:r>
    </w:p>
    <w:p>
      <w:pPr>
        <w:spacing w:after="40"/>
      </w:pPr>
      <w:r>
        <w:t>(a) Give a fast-acting carbohydrate (15 g) and recheck glucose in 15 minutes; escalate if unresponsive</w:t>
      </w:r>
    </w:p>
    <w:p>
      <w:pPr>
        <w:spacing w:after="40"/>
      </w:pPr>
      <w:r>
        <w:t>(b) Give more insulin</w:t>
      </w:r>
    </w:p>
    <w:p>
      <w:pPr>
        <w:spacing w:after="40"/>
      </w:pPr>
      <w:r>
        <w:t>(c) Wait for the next meal</w:t>
      </w:r>
    </w:p>
    <w:p>
      <w:pPr>
        <w:spacing w:after="40"/>
      </w:pPr>
      <w:r>
        <w:t>(d) Encourage rest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Hypoglycaemia (&lt;70 mg/dL) is treated with the rule of 15 — 15 g fast carbs, recheck in 15 minutes; severe cases need IV dextrose or glucagon.</w:t>
        <w:br/>
      </w:r>
      <w:r>
        <w:t>🔍 Key Clues: cerebral dysfunction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insulin would worsen hypoglycaemia</w:t>
        <w:br/>
      </w:r>
      <w:r>
        <w:t>c — treatment is immediate, not at the next meal</w:t>
        <w:br/>
      </w:r>
      <w:r>
        <w:t>d — confusion needs active treatment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generalised tonic-clonic seizure, the nurse's priority is to:</w:t>
      </w:r>
    </w:p>
    <w:p>
      <w:pPr>
        <w:spacing w:after="40"/>
      </w:pPr>
      <w:r>
        <w:t>(a) Insert something into the mouth</w:t>
      </w:r>
    </w:p>
    <w:p>
      <w:pPr>
        <w:spacing w:after="40"/>
      </w:pPr>
      <w:r>
        <w:t>(b) Hold the patient still</w:t>
      </w:r>
    </w:p>
    <w:p>
      <w:pPr>
        <w:spacing w:after="40"/>
      </w:pPr>
      <w:r>
        <w:t>(c) Give oral medication immediately</w:t>
      </w:r>
    </w:p>
    <w:p>
      <w:pPr>
        <w:spacing w:after="40"/>
      </w:pPr>
      <w:r>
        <w:t>(d) Protect the head, loosen tight clothing, turn the patient to the side and time the seizure — never restrain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Seizure care is protective: cushion the head, side-lying, remove hazards and time the event. Nothing is placed in the mouth and the patient is not restrained.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objects in the mouth cause injury and aspiration</w:t>
        <w:br/>
      </w:r>
      <w:r>
        <w:t>b — restraint risks fractures and injury</w:t>
        <w:br/>
      </w:r>
      <w:r>
        <w:t>c — oral drugs cannot be given during a seizure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