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pregnant woman at 34 weeks reports new headache, visual disturbances and epigastric pain. The nurse should:</w:t>
      </w:r>
    </w:p>
    <w:p>
      <w:pPr>
        <w:spacing w:after="40"/>
      </w:pPr>
      <w:r>
        <w:t>(a) Assess blood pressure urgently (suspected pre-eclampsia) and notify the physician</w:t>
      </w:r>
    </w:p>
    <w:p>
      <w:pPr>
        <w:spacing w:after="40"/>
      </w:pPr>
      <w:r>
        <w:t>(b) Give analgesics only</w:t>
      </w:r>
    </w:p>
    <w:p>
      <w:pPr>
        <w:spacing w:after="40"/>
      </w:pPr>
      <w:r>
        <w:t>(c) Wait for the next visit</w:t>
      </w:r>
    </w:p>
    <w:p>
      <w:pPr>
        <w:spacing w:after="40"/>
      </w:pPr>
      <w:r>
        <w:t>(d) Tell her to rest at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Headache, visual changes and epigastric pain are pre-eclampsia warning symptoms requiring urgent BP assessment.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Eclamptic seizures can occur postpartum — vigilance continues 48 h after delivery.</w:t>
        <w:br/>
      </w:r>
      <w:r>
        <w:t>🩺 Clinical Thinking: Recall (the key fact) → Connect (related high-yield facts) → Apply (exam context).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WHO recommends that an infant receive only breast milk until the age of:</w:t>
      </w:r>
    </w:p>
    <w:p>
      <w:pPr>
        <w:spacing w:after="40"/>
      </w:pPr>
      <w:r>
        <w:t>(a) 2 years with no other food</w:t>
      </w:r>
    </w:p>
    <w:p>
      <w:pPr>
        <w:spacing w:after="40"/>
      </w:pPr>
      <w:r>
        <w:t>(b) 6 months</w:t>
      </w:r>
    </w:p>
    <w:p>
      <w:pPr>
        <w:spacing w:after="40"/>
      </w:pPr>
      <w:r>
        <w:t>(c) 1 month</w:t>
      </w:r>
    </w:p>
    <w:p>
      <w:pPr>
        <w:spacing w:after="40"/>
      </w:pPr>
      <w:r>
        <w:t>(d) 2 weeks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WHO recommends exclusive breastfeeding for the first 6 months, then complementary feeding with continued breastfeeding.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Engorgement is relieved by FEEDING frequently — stopping makes it worse.</w:t>
        <w:br/>
      </w:r>
      <w:r>
        <w:t>🩺 Clinical Thinking: Recall (the key fact) → Connect (related high-yield facts) → Apply (exam context).</w:t>
        <w:br/>
      </w:r>
      <w:r>
        <w:t>💎 PNC Pearl: Exclusive breastfeeding 6 months; colostrum first 2–3 days; engorgement relieved by feeding, not stopping.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measles-containing vaccine (MR) is routinely given at:</w:t>
      </w:r>
    </w:p>
    <w:p>
      <w:pPr>
        <w:spacing w:after="40"/>
      </w:pPr>
      <w:r>
        <w:t>(a) 5 years only</w:t>
      </w:r>
    </w:p>
    <w:p>
      <w:pPr>
        <w:spacing w:after="40"/>
      </w:pPr>
      <w:r>
        <w:t>(b) 15 years</w:t>
      </w:r>
    </w:p>
    <w:p>
      <w:pPr>
        <w:spacing w:after="40"/>
      </w:pPr>
      <w:r>
        <w:t>(c) Birth</w:t>
      </w:r>
    </w:p>
    <w:p>
      <w:pPr>
        <w:spacing w:after="40"/>
      </w:pPr>
      <w:r>
        <w:t>(d) 9–12 months of age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first measles/MR dose is given at 9–12 months under the UIP schedule, with a second dose at 16–24 months.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schizophrenia says the television is talking about him. The best response is:</w:t>
      </w:r>
    </w:p>
    <w:p>
      <w:pPr>
        <w:spacing w:after="40"/>
      </w:pPr>
      <w:r>
        <w:t>(a) Ignore him</w:t>
      </w:r>
    </w:p>
    <w:p>
      <w:pPr>
        <w:spacing w:after="40"/>
      </w:pPr>
      <w:r>
        <w:t>(b) 'Turn it off; it is not real.'</w:t>
      </w:r>
    </w:p>
    <w:p>
      <w:pPr>
        <w:spacing w:after="40"/>
      </w:pPr>
      <w:r>
        <w:t>(c) 'I understand you believe that, but I do not hear anyone talking about you.'</w:t>
      </w:r>
    </w:p>
    <w:p>
      <w:pPr>
        <w:spacing w:after="40"/>
      </w:pPr>
      <w:r>
        <w:t>(d) Agree that people are watching him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nurse acknowledges the belief without agreeing, keeping the interaction reality-based and non-confrontational.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d — does not validate the patient's feelings or invite exploration</w:t>
        <w:br/>
      </w:r>
      <w:r>
        <w:t>⚠️ Exam Trap: Delusions are firmly held — never argue or agree; acknowledge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Positive symptoms = hallucinations/delusions; negative = flat affect, avolition, alogia; manage hallucinations with reality grounding.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with some dehydration from diarrhoea is alert but thirsty, with sunken eyes. According to WHO, the treatment is:</w:t>
      </w:r>
    </w:p>
    <w:p>
      <w:pPr>
        <w:spacing w:after="40"/>
      </w:pPr>
      <w:r>
        <w:t>(a) Plan B — supervised ORS 75 mL/kg over 4 hours</w:t>
      </w:r>
    </w:p>
    <w:p>
      <w:pPr>
        <w:spacing w:after="40"/>
      </w:pPr>
      <w:r>
        <w:t>(b) Plan A only</w:t>
      </w:r>
    </w:p>
    <w:p>
      <w:pPr>
        <w:spacing w:after="40"/>
      </w:pPr>
      <w:r>
        <w:t>(c) Antibiotics alone</w:t>
      </w:r>
    </w:p>
    <w:p>
      <w:pPr>
        <w:spacing w:after="40"/>
      </w:pPr>
      <w:r>
        <w:t>(d) Plan C IV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Some/moderate dehydration uses Plan B (ORS under observation); severe dehydration uses Plan C (IV).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 of early postpartum haemorrhage is:</w:t>
      </w:r>
    </w:p>
    <w:p>
      <w:pPr>
        <w:spacing w:after="40"/>
      </w:pPr>
      <w:r>
        <w:t>(a) Episiotomy healing</w:t>
      </w:r>
    </w:p>
    <w:p>
      <w:pPr>
        <w:spacing w:after="40"/>
      </w:pPr>
      <w:r>
        <w:t>(b) Constipation</w:t>
      </w:r>
    </w:p>
    <w:p>
      <w:pPr>
        <w:spacing w:after="40"/>
      </w:pPr>
      <w:r>
        <w:t>(c) Uterine atony (a relaxed, boggy uterus)</w:t>
      </w:r>
    </w:p>
    <w:p>
      <w:pPr>
        <w:spacing w:after="40"/>
      </w:pPr>
      <w:r>
        <w:t>(d) Mastitis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Uterine atony accounts for most PPH; fundal massage and uterotonics are the first response.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Boggy uterus + heavy lochia = atony — massage and oxytocin, don't just document.</w:t>
        <w:br/>
      </w:r>
      <w:r>
        <w:t>🩺 Clinical Thinking: Recall (the key fact) → Connect (related high-yield facts) → Apply (exam context).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term newborn, physiological jaundice most often becomes visible:</w:t>
      </w:r>
    </w:p>
    <w:p>
      <w:pPr>
        <w:spacing w:after="40"/>
      </w:pPr>
      <w:r>
        <w:t>(a) Immediately at birth</w:t>
      </w:r>
    </w:p>
    <w:p>
      <w:pPr>
        <w:spacing w:after="40"/>
      </w:pPr>
      <w:r>
        <w:t>(b) Only after 2 weeks</w:t>
      </w:r>
    </w:p>
    <w:p>
      <w:pPr>
        <w:spacing w:after="40"/>
      </w:pPr>
      <w:r>
        <w:t>(c) Never in term babies</w:t>
      </w:r>
    </w:p>
    <w:p>
      <w:pPr>
        <w:spacing w:after="40"/>
      </w:pPr>
      <w:r>
        <w:t>(d) After 24 hours of life, peaking around day 3–5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Physiological jaundice starts after 24 hours and peaks at 3–5 days; jaundice within 24 hours is pathological.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Ascites + fever = SBP (spontaneous bacterial peritonitis) — tap and treat.</w:t>
        <w:br/>
      </w:r>
      <w:r>
        <w:t>🩺 Clinical Thinking: Recall (the key fact) → Connect (related high-yield facts) → Apply (exam context).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Febrile seizures most commonly occur in children aged:</w:t>
      </w:r>
    </w:p>
    <w:p>
      <w:pPr>
        <w:spacing w:after="40"/>
      </w:pPr>
      <w:r>
        <w:t>(a) 6 months to 5 years</w:t>
      </w:r>
    </w:p>
    <w:p>
      <w:pPr>
        <w:spacing w:after="40"/>
      </w:pPr>
      <w:r>
        <w:t>(b) Newborns only</w:t>
      </w:r>
    </w:p>
    <w:p>
      <w:pPr>
        <w:spacing w:after="40"/>
      </w:pPr>
      <w:r>
        <w:t>(c) 10–15 years</w:t>
      </w:r>
    </w:p>
    <w:p>
      <w:pPr>
        <w:spacing w:after="40"/>
      </w:pPr>
      <w:r>
        <w:t>(d) Adults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Febrile seizures are typical between 6 months and 5 years and are usually benign and self-limited.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Most febrile seizures are benign — but a first seizure still needs evaluation.</w:t>
        <w:br/>
      </w:r>
      <w:r>
        <w:t>🩺 Clinical Thinking: Recall (the key fact) → Connect (related high-yield facts) → Apply (exam context).</w:t>
        <w:br/>
      </w:r>
      <w:r>
        <w:t>💎 PNC Pearl: Febrile seizures: 6 months–5 years, brief, generalized; manage fever, protect, 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 manic episode is grandiose and has not slept for days. The priority nursing intervention is:</w:t>
      </w:r>
    </w:p>
    <w:p>
      <w:pPr>
        <w:spacing w:after="40"/>
      </w:pPr>
      <w:r>
        <w:t>(a) Offer caffeine</w:t>
      </w:r>
    </w:p>
    <w:p>
      <w:pPr>
        <w:spacing w:after="40"/>
      </w:pPr>
      <w:r>
        <w:t>(b) Allow unrestricted freedom</w:t>
      </w:r>
    </w:p>
    <w:p>
      <w:pPr>
        <w:spacing w:after="40"/>
      </w:pPr>
      <w:r>
        <w:t>(c) Provide a safe, low-stimulation environment with rest, nutrition and structured activity</w:t>
      </w:r>
    </w:p>
    <w:p>
      <w:pPr>
        <w:spacing w:after="40"/>
      </w:pPr>
      <w:r>
        <w:t>(d) Encourage group debates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Mania care focuses on safety, reduced stimuli, rest and medication adherence.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diagnostic step — stabilise first, diagnose next | d — does not address the immediate life-threatening problem</w:t>
        <w:br/>
      </w:r>
      <w:r>
        <w:t>⚠️ Exam Trap: Mania = decreased need for sleep (not insomnia) — the energy is different.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Mania: decreased need for sleep, pressured speech, grandiosity, poor judgement; protect from overstimulation.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undergoing alcohol detoxification should be monitored for:</w:t>
      </w:r>
    </w:p>
    <w:p>
      <w:pPr>
        <w:spacing w:after="40"/>
      </w:pPr>
      <w:r>
        <w:t>(a) No risks</w:t>
      </w:r>
    </w:p>
    <w:p>
      <w:pPr>
        <w:spacing w:after="40"/>
      </w:pPr>
      <w:r>
        <w:t>(b) Withdrawal seizures, delirium tremens and autonomic instability</w:t>
      </w:r>
    </w:p>
    <w:p>
      <w:pPr>
        <w:spacing w:after="40"/>
      </w:pPr>
      <w:r>
        <w:t>(c) Weight gain</w:t>
      </w:r>
    </w:p>
    <w:p>
      <w:pPr>
        <w:spacing w:after="40"/>
      </w:pPr>
      <w:r>
        <w:t>(d) Improved sleep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Alcohol withdrawal can progress to seizures and delirium tremens; close monitoring and benzodiazepine protocols are used.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Thiamine BEFORE glucose in alcoholics — Wernicke's encephalopathy.</w:t>
        <w:br/>
      </w:r>
      <w:r>
        <w:t>🩺 Clinical Thinking: Collect (data) → Interpret (compare with expected) → Identify (problem / risk) → Act (report / intervene).</w:t>
        <w:br/>
      </w:r>
      <w:r>
        <w:t>💎 PNC Pearl: Alcohol withdrawal: tremors → seizures → delirium tremens; CIWA protocol; benzodiazepines; thiamine first.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an antenatal visit, the nurse assesses the pregnant woman's blood pressure, weight, urine and:</w:t>
      </w:r>
    </w:p>
    <w:p>
      <w:pPr>
        <w:spacing w:after="40"/>
      </w:pPr>
      <w:r>
        <w:t>(a) Only sleep</w:t>
      </w:r>
    </w:p>
    <w:p>
      <w:pPr>
        <w:spacing w:after="40"/>
      </w:pPr>
      <w:r>
        <w:t>(b) Nothing else</w:t>
      </w:r>
    </w:p>
    <w:p>
      <w:pPr>
        <w:spacing w:after="40"/>
      </w:pPr>
      <w:r>
        <w:t>(c) Fundal height, fetal heart rate and warning symptoms</w:t>
      </w:r>
    </w:p>
    <w:p>
      <w:pPr>
        <w:spacing w:after="40"/>
      </w:pPr>
      <w:r>
        <w:t>(d) Only appetite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Antenatal assessment includes vitals, weight, urine (protein/glucose), fundal height, fetal heart and screening for warning signs.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the assessment is comprehensive</w:t>
        <w:br/>
      </w:r>
      <w:r>
        <w:t>a — fetal well-being is assessed</w:t>
        <w:br/>
      </w:r>
      <w:r>
        <w:t>b — multiple parameters are checked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Leopold's manoeuvres are used to:</w:t>
      </w:r>
    </w:p>
    <w:p>
      <w:pPr>
        <w:spacing w:after="40"/>
      </w:pPr>
      <w:r>
        <w:t>(a) Determine fetal presentation, position and engagement by abdominal palpation</w:t>
      </w:r>
    </w:p>
    <w:p>
      <w:pPr>
        <w:spacing w:after="40"/>
      </w:pPr>
      <w:r>
        <w:t>(b) Measure the mother's weight</w:t>
      </w:r>
    </w:p>
    <w:p>
      <w:pPr>
        <w:spacing w:after="40"/>
      </w:pPr>
      <w:r>
        <w:t>(c) Check the cervix</w:t>
      </w:r>
    </w:p>
    <w:p>
      <w:pPr>
        <w:spacing w:after="40"/>
      </w:pPr>
      <w:r>
        <w:t>(d) Draw blood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Leopold's manoeuvres palpate the abdomen to identify the fetal lie, presentation and position.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weight is a scale measurement</w:t>
        <w:br/>
      </w:r>
      <w:r>
        <w:t>c — the cervix is examined vaginally</w:t>
        <w:br/>
      </w:r>
      <w:r>
        <w:t>d — blood is drawn separately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fetal heart is best heard through the mother's abdomen using:</w:t>
      </w:r>
    </w:p>
    <w:p>
      <w:pPr>
        <w:spacing w:after="40"/>
      </w:pPr>
      <w:r>
        <w:t>(a) An ECG on the mother</w:t>
      </w:r>
    </w:p>
    <w:p>
      <w:pPr>
        <w:spacing w:after="40"/>
      </w:pPr>
      <w:r>
        <w:t>(b) A pulse oximeter</w:t>
      </w:r>
    </w:p>
    <w:p>
      <w:pPr>
        <w:spacing w:after="40"/>
      </w:pPr>
      <w:r>
        <w:t>(c) A fetoscope or Doppler placed over the fetal back</w:t>
      </w:r>
    </w:p>
    <w:p>
      <w:pPr>
        <w:spacing w:after="40"/>
      </w:pPr>
      <w:r>
        <w:t>(d) A stethoscope on the abdomen at random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Fetal heart tones are auscultated with a fetoscope/Doppler over the fetal back where the heart is closest to the surface.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placement is over the fetal back</w:t>
        <w:br/>
      </w:r>
      <w:r>
        <w:t>a — fetal ECG is a specialised monitor</w:t>
        <w:br/>
      </w:r>
      <w:r>
        <w:t>b — oximetry is not used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first stage of labour, a woman in pain is most comfortable in which position?</w:t>
      </w:r>
    </w:p>
    <w:p>
      <w:pPr>
        <w:spacing w:after="40"/>
      </w:pPr>
      <w:r>
        <w:t>(a) Flat supine</w:t>
      </w:r>
    </w:p>
    <w:p>
      <w:pPr>
        <w:spacing w:after="40"/>
      </w:pPr>
      <w:r>
        <w:t>(b) Trendelenburg</w:t>
      </w:r>
    </w:p>
    <w:p>
      <w:pPr>
        <w:spacing w:after="40"/>
      </w:pPr>
      <w:r>
        <w:t>(c) A fixed position</w:t>
      </w:r>
    </w:p>
    <w:p>
      <w:pPr>
        <w:spacing w:after="40"/>
      </w:pPr>
      <w:r>
        <w:t>(d) Upright or side-lying positions that the woman chooses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Maternal position choice — upright, side-lying, walking or birth ball — improves comfort, progress and fetal oxygenation.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supine compresses the vena cava</w:t>
        <w:br/>
      </w:r>
      <w:r>
        <w:t>b — Trendelenburg is not used in labour</w:t>
        <w:br/>
      </w:r>
      <w:r>
        <w:t>c — mobility and choice are encouraged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delivery of the baby, the nurse's priorities include:</w:t>
      </w:r>
    </w:p>
    <w:p>
      <w:pPr>
        <w:spacing w:after="40"/>
      </w:pPr>
      <w:r>
        <w:t>(a) Feeding the baby</w:t>
      </w:r>
    </w:p>
    <w:p>
      <w:pPr>
        <w:spacing w:after="40"/>
      </w:pPr>
      <w:r>
        <w:t>(b) No observation</w:t>
      </w:r>
    </w:p>
    <w:p>
      <w:pPr>
        <w:spacing w:after="40"/>
      </w:pPr>
      <w:r>
        <w:t>(c) Drying and warming the baby, assessing the airway, and observing for the third stage of labour</w:t>
      </w:r>
    </w:p>
    <w:p>
      <w:pPr>
        <w:spacing w:after="40"/>
      </w:pPr>
      <w:r>
        <w:t>(d) Leaving the room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After birth: keep the baby warm and dry, assess breathing, and monitor the mother for placental delivery and bleeding.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the newborn and mother are assessed</w:t>
        <w:br/>
      </w:r>
      <w:r>
        <w:t>a — feeding comes later</w:t>
        <w:br/>
      </w:r>
      <w:r>
        <w:t>b — observation is essential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assessment includes BUBBLE-HE. The 'U' stands for:</w:t>
      </w:r>
    </w:p>
    <w:p>
      <w:pPr>
        <w:spacing w:after="40"/>
      </w:pPr>
      <w:r>
        <w:t>(a) Uterus (fundal tone and height)</w:t>
      </w:r>
    </w:p>
    <w:p>
      <w:pPr>
        <w:spacing w:after="40"/>
      </w:pPr>
      <w:r>
        <w:t>(b) Urine only</w:t>
      </w:r>
    </w:p>
    <w:p>
      <w:pPr>
        <w:spacing w:after="40"/>
      </w:pPr>
      <w:r>
        <w:t>(c) Umbilicus</w:t>
      </w:r>
    </w:p>
    <w:p>
      <w:pPr>
        <w:spacing w:after="40"/>
      </w:pPr>
      <w:r>
        <w:t>(d) Ultrasound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BUBBLE-HE: Breasts, Uterus (fundus), Bladder, Bowel, Lochia, Episiotomy, Haemorrhoids, Emotional status.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the uterus is the focus</w:t>
        <w:br/>
      </w:r>
      <w:r>
        <w:t>c — the umbilicus is not part of it</w:t>
        <w:br/>
      </w:r>
      <w:r>
        <w:t>d — imaging is not part of it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counsels a couple that the calendar (rhythm) method of family planning:</w:t>
      </w:r>
    </w:p>
    <w:p>
      <w:pPr>
        <w:spacing w:after="40"/>
      </w:pPr>
      <w:r>
        <w:t>(a) Needs no tracking</w:t>
      </w:r>
    </w:p>
    <w:p>
      <w:pPr>
        <w:spacing w:after="40"/>
      </w:pPr>
      <w:r>
        <w:t>(b) Is the most effective method</w:t>
      </w:r>
    </w:p>
    <w:p>
      <w:pPr>
        <w:spacing w:after="40"/>
      </w:pPr>
      <w:r>
        <w:t>(c) Requires regular cycles and careful tracking of fertile days — it is less reliable than other methods</w:t>
      </w:r>
    </w:p>
    <w:p>
      <w:pPr>
        <w:spacing w:after="40"/>
      </w:pPr>
      <w:r>
        <w:t>(d) Is 100% reliable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Fertility awareness is less reliable and needs regular cycles — more effective methods (hormonal, IUD, barrier) are discussed.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no method except abstinence is 100%</w:t>
        <w:br/>
      </w:r>
      <w:r>
        <w:t>a — tracking is required</w:t>
        <w:br/>
      </w:r>
      <w:r>
        <w:t>b — it is less reliable than hormonal methods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in menopause reports hot flushes and vaginal dryness. The nurse should:</w:t>
      </w:r>
    </w:p>
    <w:p>
      <w:pPr>
        <w:spacing w:after="40"/>
      </w:pPr>
      <w:r>
        <w:t>(a) Tell her it is imaginary</w:t>
      </w:r>
    </w:p>
    <w:p>
      <w:pPr>
        <w:spacing w:after="40"/>
      </w:pPr>
      <w:r>
        <w:t>(b) Avoid the topic</w:t>
      </w:r>
    </w:p>
    <w:p>
      <w:pPr>
        <w:spacing w:after="40"/>
      </w:pPr>
      <w:r>
        <w:t>(c) Prescribe without discussion</w:t>
      </w:r>
    </w:p>
    <w:p>
      <w:pPr>
        <w:spacing w:after="40"/>
      </w:pPr>
      <w:r>
        <w:t>(d) Discuss symptom management, lifestyle measures and hormone therapy options with the prescriber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Menopause symptoms are managed with lifestyle measures, vaginal lubricants and, when appropriate, hormone therapy after shared decision-making.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symptoms are real and common</w:t>
        <w:br/>
      </w:r>
      <w:r>
        <w:t>b — the topic is addressed openly</w:t>
        <w:br/>
      </w:r>
      <w:r>
        <w:t>c — hormone therapy is a shared decision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2-month-old infant is due for vaccines. The nurse should:</w:t>
      </w:r>
    </w:p>
    <w:p>
      <w:pPr>
        <w:spacing w:after="40"/>
      </w:pPr>
      <w:r>
        <w:t>(a) Give all vaccines without screening</w:t>
      </w:r>
    </w:p>
    <w:p>
      <w:pPr>
        <w:spacing w:after="40"/>
      </w:pPr>
      <w:r>
        <w:t>(b) Refuse to vaccinate</w:t>
      </w:r>
    </w:p>
    <w:p>
      <w:pPr>
        <w:spacing w:after="40"/>
      </w:pPr>
      <w:r>
        <w:t>(c) Review the immunisation schedule, screen for contraindications and educate the parents</w:t>
      </w:r>
    </w:p>
    <w:p>
      <w:pPr>
        <w:spacing w:after="40"/>
      </w:pPr>
      <w:r>
        <w:t>(d) Skip the vaccines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Immunisation delivery includes schedule review, contraindication screening (fever, allergy) and parent education.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immunisation is on schedule</w:t>
        <w:br/>
      </w:r>
      <w:r>
        <w:t>a — screening is essential</w:t>
        <w:br/>
      </w:r>
      <w:r>
        <w:t>b — vaccination is standard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mother that complementary (weaning) foods are introduced at:</w:t>
      </w:r>
    </w:p>
    <w:p>
      <w:pPr>
        <w:spacing w:after="40"/>
      </w:pPr>
      <w:r>
        <w:t>(a) 2 years with no breast milk</w:t>
      </w:r>
    </w:p>
    <w:p>
      <w:pPr>
        <w:spacing w:after="40"/>
      </w:pPr>
      <w:r>
        <w:t>(b) 6 months of age, starting with iron-rich foods while breastfeeding continues</w:t>
      </w:r>
    </w:p>
    <w:p>
      <w:pPr>
        <w:spacing w:after="40"/>
      </w:pPr>
      <w:r>
        <w:t>(c) Birth</w:t>
      </w:r>
    </w:p>
    <w:p>
      <w:pPr>
        <w:spacing w:after="40"/>
      </w:pPr>
      <w:r>
        <w:t>(d) 1 month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Complementary feeding begins at 6 months with iron-rich foods; breastfeeding continues alongside for up to 2 years.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6 months is the guideline</w:t>
        <w:br/>
      </w:r>
      <w:r>
        <w:t>d — exclusive breast milk covers the first 6 months</w:t>
        <w:br/>
      </w:r>
      <w:r>
        <w:t>a — breast milk continues with weaning foods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injury in a toddler, the nurse teaches parents to:</w:t>
      </w:r>
    </w:p>
    <w:p>
      <w:pPr>
        <w:spacing w:after="40"/>
      </w:pPr>
      <w:r>
        <w:t>(a) Skip car seats for short trips</w:t>
      </w:r>
    </w:p>
    <w:p>
      <w:pPr>
        <w:spacing w:after="40"/>
      </w:pPr>
      <w:r>
        <w:t>(b) Use car seats, lock poisons and medications away, and supervise water and stairs</w:t>
      </w:r>
    </w:p>
    <w:p>
      <w:pPr>
        <w:spacing w:after="40"/>
      </w:pPr>
      <w:r>
        <w:t>(c) Leave medicines on low shelves</w:t>
      </w:r>
    </w:p>
    <w:p>
      <w:pPr>
        <w:spacing w:after="40"/>
      </w:pPr>
      <w:r>
        <w:t>(d) Let the toddler roam alone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Toddler injury prevention: car seats, locked poisons, stair gates, water supervision and constant adult vigilance.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poisons are locked away</w:t>
        <w:br/>
      </w:r>
      <w:r>
        <w:t>d — toddlers are supervised</w:t>
        <w:br/>
      </w:r>
      <w:r>
        <w:t>a — car seats are always used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assessing an adolescent, the nurse should:</w:t>
      </w:r>
    </w:p>
    <w:p>
      <w:pPr>
        <w:spacing w:after="40"/>
      </w:pPr>
      <w:r>
        <w:t>(a) Avoid sensitive topics</w:t>
      </w:r>
    </w:p>
    <w:p>
      <w:pPr>
        <w:spacing w:after="40"/>
      </w:pPr>
      <w:r>
        <w:t>(b) Provide privacy and confidentiality, screen for risk behaviours and involve the adolescent in decisions</w:t>
      </w:r>
    </w:p>
    <w:p>
      <w:pPr>
        <w:spacing w:after="40"/>
      </w:pPr>
      <w:r>
        <w:t>(c) Talk only to the parents</w:t>
      </w:r>
    </w:p>
    <w:p>
      <w:pPr>
        <w:spacing w:after="40"/>
      </w:pPr>
      <w:r>
        <w:t>(d) Skip the history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Adolescent care balances confidentiality, risk-behaviour screening (substance use, mood, safety) and gradual autonomy.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the adolescent is engaged</w:t>
        <w:br/>
      </w:r>
      <w:r>
        <w:t>d — the history is complete</w:t>
        <w:br/>
      </w:r>
      <w:r>
        <w:t>a — sensitive topics are addressed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According to Erikson, the primary developmental task of the school-age child is:</w:t>
      </w:r>
    </w:p>
    <w:p>
      <w:pPr>
        <w:spacing w:after="40"/>
      </w:pPr>
      <w:r>
        <w:t>(a) Identity versus role confusion</w:t>
      </w:r>
    </w:p>
    <w:p>
      <w:pPr>
        <w:spacing w:after="40"/>
      </w:pPr>
      <w:r>
        <w:t>(b) Intimacy versus isolation</w:t>
      </w:r>
    </w:p>
    <w:p>
      <w:pPr>
        <w:spacing w:after="40"/>
      </w:pPr>
      <w:r>
        <w:t>(c) Industry versus inferiority</w:t>
      </w:r>
    </w:p>
    <w:p>
      <w:pPr>
        <w:spacing w:after="40"/>
      </w:pPr>
      <w:r>
        <w:t>(d) Trust versus mistrust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School-age children (6–12 years) develop industry through mastery and accomplishment; failure fosters inferiority.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trust is infancy</w:t>
        <w:br/>
      </w:r>
      <w:r>
        <w:t>a — identity is adolescence</w:t>
        <w:br/>
      </w:r>
      <w:r>
        <w:t>b — intimacy is young adulthood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reduce the stress of hospitalisation for a preschooler, the nurse should:</w:t>
      </w:r>
    </w:p>
    <w:p>
      <w:pPr>
        <w:spacing w:after="40"/>
      </w:pPr>
      <w:r>
        <w:t>(a) Maintain routines, use play and simple explanations, and keep parents involved in care</w:t>
      </w:r>
    </w:p>
    <w:p>
      <w:pPr>
        <w:spacing w:after="40"/>
      </w:pPr>
      <w:r>
        <w:t>(b) Keep the child isolated</w:t>
      </w:r>
    </w:p>
    <w:p>
      <w:pPr>
        <w:spacing w:after="40"/>
      </w:pPr>
      <w:r>
        <w:t>(c) Avoid the family</w:t>
      </w:r>
    </w:p>
    <w:p>
      <w:pPr>
        <w:spacing w:after="40"/>
      </w:pPr>
      <w:r>
        <w:t>(d) Use complex medical terms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Hospitalised preschoolers benefit from routines, therapeutic play, simple honest explanations and family presence.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family involvement is therapeutic</w:t>
        <w:br/>
      </w:r>
      <w:r>
        <w:t>c — parents participate in care</w:t>
        <w:br/>
      </w:r>
      <w:r>
        <w:t>d — explanations are age-appropriate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psychiatric interview, the nurse assesses the patient's orientation by asking:</w:t>
      </w:r>
    </w:p>
    <w:p>
      <w:pPr>
        <w:spacing w:after="40"/>
      </w:pPr>
      <w:r>
        <w:t>(a) Nothing</w:t>
      </w:r>
    </w:p>
    <w:p>
      <w:pPr>
        <w:spacing w:after="40"/>
      </w:pPr>
      <w:r>
        <w:t>(b) About person, place and time</w:t>
      </w:r>
    </w:p>
    <w:p>
      <w:pPr>
        <w:spacing w:after="40"/>
      </w:pPr>
      <w:r>
        <w:t>(c) Only the name</w:t>
      </w:r>
    </w:p>
    <w:p>
      <w:pPr>
        <w:spacing w:after="40"/>
      </w:pPr>
      <w:r>
        <w:t>(d) About the weather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Orientation is assessed across person, place and time — a core part of the mental status examination.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all three spheres are assessed</w:t>
        <w:br/>
      </w:r>
      <w:r>
        <w:t>d — orientation is clinical</w:t>
        <w:br/>
      </w:r>
      <w:r>
        <w:t>a — the MSE covers cognition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depression has early-morning awakening and worst mood in the morning. The nurse documents:</w:t>
      </w:r>
    </w:p>
    <w:p>
      <w:pPr>
        <w:spacing w:after="40"/>
      </w:pPr>
      <w:r>
        <w:t>(a) Normal sleep</w:t>
      </w:r>
    </w:p>
    <w:p>
      <w:pPr>
        <w:spacing w:after="40"/>
      </w:pPr>
      <w:r>
        <w:t>(b) Mania</w:t>
      </w:r>
    </w:p>
    <w:p>
      <w:pPr>
        <w:spacing w:after="40"/>
      </w:pPr>
      <w:r>
        <w:t>(c) Delirium</w:t>
      </w:r>
    </w:p>
    <w:p>
      <w:pPr>
        <w:spacing w:after="40"/>
      </w:pPr>
      <w:r>
        <w:t>(d) Diurnal variation with morning worsening — a classic depressive feature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Morning worsening and early-morning awakening are classic depressive patterns — the nurse records them and plans care accordingly.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pattern is pathological</w:t>
        <w:br/>
      </w:r>
      <w:r>
        <w:t>b — the mood is low, not elevated</w:t>
        <w:br/>
      </w:r>
      <w:r>
        <w:t>c — cognition is intact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borderline personality disorder is emotionally labile and fears abandonment. The nurse should:</w:t>
      </w:r>
    </w:p>
    <w:p>
      <w:pPr>
        <w:spacing w:after="40"/>
      </w:pPr>
      <w:r>
        <w:t>(a) Avoid all structure</w:t>
      </w:r>
    </w:p>
    <w:p>
      <w:pPr>
        <w:spacing w:after="40"/>
      </w:pPr>
      <w:r>
        <w:t>(b) Set consistent limits, validate feelings and maintain clear therapeutic boundaries</w:t>
      </w:r>
    </w:p>
    <w:p>
      <w:pPr>
        <w:spacing w:after="40"/>
      </w:pPr>
      <w:r>
        <w:t>(c) React personally</w:t>
      </w:r>
    </w:p>
    <w:p>
      <w:pPr>
        <w:spacing w:after="40"/>
      </w:pPr>
      <w:r>
        <w:t>(d) Change rules constantly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BPD care uses consistency, validation, structure and firm boundaries — staff reactions are managed to avoid splitting and escalation.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nurse remains neutral and professional</w:t>
        <w:br/>
      </w:r>
      <w:r>
        <w:t>d — consistency reduces anxiety</w:t>
        <w:br/>
      </w:r>
      <w:r>
        <w:t>a — structure is therapeutic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panic disorder has frequent, sudden episodes of intense fear with palpitations and breathlessness. The nurse teaches:</w:t>
      </w:r>
    </w:p>
    <w:p>
      <w:pPr>
        <w:spacing w:after="40"/>
      </w:pPr>
      <w:r>
        <w:t>(a) That the feelings mean death</w:t>
      </w:r>
    </w:p>
    <w:p>
      <w:pPr>
        <w:spacing w:after="40"/>
      </w:pPr>
      <w:r>
        <w:t>(b) To rely on reassurance only</w:t>
      </w:r>
    </w:p>
    <w:p>
      <w:pPr>
        <w:spacing w:after="40"/>
      </w:pPr>
      <w:r>
        <w:t>(c) Relaxation and breathing techniques, and to recognise that panic is not life-threatening</w:t>
      </w:r>
    </w:p>
    <w:p>
      <w:pPr>
        <w:spacing w:after="40"/>
      </w:pPr>
      <w:r>
        <w:t>(d) To avoid all situations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Panic management includes breathing/relaxation skills, cognitive reframing and medication — the episodes are intense but not dangerous.</w:t>
        <w:br/>
      </w:r>
      <w:r>
        <w:t>🔍 Key Clues: acute deterioration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avoidance maintains the disorder</w:t>
        <w:br/>
      </w:r>
      <w:r>
        <w:t>a — the sensations are frightening but benign</w:t>
        <w:br/>
      </w:r>
      <w:r>
        <w:t>b — skill-building is the core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nurse's best response when a patient says, 'Nobody cares about me' is:</w:t>
      </w:r>
    </w:p>
    <w:p>
      <w:pPr>
        <w:spacing w:after="40"/>
      </w:pPr>
      <w:r>
        <w:t>(a) 'That's not true.'</w:t>
      </w:r>
    </w:p>
    <w:p>
      <w:pPr>
        <w:spacing w:after="40"/>
      </w:pPr>
      <w:r>
        <w:t>(b) 'Cheer up.'</w:t>
      </w:r>
    </w:p>
    <w:p>
      <w:pPr>
        <w:spacing w:after="40"/>
      </w:pPr>
      <w:r>
        <w:t>(c) 'Everyone feels that way.'</w:t>
      </w:r>
    </w:p>
    <w:p>
      <w:pPr>
        <w:spacing w:after="40"/>
      </w:pPr>
      <w:r>
        <w:t>(d) 'You feel alone right now — I am here with you. Tell me more.'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Validating the feeling and inviting exploration is therapeutic — false reassurance and minimising are not.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a — false reassurance dismisses</w:t>
        <w:br/>
      </w:r>
      <w:r>
        <w:t>b — cheerfulness is non-therapeutic</w:t>
        <w:br/>
      </w:r>
      <w:r>
        <w:t>c — minimising blocks communication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suicidal patient is placed on observation. The nurse should:</w:t>
      </w:r>
    </w:p>
    <w:p>
      <w:pPr>
        <w:spacing w:after="40"/>
      </w:pPr>
      <w:r>
        <w:t>(a) Reduce observation</w:t>
      </w:r>
    </w:p>
    <w:p>
      <w:pPr>
        <w:spacing w:after="40"/>
      </w:pPr>
      <w:r>
        <w:t>(b) Keep the patient in view, remove potentially harmful items and reassess frequently</w:t>
      </w:r>
    </w:p>
    <w:p>
      <w:pPr>
        <w:spacing w:after="40"/>
      </w:pPr>
      <w:r>
        <w:t>(c) Let the patient wander</w:t>
      </w:r>
    </w:p>
    <w:p>
      <w:pPr>
        <w:spacing w:after="40"/>
      </w:pPr>
      <w:r>
        <w:t>(d) Allow access to sharps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Suicide precautions include constant observation, environmental safety (no sharps, belts, cords) and frequent reassessment.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observation is continuous</w:t>
        <w:br/>
      </w:r>
      <w:r>
        <w:t>d — the environment is made safe</w:t>
        <w:br/>
      </w:r>
      <w:r>
        <w:t>a — precautions continue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voluntarily admitted to a psychiatric unit wants to leave. The nurse should:</w:t>
      </w:r>
    </w:p>
    <w:p>
      <w:pPr>
        <w:spacing w:after="40"/>
      </w:pPr>
      <w:r>
        <w:t>(a) Assess risk, inform the team and follow the legal process for voluntary discharge or conversion to involuntary status</w:t>
      </w:r>
    </w:p>
    <w:p>
      <w:pPr>
        <w:spacing w:after="40"/>
      </w:pPr>
      <w:r>
        <w:t>(b) Restrain the patient</w:t>
      </w:r>
    </w:p>
    <w:p>
      <w:pPr>
        <w:spacing w:after="40"/>
      </w:pPr>
      <w:r>
        <w:t>(c) Let the patient leave without assessment</w:t>
      </w:r>
    </w:p>
    <w:p>
      <w:pPr>
        <w:spacing w:after="40"/>
      </w:pPr>
      <w:r>
        <w:t>(d) Hide the exit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Voluntary patients may request discharge — the team assesses safety and follows legal procedures if detention is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restraint is only for immediate danger</w:t>
        <w:br/>
      </w:r>
      <w:r>
        <w:t>c — assessment and process are required</w:t>
        <w:br/>
      </w:r>
      <w:r>
        <w:t>d — the exit is not hidden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healthy term newborn should receive vitamin K within the first hours to prevent:</w:t>
      </w:r>
    </w:p>
    <w:p>
      <w:pPr>
        <w:spacing w:after="40"/>
      </w:pPr>
      <w:r>
        <w:t>(a) Anaemia</w:t>
      </w:r>
    </w:p>
    <w:p>
      <w:pPr>
        <w:spacing w:after="40"/>
      </w:pPr>
      <w:r>
        <w:t>(b) Haemorrhagic disease of the newborn</w:t>
      </w:r>
    </w:p>
    <w:p>
      <w:pPr>
        <w:spacing w:after="40"/>
      </w:pPr>
      <w:r>
        <w:t>(c) Rickets</w:t>
      </w:r>
    </w:p>
    <w:p>
      <w:pPr>
        <w:spacing w:after="40"/>
      </w:pPr>
      <w:r>
        <w:t>(d) Jaundice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Vitamin K prevents bleeding from vitamin-K-dependent factor deficiency — given as a single IM dose at birth.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rickets is vitamin D</w:t>
        <w:br/>
      </w:r>
      <w:r>
        <w:t>d — jaundice is bilirubin</w:t>
        <w:br/>
      </w:r>
      <w:r>
        <w:t>a — anaemia is iron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supports the family of a child with a chronic illness by:</w:t>
      </w:r>
    </w:p>
    <w:p>
      <w:pPr>
        <w:spacing w:after="40"/>
      </w:pPr>
      <w:r>
        <w:t>(a) Teaching care skills, connecting them with support services and promoting normal development</w:t>
      </w:r>
    </w:p>
    <w:p>
      <w:pPr>
        <w:spacing w:after="40"/>
      </w:pPr>
      <w:r>
        <w:t>(b) Discouraging questions</w:t>
      </w:r>
    </w:p>
    <w:p>
      <w:pPr>
        <w:spacing w:after="40"/>
      </w:pPr>
      <w:r>
        <w:t>(c) Isolating the family</w:t>
      </w:r>
    </w:p>
    <w:p>
      <w:pPr>
        <w:spacing w:after="40"/>
      </w:pPr>
      <w:r>
        <w:t>(d) Avoiding the topic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Families of chronically ill children need education, resources, respite and support for the child's normal growth and development.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questions are encouraged</w:t>
        <w:br/>
      </w:r>
      <w:r>
        <w:t>c — support networks are offered</w:t>
        <w:br/>
      </w:r>
      <w:r>
        <w:t>d — the illness is discussed openly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adult with depression is at risk of being misdiagnosed with dementia because depression can cause:</w:t>
      </w:r>
    </w:p>
    <w:p>
      <w:pPr>
        <w:spacing w:after="40"/>
      </w:pPr>
      <w:r>
        <w:t>(a) Irreversible memory loss always</w:t>
      </w:r>
    </w:p>
    <w:p>
      <w:pPr>
        <w:spacing w:after="40"/>
      </w:pPr>
      <w:r>
        <w:t>(b) No cognitive changes</w:t>
      </w:r>
    </w:p>
    <w:p>
      <w:pPr>
        <w:spacing w:after="40"/>
      </w:pPr>
      <w:r>
        <w:t>(c) Only physical symptoms</w:t>
      </w:r>
    </w:p>
    <w:p>
      <w:pPr>
        <w:spacing w:after="40"/>
      </w:pPr>
      <w:r>
        <w:t>(d) Cognitive slowing and poor concentration that mimic dementia (pseudodementia)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Depression in older adults can mimic dementia — cognitive symptoms improve with depression treatment, so careful assessment is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cognitive changes are often reversible</w:t>
        <w:br/>
      </w:r>
      <w:r>
        <w:t>b — cognition is affected</w:t>
        <w:br/>
      </w:r>
      <w:r>
        <w:t>c — the picture is cognitive and mood-related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couple undergoing fertility treatment needs support because the process is often:</w:t>
      </w:r>
    </w:p>
    <w:p>
      <w:pPr>
        <w:spacing w:after="40"/>
      </w:pPr>
      <w:r>
        <w:t>(a) Best handled alone</w:t>
      </w:r>
    </w:p>
    <w:p>
      <w:pPr>
        <w:spacing w:after="40"/>
      </w:pPr>
      <w:r>
        <w:t>(b) Emotionally stressful — the nurse provides education, empathy and practical guidance</w:t>
      </w:r>
    </w:p>
    <w:p>
      <w:pPr>
        <w:spacing w:after="40"/>
      </w:pPr>
      <w:r>
        <w:t>(c) Effortless</w:t>
      </w:r>
    </w:p>
    <w:p>
      <w:pPr>
        <w:spacing w:after="40"/>
      </w:pPr>
      <w:r>
        <w:t>(d) Without emotional impact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Infertility treatment is emotionally demanding — empathy, education and continuity of support are essential nursing roles.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process is stressful</w:t>
        <w:br/>
      </w:r>
      <w:r>
        <w:t>d — emotional support is core</w:t>
        <w:br/>
      </w:r>
      <w:r>
        <w:t>a — couples benefit from structured support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bereaved family member asks about the stages of grief. The nurse explains that:</w:t>
      </w:r>
    </w:p>
    <w:p>
      <w:pPr>
        <w:spacing w:after="40"/>
      </w:pPr>
      <w:r>
        <w:t>(a) Everyone follows the stages in exact order</w:t>
      </w:r>
    </w:p>
    <w:p>
      <w:pPr>
        <w:spacing w:after="40"/>
      </w:pPr>
      <w:r>
        <w:t>(b) Grief ends in one week</w:t>
      </w:r>
    </w:p>
    <w:p>
      <w:pPr>
        <w:spacing w:after="40"/>
      </w:pPr>
      <w:r>
        <w:t>(c) Talking about it is harmful</w:t>
      </w:r>
    </w:p>
    <w:p>
      <w:pPr>
        <w:spacing w:after="40"/>
      </w:pPr>
      <w:r>
        <w:t>(d) Grief is individual and non-linear — support is available throughout the process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Grief is personal — the stages (denial, anger, bargaining, depression, acceptance) are not fixed steps, and support is individualised.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grief is not linear</w:t>
        <w:br/>
      </w:r>
      <w:r>
        <w:t>b — grieving takes time</w:t>
        <w:br/>
      </w:r>
      <w:r>
        <w:t>c — expression and support help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term reports a sudden gush of clear fluid. The nurse should first:</w:t>
      </w:r>
    </w:p>
    <w:p>
      <w:pPr>
        <w:spacing w:after="40"/>
      </w:pPr>
      <w:r>
        <w:t>(a) Send her home</w:t>
      </w:r>
    </w:p>
    <w:p>
      <w:pPr>
        <w:spacing w:after="40"/>
      </w:pPr>
      <w:r>
        <w:t>(b) Give antibiotics without assessment</w:t>
      </w:r>
    </w:p>
    <w:p>
      <w:pPr>
        <w:spacing w:after="40"/>
      </w:pPr>
      <w:r>
        <w:t>(c) Induce labour immediately without evaluation</w:t>
      </w:r>
    </w:p>
    <w:p>
      <w:pPr>
        <w:spacing w:after="40"/>
      </w:pPr>
      <w:r>
        <w:t>(d) Confirm rupture of membranes (speculum check), note the time, colour and odour, and assess the fetal heart 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Rupture of membranes is confirmed and documented — time, colour and FHR are assessed; prolonged ROM (&gt;18 h) carries chorioamnionitis risk.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she needs assessment</w:t>
        <w:br/>
      </w:r>
      <w:r>
        <w:t>b — antibiotics follow assessment</w:t>
        <w:br/>
      </w:r>
      <w:r>
        <w:t>c — induction depends on gestation and assessment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Kangaroo mother care for a stable low-birth-weight baby involves:</w:t>
      </w:r>
    </w:p>
    <w:p>
      <w:pPr>
        <w:spacing w:after="40"/>
      </w:pPr>
      <w:r>
        <w:t>(a) Isolation in an incubator with no handling</w:t>
      </w:r>
    </w:p>
    <w:p>
      <w:pPr>
        <w:spacing w:after="40"/>
      </w:pPr>
      <w:r>
        <w:t>(b) Formula feeding only</w:t>
      </w:r>
    </w:p>
    <w:p>
      <w:pPr>
        <w:spacing w:after="40"/>
      </w:pPr>
      <w:r>
        <w:t>(c) No maternal contact</w:t>
      </w:r>
    </w:p>
    <w:p>
      <w:pPr>
        <w:spacing w:after="40"/>
      </w:pPr>
      <w:r>
        <w:t>(d) Continuous skin-to-skin contact, exclusive breastfeeding and early discharge with follow-up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KMC — skin-to-skin, breastfeeding and follow-up — reduces hypothermia, infection and hospital stay while promoting bonding.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skin-to-skin is the core, incubators supplement</w:t>
        <w:br/>
      </w:r>
      <w:r>
        <w:t>b — breast milk is the goal</w:t>
        <w:br/>
      </w:r>
      <w:r>
        <w:t>c — maternal contact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obsessive-compulsive disorder performs lengthy handwashing rituals. The nurse should:</w:t>
      </w:r>
    </w:p>
    <w:p>
      <w:pPr>
        <w:spacing w:after="40"/>
      </w:pPr>
      <w:r>
        <w:t>(a) Set a structured, realistic schedule with compassionate limit-setting and support the patient during anxiety</w:t>
      </w:r>
    </w:p>
    <w:p>
      <w:pPr>
        <w:spacing w:after="40"/>
      </w:pPr>
      <w:r>
        <w:t>(b) Force the patient to stop immediately</w:t>
      </w:r>
    </w:p>
    <w:p>
      <w:pPr>
        <w:spacing w:after="40"/>
      </w:pPr>
      <w:r>
        <w:t>(c) Join the ritual</w:t>
      </w:r>
    </w:p>
    <w:p>
      <w:pPr>
        <w:spacing w:after="40"/>
      </w:pPr>
      <w:r>
        <w:t>(d) Ignore the behaviour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OCD care uses structure, gradual limits and support during anxiety — punishment or joining the ritual is non-therapeutic; CBT and SSRIs treat the disorder.</w:t>
        <w:br/>
      </w:r>
      <w:r>
        <w:t>🔍 Key Clues: perfusion concern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forced stopping escalates anxiety</w:t>
        <w:br/>
      </w:r>
      <w:r>
        <w:t>c — participating reinforces the ritual</w:t>
        <w:br/>
      </w:r>
      <w:r>
        <w:t>d — the behaviour is addressed therapeutically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strange situation test, a securely attached infant, on the mother's return, will:</w:t>
      </w:r>
    </w:p>
    <w:p>
      <w:pPr>
        <w:spacing w:after="40"/>
      </w:pPr>
      <w:r>
        <w:t>(a) Greet the mother and return to play, using her as a secure base</w:t>
      </w:r>
    </w:p>
    <w:p>
      <w:pPr>
        <w:spacing w:after="40"/>
      </w:pPr>
      <w:r>
        <w:t>(b) Avoid the mother completely</w:t>
      </w:r>
    </w:p>
    <w:p>
      <w:pPr>
        <w:spacing w:after="40"/>
      </w:pPr>
      <w:r>
        <w:t>(c) Show no recognition</w:t>
      </w:r>
    </w:p>
    <w:p>
      <w:pPr>
        <w:spacing w:after="40"/>
      </w:pPr>
      <w:r>
        <w:t>(d) Cry continuously and refuse comfort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Secure attachment: the child is comforted by the parent and explores confidently from her — the secure base for development.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avoidance marks insecure-avoidant attachment</w:t>
        <w:br/>
      </w:r>
      <w:r>
        <w:t>c — recognition is normal</w:t>
        <w:br/>
      </w:r>
      <w:r>
        <w:t>d — clinging with poor comfort marks insecure-resistant attachment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