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Side effect of chloramphenicol drug?</w:t>
      </w:r>
    </w:p>
    <w:p>
      <w:pPr>
        <w:spacing w:after="0" w:before="0"/>
      </w:pPr>
      <w:r>
        <w:rPr>
          <w:b w:val="0"/>
          <w:sz w:val="22"/>
        </w:rPr>
        <w:t>(a) Emotional liability</w:t>
      </w:r>
    </w:p>
    <w:p>
      <w:pPr>
        <w:spacing w:after="0" w:before="0"/>
      </w:pPr>
      <w:r>
        <w:rPr>
          <w:b w:val="0"/>
          <w:sz w:val="22"/>
        </w:rPr>
        <w:t>(b) Bone marrow depression</w:t>
      </w:r>
    </w:p>
    <w:p>
      <w:pPr>
        <w:spacing w:after="0" w:before="0"/>
      </w:pPr>
      <w:r>
        <w:rPr>
          <w:b w:val="0"/>
          <w:sz w:val="22"/>
        </w:rPr>
        <w:t>(c) Fever &amp; cough</w:t>
      </w:r>
    </w:p>
    <w:p>
      <w:pPr>
        <w:spacing w:after="0" w:before="0"/>
      </w:pPr>
      <w:r>
        <w:rPr>
          <w:b w:val="0"/>
          <w:sz w:val="22"/>
        </w:rPr>
        <w:t>(d) All of the above</w:t>
      </w:r>
    </w:p>
    <w:p>
      <w:pPr>
        <w:spacing w:after="0" w:before="40"/>
      </w:pPr>
      <w:r>
        <w:rPr>
          <w:b/>
          <w:sz w:val="22"/>
        </w:rPr>
        <w:t>Answer: b</w:t>
      </w:r>
    </w:p>
    <w:p>
      <w:pPr>
        <w:spacing w:after="0" w:before="0"/>
      </w:pPr>
      <w:r>
        <w:rPr>
          <w:b w:val="0"/>
          <w:sz w:val="21"/>
        </w:rPr>
        <w:t>Solution: The side effect of the chloramphenicol drug is bone marrow depression (option B). Chloramphenicol is an antibiotic commonly used for the treatment of various bacterial infections. However, it carries a risk of suppressing bone marrow function, leading to a decrease in the production of red blood cells, white blood cells, and platelets. This can result in anemia, increased susceptibility to infections, and an increased risk of bleeding. Regular monitoring of blood counts is important during chloramphenicol therapy to detect and manage bone marrow suppression promptly.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Following are symptoms of borderline personality disorder, except?</w:t>
      </w:r>
    </w:p>
    <w:p>
      <w:pPr>
        <w:spacing w:after="0" w:before="0"/>
      </w:pPr>
      <w:r>
        <w:rPr>
          <w:b w:val="0"/>
          <w:sz w:val="22"/>
        </w:rPr>
        <w:t>(a) Impulsivity</w:t>
      </w:r>
    </w:p>
    <w:p>
      <w:pPr>
        <w:spacing w:after="0" w:before="0"/>
      </w:pPr>
      <w:r>
        <w:rPr>
          <w:b w:val="0"/>
          <w:sz w:val="22"/>
        </w:rPr>
        <w:t>(b) High selfesteem</w:t>
      </w:r>
    </w:p>
    <w:p>
      <w:pPr>
        <w:spacing w:after="0" w:before="0"/>
      </w:pPr>
      <w:r>
        <w:rPr>
          <w:b w:val="0"/>
          <w:sz w:val="22"/>
        </w:rPr>
        <w:t>(c) Hopelessness</w:t>
      </w:r>
    </w:p>
    <w:p>
      <w:pPr>
        <w:spacing w:after="0" w:before="0"/>
      </w:pPr>
      <w:r>
        <w:rPr>
          <w:b w:val="0"/>
          <w:sz w:val="22"/>
        </w:rPr>
        <w:t>(d) Recurrent suicidal ideation</w:t>
      </w:r>
    </w:p>
    <w:p>
      <w:pPr>
        <w:spacing w:after="0" w:before="40"/>
      </w:pPr>
      <w:r>
        <w:rPr>
          <w:b/>
          <w:sz w:val="22"/>
        </w:rPr>
        <w:t>Answer: b</w:t>
      </w:r>
    </w:p>
    <w:p>
      <w:pPr>
        <w:spacing w:after="0" w:before="0"/>
      </w:pPr>
      <w:r>
        <w:rPr>
          <w:b w:val="0"/>
          <w:sz w:val="21"/>
        </w:rPr>
        <w:t>Solution: Symptoms of borderline personality disorder include impulsivity, hopelessness, and recurrent suicidal ideation (options A, C, and D). Borderline personality disorder is a mental health condition characterized by unstable emotions, impulsive behaviors, and difficulties in relationships. Individuals with borderline personality disorder often struggle with intense and rapidly changing emotions, which can contribute to impulsive actions. Feelings of hopelessness and recurrent thoughts of self-harm or suicide are common in this disorder. However, individuals with borderline personality disorder often experience low self-esteem rather than high self-esteem, making option B incorrect.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SSPE complication occurs from which disease?</w:t>
      </w:r>
    </w:p>
    <w:p>
      <w:pPr>
        <w:spacing w:after="0" w:before="0"/>
      </w:pPr>
      <w:r>
        <w:rPr>
          <w:b w:val="0"/>
          <w:sz w:val="22"/>
        </w:rPr>
        <w:t>(a) Measles</w:t>
      </w:r>
    </w:p>
    <w:p>
      <w:pPr>
        <w:spacing w:after="0" w:before="0"/>
      </w:pPr>
      <w:r>
        <w:rPr>
          <w:b w:val="0"/>
          <w:sz w:val="22"/>
        </w:rPr>
        <w:t>(b) Rubella</w:t>
      </w:r>
    </w:p>
    <w:p>
      <w:pPr>
        <w:spacing w:after="0" w:before="0"/>
      </w:pPr>
      <w:r>
        <w:rPr>
          <w:b w:val="0"/>
          <w:sz w:val="22"/>
        </w:rPr>
        <w:t>(c) Chickenpox</w:t>
      </w:r>
    </w:p>
    <w:p>
      <w:pPr>
        <w:spacing w:after="0" w:before="0"/>
      </w:pPr>
      <w:r>
        <w:rPr>
          <w:b w:val="0"/>
          <w:sz w:val="22"/>
        </w:rPr>
        <w:t>(d) Dengue</w:t>
      </w:r>
    </w:p>
    <w:p>
      <w:pPr>
        <w:spacing w:after="0" w:before="40"/>
      </w:pPr>
      <w:r>
        <w:rPr>
          <w:b/>
          <w:sz w:val="22"/>
        </w:rPr>
        <w:t>Answer: a</w:t>
      </w:r>
    </w:p>
    <w:p>
      <w:pPr>
        <w:spacing w:after="0" w:before="0"/>
      </w:pPr>
      <w:r>
        <w:rPr>
          <w:b w:val="0"/>
          <w:sz w:val="21"/>
        </w:rPr>
        <w:t>Solution: SSPE (Subacute Sclerosing Panencephalitis) is a complication that occurs from the measles virus (option A). SSPE is a rare but serious progressive neurological disorder that affects individuals who have had measles infection, usually occurring several years after the initial infection. It is characterized by inflammation and degeneration of the brain. The exact cause of SSPE is not fully understood, but it is believed to result from persistent measles virus infection in the brain. Vaccination against measles is crucial for preventing SSPE and other complications associated with measles infection.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Ravi has the poultry farm and sells the eggs and buy food, 1 kg food is equal to 20 Rs and one egg selling price is 4.5 Rs. So how much eggs can be sold by Ravi to buy 5 kg food?</w:t>
      </w:r>
    </w:p>
    <w:p>
      <w:pPr>
        <w:spacing w:after="0" w:before="0"/>
      </w:pPr>
      <w:r>
        <w:rPr>
          <w:b w:val="0"/>
          <w:sz w:val="22"/>
        </w:rPr>
        <w:t>(a) 22.22,</w:t>
      </w:r>
    </w:p>
    <w:p>
      <w:pPr>
        <w:spacing w:after="0" w:before="0"/>
      </w:pPr>
      <w:r>
        <w:rPr>
          <w:b w:val="0"/>
          <w:sz w:val="22"/>
        </w:rPr>
        <w:t>(b) 23.22,</w:t>
      </w:r>
    </w:p>
    <w:p>
      <w:pPr>
        <w:spacing w:after="0" w:before="0"/>
      </w:pPr>
      <w:r>
        <w:rPr>
          <w:b w:val="0"/>
          <w:sz w:val="22"/>
        </w:rPr>
        <w:t>(c) 24.22,</w:t>
      </w:r>
    </w:p>
    <w:p>
      <w:pPr>
        <w:spacing w:after="0" w:before="0"/>
      </w:pPr>
      <w:r>
        <w:rPr>
          <w:b w:val="0"/>
          <w:sz w:val="22"/>
        </w:rPr>
        <w:t>(d) 25.22,</w:t>
      </w:r>
    </w:p>
    <w:p>
      <w:pPr>
        <w:spacing w:after="0" w:before="40"/>
      </w:pPr>
      <w:r>
        <w:rPr>
          <w:b/>
          <w:sz w:val="22"/>
        </w:rPr>
        <w:t>Answer: a</w:t>
      </w:r>
    </w:p>
    <w:p>
      <w:pPr>
        <w:spacing w:after="0" w:before="0"/>
      </w:pPr>
      <w:r>
        <w:rPr>
          <w:b w:val="0"/>
          <w:sz w:val="21"/>
        </w:rPr>
        <w:t>Solution: Ravi needs to sell 22.22 eggs to buy 5 kg of food. This can be calculated as follows: 1 kg of food costs Rs. 20, so 5 kg of food would cost Rs. 100. To find out how many eggs Ravi needs to sell to make Rs. 100, we divide Rs. 100 by the selling price of one egg, which is Rs. 4.5. Rs. 100 ° Rs. 4.5 = 22.22 Therefore, Ravi needs to sell 22.22 eggs to buy 5 kg of food. (maths) (Pricing)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Exclusive breast feeding continued up to?</w:t>
      </w:r>
    </w:p>
    <w:p>
      <w:pPr>
        <w:spacing w:after="0" w:before="0"/>
      </w:pPr>
      <w:r>
        <w:rPr>
          <w:b w:val="0"/>
          <w:sz w:val="22"/>
        </w:rPr>
        <w:t>(a) 3 months</w:t>
      </w:r>
    </w:p>
    <w:p>
      <w:pPr>
        <w:spacing w:after="0" w:before="0"/>
      </w:pPr>
      <w:r>
        <w:rPr>
          <w:b w:val="0"/>
          <w:sz w:val="22"/>
        </w:rPr>
        <w:t>(b) 6 months</w:t>
      </w:r>
    </w:p>
    <w:p>
      <w:pPr>
        <w:spacing w:after="0" w:before="0"/>
      </w:pPr>
      <w:r>
        <w:rPr>
          <w:b w:val="0"/>
          <w:sz w:val="22"/>
        </w:rPr>
        <w:t>(c) 9 months</w:t>
      </w:r>
    </w:p>
    <w:p>
      <w:pPr>
        <w:spacing w:after="0" w:before="0"/>
      </w:pPr>
      <w:r>
        <w:rPr>
          <w:b w:val="0"/>
          <w:sz w:val="22"/>
        </w:rPr>
        <w:t>(d) 12 months</w:t>
      </w:r>
    </w:p>
    <w:p>
      <w:pPr>
        <w:spacing w:after="0" w:before="40"/>
      </w:pPr>
      <w:r>
        <w:rPr>
          <w:b/>
          <w:sz w:val="22"/>
        </w:rPr>
        <w:t>Answer: b</w:t>
      </w:r>
    </w:p>
    <w:p>
      <w:pPr>
        <w:spacing w:after="0" w:before="0"/>
      </w:pPr>
      <w:r>
        <w:rPr>
          <w:b w:val="0"/>
          <w:sz w:val="21"/>
        </w:rPr>
        <w:t>Solution: Exclusive breastfeeding is recommended to be continued up to 6 months of age (option B). Exclusive breastfeeding means that the infant receives only breast milk without the addition of any other liquids or foods, including water. Breast milk is the ideal source of nutrition for infants during the first 6 months of life, providing all the necessary nutrients, antibodies, and other bioactive components that support optimal growth and development. After 6 months, complementary foods should be introduced while breastfeeding Breast feeding spaeds) continues until at least 1 year of age or longer, as desired by the mother and baby.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reading accurately describes hypertension?</w:t>
      </w:r>
    </w:p>
    <w:p>
      <w:pPr>
        <w:spacing w:after="0" w:before="0"/>
      </w:pPr>
      <w:r>
        <w:rPr>
          <w:b w:val="0"/>
          <w:sz w:val="22"/>
        </w:rPr>
        <w:t>(a) 110/90 mm hg</w:t>
      </w:r>
    </w:p>
    <w:p>
      <w:pPr>
        <w:spacing w:after="0" w:before="0"/>
      </w:pPr>
      <w:r>
        <w:rPr>
          <w:b w:val="0"/>
          <w:sz w:val="22"/>
        </w:rPr>
        <w:t>(b) 118/87 mm hg</w:t>
      </w:r>
    </w:p>
    <w:p>
      <w:pPr>
        <w:spacing w:after="0" w:before="0"/>
      </w:pPr>
      <w:r>
        <w:rPr>
          <w:b w:val="0"/>
          <w:sz w:val="22"/>
        </w:rPr>
        <w:t>(c) 160/104 mm hg</w:t>
      </w:r>
    </w:p>
    <w:p>
      <w:pPr>
        <w:spacing w:after="0" w:before="0"/>
      </w:pPr>
      <w:r>
        <w:rPr>
          <w:b w:val="0"/>
          <w:sz w:val="22"/>
        </w:rPr>
        <w:t>(d) 119/82 mm hg</w:t>
      </w:r>
    </w:p>
    <w:p>
      <w:pPr>
        <w:spacing w:after="0" w:before="40"/>
      </w:pPr>
      <w:r>
        <w:rPr>
          <w:b/>
          <w:sz w:val="22"/>
        </w:rPr>
        <w:t>Answer: c</w:t>
      </w:r>
    </w:p>
    <w:p>
      <w:pPr>
        <w:spacing w:after="0" w:before="0"/>
      </w:pPr>
      <w:r>
        <w:rPr>
          <w:b w:val="0"/>
          <w:sz w:val="21"/>
        </w:rPr>
        <w:t>Solution: A reading of 160/104 mmHg accurately describes hypertension (option C). Hypertension, commonly known as high blood pressure, is diagnosed when the systolic blood pressure (the top number) is consistently 140 mmHg or vaccination zation Immun on Hypertens, C cardiol MSN higher, and/or the diastolic blood pressure (the bottom number) is consistently 90 mmHg or higher. A reading of 160/104 mmHg indicates significantly elevated blood pressure and falls within the stage 2 hypertension category. Hypertension is a chronic condition that requires management and treatment to reduce the risk of cardiovascular complications.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BWF championship 2022 won by?</w:t>
      </w:r>
    </w:p>
    <w:p>
      <w:pPr>
        <w:spacing w:after="0" w:before="0"/>
      </w:pPr>
      <w:r>
        <w:rPr>
          <w:b w:val="0"/>
          <w:sz w:val="22"/>
        </w:rPr>
        <w:t>(a) PV Sindhu</w:t>
      </w:r>
    </w:p>
    <w:p>
      <w:pPr>
        <w:spacing w:after="0" w:before="0"/>
      </w:pPr>
      <w:r>
        <w:rPr>
          <w:b w:val="0"/>
          <w:sz w:val="22"/>
        </w:rPr>
        <w:t>(b) Chou Tien Chen</w:t>
      </w:r>
    </w:p>
    <w:p>
      <w:pPr>
        <w:spacing w:after="0" w:before="0"/>
      </w:pPr>
      <w:r>
        <w:rPr>
          <w:b w:val="0"/>
          <w:sz w:val="22"/>
        </w:rPr>
        <w:t>(c) Chen Long</w:t>
      </w:r>
    </w:p>
    <w:p>
      <w:pPr>
        <w:spacing w:after="0" w:before="0"/>
      </w:pPr>
      <w:r>
        <w:rPr>
          <w:b w:val="0"/>
          <w:sz w:val="22"/>
        </w:rPr>
        <w:t>(d) Viktor Axelsen</w:t>
      </w:r>
    </w:p>
    <w:p>
      <w:pPr>
        <w:spacing w:after="0" w:before="40"/>
      </w:pPr>
      <w:r>
        <w:rPr>
          <w:b/>
          <w:sz w:val="22"/>
        </w:rPr>
        <w:t>Answer: d</w:t>
      </w:r>
    </w:p>
    <w:p>
      <w:pPr>
        <w:spacing w:after="0" w:before="0"/>
      </w:pPr>
      <w:r>
        <w:rPr>
          <w:b w:val="0"/>
          <w:sz w:val="21"/>
        </w:rPr>
        <w:t>Solution: The BWF (Badminton World Federation) Championship 2022 was won by Viktor Axelsen. He is a Danish badminton player and defeated his opponent, Chou Tien Chen of Taiwan, in the final match to win the championship. Axelsen is considered one of the best players in the world and has won several other major titles in his career.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Boat (Ship) is related to Rope; what is related to Foot?</w:t>
      </w:r>
    </w:p>
    <w:p>
      <w:pPr>
        <w:spacing w:after="0" w:before="0"/>
      </w:pPr>
      <w:r>
        <w:rPr>
          <w:b w:val="0"/>
          <w:sz w:val="22"/>
        </w:rPr>
        <w:t>(a) Mug of Water</w:t>
      </w:r>
    </w:p>
    <w:p>
      <w:pPr>
        <w:spacing w:after="0" w:before="0"/>
      </w:pPr>
      <w:r>
        <w:rPr>
          <w:b w:val="0"/>
          <w:sz w:val="22"/>
        </w:rPr>
        <w:t>(b) Wall Clock</w:t>
      </w:r>
    </w:p>
    <w:p>
      <w:pPr>
        <w:spacing w:after="0" w:before="0"/>
      </w:pPr>
      <w:r>
        <w:rPr>
          <w:b w:val="0"/>
          <w:sz w:val="22"/>
        </w:rPr>
        <w:t>(c) Speaker</w:t>
      </w:r>
    </w:p>
    <w:p>
      <w:pPr>
        <w:spacing w:after="0" w:before="0"/>
      </w:pPr>
      <w:r>
        <w:rPr>
          <w:b w:val="0"/>
          <w:sz w:val="22"/>
        </w:rPr>
        <w:t>(d) Measuring Tape</w:t>
      </w:r>
    </w:p>
    <w:p>
      <w:pPr>
        <w:spacing w:after="0" w:before="40"/>
      </w:pPr>
      <w:r>
        <w:rPr>
          <w:b/>
          <w:sz w:val="22"/>
        </w:rPr>
        <w:t>Answer: d</w:t>
      </w:r>
    </w:p>
    <w:p>
      <w:pPr>
        <w:spacing w:after="0" w:before="0"/>
      </w:pPr>
      <w:r>
        <w:rPr>
          <w:b w:val="0"/>
          <w:sz w:val="21"/>
        </w:rPr>
        <w:t>Solution: If "Boat (Ship)" is related to "Rope," then the correct choice related to "Foot" would be "Measuring Tape." In this analogy, "Rope" is a tool or object commonly associated with a "Boat" or "Ship" for various purposes such as tying, anchoring, or controlling the vessel. Similarly, "Measuring Tape" is a tool commonly associated with "Foot" for measuring length or distance. The other options, "Speaker," "Wall Clock," and "Mug of Water," do not have a direct association with "Foot." Synonyms English)</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An 8-year-old child comes to the physician`s office complaining of swelling and pain in the knees. His mother says, "The swelling occurred for no reason, and it keeps getting worse." The initial diagnosis is Lyme disease. When talking to the mother and child, questions related to which of the following would be important to include in the initial history?</w:t>
      </w:r>
    </w:p>
    <w:p>
      <w:pPr>
        <w:spacing w:after="0" w:before="0"/>
      </w:pPr>
      <w:r>
        <w:rPr>
          <w:b w:val="0"/>
          <w:sz w:val="22"/>
        </w:rPr>
        <w:t>(a) A decreased urinary output and flank pain</w:t>
      </w:r>
    </w:p>
    <w:p>
      <w:pPr>
        <w:spacing w:after="0" w:before="0"/>
      </w:pPr>
      <w:r>
        <w:rPr>
          <w:b w:val="0"/>
          <w:sz w:val="22"/>
        </w:rPr>
        <w:t>(b) A fever of over 103F occurring over the last 23 weeks</w:t>
      </w:r>
    </w:p>
    <w:p>
      <w:pPr>
        <w:spacing w:after="0" w:before="0"/>
      </w:pPr>
      <w:r>
        <w:rPr>
          <w:b w:val="0"/>
          <w:sz w:val="22"/>
        </w:rPr>
        <w:t>(c) Rashes covering the palms of the hands and the soles of the feet</w:t>
      </w:r>
    </w:p>
    <w:p>
      <w:pPr>
        <w:spacing w:after="0" w:before="0"/>
      </w:pPr>
      <w:r>
        <w:rPr>
          <w:b w:val="0"/>
          <w:sz w:val="22"/>
        </w:rPr>
        <w:t>(d) Headaches, malaise, or sore throat</w:t>
      </w:r>
    </w:p>
    <w:p>
      <w:pPr>
        <w:spacing w:after="0" w:before="40"/>
      </w:pPr>
      <w:r>
        <w:rPr>
          <w:b/>
          <w:sz w:val="22"/>
        </w:rPr>
        <w:t>Answer: c</w:t>
      </w:r>
    </w:p>
    <w:p>
      <w:pPr>
        <w:spacing w:after="0" w:before="0"/>
      </w:pPr>
      <w:r>
        <w:rPr>
          <w:b w:val="0"/>
          <w:sz w:val="21"/>
        </w:rPr>
        <w:t>Solution: Urinary tract symptoms are not commonly associatewith Lyme disease fever of 103F is not characteristiof Lyme disease The rash that is associatewith Lyme diseasedoes not appear on the palms of the hands anthe soles of the feet Classisymptoms of Lyme disease include headache, malaise, fatigue, anorexia, stiff neck, generalizelymphadenopathy, splenomegaly, conjunctivitis, sore throat, abdominal pain, ancough</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32-year-old male patient is admitted to an acute care psychiatric ward. The patient started showing aggressive tantrum. Which of the following actions by the nurse is a priority?</w:t>
      </w:r>
    </w:p>
    <w:p>
      <w:pPr>
        <w:spacing w:after="0" w:before="0"/>
      </w:pPr>
      <w:r>
        <w:rPr>
          <w:b w:val="0"/>
          <w:sz w:val="22"/>
        </w:rPr>
        <w:t>(a) Wait until the patient calms down on his own</w:t>
      </w:r>
    </w:p>
    <w:p>
      <w:pPr>
        <w:spacing w:after="0" w:before="0"/>
      </w:pPr>
      <w:r>
        <w:rPr>
          <w:b w:val="0"/>
          <w:sz w:val="22"/>
        </w:rPr>
        <w:t>(b) Administer sedatives SOS</w:t>
      </w:r>
    </w:p>
    <w:p>
      <w:pPr>
        <w:spacing w:after="0" w:before="0"/>
      </w:pPr>
      <w:r>
        <w:rPr>
          <w:b w:val="0"/>
          <w:sz w:val="22"/>
        </w:rPr>
        <w:t>(c) Warn the patient not to do such aggressive act</w:t>
      </w:r>
    </w:p>
    <w:p>
      <w:pPr>
        <w:spacing w:after="0" w:before="0"/>
      </w:pPr>
      <w:r>
        <w:rPr>
          <w:b w:val="0"/>
          <w:sz w:val="22"/>
        </w:rPr>
        <w:t>(d) Call for help to settle down situation</w:t>
      </w:r>
    </w:p>
    <w:p>
      <w:pPr>
        <w:spacing w:after="0" w:before="40"/>
      </w:pPr>
      <w:r>
        <w:rPr>
          <w:b/>
          <w:sz w:val="22"/>
        </w:rPr>
        <w:t>Answer: d</w:t>
      </w:r>
    </w:p>
    <w:p>
      <w:pPr>
        <w:spacing w:after="0" w:before="0"/>
      </w:pPr>
      <w:r>
        <w:rPr>
          <w:b w:val="0"/>
          <w:sz w:val="21"/>
        </w:rPr>
        <w:t>Solution: When a 32-year-old male patient admitted to an acute care psychiatric ward starts showing aggressive tantrums, the priority action for the nurse is to call - natal Anle care (ANC Child Psychiatty for help to settle down the situation. Aggressive behavior can pose a risk to the patient, other patients, and healthcare providers. Calling for help ensures that additional staff members are available to assist in managing the situation, ensuring the safety of everyone involved. It allows for a team approach in de- escalating the aggression and implementing appropriate interventions based on the patient's care plan and facility protocols.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patient is received in the post-operative ward. Suddenly his vitals change: blood pressure 110/60 mm Hg to 140/60 mm Hg, pulse rate 76 to 88 per minute, respiration rate 18 to 24 per minute, and his consciousness level decreases. Which clinical finding suggests increased intracranial pressure?</w:t>
      </w:r>
    </w:p>
    <w:p>
      <w:pPr>
        <w:spacing w:after="0" w:before="0"/>
      </w:pPr>
      <w:r>
        <w:rPr>
          <w:b w:val="0"/>
          <w:sz w:val="22"/>
        </w:rPr>
        <w:t>(a) Blood pressure 110/60 mm Hg to 140/60 mm Hg</w:t>
      </w:r>
    </w:p>
    <w:p>
      <w:pPr>
        <w:spacing w:after="0" w:before="0"/>
      </w:pPr>
      <w:r>
        <w:rPr>
          <w:b w:val="0"/>
          <w:sz w:val="22"/>
        </w:rPr>
        <w:t>(b) Pulse rate 76 per minute to 88 per minute</w:t>
      </w:r>
    </w:p>
    <w:p>
      <w:pPr>
        <w:spacing w:after="0" w:before="0"/>
      </w:pPr>
      <w:r>
        <w:rPr>
          <w:b w:val="0"/>
          <w:sz w:val="22"/>
        </w:rPr>
        <w:t>(c) Respiration rate 18 per minute to 24 per minute</w:t>
      </w:r>
    </w:p>
    <w:p>
      <w:pPr>
        <w:spacing w:after="0" w:before="0"/>
      </w:pPr>
      <w:r>
        <w:rPr>
          <w:b w:val="0"/>
          <w:sz w:val="22"/>
        </w:rPr>
        <w:t>(d) Decreased consciousness from stupor to drowsy</w:t>
      </w:r>
    </w:p>
    <w:p>
      <w:pPr>
        <w:spacing w:after="0" w:before="40"/>
      </w:pPr>
      <w:r>
        <w:rPr>
          <w:b/>
          <w:sz w:val="22"/>
        </w:rPr>
        <w:t>Answer: d</w:t>
      </w:r>
    </w:p>
    <w:p>
      <w:pPr>
        <w:spacing w:after="0" w:before="0"/>
      </w:pPr>
      <w:r>
        <w:rPr>
          <w:b w:val="0"/>
          <w:sz w:val="21"/>
        </w:rPr>
        <w:t>Solution: A decreased level of consciousness is an important early sign of increased intracranial pressure (ICP) and is the most specific of the listed findings; rising blood pressure and altered pulse are part of Cushing's triad.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patient is diagnosed with right pneumothorax. Which clinical finding suggests this diagnosis?</w:t>
      </w:r>
    </w:p>
    <w:p>
      <w:pPr>
        <w:spacing w:after="0" w:before="0"/>
      </w:pPr>
      <w:r>
        <w:rPr>
          <w:b w:val="0"/>
          <w:sz w:val="22"/>
        </w:rPr>
        <w:t>(a) Absent of breath sounds on right side</w:t>
      </w:r>
    </w:p>
    <w:p>
      <w:pPr>
        <w:spacing w:after="0" w:before="0"/>
      </w:pPr>
      <w:r>
        <w:rPr>
          <w:b w:val="0"/>
          <w:sz w:val="22"/>
        </w:rPr>
        <w:t>(b) Stridor on expiration</w:t>
      </w:r>
    </w:p>
    <w:p>
      <w:pPr>
        <w:spacing w:after="0" w:before="0"/>
      </w:pPr>
      <w:r>
        <w:rPr>
          <w:b w:val="0"/>
          <w:sz w:val="22"/>
        </w:rPr>
        <w:t>(c) Tachycardia</w:t>
      </w:r>
    </w:p>
    <w:p>
      <w:pPr>
        <w:spacing w:after="0" w:before="0"/>
      </w:pPr>
      <w:r>
        <w:rPr>
          <w:b w:val="0"/>
          <w:sz w:val="22"/>
        </w:rPr>
        <w:t>(d) Hypertension</w:t>
      </w:r>
    </w:p>
    <w:p>
      <w:pPr>
        <w:spacing w:after="0" w:before="40"/>
      </w:pPr>
      <w:r>
        <w:rPr>
          <w:b/>
          <w:sz w:val="22"/>
        </w:rPr>
        <w:t>Answer: a</w:t>
      </w:r>
    </w:p>
    <w:p>
      <w:pPr>
        <w:spacing w:after="0" w:before="0"/>
      </w:pPr>
      <w:r>
        <w:rPr>
          <w:b w:val="0"/>
          <w:sz w:val="21"/>
        </w:rPr>
        <w:t>Solution: A patient diagnosed with right pneumothorax would typically present with the clinical finding of absent breath sounds on the right side. Pneumothorax is a condition characterized by the presence of air in the pleural space, Pneumothorax 1 Respirator system I causing lung collapse. When air accumulates in the pleural space, it can displace or compress the lung, resulting in decreased or absent breath sounds on the affected side. This finding is elicited during auscultation of the lungs using a stethoscope. The absence of breath sounds on the right side is a key indicator of right-sided pneumothorax and helps differentiate it from other lung pathologies.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For a patient who has developed pernicious anemia after total gastrectomy surgery, which medication would be prescribed to prevent complications?</w:t>
      </w:r>
    </w:p>
    <w:p>
      <w:pPr>
        <w:spacing w:after="0" w:before="0"/>
      </w:pPr>
      <w:r>
        <w:rPr>
          <w:b w:val="0"/>
          <w:sz w:val="22"/>
        </w:rPr>
        <w:t>(a) Daily iron Supplements</w:t>
      </w:r>
    </w:p>
    <w:p>
      <w:pPr>
        <w:spacing w:after="0" w:before="0"/>
      </w:pPr>
      <w:r>
        <w:rPr>
          <w:b w:val="0"/>
          <w:sz w:val="22"/>
        </w:rPr>
        <w:t>(b) Folic acid</w:t>
      </w:r>
    </w:p>
    <w:p>
      <w:pPr>
        <w:spacing w:after="0" w:before="0"/>
      </w:pPr>
      <w:r>
        <w:rPr>
          <w:b w:val="0"/>
          <w:sz w:val="22"/>
        </w:rPr>
        <w:t>(c) Lifelong administration of Oral intrinsic factor</w:t>
      </w:r>
    </w:p>
    <w:p>
      <w:pPr>
        <w:spacing w:after="0" w:before="0"/>
      </w:pPr>
      <w:r>
        <w:rPr>
          <w:b w:val="0"/>
          <w:sz w:val="22"/>
        </w:rPr>
        <w:t>(d) Lifelong administration of Vit B12 injection for every month</w:t>
      </w:r>
    </w:p>
    <w:p>
      <w:pPr>
        <w:spacing w:after="0" w:before="40"/>
      </w:pPr>
      <w:r>
        <w:rPr>
          <w:b/>
          <w:sz w:val="22"/>
        </w:rPr>
        <w:t>Answer: d</w:t>
      </w:r>
    </w:p>
    <w:p>
      <w:pPr>
        <w:spacing w:after="0" w:before="0"/>
      </w:pPr>
      <w:r>
        <w:rPr>
          <w:b w:val="0"/>
          <w:sz w:val="21"/>
        </w:rPr>
        <w:t>Solution: For a patient who has developed pernicious anemia after total gastrectomy surgery, the medication that would be prescribed to prevent complications is lifelong administration of Vitamin B12 injections (option D). Pernicious anemia is caused by a deficiency of Vitamin B12 due to the inability to absorb it effectively. In cases where intrinsic factor, a protein produced by the stomach lining, is absent or insufficient, Vitamin B12 cannot be absorbed through the digestive system. Lifelong administration of Vitamin B12 injections is necessary to bypass the gastrointestinal absorption route and provide the patient with an adequate supply of Vitamin B12. This treatment prevents complications associated with Vitamin B12 deficiency, such as anemia and neurological problems.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nurse caring for a HIV positive patient got an accidental needle stick injury. Which of the following Is an appropriate immediate action following needle stick injury?</w:t>
      </w:r>
    </w:p>
    <w:p>
      <w:pPr>
        <w:spacing w:after="0" w:before="0"/>
      </w:pPr>
      <w:r>
        <w:rPr>
          <w:b w:val="0"/>
          <w:sz w:val="22"/>
        </w:rPr>
        <w:t>(a) Squeeze the wound to bleed it</w:t>
      </w:r>
    </w:p>
    <w:p>
      <w:pPr>
        <w:spacing w:after="0" w:before="0"/>
      </w:pPr>
      <w:r>
        <w:rPr>
          <w:b w:val="0"/>
          <w:sz w:val="22"/>
        </w:rPr>
        <w:t>(b) Wash the wound and surrounding skin with soap and rinse</w:t>
      </w:r>
    </w:p>
    <w:p>
      <w:pPr>
        <w:spacing w:after="0" w:before="0"/>
      </w:pPr>
      <w:r>
        <w:rPr>
          <w:b w:val="0"/>
          <w:sz w:val="22"/>
        </w:rPr>
        <w:t>(c) Use bleach or alcohol to clean the wound</w:t>
      </w:r>
    </w:p>
    <w:p>
      <w:pPr>
        <w:spacing w:after="0" w:before="0"/>
      </w:pPr>
      <w:r>
        <w:rPr>
          <w:b w:val="0"/>
          <w:sz w:val="22"/>
        </w:rPr>
        <w:t>(d) Put the pricked finger in mouth</w:t>
      </w:r>
    </w:p>
    <w:p>
      <w:pPr>
        <w:spacing w:after="0" w:before="40"/>
      </w:pPr>
      <w:r>
        <w:rPr>
          <w:b/>
          <w:sz w:val="22"/>
        </w:rPr>
        <w:t>Answer: b</w:t>
      </w:r>
    </w:p>
    <w:p>
      <w:pPr>
        <w:spacing w:after="0" w:before="0"/>
      </w:pPr>
      <w:r>
        <w:rPr>
          <w:b w:val="0"/>
          <w:sz w:val="21"/>
        </w:rPr>
        <w:t>Solution: Rationale: If is experienced the site should be washed with soap and water immediately, report the incident to supervisor, assess the exposure (type of fluid, type of needle, amount of blood on the needle, etc.), evaluate the status of patient and immediately seek the treatment according to protocol.</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a patient undergoing internal radium implant for cervical cancer, which position should the client be placed in to prevent dislodgement of the device?</w:t>
      </w:r>
    </w:p>
    <w:p>
      <w:pPr>
        <w:spacing w:after="0" w:before="0"/>
      </w:pPr>
      <w:r>
        <w:rPr>
          <w:b w:val="0"/>
          <w:sz w:val="22"/>
        </w:rPr>
        <w:t>(a) Place the client in supine position</w:t>
      </w:r>
    </w:p>
    <w:p>
      <w:pPr>
        <w:spacing w:after="0" w:before="0"/>
      </w:pPr>
      <w:r>
        <w:rPr>
          <w:b w:val="0"/>
          <w:sz w:val="22"/>
        </w:rPr>
        <w:t>(b) Place the client in Trenlenburg`s position</w:t>
      </w:r>
    </w:p>
    <w:p>
      <w:pPr>
        <w:spacing w:after="0" w:before="0"/>
      </w:pPr>
      <w:r>
        <w:rPr>
          <w:b w:val="0"/>
          <w:sz w:val="22"/>
        </w:rPr>
        <w:t>(c) Place the client in Prone position</w:t>
      </w:r>
    </w:p>
    <w:p>
      <w:pPr>
        <w:spacing w:after="0" w:before="0"/>
      </w:pPr>
      <w:r>
        <w:rPr>
          <w:b w:val="0"/>
          <w:sz w:val="22"/>
        </w:rPr>
        <w:t>(d) Place the client in semi fowler position</w:t>
      </w:r>
    </w:p>
    <w:p>
      <w:pPr>
        <w:spacing w:after="0" w:before="40"/>
      </w:pPr>
      <w:r>
        <w:rPr>
          <w:b/>
          <w:sz w:val="22"/>
        </w:rPr>
        <w:t>Answer: a</w:t>
      </w:r>
    </w:p>
    <w:p>
      <w:pPr>
        <w:spacing w:after="0" w:before="0"/>
      </w:pPr>
      <w:r>
        <w:rPr>
          <w:b w:val="0"/>
          <w:sz w:val="21"/>
        </w:rPr>
        <w:t>Solution: When a patient is undergoing internal radium implant for cervical cancer, the client should be placed in the supine position to prevent dislodgement of the device. The supine position allows for better immobilization and stability, minimizing the risk of displacement of the radium implant. Placing the client in a supine position also ensures proper alignment and access for the medical team during the procedure.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How to measure the uterine contraction of the pregnant lady who is on labor pain?</w:t>
      </w:r>
    </w:p>
    <w:p>
      <w:pPr>
        <w:spacing w:after="0" w:before="0"/>
      </w:pPr>
      <w:r>
        <w:rPr>
          <w:b w:val="0"/>
          <w:sz w:val="22"/>
        </w:rPr>
        <w:t>(a) Asking question to the lady</w:t>
      </w:r>
    </w:p>
    <w:p>
      <w:pPr>
        <w:spacing w:after="0" w:before="0"/>
      </w:pPr>
      <w:r>
        <w:rPr>
          <w:b w:val="0"/>
          <w:sz w:val="22"/>
        </w:rPr>
        <w:t>(b) By using partograph</w:t>
      </w:r>
    </w:p>
    <w:p>
      <w:pPr>
        <w:spacing w:after="0" w:before="0"/>
      </w:pPr>
      <w:r>
        <w:rPr>
          <w:b w:val="0"/>
          <w:sz w:val="22"/>
        </w:rPr>
        <w:t>(c) Assess by placing the hand on abdomen</w:t>
      </w:r>
    </w:p>
    <w:p>
      <w:pPr>
        <w:spacing w:after="0" w:before="0"/>
      </w:pPr>
      <w:r>
        <w:rPr>
          <w:b w:val="0"/>
          <w:sz w:val="22"/>
        </w:rPr>
        <w:t>(d) Assess by performing Leopolds maneuver</w:t>
      </w:r>
    </w:p>
    <w:p>
      <w:pPr>
        <w:spacing w:after="0" w:before="40"/>
      </w:pPr>
      <w:r>
        <w:rPr>
          <w:b/>
          <w:sz w:val="22"/>
        </w:rPr>
        <w:t>Answer: c</w:t>
      </w:r>
    </w:p>
    <w:p>
      <w:pPr>
        <w:spacing w:after="0" w:before="0"/>
      </w:pPr>
      <w:r>
        <w:rPr>
          <w:b w:val="0"/>
          <w:sz w:val="21"/>
        </w:rPr>
        <w:t>Solution: To measure uterine contractions in a pregnant woman in labor pain, the appropriate method is C: Assess by placing the hand on the abdomen. The healthcare provider or nurse can assess the intensity and frequency of uterine contractions by palpating the woman's abdomen. By placing their hand on the abdomen, they can feel the uterus during contractions and assess the strength and duration of the contractions. This method is a non-invasive and commonly used technique to monitor labor progress and determine the Female repro ductive - system &lt; OBGY Labor ( effectiveness of contractions in promoting cervical dilation and labor progression.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Out of the following options, identify the correct sequence of the 6 Ps for Endotracheal (ET) Intubation: Preparation, pre-treatment, Post Intubation management,placement of the tube, pre-oxygenation, paralysis withinduction, position</w:t>
      </w:r>
    </w:p>
    <w:p>
      <w:pPr>
        <w:spacing w:after="0" w:before="0"/>
      </w:pPr>
      <w:r>
        <w:rPr>
          <w:b w:val="0"/>
          <w:sz w:val="22"/>
        </w:rPr>
        <w:t>(a) Preparation, pre-oxygenation, position, pre-treatment</w:t>
      </w:r>
    </w:p>
    <w:p>
      <w:pPr>
        <w:spacing w:after="0" w:before="0"/>
      </w:pPr>
      <w:r>
        <w:rPr>
          <w:b w:val="0"/>
          <w:sz w:val="22"/>
        </w:rPr>
        <w:t>(b) Preparation, pre-oxygenation, pre-treatment, position</w:t>
      </w:r>
    </w:p>
    <w:p>
      <w:pPr>
        <w:spacing w:after="0" w:before="0"/>
      </w:pPr>
      <w:r>
        <w:rPr>
          <w:b w:val="0"/>
          <w:sz w:val="22"/>
        </w:rPr>
        <w:t>(c) Preparation, position, pre-oxygenation, pre-treatment</w:t>
      </w:r>
    </w:p>
    <w:p>
      <w:pPr>
        <w:spacing w:after="0" w:before="0"/>
      </w:pPr>
      <w:r>
        <w:rPr>
          <w:b w:val="0"/>
          <w:sz w:val="22"/>
        </w:rPr>
        <w:t>(d) Preparation, treatment, position, pre-oxygenation, pre-treatment</w:t>
      </w:r>
    </w:p>
    <w:p>
      <w:pPr>
        <w:spacing w:after="0" w:before="40"/>
      </w:pPr>
      <w:r>
        <w:rPr>
          <w:b/>
          <w:sz w:val="22"/>
        </w:rPr>
        <w:t>Answer: a</w:t>
      </w:r>
    </w:p>
    <w:p>
      <w:pPr>
        <w:spacing w:after="0" w:before="0"/>
      </w:pPr>
      <w:r>
        <w:rPr>
          <w:b w:val="0"/>
          <w:sz w:val="21"/>
        </w:rPr>
        <w:t>Solution: The correct sequence of the 6 Ps for Endotracheal (ET) intubation is preparation, pre-oxygenation, pre-treatment, and position. The first step is preparation, which involves assembling the necessary equipment and ensuring its proper functioning. Pre-oxygenation follows, which involves administering oxygen to the patient to optimize oxygenation before intubation. Pre-treatment refers to the administration of medications to facilitate intubation. Finally, the patient's position is adjusted to optimize intubation conditions.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positions promotes maximal respiratory functioning in a client?</w:t>
      </w:r>
    </w:p>
    <w:p>
      <w:pPr>
        <w:spacing w:after="0" w:before="0"/>
      </w:pPr>
      <w:r>
        <w:rPr>
          <w:b w:val="0"/>
          <w:sz w:val="22"/>
        </w:rPr>
        <w:t>(a) Sitting with lean down position</w:t>
      </w:r>
    </w:p>
    <w:p>
      <w:pPr>
        <w:spacing w:after="0" w:before="0"/>
      </w:pPr>
      <w:r>
        <w:rPr>
          <w:b w:val="0"/>
          <w:sz w:val="22"/>
        </w:rPr>
        <w:t>(b) Left lateral position</w:t>
      </w:r>
    </w:p>
    <w:p>
      <w:pPr>
        <w:spacing w:after="0" w:before="0"/>
      </w:pPr>
      <w:r>
        <w:rPr>
          <w:b w:val="0"/>
          <w:sz w:val="22"/>
        </w:rPr>
        <w:t>(c) Lithotomy position</w:t>
      </w:r>
    </w:p>
    <w:p>
      <w:pPr>
        <w:spacing w:after="0" w:before="0"/>
      </w:pPr>
      <w:r>
        <w:rPr>
          <w:b w:val="0"/>
          <w:sz w:val="22"/>
        </w:rPr>
        <w:t>(d) Low fowler`s position</w:t>
      </w:r>
    </w:p>
    <w:p>
      <w:pPr>
        <w:spacing w:after="0" w:before="40"/>
      </w:pPr>
      <w:r>
        <w:rPr>
          <w:b/>
          <w:sz w:val="22"/>
        </w:rPr>
        <w:t>Answer: a</w:t>
      </w:r>
    </w:p>
    <w:p>
      <w:pPr>
        <w:spacing w:after="0" w:before="0"/>
      </w:pPr>
      <w:r>
        <w:rPr>
          <w:b w:val="0"/>
          <w:sz w:val="21"/>
        </w:rPr>
        <w:t>Solution: The position that promotes maximal respiratory functioning in a client is sitting with a lean-down position, which is the correct answer (a). When a client is sitting with a lean-down position, the diaphragm is allowed to move more freely, expanding the lung capacity and facilitating optimal respiratory function. This position reduces the pressure on the chest and abdomen, allowing for easier breathing. It is commonly used for patients with respiratory distress or compromised lung function to optimize their oxygenation and ventilation.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technique should be used by the on-duty officer to prevent backflow of the iron injection as prescribed by the physician?</w:t>
      </w:r>
    </w:p>
    <w:p>
      <w:pPr>
        <w:spacing w:after="0" w:before="0"/>
      </w:pPr>
      <w:r>
        <w:rPr>
          <w:b w:val="0"/>
          <w:sz w:val="22"/>
        </w:rPr>
        <w:t>(a) Laterally pull the skin and pick the needle</w:t>
      </w:r>
    </w:p>
    <w:p>
      <w:pPr>
        <w:spacing w:after="0" w:before="0"/>
      </w:pPr>
      <w:r>
        <w:rPr>
          <w:b w:val="0"/>
          <w:sz w:val="22"/>
        </w:rPr>
        <w:t>(b) Using Z track technique</w:t>
      </w:r>
    </w:p>
    <w:p>
      <w:pPr>
        <w:spacing w:after="0" w:before="0"/>
      </w:pPr>
      <w:r>
        <w:rPr>
          <w:b w:val="0"/>
          <w:sz w:val="22"/>
        </w:rPr>
        <w:t>(c) Inject the injection in gluteal region</w:t>
      </w:r>
    </w:p>
    <w:p>
      <w:pPr>
        <w:spacing w:after="0" w:before="0"/>
      </w:pPr>
      <w:r>
        <w:rPr>
          <w:b w:val="0"/>
          <w:sz w:val="22"/>
        </w:rPr>
        <w:t>(d) Inject the injection in deltoid muscles</w:t>
      </w:r>
    </w:p>
    <w:p>
      <w:pPr>
        <w:spacing w:after="0" w:before="40"/>
      </w:pPr>
      <w:r>
        <w:rPr>
          <w:b/>
          <w:sz w:val="22"/>
        </w:rPr>
        <w:t>Answer: b</w:t>
      </w:r>
    </w:p>
    <w:p>
      <w:pPr>
        <w:spacing w:after="0" w:before="0"/>
      </w:pPr>
      <w:r>
        <w:rPr>
          <w:b w:val="0"/>
          <w:sz w:val="21"/>
        </w:rPr>
        <w:t>Solution: Injection injection The technique that should be used by the on-duty officer to prevent backflow of the iron injection, as prescribed by the physician, is the Z-track technique, which is the correct answer (b). The Z-track technique involves displacing the skin laterally to create a zigzag path before inserting and administering the medication. This technique helps to seal the needle track and prevent medication from leaking or refluxing back along the injection site. It is commonly used for intramuscular injections of irritating or staining medications, such as iron injections, to minimize discomfort and prevent discoloration of the skin.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a school bus accident, which patient should a nurse prioritize?</w:t>
      </w:r>
    </w:p>
    <w:p>
      <w:pPr>
        <w:spacing w:after="0" w:before="0"/>
      </w:pPr>
      <w:r>
        <w:rPr>
          <w:b w:val="0"/>
          <w:sz w:val="22"/>
        </w:rPr>
        <w:t>(a) A patient with leakage clear fluid from ear</w:t>
      </w:r>
    </w:p>
    <w:p>
      <w:pPr>
        <w:spacing w:after="0" w:before="0"/>
      </w:pPr>
      <w:r>
        <w:rPr>
          <w:b w:val="0"/>
          <w:sz w:val="22"/>
        </w:rPr>
        <w:t>(b) A patient with hematoma on head</w:t>
      </w:r>
    </w:p>
    <w:p>
      <w:pPr>
        <w:spacing w:after="0" w:before="0"/>
      </w:pPr>
      <w:r>
        <w:rPr>
          <w:b w:val="0"/>
          <w:sz w:val="22"/>
        </w:rPr>
        <w:t>(c) A patient with 2 inches scalp laceration</w:t>
      </w:r>
    </w:p>
    <w:p>
      <w:pPr>
        <w:spacing w:after="0" w:before="0"/>
      </w:pPr>
      <w:r>
        <w:rPr>
          <w:b w:val="0"/>
          <w:sz w:val="22"/>
        </w:rPr>
        <w:t>(d) A patient shows clear pupillary reaction with light</w:t>
      </w:r>
    </w:p>
    <w:p>
      <w:pPr>
        <w:spacing w:after="0" w:before="40"/>
      </w:pPr>
      <w:r>
        <w:rPr>
          <w:b/>
          <w:sz w:val="22"/>
        </w:rPr>
        <w:t>Answer: a</w:t>
      </w:r>
    </w:p>
    <w:p>
      <w:pPr>
        <w:spacing w:after="0" w:before="0"/>
      </w:pPr>
      <w:r>
        <w:rPr>
          <w:b w:val="0"/>
          <w:sz w:val="21"/>
        </w:rPr>
        <w:t>Solution: In a school bus accident, a nurse should prioritize a patient with leakage of clear fluid from the ear. This may indicate a head injury or damage to the skull, which requires immediate medical attention. The nurse should assess the patient's vital signs and perform a physical examination to identify the extent of the injury. The patient should be immobilized and transported to a medical facility for further evaluation and treatment.</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