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 serious long-term adverse effect of amiodarone is</w:t>
      </w:r>
    </w:p>
    <w:p>
      <w:pPr>
        <w:spacing w:after="200" w:line="276" w:lineRule="auto"/>
      </w:pPr>
      <w:r>
        <w:t>(a) Constipation</w:t>
      </w:r>
    </w:p>
    <w:p>
      <w:pPr>
        <w:spacing w:after="200" w:line="276" w:lineRule="auto"/>
      </w:pPr>
      <w:r>
        <w:t>(b) Pulmonary fibrosis</w:t>
      </w:r>
    </w:p>
    <w:p>
      <w:pPr>
        <w:spacing w:after="200" w:line="276" w:lineRule="auto"/>
      </w:pPr>
      <w:r>
        <w:t>(c) Anaemia</w:t>
      </w:r>
    </w:p>
    <w:p>
      <w:pPr>
        <w:spacing w:after="200" w:line="276" w:lineRule="auto"/>
      </w:pPr>
      <w:r>
        <w:t>(d) Weight loss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Pulmonary fibrosis</w:t>
      </w:r>
    </w:p>
    <w:p>
      <w:pPr>
        <w:spacing w:after="200" w:line="276" w:lineRule="auto"/>
      </w:pPr>
      <w:r>
        <w:t>🧠 Clinical Rationale: Amiodarone can cause pulmonary toxicity, thyroid dysfunction, corneal deposits and skin discolouration.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Constipation — not the correct drug/class for this indication</w:t>
      </w:r>
    </w:p>
    <w:p>
      <w:pPr>
        <w:spacing w:after="200" w:line="276" w:lineRule="auto"/>
      </w:pPr>
      <w:r>
        <w:t>C. Anaemia — not the correct drug/class for this indication</w:t>
      </w:r>
    </w:p>
    <w:p>
      <w:pPr>
        <w:spacing w:after="200" w:line="276" w:lineRule="auto"/>
      </w:pPr>
      <w:r>
        <w:t>D. Weight loss — not the correct drug/class for this indication</w:t>
      </w:r>
    </w:p>
    <w:p>
      <w:pPr>
        <w:spacing w:after="200" w:line="276" w:lineRule="auto"/>
      </w:pPr>
      <w:r>
        <w:t>⚠️ Exam Trap: Defibrillation treats VF/VT; asystole and PEA are NOT shocked — they need CPR and adrenaline.</w:t>
      </w:r>
    </w:p>
    <w:p>
      <w:pPr>
        <w:spacing w:after="200" w:line="276" w:lineRule="auto"/>
      </w:pPr>
      <w:r>
        <w:t>💎 PNC Pearl: VF and pulseless VT are the only shockable rhythms — defibrillate immediately, then resume CPR for 2 minutes before rechecking.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Defibrillation</w:t>
      </w:r>
    </w:p>
    <w:p>
      <w:pPr>
        <w:spacing w:after="200" w:line="276" w:lineRule="auto"/>
      </w:pPr>
      <w:r>
        <w:t>→ Shockable: VF, pulseless VT — biphasic 120–200 J, then CPR ×2 min</w:t>
      </w:r>
    </w:p>
    <w:p>
      <w:pPr>
        <w:spacing w:after="200" w:line="276" w:lineRule="auto"/>
      </w:pPr>
      <w:r>
        <w:t>→ Non-shockable: asystole, PEA — CPR + adrenaline 1 mg q3–5 min</w:t>
      </w:r>
    </w:p>
    <w:p>
      <w:pPr>
        <w:spacing w:after="200" w:line="276" w:lineRule="auto"/>
      </w:pPr>
      <w:r>
        <w:t>→ Safety: 'all clear' before shocking; gel pads, no alcohol around</w:t>
      </w:r>
    </w:p>
    <w:p>
      <w:pPr>
        <w:spacing w:after="200" w:line="276" w:lineRule="auto"/>
      </w:pPr>
      <w:r>
        <w:t>→ After shock: resume CPR immediately, reassess rhythm after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Amoxicillin-clavulanate (co-amoxiclav) is commonly used for</w:t>
      </w:r>
    </w:p>
    <w:p>
      <w:pPr>
        <w:spacing w:after="200" w:line="276" w:lineRule="auto"/>
      </w:pPr>
      <w:r>
        <w:t>(a) Viral fever</w:t>
      </w:r>
    </w:p>
    <w:p>
      <w:pPr>
        <w:spacing w:after="200" w:line="276" w:lineRule="auto"/>
      </w:pPr>
      <w:r>
        <w:t>(b) Respiratory and ear infections including sinusitis and otitis</w:t>
      </w:r>
    </w:p>
    <w:p>
      <w:pPr>
        <w:spacing w:after="200" w:line="276" w:lineRule="auto"/>
      </w:pPr>
      <w:r>
        <w:t>(c) Malaria</w:t>
      </w:r>
    </w:p>
    <w:p>
      <w:pPr>
        <w:spacing w:after="200" w:line="276" w:lineRule="auto"/>
      </w:pPr>
      <w:r>
        <w:t>(d) Diabetes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Respiratory and ear infections including sinusitis and otitis</w:t>
      </w:r>
    </w:p>
    <w:p>
      <w:pPr>
        <w:spacing w:after="200" w:line="276" w:lineRule="auto"/>
      </w:pPr>
      <w:r>
        <w:t>🧠 Clinical Rationale: Co-amoxiclav covers beta-lactamase-producing bacteria, useful in respiratory, ENT and soft-tissue infections.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Viral fever — not the correct drug/class for this indication</w:t>
      </w:r>
    </w:p>
    <w:p>
      <w:pPr>
        <w:spacing w:after="200" w:line="276" w:lineRule="auto"/>
      </w:pPr>
      <w:r>
        <w:t>C. Malaria — not the correct drug/class for this indication</w:t>
      </w:r>
    </w:p>
    <w:p>
      <w:pPr>
        <w:spacing w:after="200" w:line="276" w:lineRule="auto"/>
      </w:pPr>
      <w:r>
        <w:t>D. Diabetes — not the correct drug/class for this indication</w:t>
      </w:r>
    </w:p>
    <w:p>
      <w:pPr>
        <w:spacing w:after="200" w:line="276" w:lineRule="auto"/>
      </w:pPr>
      <w:r>
        <w:t>⚠️ Exam Trap: Antibiotic side-effect questions: amoxicillin/penicillins → GI upset, diarrhoea, rash and allergy — not bradycardia, constipation or hypoglycaemia.</w:t>
      </w:r>
    </w:p>
    <w:p>
      <w:pPr>
        <w:spacing w:after="200" w:line="276" w:lineRule="auto"/>
      </w:pPr>
      <w:r>
        <w:t>💎 PNC Pearl: Amoxicillin: most common adverse effects are GI upset, diarrhoea and skin rash — and always ask about penicillin allergy (cross-reactivity).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Amoxicillin / penicillins</w:t>
      </w:r>
    </w:p>
    <w:p>
      <w:pPr>
        <w:spacing w:after="200" w:line="276" w:lineRule="auto"/>
      </w:pPr>
      <w:r>
        <w:t>→ Adverse: diarrhoea, nausea, rash, candidiasis; C. difficile risk</w:t>
      </w:r>
    </w:p>
    <w:p>
      <w:pPr>
        <w:spacing w:after="200" w:line="276" w:lineRule="auto"/>
      </w:pPr>
      <w:r>
        <w:t>→ Allergy: rash → anaphylaxis possible — assess history first</w:t>
      </w:r>
    </w:p>
    <w:p>
      <w:pPr>
        <w:spacing w:after="200" w:line="276" w:lineRule="auto"/>
      </w:pPr>
      <w:r>
        <w:t>→ Give with food to reduce GI upset; finish the full course</w:t>
      </w:r>
    </w:p>
    <w:p>
      <w:pPr>
        <w:spacing w:after="200" w:line="276" w:lineRule="auto"/>
      </w:pPr>
      <w:r>
        <w:t>→ Interactions: may reduce oral contraceptive effectiveness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typical sleep disturbance in major depression is</w:t>
      </w:r>
    </w:p>
    <w:p>
      <w:pPr>
        <w:spacing w:after="200" w:line="276" w:lineRule="auto"/>
      </w:pPr>
      <w:r>
        <w:t>(a) Early morning awakening</w:t>
      </w:r>
    </w:p>
    <w:p>
      <w:pPr>
        <w:spacing w:after="200" w:line="276" w:lineRule="auto"/>
      </w:pPr>
      <w:r>
        <w:t>(b) Oversleeping always</w:t>
      </w:r>
    </w:p>
    <w:p>
      <w:pPr>
        <w:spacing w:after="200" w:line="276" w:lineRule="auto"/>
      </w:pPr>
      <w:r>
        <w:t>(c) Normal sleep</w:t>
      </w:r>
    </w:p>
    <w:p>
      <w:pPr>
        <w:spacing w:after="200" w:line="276" w:lineRule="auto"/>
      </w:pPr>
      <w:r>
        <w:t>(d) Sleepwalking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Early morning awakening</w:t>
      </w:r>
    </w:p>
    <w:p>
      <w:pPr>
        <w:spacing w:after="200" w:line="276" w:lineRule="auto"/>
      </w:pPr>
      <w:r>
        <w:t>🧠 Clinical Rationale: Insomnia with early-morning awakening is characteristic; hypersomnia can also occur.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Oversleeping always — does not match the characteristic feature/management described in the stem</w:t>
      </w:r>
    </w:p>
    <w:p>
      <w:pPr>
        <w:spacing w:after="200" w:line="276" w:lineRule="auto"/>
      </w:pPr>
      <w:r>
        <w:t>C. Normal sleep — does not match the characteristic feature/management described in the stem</w:t>
      </w:r>
    </w:p>
    <w:p>
      <w:pPr>
        <w:spacing w:after="200" w:line="276" w:lineRule="auto"/>
      </w:pPr>
      <w:r>
        <w:t>D. Sleepwalking — does not match the characteristic feature/management described in the stem</w:t>
      </w:r>
    </w:p>
    <w:p>
      <w:pPr>
        <w:spacing w:after="200" w:line="276" w:lineRule="auto"/>
      </w:pPr>
      <w:r>
        <w:t>⚠️ Exam Trap: Antidepressants improve mood slowly — the first 2–4 weeks carry the HIGHEST suicide risk; never stop SSRIs abruptly (withdrawal).</w:t>
      </w:r>
    </w:p>
    <w:p>
      <w:pPr>
        <w:spacing w:after="200" w:line="276" w:lineRule="auto"/>
      </w:pPr>
      <w:r>
        <w:t>💎 PNC Pearl: SSRIs take 2–4 weeks to act — monitor for worsening mood/suicidal thoughts in the first weeks and assess suicide risk routinely.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</w:t>
      </w:r>
    </w:p>
    <w:p>
      <w:pPr>
        <w:spacing w:after="200" w:line="276" w:lineRule="auto"/>
      </w:pPr>
      <w:r>
        <w:t>→ First-line: SSRIs (fluoxetine, sertraline); effect in 2–4 weeks</w:t>
      </w:r>
    </w:p>
    <w:p>
      <w:pPr>
        <w:spacing w:after="200" w:line="276" w:lineRule="auto"/>
      </w:pPr>
      <w:r>
        <w:t>→ Safety: assess suicidal ideation, plan, means; remove harmful objects</w:t>
      </w:r>
    </w:p>
    <w:p>
      <w:pPr>
        <w:spacing w:after="200" w:line="276" w:lineRule="auto"/>
      </w:pPr>
      <w:r>
        <w:t>→ Severe: ECT is safe and effective</w:t>
      </w:r>
    </w:p>
    <w:p>
      <w:pPr>
        <w:spacing w:after="200" w:line="276" w:lineRule="auto"/>
      </w:pPr>
      <w:r>
        <w:t>→ Monitor: sleep, appetite, energy, medication adherence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Obsessions are described as ego-dystonic because they are</w:t>
      </w:r>
    </w:p>
    <w:p>
      <w:pPr>
        <w:spacing w:after="200" w:line="276" w:lineRule="auto"/>
      </w:pPr>
      <w:r>
        <w:t>(a) Enjoyed by the patient</w:t>
      </w:r>
    </w:p>
    <w:p>
      <w:pPr>
        <w:spacing w:after="200" w:line="276" w:lineRule="auto"/>
      </w:pPr>
      <w:r>
        <w:t>(b) Recognized by the patient as unreasonable and distressing</w:t>
      </w:r>
    </w:p>
    <w:p>
      <w:pPr>
        <w:spacing w:after="200" w:line="276" w:lineRule="auto"/>
      </w:pPr>
      <w:r>
        <w:t>(c) Logical thoughts</w:t>
      </w:r>
    </w:p>
    <w:p>
      <w:pPr>
        <w:spacing w:after="200" w:line="276" w:lineRule="auto"/>
      </w:pPr>
      <w:r>
        <w:t>(d) Pleasant fantasies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Recognized by the patient as unreasonable and distressing</w:t>
      </w:r>
    </w:p>
    <w:p>
      <w:pPr>
        <w:spacing w:after="200" w:line="276" w:lineRule="auto"/>
      </w:pPr>
      <w:r>
        <w:t>🧠 Clinical Rationale: Ego-dystonic obsessions feel alien and unwanted to the patient, causing anxiety.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Enjoyed by the patient — a related concept, but it does not match the defining feature asked</w:t>
      </w:r>
    </w:p>
    <w:p>
      <w:pPr>
        <w:spacing w:after="200" w:line="276" w:lineRule="auto"/>
      </w:pPr>
      <w:r>
        <w:t>C. Logical thoughts — a related concept, but it does not match the defining feature asked</w:t>
      </w:r>
    </w:p>
    <w:p>
      <w:pPr>
        <w:spacing w:after="200" w:line="276" w:lineRule="auto"/>
      </w:pPr>
      <w:r>
        <w:t>D. Pleasant fantasies — a related concept, but it does not match the defining feature asked</w:t>
      </w:r>
    </w:p>
    <w:p>
      <w:pPr>
        <w:spacing w:after="200" w:line="276" w:lineRule="auto"/>
      </w:pPr>
      <w:r>
        <w:t>⚠️ Exam Trap: Benzodiazepines are for short-term/acute use — long-term they cause dependence; SSRIs are the mainstay for anxiety disorders.</w:t>
      </w:r>
    </w:p>
    <w:p>
      <w:pPr>
        <w:spacing w:after="200" w:line="276" w:lineRule="auto"/>
      </w:pPr>
      <w:r>
        <w:t>💎 PNC Pearl: Panic attack: stay with the patient, use a calm voice and breathing exercises — benzodiazepines are short-term only.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Deep breathing and progressive muscle relaxation are taught to anxious patients to</w:t>
      </w:r>
    </w:p>
    <w:p>
      <w:pPr>
        <w:spacing w:after="200" w:line="276" w:lineRule="auto"/>
      </w:pPr>
      <w:r>
        <w:t>(a) Induce sleep permanently</w:t>
      </w:r>
    </w:p>
    <w:p>
      <w:pPr>
        <w:spacing w:after="200" w:line="276" w:lineRule="auto"/>
      </w:pPr>
      <w:r>
        <w:t>(b) Increase worry</w:t>
      </w:r>
    </w:p>
    <w:p>
      <w:pPr>
        <w:spacing w:after="200" w:line="276" w:lineRule="auto"/>
      </w:pPr>
      <w:r>
        <w:t>(c) Replace all medications</w:t>
      </w:r>
    </w:p>
    <w:p>
      <w:pPr>
        <w:spacing w:after="200" w:line="276" w:lineRule="auto"/>
      </w:pPr>
      <w:r>
        <w:t>(d) Reduce physiological arousal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Reduce physiological arousal</w:t>
      </w:r>
    </w:p>
    <w:p>
      <w:pPr>
        <w:spacing w:after="200" w:line="276" w:lineRule="auto"/>
      </w:pPr>
      <w:r>
        <w:t>🧠 Clinical Rationale: Relaxation techniques lower sympathetic arousal and help manage anxiety.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Induce sleep permanently — would be appropriate in a different situation, not this one</w:t>
      </w:r>
    </w:p>
    <w:p>
      <w:pPr>
        <w:spacing w:after="200" w:line="276" w:lineRule="auto"/>
      </w:pPr>
      <w:r>
        <w:t>B. Increase worry — would be appropriate in a different situation, not this one</w:t>
      </w:r>
    </w:p>
    <w:p>
      <w:pPr>
        <w:spacing w:after="200" w:line="276" w:lineRule="auto"/>
      </w:pPr>
      <w:r>
        <w:t>C. Replace all medications — would be appropriate in a different situation, not this one</w:t>
      </w:r>
    </w:p>
    <w:p>
      <w:pPr>
        <w:spacing w:after="200" w:line="276" w:lineRule="auto"/>
      </w:pPr>
      <w:r>
        <w:t>⚠️ Exam Trap: Benzodiazepines are for short-term/acute use — long-term they cause dependence; SSRIs are the mainstay for anxiety disorders.</w:t>
      </w:r>
    </w:p>
    <w:p>
      <w:pPr>
        <w:spacing w:after="200" w:line="276" w:lineRule="auto"/>
      </w:pPr>
      <w:r>
        <w:t>💎 PNC Pearl: Panic attack: stay with the patient, use a calm voice and breathing exercises — benzodiazepines are short-term only.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course of schizophrenia is generally</w:t>
      </w:r>
    </w:p>
    <w:p>
      <w:pPr>
        <w:spacing w:after="200" w:line="276" w:lineRule="auto"/>
      </w:pPr>
      <w:r>
        <w:t>(a) Acute and fully curable</w:t>
      </w:r>
    </w:p>
    <w:p>
      <w:pPr>
        <w:spacing w:after="200" w:line="276" w:lineRule="auto"/>
      </w:pPr>
      <w:r>
        <w:t>(b) One episode only</w:t>
      </w:r>
    </w:p>
    <w:p>
      <w:pPr>
        <w:spacing w:after="200" w:line="276" w:lineRule="auto"/>
      </w:pPr>
      <w:r>
        <w:t>(c) Always progressive dementia</w:t>
      </w:r>
    </w:p>
    <w:p>
      <w:pPr>
        <w:spacing w:after="200" w:line="276" w:lineRule="auto"/>
      </w:pPr>
      <w:r>
        <w:t>(d) Chronic with exacerbations and remissions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Chronic with exacerbations and remissions</w:t>
      </w:r>
    </w:p>
    <w:p>
      <w:pPr>
        <w:spacing w:after="200" w:line="276" w:lineRule="auto"/>
      </w:pPr>
      <w:r>
        <w:t>🧠 Clinical Rationale: Schizophrenia is a chronic illness with relapses and remissions; treatment controls but rarely cures.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Acute and fully curable — a related concept, but it does not match the defining feature asked</w:t>
      </w:r>
    </w:p>
    <w:p>
      <w:pPr>
        <w:spacing w:after="200" w:line="276" w:lineRule="auto"/>
      </w:pPr>
      <w:r>
        <w:t>B. One episode only — a related concept, but it does not match the defining feature asked</w:t>
      </w:r>
    </w:p>
    <w:p>
      <w:pPr>
        <w:spacing w:after="200" w:line="276" w:lineRule="auto"/>
      </w:pPr>
      <w:r>
        <w:t>C. Always progressive dementia — a related concept, but it does not match the defining feature asked</w:t>
      </w:r>
    </w:p>
    <w:p>
      <w:pPr>
        <w:spacing w:after="200" w:line="276" w:lineRule="auto"/>
      </w:pPr>
      <w:r>
        <w:t>⚠️ Exam Trap: Positive symptoms (hallucinations, delusions) vs negative (apathy, anhedonia, withdrawal) — options love this split.</w:t>
      </w:r>
    </w:p>
    <w:p>
      <w:pPr>
        <w:spacing w:after="200" w:line="276" w:lineRule="auto"/>
      </w:pPr>
      <w:r>
        <w:t>💎 PNC Pearl: Schizophrenia: hallucinations/delusions are POSITIVE symptoms; apathy and withdrawal are NEGATIVE — antipsychotics treat positives mainly.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basic five food groups in an Indian diet include</w:t>
      </w:r>
    </w:p>
    <w:p>
      <w:pPr>
        <w:spacing w:after="200" w:line="276" w:lineRule="auto"/>
      </w:pPr>
      <w:r>
        <w:t>(a) Sweets, chips, cola, noodles, biscuits</w:t>
      </w:r>
    </w:p>
    <w:p>
      <w:pPr>
        <w:spacing w:after="200" w:line="276" w:lineRule="auto"/>
      </w:pPr>
      <w:r>
        <w:t>(b) Cereals, pulses, vegetables/fruits, milk, fats/oils</w:t>
      </w:r>
    </w:p>
    <w:p>
      <w:pPr>
        <w:spacing w:after="200" w:line="276" w:lineRule="auto"/>
      </w:pPr>
      <w:r>
        <w:t>(c) Rice only</w:t>
      </w:r>
    </w:p>
    <w:p>
      <w:pPr>
        <w:spacing w:after="200" w:line="276" w:lineRule="auto"/>
      </w:pPr>
      <w:r>
        <w:t>(d) Fruits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Cereals, pulses, vegetables/fruits, milk, fats/oils</w:t>
      </w:r>
    </w:p>
    <w:p>
      <w:pPr>
        <w:spacing w:after="200" w:line="276" w:lineRule="auto"/>
      </w:pPr>
      <w:r>
        <w:t>🧠 Clinical Rationale: A balanced Indian diet includes cereals, pulses, vegetables/fruits, milk and fats in moderation.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Sweets, chips, cola, noodles, biscuits — plausible, but not the single most accurate fact asked</w:t>
      </w:r>
    </w:p>
    <w:p>
      <w:pPr>
        <w:spacing w:after="200" w:line="276" w:lineRule="auto"/>
      </w:pPr>
      <w:r>
        <w:t>C. Rice only — plausible, but not the single most accurate fact asked</w:t>
      </w:r>
    </w:p>
    <w:p>
      <w:pPr>
        <w:spacing w:after="200" w:line="276" w:lineRule="auto"/>
      </w:pPr>
      <w:r>
        <w:t>D. Fruits only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daily protein requirement of a healthy adult is about</w:t>
      </w:r>
    </w:p>
    <w:p>
      <w:pPr>
        <w:spacing w:after="200" w:line="276" w:lineRule="auto"/>
      </w:pPr>
      <w:r>
        <w:t>(a) 5 g per kg body weight</w:t>
      </w:r>
    </w:p>
    <w:p>
      <w:pPr>
        <w:spacing w:after="200" w:line="276" w:lineRule="auto"/>
      </w:pPr>
      <w:r>
        <w:t>(b) 0.1 g per kg body weight</w:t>
      </w:r>
    </w:p>
    <w:p>
      <w:pPr>
        <w:spacing w:after="200" w:line="276" w:lineRule="auto"/>
      </w:pPr>
      <w:r>
        <w:t>(c) 20 g total daily</w:t>
      </w:r>
    </w:p>
    <w:p>
      <w:pPr>
        <w:spacing w:after="200" w:line="276" w:lineRule="auto"/>
      </w:pPr>
      <w:r>
        <w:t>(d) 0.8–1 g per kg body weight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0.8–1 g per kg body weight</w:t>
      </w:r>
    </w:p>
    <w:p>
      <w:pPr>
        <w:spacing w:after="200" w:line="276" w:lineRule="auto"/>
      </w:pPr>
      <w:r>
        <w:t>🧠 Clinical Rationale: Adults need about 0.8–1 g protein per kg body weight daily.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 g per kg body weight — plausible, but not the single most accurate fact asked</w:t>
      </w:r>
    </w:p>
    <w:p>
      <w:pPr>
        <w:spacing w:after="200" w:line="276" w:lineRule="auto"/>
      </w:pPr>
      <w:r>
        <w:t>B. 0.1 g per kg body weight — plausible, but not the single most accurate fact asked</w:t>
      </w:r>
    </w:p>
    <w:p>
      <w:pPr>
        <w:spacing w:after="200" w:line="276" w:lineRule="auto"/>
      </w:pPr>
      <w:r>
        <w:t>C. 20 g total daily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Dietary fibre is beneficial because it</w:t>
      </w:r>
    </w:p>
    <w:p>
      <w:pPr>
        <w:spacing w:after="200" w:line="276" w:lineRule="auto"/>
      </w:pPr>
      <w:r>
        <w:t>(a) Increases blood sugar spikes</w:t>
      </w:r>
    </w:p>
    <w:p>
      <w:pPr>
        <w:spacing w:after="200" w:line="276" w:lineRule="auto"/>
      </w:pPr>
      <w:r>
        <w:t>(b) Causes obesity</w:t>
      </w:r>
    </w:p>
    <w:p>
      <w:pPr>
        <w:spacing w:after="200" w:line="276" w:lineRule="auto"/>
      </w:pPr>
      <w:r>
        <w:t>(c) Prevents constipation and lowers cholesterol</w:t>
      </w:r>
    </w:p>
    <w:p>
      <w:pPr>
        <w:spacing w:after="200" w:line="276" w:lineRule="auto"/>
      </w:pPr>
      <w:r>
        <w:t>(d) Blocks vitamin absorption always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Prevents constipation and lowers cholesterol</w:t>
      </w:r>
    </w:p>
    <w:p>
      <w:pPr>
        <w:spacing w:after="200" w:line="276" w:lineRule="auto"/>
      </w:pPr>
      <w:r>
        <w:t>🧠 Clinical Rationale: Fibre improves bowel regularity, glycaemic control and cholesterol profile.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Increases blood sugar spikes — a related concept, but it does not match the defining feature asked</w:t>
      </w:r>
    </w:p>
    <w:p>
      <w:pPr>
        <w:spacing w:after="200" w:line="276" w:lineRule="auto"/>
      </w:pPr>
      <w:r>
        <w:t>B. Causes obesity — a related concept, but it does not match the defining feature asked</w:t>
      </w:r>
    </w:p>
    <w:p>
      <w:pPr>
        <w:spacing w:after="200" w:line="276" w:lineRule="auto"/>
      </w:pPr>
      <w:r>
        <w:t>D. Blocks vitamin absorption always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Beta-carotene, the precursor of vitamin A, is rich in</w:t>
      </w:r>
    </w:p>
    <w:p>
      <w:pPr>
        <w:spacing w:after="200" w:line="276" w:lineRule="auto"/>
      </w:pPr>
      <w:r>
        <w:t>(a) White rice</w:t>
      </w:r>
    </w:p>
    <w:p>
      <w:pPr>
        <w:spacing w:after="200" w:line="276" w:lineRule="auto"/>
      </w:pPr>
      <w:r>
        <w:t>(b) Milk only</w:t>
      </w:r>
    </w:p>
    <w:p>
      <w:pPr>
        <w:spacing w:after="200" w:line="276" w:lineRule="auto"/>
      </w:pPr>
      <w:r>
        <w:t>(c) Egg white</w:t>
      </w:r>
    </w:p>
    <w:p>
      <w:pPr>
        <w:spacing w:after="200" w:line="276" w:lineRule="auto"/>
      </w:pPr>
      <w:r>
        <w:t>(d) Orange and yellow vegetables like carrots and papaya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Orange and yellow vegetables like carrots and papaya</w:t>
      </w:r>
    </w:p>
    <w:p>
      <w:pPr>
        <w:spacing w:after="200" w:line="276" w:lineRule="auto"/>
      </w:pPr>
      <w:r>
        <w:t>🧠 Clinical Rationale: Beta-carotene is abundant in carrots, papaya, mango and dark green leafy vegetables.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White rice — a related concept, but it does not match the defining feature asked</w:t>
      </w:r>
    </w:p>
    <w:p>
      <w:pPr>
        <w:spacing w:after="200" w:line="276" w:lineRule="auto"/>
      </w:pPr>
      <w:r>
        <w:t>B. Milk only — a related concept, but it does not match the defining feature asked</w:t>
      </w:r>
    </w:p>
    <w:p>
      <w:pPr>
        <w:spacing w:after="200" w:line="276" w:lineRule="auto"/>
      </w:pPr>
      <w:r>
        <w:t>C. Egg white — a related concept, but it does not match the defining feature asked</w:t>
      </w:r>
    </w:p>
    <w:p>
      <w:pPr>
        <w:spacing w:after="200" w:line="276" w:lineRule="auto"/>
      </w:pPr>
      <w:r>
        <w:t>⚠️ Exam Trap: Vitamin deficiency pairs: A → night blindness, D → rickets, K → bleeding, B12 → pernicious anaemia, C → scurvy, folate → megaloblastic.</w:t>
      </w:r>
    </w:p>
    <w:p>
      <w:pPr>
        <w:spacing w:after="200" w:line="276" w:lineRule="auto"/>
      </w:pPr>
      <w:r>
        <w:t>💎 PNC Pearl: Fat-soluble vitamins A, D, E, K are stored (toxicity risk); water-soluble B and C are excreted — deficiency mapping is exam gold.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Viruses are obligate intracellular parasites because they</w:t>
      </w:r>
    </w:p>
    <w:p>
      <w:pPr>
        <w:spacing w:after="200" w:line="276" w:lineRule="auto"/>
      </w:pPr>
      <w:r>
        <w:t>(a) Grow on plain agar</w:t>
      </w:r>
    </w:p>
    <w:p>
      <w:pPr>
        <w:spacing w:after="200" w:line="276" w:lineRule="auto"/>
      </w:pPr>
      <w:r>
        <w:t>(b) Have their own metabolism</w:t>
      </w:r>
    </w:p>
    <w:p>
      <w:pPr>
        <w:spacing w:after="200" w:line="276" w:lineRule="auto"/>
      </w:pPr>
      <w:r>
        <w:t>(c) Can multiply only inside living host cells</w:t>
      </w:r>
    </w:p>
    <w:p>
      <w:pPr>
        <w:spacing w:after="200" w:line="276" w:lineRule="auto"/>
      </w:pPr>
      <w:r>
        <w:t>(d) Are killed by boiling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Can multiply only inside living host cells</w:t>
      </w:r>
    </w:p>
    <w:p>
      <w:pPr>
        <w:spacing w:after="200" w:line="276" w:lineRule="auto"/>
      </w:pPr>
      <w:r>
        <w:t>🧠 Clinical Rationale: Viruses lack independent metabolism and must replicate within host cells.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Grow on plain agar — a related concept, but it does not match the defining feature asked</w:t>
      </w:r>
    </w:p>
    <w:p>
      <w:pPr>
        <w:spacing w:after="200" w:line="276" w:lineRule="auto"/>
      </w:pPr>
      <w:r>
        <w:t>B. Have their own metabolism — a related concept, but it does not match the defining feature asked</w:t>
      </w:r>
    </w:p>
    <w:p>
      <w:pPr>
        <w:spacing w:after="200" w:line="276" w:lineRule="auto"/>
      </w:pPr>
      <w:r>
        <w:t>D. Are killed by boiling only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Prions are infectious agents composed of</w:t>
      </w:r>
    </w:p>
    <w:p>
      <w:pPr>
        <w:spacing w:after="200" w:line="276" w:lineRule="auto"/>
      </w:pPr>
      <w:r>
        <w:t>(a) Misfolded protein without nucleic acid</w:t>
      </w:r>
    </w:p>
    <w:p>
      <w:pPr>
        <w:spacing w:after="200" w:line="276" w:lineRule="auto"/>
      </w:pPr>
      <w:r>
        <w:t>(b) DNA only</w:t>
      </w:r>
    </w:p>
    <w:p>
      <w:pPr>
        <w:spacing w:after="200" w:line="276" w:lineRule="auto"/>
      </w:pPr>
      <w:r>
        <w:t>(c) RNA only</w:t>
      </w:r>
    </w:p>
    <w:p>
      <w:pPr>
        <w:spacing w:after="200" w:line="276" w:lineRule="auto"/>
      </w:pPr>
      <w:r>
        <w:t>(d) Bacteria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Misfolded protein without nucleic acid</w:t>
      </w:r>
    </w:p>
    <w:p>
      <w:pPr>
        <w:spacing w:after="200" w:line="276" w:lineRule="auto"/>
      </w:pPr>
      <w:r>
        <w:t>🧠 Clinical Rationale: Prions are abnormal proteins causing diseases like Creutzfeldt-Jakob disease.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DNA only — a related concept, but it does not match the defining feature asked</w:t>
      </w:r>
    </w:p>
    <w:p>
      <w:pPr>
        <w:spacing w:after="200" w:line="276" w:lineRule="auto"/>
      </w:pPr>
      <w:r>
        <w:t>C. RNA only — a related concept, but it does not match the defining feature asked</w:t>
      </w:r>
    </w:p>
    <w:p>
      <w:pPr>
        <w:spacing w:after="200" w:line="276" w:lineRule="auto"/>
      </w:pPr>
      <w:r>
        <w:t>D. Bacteria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Oral thrush in infants is caused by</w:t>
      </w:r>
    </w:p>
    <w:p>
      <w:pPr>
        <w:spacing w:after="200" w:line="276" w:lineRule="auto"/>
      </w:pPr>
      <w:r>
        <w:t>(a) Streptococcus</w:t>
      </w:r>
    </w:p>
    <w:p>
      <w:pPr>
        <w:spacing w:after="200" w:line="276" w:lineRule="auto"/>
      </w:pPr>
      <w:r>
        <w:t>(b) E. coli</w:t>
      </w:r>
    </w:p>
    <w:p>
      <w:pPr>
        <w:spacing w:after="200" w:line="276" w:lineRule="auto"/>
      </w:pPr>
      <w:r>
        <w:t>(c) Candida albicans</w:t>
      </w:r>
    </w:p>
    <w:p>
      <w:pPr>
        <w:spacing w:after="200" w:line="276" w:lineRule="auto"/>
      </w:pPr>
      <w:r>
        <w:t>(d) Influenza virus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Candida albicans</w:t>
      </w:r>
    </w:p>
    <w:p>
      <w:pPr>
        <w:spacing w:after="200" w:line="276" w:lineRule="auto"/>
      </w:pPr>
      <w:r>
        <w:t>🧠 Clinical Rationale: Candida albicans, a yeast, causes oral thrush especially in infants and the immunocompromised.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Streptococcus — a related concept, but it does not match the defining feature asked</w:t>
      </w:r>
    </w:p>
    <w:p>
      <w:pPr>
        <w:spacing w:after="200" w:line="276" w:lineRule="auto"/>
      </w:pPr>
      <w:r>
        <w:t>B. E. coli — a related concept, but it does not match the defining feature asked</w:t>
      </w:r>
    </w:p>
    <w:p>
      <w:pPr>
        <w:spacing w:after="200" w:line="276" w:lineRule="auto"/>
      </w:pPr>
      <w:r>
        <w:t>D. Influenza virus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thyroid gland secretes</w:t>
      </w:r>
    </w:p>
    <w:p>
      <w:pPr>
        <w:spacing w:after="200" w:line="276" w:lineRule="auto"/>
      </w:pPr>
      <w:r>
        <w:t>(a) T3 (triiodothyronine) and T4 (thyroxine)</w:t>
      </w:r>
    </w:p>
    <w:p>
      <w:pPr>
        <w:spacing w:after="200" w:line="276" w:lineRule="auto"/>
      </w:pPr>
      <w:r>
        <w:t>(b) Insulin</w:t>
      </w:r>
    </w:p>
    <w:p>
      <w:pPr>
        <w:spacing w:after="200" w:line="276" w:lineRule="auto"/>
      </w:pPr>
      <w:r>
        <w:t>(c) Cortisol</w:t>
      </w:r>
    </w:p>
    <w:p>
      <w:pPr>
        <w:spacing w:after="200" w:line="276" w:lineRule="auto"/>
      </w:pPr>
      <w:r>
        <w:t>(d) Growth hormone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T3 (triiodothyronine) and T4 (thyroxine)</w:t>
      </w:r>
    </w:p>
    <w:p>
      <w:pPr>
        <w:spacing w:after="200" w:line="276" w:lineRule="auto"/>
      </w:pPr>
      <w:r>
        <w:t>🧠 Clinical Rationale: The thyroid produces T3 and T4, which regulate metabolism.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Insulin — plausible, but not the single most accurate fact asked</w:t>
      </w:r>
    </w:p>
    <w:p>
      <w:pPr>
        <w:spacing w:after="200" w:line="276" w:lineRule="auto"/>
      </w:pPr>
      <w:r>
        <w:t>C. Cortisol — plausible, but not the single most accurate fact asked</w:t>
      </w:r>
    </w:p>
    <w:p>
      <w:pPr>
        <w:spacing w:after="200" w:line="276" w:lineRule="auto"/>
      </w:pPr>
      <w:r>
        <w:t>D. Growth hormone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primary function of platelets is</w:t>
      </w:r>
    </w:p>
    <w:p>
      <w:pPr>
        <w:spacing w:after="200" w:line="276" w:lineRule="auto"/>
      </w:pPr>
      <w:r>
        <w:t>(a) Blood clotting (haemostasis)</w:t>
      </w:r>
    </w:p>
    <w:p>
      <w:pPr>
        <w:spacing w:after="200" w:line="276" w:lineRule="auto"/>
      </w:pPr>
      <w:r>
        <w:t>(b) Oxygen transport</w:t>
      </w:r>
    </w:p>
    <w:p>
      <w:pPr>
        <w:spacing w:after="200" w:line="276" w:lineRule="auto"/>
      </w:pPr>
      <w:r>
        <w:t>(c) Fighting infection</w:t>
      </w:r>
    </w:p>
    <w:p>
      <w:pPr>
        <w:spacing w:after="200" w:line="276" w:lineRule="auto"/>
      </w:pPr>
      <w:r>
        <w:t>(d) Producing antibodies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Blood clotting (haemostasis)</w:t>
      </w:r>
    </w:p>
    <w:p>
      <w:pPr>
        <w:spacing w:after="200" w:line="276" w:lineRule="auto"/>
      </w:pPr>
      <w:r>
        <w:t>🧠 Clinical Rationale: Platelets aggregate at vessel injury to form clots and control bleeding.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Oxygen transport — a related concept, but it does not match the defining feature asked</w:t>
      </w:r>
    </w:p>
    <w:p>
      <w:pPr>
        <w:spacing w:after="200" w:line="276" w:lineRule="auto"/>
      </w:pPr>
      <w:r>
        <w:t>C. Fighting infection — a related concept, but it does not match the defining feature asked</w:t>
      </w:r>
    </w:p>
    <w:p>
      <w:pPr>
        <w:spacing w:after="200" w:line="276" w:lineRule="auto"/>
      </w:pPr>
      <w:r>
        <w:t>D. Producing antibodies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muscle type is under voluntary control?</w:t>
      </w:r>
    </w:p>
    <w:p>
      <w:pPr>
        <w:spacing w:after="200" w:line="276" w:lineRule="auto"/>
      </w:pPr>
      <w:r>
        <w:t>(a) Smooth muscle</w:t>
      </w:r>
    </w:p>
    <w:p>
      <w:pPr>
        <w:spacing w:after="200" w:line="276" w:lineRule="auto"/>
      </w:pPr>
      <w:r>
        <w:t>(b) Cardiac muscle</w:t>
      </w:r>
    </w:p>
    <w:p>
      <w:pPr>
        <w:spacing w:after="200" w:line="276" w:lineRule="auto"/>
      </w:pPr>
      <w:r>
        <w:t>(c) Skeletal muscle</w:t>
      </w:r>
    </w:p>
    <w:p>
      <w:pPr>
        <w:spacing w:after="200" w:line="276" w:lineRule="auto"/>
      </w:pPr>
      <w:r>
        <w:t>(d) All of the above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Skeletal muscle</w:t>
      </w:r>
    </w:p>
    <w:p>
      <w:pPr>
        <w:spacing w:after="200" w:line="276" w:lineRule="auto"/>
      </w:pPr>
      <w:r>
        <w:t>🧠 Clinical Rationale: Skeletal muscle is voluntary; smooth and cardiac muscles are involuntary.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Smooth muscle — a related concept, but it does not match the defining feature asked</w:t>
      </w:r>
    </w:p>
    <w:p>
      <w:pPr>
        <w:spacing w:after="200" w:line="276" w:lineRule="auto"/>
      </w:pPr>
      <w:r>
        <w:t>B. Cardiac muscle — a related concept, but it does not match the defining feature asked</w:t>
      </w:r>
    </w:p>
    <w:p>
      <w:pPr>
        <w:spacing w:after="200" w:line="276" w:lineRule="auto"/>
      </w:pPr>
      <w:r>
        <w:t>D. All of the above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research tool is valid when it</w:t>
      </w:r>
    </w:p>
    <w:p>
      <w:pPr>
        <w:spacing w:after="200" w:line="276" w:lineRule="auto"/>
      </w:pPr>
      <w:r>
        <w:t>(a) Gives the same result every time</w:t>
      </w:r>
    </w:p>
    <w:p>
      <w:pPr>
        <w:spacing w:after="200" w:line="276" w:lineRule="auto"/>
      </w:pPr>
      <w:r>
        <w:t>(b) Is easy to administer</w:t>
      </w:r>
    </w:p>
    <w:p>
      <w:pPr>
        <w:spacing w:after="200" w:line="276" w:lineRule="auto"/>
      </w:pPr>
      <w:r>
        <w:t>(c) Is short</w:t>
      </w:r>
    </w:p>
    <w:p>
      <w:pPr>
        <w:spacing w:after="200" w:line="276" w:lineRule="auto"/>
      </w:pPr>
      <w:r>
        <w:t>(d) Measures what it is intended to measure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Measures what it is intended to measure</w:t>
      </w:r>
    </w:p>
    <w:p>
      <w:pPr>
        <w:spacing w:after="200" w:line="276" w:lineRule="auto"/>
      </w:pPr>
      <w:r>
        <w:t>🧠 Clinical Rationale: Validity = accuracy (measures what it claims); reliability = consistency.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Gives the same result every time — a related concept, but it does not match the defining feature asked</w:t>
      </w:r>
    </w:p>
    <w:p>
      <w:pPr>
        <w:spacing w:after="200" w:line="276" w:lineRule="auto"/>
      </w:pPr>
      <w:r>
        <w:t>B. Is easy to administer — a related concept, but it does not match the defining feature asked</w:t>
      </w:r>
    </w:p>
    <w:p>
      <w:pPr>
        <w:spacing w:after="200" w:line="276" w:lineRule="auto"/>
      </w:pPr>
      <w:r>
        <w:t>C. Is short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three domains of learning according to Bloom are</w:t>
      </w:r>
    </w:p>
    <w:p>
      <w:pPr>
        <w:spacing w:after="200" w:line="276" w:lineRule="auto"/>
      </w:pPr>
      <w:r>
        <w:t>(a) Reading, writing and arithmetic</w:t>
      </w:r>
    </w:p>
    <w:p>
      <w:pPr>
        <w:spacing w:after="200" w:line="276" w:lineRule="auto"/>
      </w:pPr>
      <w:r>
        <w:t>(b) Theory, practical and viva</w:t>
      </w:r>
    </w:p>
    <w:p>
      <w:pPr>
        <w:spacing w:after="200" w:line="276" w:lineRule="auto"/>
      </w:pPr>
      <w:r>
        <w:t>(c) Cognitive, affective and psychomotor</w:t>
      </w:r>
    </w:p>
    <w:p>
      <w:pPr>
        <w:spacing w:after="200" w:line="276" w:lineRule="auto"/>
      </w:pPr>
      <w:r>
        <w:t>(d) Junior, senior and master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Cognitive, affective and psychomotor</w:t>
      </w:r>
    </w:p>
    <w:p>
      <w:pPr>
        <w:spacing w:after="200" w:line="276" w:lineRule="auto"/>
      </w:pPr>
      <w:r>
        <w:t>🧠 Clinical Rationale: Bloom's taxonomy: cognitive (knowledge), affective (attitude) and psychomotor (skills).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Reading, writing and arithmetic — a related concept, but it does not match the defining feature asked</w:t>
      </w:r>
    </w:p>
    <w:p>
      <w:pPr>
        <w:spacing w:after="200" w:line="276" w:lineRule="auto"/>
      </w:pPr>
      <w:r>
        <w:t>B. Theory, practical and viva — a related concept, but it does not match the defining feature asked</w:t>
      </w:r>
    </w:p>
    <w:p>
      <w:pPr>
        <w:spacing w:after="200" w:line="276" w:lineRule="auto"/>
      </w:pPr>
      <w:r>
        <w:t>D. Junior, senior and master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disorder is inherited in an autosomal recessive pattern?</w:t>
      </w:r>
    </w:p>
    <w:p>
      <w:pPr>
        <w:spacing w:after="200" w:line="276" w:lineRule="auto"/>
      </w:pPr>
      <w:r>
        <w:t>(a) Sickle cell anaemia</w:t>
      </w:r>
    </w:p>
    <w:p>
      <w:pPr>
        <w:spacing w:after="200" w:line="276" w:lineRule="auto"/>
      </w:pPr>
      <w:r>
        <w:t>(b) Huntington's disease</w:t>
      </w:r>
    </w:p>
    <w:p>
      <w:pPr>
        <w:spacing w:after="200" w:line="276" w:lineRule="auto"/>
      </w:pPr>
      <w:r>
        <w:t>(c) Marfan syndrome</w:t>
      </w:r>
    </w:p>
    <w:p>
      <w:pPr>
        <w:spacing w:after="200" w:line="276" w:lineRule="auto"/>
      </w:pPr>
      <w:r>
        <w:t>(d) Haemophilia 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Sickle cell anaemia</w:t>
      </w:r>
    </w:p>
    <w:p>
      <w:pPr>
        <w:spacing w:after="200" w:line="276" w:lineRule="auto"/>
      </w:pPr>
      <w:r>
        <w:t>🧠 Clinical Rationale: Sickle cell disease (and thalassaemia, cystic fibrosis) are autosomal recessive; haemophilia is X-linked.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Huntington's disease — a related concept, but it does not match the defining feature asked</w:t>
      </w:r>
    </w:p>
    <w:p>
      <w:pPr>
        <w:spacing w:after="200" w:line="276" w:lineRule="auto"/>
      </w:pPr>
      <w:r>
        <w:t>C. Marfan syndrome — a related concept, but it does not match the defining feature asked</w:t>
      </w:r>
    </w:p>
    <w:p>
      <w:pPr>
        <w:spacing w:after="200" w:line="276" w:lineRule="auto"/>
      </w:pPr>
      <w:r>
        <w:t>D. Haemophilia A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Examples of medico-legal cases that must be reported include</w:t>
      </w:r>
    </w:p>
    <w:p>
      <w:pPr>
        <w:spacing w:after="200" w:line="276" w:lineRule="auto"/>
      </w:pPr>
      <w:r>
        <w:t>(a) Routine fevers</w:t>
      </w:r>
    </w:p>
    <w:p>
      <w:pPr>
        <w:spacing w:after="200" w:line="276" w:lineRule="auto"/>
      </w:pPr>
      <w:r>
        <w:t>(b) Poisoning, assault, road traffic injury and suspected suicide</w:t>
      </w:r>
    </w:p>
    <w:p>
      <w:pPr>
        <w:spacing w:after="200" w:line="276" w:lineRule="auto"/>
      </w:pPr>
      <w:r>
        <w:t>(c) Mild sprains</w:t>
      </w:r>
    </w:p>
    <w:p>
      <w:pPr>
        <w:spacing w:after="200" w:line="276" w:lineRule="auto"/>
      </w:pPr>
      <w:r>
        <w:t>(d) Ear infections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Poisoning, assault, road traffic injury and suspected suicide</w:t>
      </w:r>
    </w:p>
    <w:p>
      <w:pPr>
        <w:spacing w:after="200" w:line="276" w:lineRule="auto"/>
      </w:pPr>
      <w:r>
        <w:t>🧠 Clinical Rationale: Cases like poisoning, accidents, burns, assault and suspected suicide carry medico-legal obligations.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Routine fevers — a related concept, but it does not match the defining feature asked</w:t>
      </w:r>
    </w:p>
    <w:p>
      <w:pPr>
        <w:spacing w:after="200" w:line="276" w:lineRule="auto"/>
      </w:pPr>
      <w:r>
        <w:t>C. Mild sprains — a related concept, but it does not match the defining feature asked</w:t>
      </w:r>
    </w:p>
    <w:p>
      <w:pPr>
        <w:spacing w:after="200" w:line="276" w:lineRule="auto"/>
      </w:pPr>
      <w:r>
        <w:t>D. Ear infections — a related concept, but it does not match the defining feature asked</w:t>
      </w:r>
    </w:p>
    <w:p>
      <w:pPr>
        <w:spacing w:after="200" w:line="276" w:lineRule="auto"/>
      </w:pPr>
      <w:r>
        <w:t>⚠️ Exam Trap: Suicide risk assessment comes before diet, activity or social measures in a severely depressed patient.</w:t>
      </w:r>
    </w:p>
    <w:p>
      <w:pPr>
        <w:spacing w:after="200" w:line="276" w:lineRule="auto"/>
      </w:pPr>
      <w:r>
        <w:t>💎 PNC Pearl: In severe depression, safety is the priority — assess suicide risk and remove means of self-harm.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