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main function of the cell membrane is to</w:t>
      </w:r>
    </w:p>
    <w:p>
      <w:pPr>
        <w:spacing w:after="200" w:line="276" w:lineRule="auto"/>
      </w:pPr>
      <w:r>
        <w:t>(a) Produce energy</w:t>
      </w:r>
    </w:p>
    <w:p>
      <w:pPr>
        <w:spacing w:after="200" w:line="276" w:lineRule="auto"/>
      </w:pPr>
      <w:r>
        <w:t>(b) Store genetic material</w:t>
      </w:r>
    </w:p>
    <w:p>
      <w:pPr>
        <w:spacing w:after="200" w:line="276" w:lineRule="auto"/>
      </w:pPr>
      <w:r>
        <w:t>(c) Control what enters and leaves the cell</w:t>
      </w:r>
    </w:p>
    <w:p>
      <w:pPr>
        <w:spacing w:after="200" w:line="276" w:lineRule="auto"/>
      </w:pPr>
      <w:r>
        <w:t>(d) Synthesize proteins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Control what enters and leaves the cell</w:t>
      </w:r>
    </w:p>
    <w:p>
      <w:pPr>
        <w:spacing w:after="200" w:line="276" w:lineRule="auto"/>
      </w:pPr>
      <w:r>
        <w:t>🧠 Clinical Rationale: The semipermeable plasma membrane regulates movement of substances in and out of the cell.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Produce energy — a related concept, but it does not match the defining feature asked</w:t>
      </w:r>
    </w:p>
    <w:p>
      <w:pPr>
        <w:spacing w:after="200" w:line="276" w:lineRule="auto"/>
      </w:pPr>
      <w:r>
        <w:t>B. Store genetic material — a related concept, but it does not match the defining feature asked</w:t>
      </w:r>
    </w:p>
    <w:p>
      <w:pPr>
        <w:spacing w:after="200" w:line="276" w:lineRule="auto"/>
      </w:pPr>
      <w:r>
        <w:t>D. Synthesize proteins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Veins differ from arteries mainly because veins</w:t>
      </w:r>
    </w:p>
    <w:p>
      <w:pPr>
        <w:spacing w:after="200" w:line="276" w:lineRule="auto"/>
      </w:pPr>
      <w:r>
        <w:t>(a) Always carry oxygenated blood</w:t>
      </w:r>
    </w:p>
    <w:p>
      <w:pPr>
        <w:spacing w:after="200" w:line="276" w:lineRule="auto"/>
      </w:pPr>
      <w:r>
        <w:t>(b) Have thicker muscular walls</w:t>
      </w:r>
    </w:p>
    <w:p>
      <w:pPr>
        <w:spacing w:after="200" w:line="276" w:lineRule="auto"/>
      </w:pPr>
      <w:r>
        <w:t>(c) Never carry blood</w:t>
      </w:r>
    </w:p>
    <w:p>
      <w:pPr>
        <w:spacing w:after="200" w:line="276" w:lineRule="auto"/>
      </w:pPr>
      <w:r>
        <w:t>(d) Carry blood towards the heart and have valves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Carry blood towards the heart and have valves</w:t>
      </w:r>
    </w:p>
    <w:p>
      <w:pPr>
        <w:spacing w:after="200" w:line="276" w:lineRule="auto"/>
      </w:pPr>
      <w:r>
        <w:t>🧠 Clinical Rationale: Veins return blood to the heart, have valves and thinner walls; they usually carry deoxygenated blood.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Always carry oxygenated blood — a related concept, but it does not match the defining feature asked</w:t>
      </w:r>
    </w:p>
    <w:p>
      <w:pPr>
        <w:spacing w:after="200" w:line="276" w:lineRule="auto"/>
      </w:pPr>
      <w:r>
        <w:t>B. Have thicker muscular walls — a related concept, but it does not match the defining feature asked</w:t>
      </w:r>
    </w:p>
    <w:p>
      <w:pPr>
        <w:spacing w:after="200" w:line="276" w:lineRule="auto"/>
      </w:pPr>
      <w:r>
        <w:t>C. Never carry blood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How many lobes does the right lung have?</w:t>
      </w:r>
    </w:p>
    <w:p>
      <w:pPr>
        <w:spacing w:after="200" w:line="276" w:lineRule="auto"/>
      </w:pPr>
      <w:r>
        <w:t>(a) Two</w:t>
      </w:r>
    </w:p>
    <w:p>
      <w:pPr>
        <w:spacing w:after="200" w:line="276" w:lineRule="auto"/>
      </w:pPr>
      <w:r>
        <w:t>(b) Three</w:t>
      </w:r>
    </w:p>
    <w:p>
      <w:pPr>
        <w:spacing w:after="200" w:line="276" w:lineRule="auto"/>
      </w:pPr>
      <w:r>
        <w:t>(c) Four</w:t>
      </w:r>
    </w:p>
    <w:p>
      <w:pPr>
        <w:spacing w:after="200" w:line="276" w:lineRule="auto"/>
      </w:pPr>
      <w:r>
        <w:t>(d) One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Three</w:t>
      </w:r>
    </w:p>
    <w:p>
      <w:pPr>
        <w:spacing w:after="200" w:line="276" w:lineRule="auto"/>
      </w:pPr>
      <w:r>
        <w:t>🧠 Clinical Rationale: The right lung has three lobes (upper, middle, lower); the left has two (to accommodate the heart).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Pepsin, the enzyme that digests protein, is secreted in the stomach as</w:t>
      </w:r>
    </w:p>
    <w:p>
      <w:pPr>
        <w:spacing w:after="200" w:line="276" w:lineRule="auto"/>
      </w:pPr>
      <w:r>
        <w:t>(a) Active pepsin only</w:t>
      </w:r>
    </w:p>
    <w:p>
      <w:pPr>
        <w:spacing w:after="200" w:line="276" w:lineRule="auto"/>
      </w:pPr>
      <w:r>
        <w:t>(b) Trypsin</w:t>
      </w:r>
    </w:p>
    <w:p>
      <w:pPr>
        <w:spacing w:after="200" w:line="276" w:lineRule="auto"/>
      </w:pPr>
      <w:r>
        <w:t>(c) Pepsinogen (activated by HCl)</w:t>
      </w:r>
    </w:p>
    <w:p>
      <w:pPr>
        <w:spacing w:after="200" w:line="276" w:lineRule="auto"/>
      </w:pPr>
      <w:r>
        <w:t>(d) Amylase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Pepsinogen (activated by HCl)</w:t>
      </w:r>
    </w:p>
    <w:p>
      <w:pPr>
        <w:spacing w:after="200" w:line="276" w:lineRule="auto"/>
      </w:pPr>
      <w:r>
        <w:t>🧠 Clinical Rationale: Chief cells secrete inactive pepsinogen, converted to pepsin by hydrochloric acid.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Active pepsin only — a related concept, but it does not match the defining feature asked</w:t>
      </w:r>
    </w:p>
    <w:p>
      <w:pPr>
        <w:spacing w:after="200" w:line="276" w:lineRule="auto"/>
      </w:pPr>
      <w:r>
        <w:t>B. Trypsin — a related concept, but it does not match the defining feature asked</w:t>
      </w:r>
    </w:p>
    <w:p>
      <w:pPr>
        <w:spacing w:after="200" w:line="276" w:lineRule="auto"/>
      </w:pPr>
      <w:r>
        <w:t>D. Amylase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cochlea, responsible for hearing, is located in the</w:t>
      </w:r>
    </w:p>
    <w:p>
      <w:pPr>
        <w:spacing w:after="200" w:line="276" w:lineRule="auto"/>
      </w:pPr>
      <w:r>
        <w:t>(a) Middle ear</w:t>
      </w:r>
    </w:p>
    <w:p>
      <w:pPr>
        <w:spacing w:after="200" w:line="276" w:lineRule="auto"/>
      </w:pPr>
      <w:r>
        <w:t>(b) Inner ear</w:t>
      </w:r>
    </w:p>
    <w:p>
      <w:pPr>
        <w:spacing w:after="200" w:line="276" w:lineRule="auto"/>
      </w:pPr>
      <w:r>
        <w:t>(c) Outer ear</w:t>
      </w:r>
    </w:p>
    <w:p>
      <w:pPr>
        <w:spacing w:after="200" w:line="276" w:lineRule="auto"/>
      </w:pPr>
      <w:r>
        <w:t>(d) Pinna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Inner ear</w:t>
      </w:r>
    </w:p>
    <w:p>
      <w:pPr>
        <w:spacing w:after="200" w:line="276" w:lineRule="auto"/>
      </w:pPr>
      <w:r>
        <w:t>🧠 Clinical Rationale: The cochlea in the inner ear converts sound waves into nerve impulses.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Middle ear — a related concept, but it does not match the defining feature asked</w:t>
      </w:r>
    </w:p>
    <w:p>
      <w:pPr>
        <w:spacing w:after="200" w:line="276" w:lineRule="auto"/>
      </w:pPr>
      <w:r>
        <w:t>C. Outer ear — a related concept, but it does not match the defining feature asked</w:t>
      </w:r>
    </w:p>
    <w:p>
      <w:pPr>
        <w:spacing w:after="200" w:line="276" w:lineRule="auto"/>
      </w:pPr>
      <w:r>
        <w:t>D. Pinna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function of the spleen is to</w:t>
      </w:r>
    </w:p>
    <w:p>
      <w:pPr>
        <w:spacing w:after="200" w:line="276" w:lineRule="auto"/>
      </w:pPr>
      <w:r>
        <w:t>(a) Digest fats</w:t>
      </w:r>
    </w:p>
    <w:p>
      <w:pPr>
        <w:spacing w:after="200" w:line="276" w:lineRule="auto"/>
      </w:pPr>
      <w:r>
        <w:t>(b) Pump blood</w:t>
      </w:r>
    </w:p>
    <w:p>
      <w:pPr>
        <w:spacing w:after="200" w:line="276" w:lineRule="auto"/>
      </w:pPr>
      <w:r>
        <w:t>(c) Filter old red blood cells and support immunity</w:t>
      </w:r>
    </w:p>
    <w:p>
      <w:pPr>
        <w:spacing w:after="200" w:line="276" w:lineRule="auto"/>
      </w:pPr>
      <w:r>
        <w:t>(d) Produce bile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Filter old red blood cells and support immunity</w:t>
      </w:r>
    </w:p>
    <w:p>
      <w:pPr>
        <w:spacing w:after="200" w:line="276" w:lineRule="auto"/>
      </w:pPr>
      <w:r>
        <w:t>🧠 Clinical Rationale: The spleen removes aged RBCs, recycles iron and mounts immune responses.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Digest fats — a related concept, but it does not match the defining feature asked</w:t>
      </w:r>
    </w:p>
    <w:p>
      <w:pPr>
        <w:spacing w:after="200" w:line="276" w:lineRule="auto"/>
      </w:pPr>
      <w:r>
        <w:t>B. Pump blood — a related concept, but it does not match the defining feature asked</w:t>
      </w:r>
    </w:p>
    <w:p>
      <w:pPr>
        <w:spacing w:after="200" w:line="276" w:lineRule="auto"/>
      </w:pPr>
      <w:r>
        <w:t>D. Produce bile — a related concept, but it does not match the defining feature asked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normal adult blood pressure is approximately</w:t>
      </w:r>
    </w:p>
    <w:p>
      <w:pPr>
        <w:spacing w:after="200" w:line="276" w:lineRule="auto"/>
      </w:pPr>
      <w:r>
        <w:t>(a) 90/60 mmHg</w:t>
      </w:r>
    </w:p>
    <w:p>
      <w:pPr>
        <w:spacing w:after="200" w:line="276" w:lineRule="auto"/>
      </w:pPr>
      <w:r>
        <w:t>(b) 160/100 mmHg</w:t>
      </w:r>
    </w:p>
    <w:p>
      <w:pPr>
        <w:spacing w:after="200" w:line="276" w:lineRule="auto"/>
      </w:pPr>
      <w:r>
        <w:t>(c) 140/90 mmHg</w:t>
      </w:r>
    </w:p>
    <w:p>
      <w:pPr>
        <w:spacing w:after="200" w:line="276" w:lineRule="auto"/>
      </w:pPr>
      <w:r>
        <w:t>(d) 120/80 mmHg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120/80 mmHg</w:t>
      </w:r>
    </w:p>
    <w:p>
      <w:pPr>
        <w:spacing w:after="200" w:line="276" w:lineRule="auto"/>
      </w:pPr>
      <w:r>
        <w:t>🧠 Clinical Rationale: Normal BP is about 120/80 mmHg; higher values indicate prehypertension/hypertension.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Pyrexia (fever) is defined as a body temperature above</w:t>
      </w:r>
    </w:p>
    <w:p>
      <w:pPr>
        <w:spacing w:after="200" w:line="276" w:lineRule="auto"/>
      </w:pPr>
      <w:r>
        <w:t>(a) 38°C (100.4°F)</w:t>
      </w:r>
    </w:p>
    <w:p>
      <w:pPr>
        <w:spacing w:after="200" w:line="276" w:lineRule="auto"/>
      </w:pPr>
      <w:r>
        <w:t>(b) 37°C (98.6°F)</w:t>
      </w:r>
    </w:p>
    <w:p>
      <w:pPr>
        <w:spacing w:after="200" w:line="276" w:lineRule="auto"/>
      </w:pPr>
      <w:r>
        <w:t>(c) 35°C (95°F)</w:t>
      </w:r>
    </w:p>
    <w:p>
      <w:pPr>
        <w:spacing w:after="200" w:line="276" w:lineRule="auto"/>
      </w:pPr>
      <w:r>
        <w:t>(d) 40°C (104°F)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38°C (100.4°F)</w:t>
      </w:r>
    </w:p>
    <w:p>
      <w:pPr>
        <w:spacing w:after="200" w:line="276" w:lineRule="auto"/>
      </w:pPr>
      <w:r>
        <w:t>🧠 Clinical Rationale: Fever is generally temperature ≥38°C orally.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37°C (98.6°F) — a related concept, but it does not match the defining feature asked</w:t>
      </w:r>
    </w:p>
    <w:p>
      <w:pPr>
        <w:spacing w:after="200" w:line="276" w:lineRule="auto"/>
      </w:pPr>
      <w:r>
        <w:t>C. 35°C (95°F) — a related concept, but it does not match the defining feature asked</w:t>
      </w:r>
    </w:p>
    <w:p>
      <w:pPr>
        <w:spacing w:after="200" w:line="276" w:lineRule="auto"/>
      </w:pPr>
      <w:r>
        <w:t>D. 40°C (104°F)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Bradycardia in an adult is a pulse rate below</w:t>
      </w:r>
    </w:p>
    <w:p>
      <w:pPr>
        <w:spacing w:after="200" w:line="276" w:lineRule="auto"/>
      </w:pPr>
      <w:r>
        <w:t>(a) 50 beats per minute</w:t>
      </w:r>
    </w:p>
    <w:p>
      <w:pPr>
        <w:spacing w:after="200" w:line="276" w:lineRule="auto"/>
      </w:pPr>
      <w:r>
        <w:t>(b) 80 beats per minute</w:t>
      </w:r>
    </w:p>
    <w:p>
      <w:pPr>
        <w:spacing w:after="200" w:line="276" w:lineRule="auto"/>
      </w:pPr>
      <w:r>
        <w:t>(c) 60 beats per minute</w:t>
      </w:r>
    </w:p>
    <w:p>
      <w:pPr>
        <w:spacing w:after="200" w:line="276" w:lineRule="auto"/>
      </w:pPr>
      <w:r>
        <w:t>(d) 100 beats per minute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60 beats per minute</w:t>
      </w:r>
    </w:p>
    <w:p>
      <w:pPr>
        <w:spacing w:after="200" w:line="276" w:lineRule="auto"/>
      </w:pPr>
      <w:r>
        <w:t>🧠 Clinical Rationale: Bradycardia: resting pulse &lt;60 bpm; tachycardia: &gt;100 bpm.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50 beats per minute — plausible, but not the single most accurate fact asked</w:t>
      </w:r>
    </w:p>
    <w:p>
      <w:pPr>
        <w:spacing w:after="200" w:line="276" w:lineRule="auto"/>
      </w:pPr>
      <w:r>
        <w:t>B. 80 beats per minute — plausible, but not the single most accurate fact asked</w:t>
      </w:r>
    </w:p>
    <w:p>
      <w:pPr>
        <w:spacing w:after="200" w:line="276" w:lineRule="auto"/>
      </w:pPr>
      <w:r>
        <w:t>D. 100 beats per minute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Tachypnoea in an adult is a respiratory rate above</w:t>
      </w:r>
    </w:p>
    <w:p>
      <w:pPr>
        <w:spacing w:after="200" w:line="276" w:lineRule="auto"/>
      </w:pPr>
      <w:r>
        <w:t>(a) 20 breaths per minute</w:t>
      </w:r>
    </w:p>
    <w:p>
      <w:pPr>
        <w:spacing w:after="200" w:line="276" w:lineRule="auto"/>
      </w:pPr>
      <w:r>
        <w:t>(b) 16 breaths per minute</w:t>
      </w:r>
    </w:p>
    <w:p>
      <w:pPr>
        <w:spacing w:after="200" w:line="276" w:lineRule="auto"/>
      </w:pPr>
      <w:r>
        <w:t>(c) 30 breaths per minute</w:t>
      </w:r>
    </w:p>
    <w:p>
      <w:pPr>
        <w:spacing w:after="200" w:line="276" w:lineRule="auto"/>
      </w:pPr>
      <w:r>
        <w:t>(d) 12 breaths per minute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20 breaths per minute</w:t>
      </w:r>
    </w:p>
    <w:p>
      <w:pPr>
        <w:spacing w:after="200" w:line="276" w:lineRule="auto"/>
      </w:pPr>
      <w:r>
        <w:t>🧠 Clinical Rationale: Adults normally breathe 12–20/min; &gt;20/min is tachypnoea.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16 breaths per minute — plausible, but not the single most accurate fact asked</w:t>
      </w:r>
    </w:p>
    <w:p>
      <w:pPr>
        <w:spacing w:after="200" w:line="276" w:lineRule="auto"/>
      </w:pPr>
      <w:r>
        <w:t>C. 30 breaths per minute — plausible, but not the single most accurate fact asked</w:t>
      </w:r>
    </w:p>
    <w:p>
      <w:pPr>
        <w:spacing w:after="200" w:line="276" w:lineRule="auto"/>
      </w:pPr>
      <w:r>
        <w:t>D. 12 breaths per minute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cleansing enema is administered with the patient in the</w:t>
      </w:r>
    </w:p>
    <w:p>
      <w:pPr>
        <w:spacing w:after="200" w:line="276" w:lineRule="auto"/>
      </w:pPr>
      <w:r>
        <w:t>(a) Left lateral (Sims') position</w:t>
      </w:r>
    </w:p>
    <w:p>
      <w:pPr>
        <w:spacing w:after="200" w:line="276" w:lineRule="auto"/>
      </w:pPr>
      <w:r>
        <w:t>(b) Supine position</w:t>
      </w:r>
    </w:p>
    <w:p>
      <w:pPr>
        <w:spacing w:after="200" w:line="276" w:lineRule="auto"/>
      </w:pPr>
      <w:r>
        <w:t>(c) Prone position</w:t>
      </w:r>
    </w:p>
    <w:p>
      <w:pPr>
        <w:spacing w:after="200" w:line="276" w:lineRule="auto"/>
      </w:pPr>
      <w:r>
        <w:t>(d) Lithotomy position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Left lateral (Sims') position</w:t>
      </w:r>
    </w:p>
    <w:p>
      <w:pPr>
        <w:spacing w:after="200" w:line="276" w:lineRule="auto"/>
      </w:pPr>
      <w:r>
        <w:t>🧠 Clinical Rationale: Left lateral position allows the solution to flow with the colon's anatomy.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Supine position — would be appropriate in a different situation, not this one</w:t>
      </w:r>
    </w:p>
    <w:p>
      <w:pPr>
        <w:spacing w:after="200" w:line="276" w:lineRule="auto"/>
      </w:pPr>
      <w:r>
        <w:t>C. Prone position — would be appropriate in a different situation, not this one</w:t>
      </w:r>
    </w:p>
    <w:p>
      <w:pPr>
        <w:spacing w:after="200" w:line="276" w:lineRule="auto"/>
      </w:pPr>
      <w:r>
        <w:t>D. Lithotomy position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tourniquet during venepuncture should be released</w:t>
      </w:r>
    </w:p>
    <w:p>
      <w:pPr>
        <w:spacing w:after="200" w:line="276" w:lineRule="auto"/>
      </w:pPr>
      <w:r>
        <w:t>(a) After removing the needle</w:t>
      </w:r>
    </w:p>
    <w:p>
      <w:pPr>
        <w:spacing w:after="200" w:line="276" w:lineRule="auto"/>
      </w:pPr>
      <w:r>
        <w:t>(b) At the end of the procedure</w:t>
      </w:r>
    </w:p>
    <w:p>
      <w:pPr>
        <w:spacing w:after="200" w:line="276" w:lineRule="auto"/>
      </w:pPr>
      <w:r>
        <w:t>(c) As soon as blood flow is obtained</w:t>
      </w:r>
    </w:p>
    <w:p>
      <w:pPr>
        <w:spacing w:after="200" w:line="276" w:lineRule="auto"/>
      </w:pPr>
      <w:r>
        <w:t>(d) Never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As soon as blood flow is obtained</w:t>
      </w:r>
    </w:p>
    <w:p>
      <w:pPr>
        <w:spacing w:after="200" w:line="276" w:lineRule="auto"/>
      </w:pPr>
      <w:r>
        <w:t>🧠 Clinical Rationale: Releasing the tourniquet early prevents haemoconcentration and haematoma.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After removing the needle — would be appropriate in a different situation, not this one</w:t>
      </w:r>
    </w:p>
    <w:p>
      <w:pPr>
        <w:spacing w:after="200" w:line="276" w:lineRule="auto"/>
      </w:pPr>
      <w:r>
        <w:t>B. At the end of the procedure — would be appropriate in a different situation, not this one</w:t>
      </w:r>
    </w:p>
    <w:p>
      <w:pPr>
        <w:spacing w:after="200" w:line="276" w:lineRule="auto"/>
      </w:pPr>
      <w:r>
        <w:t>D. Never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sublingual tablet must be</w:t>
      </w:r>
    </w:p>
    <w:p>
      <w:pPr>
        <w:spacing w:after="200" w:line="276" w:lineRule="auto"/>
      </w:pPr>
      <w:r>
        <w:t>(a) Placed under the tongue and allowed to dissolve</w:t>
      </w:r>
    </w:p>
    <w:p>
      <w:pPr>
        <w:spacing w:after="200" w:line="276" w:lineRule="auto"/>
      </w:pPr>
      <w:r>
        <w:t>(b) Swallowed with water</w:t>
      </w:r>
    </w:p>
    <w:p>
      <w:pPr>
        <w:spacing w:after="200" w:line="276" w:lineRule="auto"/>
      </w:pPr>
      <w:r>
        <w:t>(c) Chewed</w:t>
      </w:r>
    </w:p>
    <w:p>
      <w:pPr>
        <w:spacing w:after="200" w:line="276" w:lineRule="auto"/>
      </w:pPr>
      <w:r>
        <w:t>(d) Crushed into food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Placed under the tongue and allowed to dissolve</w:t>
      </w:r>
    </w:p>
    <w:p>
      <w:pPr>
        <w:spacing w:after="200" w:line="276" w:lineRule="auto"/>
      </w:pPr>
      <w:r>
        <w:t>🧠 Clinical Rationale: Sublingual absorption is rapid through the mucosa; the tablet must dissolve fully under the tongue.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Swallowed with water — would be appropriate in a different situation, not this one</w:t>
      </w:r>
    </w:p>
    <w:p>
      <w:pPr>
        <w:spacing w:after="200" w:line="276" w:lineRule="auto"/>
      </w:pPr>
      <w:r>
        <w:t>C. Chewed — would be appropriate in a different situation, not this one</w:t>
      </w:r>
    </w:p>
    <w:p>
      <w:pPr>
        <w:spacing w:after="200" w:line="276" w:lineRule="auto"/>
      </w:pPr>
      <w:r>
        <w:t>D. Crushed into food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Contact precautions are required for patients with</w:t>
      </w:r>
    </w:p>
    <w:p>
      <w:pPr>
        <w:spacing w:after="200" w:line="276" w:lineRule="auto"/>
      </w:pPr>
      <w:r>
        <w:t>(a) Pulmonary TB</w:t>
      </w:r>
    </w:p>
    <w:p>
      <w:pPr>
        <w:spacing w:after="200" w:line="276" w:lineRule="auto"/>
      </w:pPr>
      <w:r>
        <w:t>(b) MRSA or C. difficile infection</w:t>
      </w:r>
    </w:p>
    <w:p>
      <w:pPr>
        <w:spacing w:after="200" w:line="276" w:lineRule="auto"/>
      </w:pPr>
      <w:r>
        <w:t>(c) Measles</w:t>
      </w:r>
    </w:p>
    <w:p>
      <w:pPr>
        <w:spacing w:after="200" w:line="276" w:lineRule="auto"/>
      </w:pPr>
      <w:r>
        <w:t>(d) Chickenpox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MRSA or C. difficile infection</w:t>
      </w:r>
    </w:p>
    <w:p>
      <w:pPr>
        <w:spacing w:after="200" w:line="276" w:lineRule="auto"/>
      </w:pPr>
      <w:r>
        <w:t>🧠 Clinical Rationale: MRSA, C. difficile and wound infections spread by contact; gown and gloves are used.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Pulmonary TB — a related concept, but it does not match the defining feature asked</w:t>
      </w:r>
    </w:p>
    <w:p>
      <w:pPr>
        <w:spacing w:after="200" w:line="276" w:lineRule="auto"/>
      </w:pPr>
      <w:r>
        <w:t>C. Measles — a related concept, but it does not match the defining feature asked</w:t>
      </w:r>
    </w:p>
    <w:p>
      <w:pPr>
        <w:spacing w:after="200" w:line="276" w:lineRule="auto"/>
      </w:pPr>
      <w:r>
        <w:t>D. Chickenpox — a related concept, but it does not match the defining feature asked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SOAPIE charting, the 'P' stands for</w:t>
      </w:r>
    </w:p>
    <w:p>
      <w:pPr>
        <w:spacing w:after="200" w:line="276" w:lineRule="auto"/>
      </w:pPr>
      <w:r>
        <w:t>(a) Patient</w:t>
      </w:r>
    </w:p>
    <w:p>
      <w:pPr>
        <w:spacing w:after="200" w:line="276" w:lineRule="auto"/>
      </w:pPr>
      <w:r>
        <w:t>(b) Pulse</w:t>
      </w:r>
    </w:p>
    <w:p>
      <w:pPr>
        <w:spacing w:after="200" w:line="276" w:lineRule="auto"/>
      </w:pPr>
      <w:r>
        <w:t>(c) Procedure</w:t>
      </w:r>
    </w:p>
    <w:p>
      <w:pPr>
        <w:spacing w:after="200" w:line="276" w:lineRule="auto"/>
      </w:pPr>
      <w:r>
        <w:t>(d) Plan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Plan</w:t>
      </w:r>
    </w:p>
    <w:p>
      <w:pPr>
        <w:spacing w:after="200" w:line="276" w:lineRule="auto"/>
      </w:pPr>
      <w:r>
        <w:t>🧠 Clinical Rationale: SOAPIE: Subjective, Objective, Assessment, Plan, Implementation, Evaluation.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Patient — a related concept, but it does not match the defining feature asked</w:t>
      </w:r>
    </w:p>
    <w:p>
      <w:pPr>
        <w:spacing w:after="200" w:line="276" w:lineRule="auto"/>
      </w:pPr>
      <w:r>
        <w:t>B. Pulse — a related concept, but it does not match the defining feature asked</w:t>
      </w:r>
    </w:p>
    <w:p>
      <w:pPr>
        <w:spacing w:after="200" w:line="276" w:lineRule="auto"/>
      </w:pPr>
      <w:r>
        <w:t>C. Procedure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Side rails on a patient's bed are primarily used to</w:t>
      </w:r>
    </w:p>
    <w:p>
      <w:pPr>
        <w:spacing w:after="200" w:line="276" w:lineRule="auto"/>
      </w:pPr>
      <w:r>
        <w:t>(a) Decorate the bed</w:t>
      </w:r>
    </w:p>
    <w:p>
      <w:pPr>
        <w:spacing w:after="200" w:line="276" w:lineRule="auto"/>
      </w:pPr>
      <w:r>
        <w:t>(b) Store items</w:t>
      </w:r>
    </w:p>
    <w:p>
      <w:pPr>
        <w:spacing w:after="200" w:line="276" w:lineRule="auto"/>
      </w:pPr>
      <w:r>
        <w:t>(c) Restrict all movement</w:t>
      </w:r>
    </w:p>
    <w:p>
      <w:pPr>
        <w:spacing w:after="200" w:line="276" w:lineRule="auto"/>
      </w:pPr>
      <w:r>
        <w:t>(d) Prevent falls during sleep or confusion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Prevent falls during sleep or confusion</w:t>
      </w:r>
    </w:p>
    <w:p>
      <w:pPr>
        <w:spacing w:after="200" w:line="276" w:lineRule="auto"/>
      </w:pPr>
      <w:r>
        <w:t>🧠 Clinical Rationale: Side rails reduce fall risk; they must be used with judgement to avoid unnecessary restraint.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Decorate the bed — would be appropriate in a different situation, not this one</w:t>
      </w:r>
    </w:p>
    <w:p>
      <w:pPr>
        <w:spacing w:after="200" w:line="276" w:lineRule="auto"/>
      </w:pPr>
      <w:r>
        <w:t>B. Store items — would be appropriate in a different situation, not this one</w:t>
      </w:r>
    </w:p>
    <w:p>
      <w:pPr>
        <w:spacing w:after="200" w:line="276" w:lineRule="auto"/>
      </w:pPr>
      <w:r>
        <w:t>C. Restrict all movement — would be appropriate in a different situation, not this one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Effective tooth brushing technique includes</w:t>
      </w:r>
    </w:p>
    <w:p>
      <w:pPr>
        <w:spacing w:after="200" w:line="276" w:lineRule="auto"/>
      </w:pPr>
      <w:r>
        <w:t>(a) Short gentle strokes at the gum line with a soft brush</w:t>
      </w:r>
    </w:p>
    <w:p>
      <w:pPr>
        <w:spacing w:after="200" w:line="276" w:lineRule="auto"/>
      </w:pPr>
      <w:r>
        <w:t>(b) Hard scrubbing sideways</w:t>
      </w:r>
    </w:p>
    <w:p>
      <w:pPr>
        <w:spacing w:after="200" w:line="276" w:lineRule="auto"/>
      </w:pPr>
      <w:r>
        <w:t>(c) Brushing once a week</w:t>
      </w:r>
    </w:p>
    <w:p>
      <w:pPr>
        <w:spacing w:after="200" w:line="276" w:lineRule="auto"/>
      </w:pPr>
      <w:r>
        <w:t>(d) Sharing the brush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Short gentle strokes at the gum line with a soft brush</w:t>
      </w:r>
    </w:p>
    <w:p>
      <w:pPr>
        <w:spacing w:after="200" w:line="276" w:lineRule="auto"/>
      </w:pPr>
      <w:r>
        <w:t>🧠 Clinical Rationale: Soft brushes with gentle circular strokes at the gum line clean effectively without injury.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Hard scrubbing sideways — would be appropriate in a different situation, not this one</w:t>
      </w:r>
    </w:p>
    <w:p>
      <w:pPr>
        <w:spacing w:after="200" w:line="276" w:lineRule="auto"/>
      </w:pPr>
      <w:r>
        <w:t>C. Brushing once a week — would be appropriate in a different situation, not this one</w:t>
      </w:r>
    </w:p>
    <w:p>
      <w:pPr>
        <w:spacing w:after="200" w:line="276" w:lineRule="auto"/>
      </w:pPr>
      <w:r>
        <w:t>D. Sharing the brush — would be appropriate in a different situation, not this one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occupied bed is made when</w:t>
      </w:r>
    </w:p>
    <w:p>
      <w:pPr>
        <w:spacing w:after="200" w:line="276" w:lineRule="auto"/>
      </w:pPr>
      <w:r>
        <w:t>(a) The patient is discharged</w:t>
      </w:r>
    </w:p>
    <w:p>
      <w:pPr>
        <w:spacing w:after="200" w:line="276" w:lineRule="auto"/>
      </w:pPr>
      <w:r>
        <w:t>(b) The patient cannot get out of bed</w:t>
      </w:r>
    </w:p>
    <w:p>
      <w:pPr>
        <w:spacing w:after="200" w:line="276" w:lineRule="auto"/>
      </w:pPr>
      <w:r>
        <w:t>(c) The patient is ambulatory</w:t>
      </w:r>
    </w:p>
    <w:p>
      <w:pPr>
        <w:spacing w:after="200" w:line="276" w:lineRule="auto"/>
      </w:pPr>
      <w:r>
        <w:t>(d) The ward is empty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patient cannot get out of bed</w:t>
      </w:r>
    </w:p>
    <w:p>
      <w:pPr>
        <w:spacing w:after="200" w:line="276" w:lineRule="auto"/>
      </w:pPr>
      <w:r>
        <w:t>🧠 Clinical Rationale: Occupied (bedpan) bedmaking is done for bedridden patients, with the patient's safety and comfort maintained.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patient is discharged — would be appropriate in a different situation, not this one</w:t>
      </w:r>
    </w:p>
    <w:p>
      <w:pPr>
        <w:spacing w:after="200" w:line="276" w:lineRule="auto"/>
      </w:pPr>
      <w:r>
        <w:t>C. The patient is ambulatory — would be appropriate in a different situation, not this one</w:t>
      </w:r>
    </w:p>
    <w:p>
      <w:pPr>
        <w:spacing w:after="200" w:line="276" w:lineRule="auto"/>
      </w:pPr>
      <w:r>
        <w:t>D. The ward is empty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 suspected heart attack at home, the first aider should</w:t>
      </w:r>
    </w:p>
    <w:p>
      <w:pPr>
        <w:spacing w:after="200" w:line="276" w:lineRule="auto"/>
      </w:pPr>
      <w:r>
        <w:t>(a) Give hot tea</w:t>
      </w:r>
    </w:p>
    <w:p>
      <w:pPr>
        <w:spacing w:after="200" w:line="276" w:lineRule="auto"/>
      </w:pPr>
      <w:r>
        <w:t>(b) Call emergency services and give aspirin if not contraindicated</w:t>
      </w:r>
    </w:p>
    <w:p>
      <w:pPr>
        <w:spacing w:after="200" w:line="276" w:lineRule="auto"/>
      </w:pPr>
      <w:r>
        <w:t>(c) Walk the patient around</w:t>
      </w:r>
    </w:p>
    <w:p>
      <w:pPr>
        <w:spacing w:after="200" w:line="276" w:lineRule="auto"/>
      </w:pPr>
      <w:r>
        <w:t>(d) Wait for symptoms to pass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Call emergency services and give aspirin if not contraindicated</w:t>
      </w:r>
    </w:p>
    <w:p>
      <w:pPr>
        <w:spacing w:after="200" w:line="276" w:lineRule="auto"/>
      </w:pPr>
      <w:r>
        <w:t>🧠 Clinical Rationale: Early aspirin (chewed) plus emergency transport reduces MI mortality.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MI - Aspirin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Call emergency services and give aspirin if not contraindicated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Give hot tea — does not address the immediate life-threatening problem (ABC comes first)</w:t>
      </w:r>
    </w:p>
    <w:p>
      <w:pPr>
        <w:spacing w:after="200" w:line="276" w:lineRule="auto"/>
      </w:pPr>
      <w:r>
        <w:t>C. Walk the patient around — does not address the immediate life-threatening problem (ABC comes first)</w:t>
      </w:r>
    </w:p>
    <w:p>
      <w:pPr>
        <w:spacing w:after="200" w:line="276" w:lineRule="auto"/>
      </w:pPr>
      <w:r>
        <w:t>D. Wait for symptoms to pass — does not address the immediate life-threatening problem (ABC comes first)</w:t>
      </w:r>
    </w:p>
    <w:p>
      <w:pPr>
        <w:spacing w:after="200" w:line="276" w:lineRule="auto"/>
      </w:pPr>
      <w:r>
        <w:t>⚠️ Exam Trap: Aspirin in children = Reye syndrome risk — use paracetamol instead; in adults, GI bleeding is the main adverse effect.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Aspirin: antiplatelet in ACS (chewed, 300 mg), but NEVER for fever in children (Reye syndrome) and can cause GI bleeding.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Aspirin</w:t>
      </w:r>
    </w:p>
    <w:p>
      <w:pPr>
        <w:spacing w:after="200" w:line="276" w:lineRule="auto"/>
      </w:pPr>
      <w:r>
        <w:t>→ Uses: ACS (300 mg chewed), antiplatelet, fever/pain (adults)</w:t>
      </w:r>
    </w:p>
    <w:p>
      <w:pPr>
        <w:spacing w:after="200" w:line="276" w:lineRule="auto"/>
      </w:pPr>
      <w:r>
        <w:t>→ Adverse: GI bleeding, tinnitus (toxicity), Reye syndrome in children</w:t>
      </w:r>
    </w:p>
    <w:p>
      <w:pPr>
        <w:spacing w:after="200" w:line="276" w:lineRule="auto"/>
      </w:pPr>
      <w:r>
        <w:t>→ Avoid: peptic ulcer, bleeding disorders, children with viral illness</w:t>
      </w:r>
    </w:p>
    <w:p>
      <w:pPr>
        <w:spacing w:after="200" w:line="276" w:lineRule="auto"/>
      </w:pPr>
      <w:r>
        <w:t>→ Give with food to reduce GI irritation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stable angina should be taught to</w:t>
      </w:r>
    </w:p>
    <w:p>
      <w:pPr>
        <w:spacing w:after="200" w:line="276" w:lineRule="auto"/>
      </w:pPr>
      <w:r>
        <w:t>(a) Continue exercising through pain</w:t>
      </w:r>
    </w:p>
    <w:p>
      <w:pPr>
        <w:spacing w:after="200" w:line="276" w:lineRule="auto"/>
      </w:pPr>
      <w:r>
        <w:t>(b) Drink cold water during pain</w:t>
      </w:r>
    </w:p>
    <w:p>
      <w:pPr>
        <w:spacing w:after="200" w:line="276" w:lineRule="auto"/>
      </w:pPr>
      <w:r>
        <w:t>(c) Ignore the pain</w:t>
      </w:r>
    </w:p>
    <w:p>
      <w:pPr>
        <w:spacing w:after="200" w:line="276" w:lineRule="auto"/>
      </w:pPr>
      <w:r>
        <w:t>(d) Stop activity and rest at the first sign of chest pain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Stop activity and rest at the first sign of chest pain</w:t>
      </w:r>
    </w:p>
    <w:p>
      <w:pPr>
        <w:spacing w:after="200" w:line="276" w:lineRule="auto"/>
      </w:pPr>
      <w:r>
        <w:t>🧠 Clinical Rationale: Rest reduces myocardial oxygen demand and relieves stable angina.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Continue exercising through pain — would be appropriate in a different situation, not this one</w:t>
      </w:r>
    </w:p>
    <w:p>
      <w:pPr>
        <w:spacing w:after="200" w:line="276" w:lineRule="auto"/>
      </w:pPr>
      <w:r>
        <w:t>B. Drink cold water during pain — would be appropriate in a different situation, not this one</w:t>
      </w:r>
    </w:p>
    <w:p>
      <w:pPr>
        <w:spacing w:after="200" w:line="276" w:lineRule="auto"/>
      </w:pPr>
      <w:r>
        <w:t>C. Ignore the pain — would be appropriate in a different situation, not this one</w:t>
      </w:r>
    </w:p>
    <w:p>
      <w:pPr>
        <w:spacing w:after="200" w:line="276" w:lineRule="auto"/>
      </w:pPr>
      <w:r>
        <w:t>⚠️ Exam Trap: Unstable angina is a medical emergency — it is NOT managed with 'rest and observe'; it needs aspirin, NTG and urgent evaluation.</w:t>
      </w:r>
    </w:p>
    <w:p>
      <w:pPr>
        <w:spacing w:after="200" w:line="276" w:lineRule="auto"/>
      </w:pPr>
      <w:r>
        <w:t>💎 PNC Pearl: Stable angina is relieved by rest + nitroglycerin; UNSTABLE angina (new, at rest, worsening) is an emergency — treat like MI.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