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'blue bloater' with chronic productive cough and cor pulmonale is typical of</w:t>
      </w:r>
    </w:p>
    <w:p>
      <w:pPr>
        <w:spacing w:after="200" w:line="276" w:lineRule="auto"/>
      </w:pPr>
      <w:r>
        <w:t>(a) Emphysema</w:t>
      </w:r>
    </w:p>
    <w:p>
      <w:pPr>
        <w:spacing w:after="200" w:line="276" w:lineRule="auto"/>
      </w:pPr>
      <w:r>
        <w:t>(b) Asthma</w:t>
      </w:r>
    </w:p>
    <w:p>
      <w:pPr>
        <w:spacing w:after="200" w:line="276" w:lineRule="auto"/>
      </w:pPr>
      <w:r>
        <w:t>(c) Bronchiectasis</w:t>
      </w:r>
    </w:p>
    <w:p>
      <w:pPr>
        <w:spacing w:after="200" w:line="276" w:lineRule="auto"/>
      </w:pPr>
      <w:r>
        <w:t>(d) Chronic bronchitis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Chronic bronchitis</w:t>
      </w:r>
    </w:p>
    <w:p>
      <w:pPr>
        <w:spacing w:after="200" w:line="276" w:lineRule="auto"/>
      </w:pPr>
      <w:r>
        <w:t>🧠 Clinical Rationale: Chronic bronchitis ('blue bloater') has hypoxaemia and oedema; emphysema ('pink puffer') has dyspnoea and wasting.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Emphysema — a related concept, but it does not match the defining feature asked</w:t>
      </w:r>
    </w:p>
    <w:p>
      <w:pPr>
        <w:spacing w:after="200" w:line="276" w:lineRule="auto"/>
      </w:pPr>
      <w:r>
        <w:t>B. Asthma — a related concept, but it does not match the defining feature asked</w:t>
      </w:r>
    </w:p>
    <w:p>
      <w:pPr>
        <w:spacing w:after="200" w:line="276" w:lineRule="auto"/>
      </w:pPr>
      <w:r>
        <w:t>C. Bronchiectasis — a related concept, but it does not match the defining feature asked</w:t>
      </w:r>
    </w:p>
    <w:p>
      <w:pPr>
        <w:spacing w:after="200" w:line="276" w:lineRule="auto"/>
      </w:pPr>
      <w:r>
        <w:t>⚠️ Exam Trap: COPD patients need LOW-flow oxygen (1–2 L/min); pursed-lip breathing improves ventilation — both are classic exam points.</w:t>
      </w:r>
    </w:p>
    <w:p>
      <w:pPr>
        <w:spacing w:after="200" w:line="276" w:lineRule="auto"/>
      </w:pPr>
      <w:r>
        <w:t>💎 PNC Pearl: Pursed-lip breathing keeps airways open longer by positive back-pressure — taught to COPD patients to improve gas exchange.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COPD</w:t>
      </w:r>
    </w:p>
    <w:p>
      <w:pPr>
        <w:spacing w:after="200" w:line="276" w:lineRule="auto"/>
      </w:pPr>
      <w:r>
        <w:t>→ Pursed-lip breathing: prolongs expiration, prevents airway collapse</w:t>
      </w:r>
    </w:p>
    <w:p>
      <w:pPr>
        <w:spacing w:after="200" w:line="276" w:lineRule="auto"/>
      </w:pPr>
      <w:r>
        <w:t>→ Oxygen: low flow 1–2 L/min, target SpO₂ 88–92% (avoid CO2 narcosis)</w:t>
      </w:r>
    </w:p>
    <w:p>
      <w:pPr>
        <w:spacing w:after="200" w:line="276" w:lineRule="auto"/>
      </w:pPr>
      <w:r>
        <w:t>→ Positioning: tripod/Fowler's; breathing exercises; sputum clearance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sign of COPD exacerbation requiring urgent review is</w:t>
      </w:r>
    </w:p>
    <w:p>
      <w:pPr>
        <w:spacing w:after="200" w:line="276" w:lineRule="auto"/>
      </w:pPr>
      <w:r>
        <w:t>(a) Stable daily cough</w:t>
      </w:r>
    </w:p>
    <w:p>
      <w:pPr>
        <w:spacing w:after="200" w:line="276" w:lineRule="auto"/>
      </w:pPr>
      <w:r>
        <w:t>(b) Mild morning sputum</w:t>
      </w:r>
    </w:p>
    <w:p>
      <w:pPr>
        <w:spacing w:after="200" w:line="276" w:lineRule="auto"/>
      </w:pPr>
      <w:r>
        <w:t>(c) Increased breathlessness and change in sputum colour</w:t>
      </w:r>
    </w:p>
    <w:p>
      <w:pPr>
        <w:spacing w:after="200" w:line="276" w:lineRule="auto"/>
      </w:pPr>
      <w:r>
        <w:t>(d) Normal exercise tolerance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Increased breathlessness and change in sputum colour</w:t>
      </w:r>
    </w:p>
    <w:p>
      <w:pPr>
        <w:spacing w:after="200" w:line="276" w:lineRule="auto"/>
      </w:pPr>
      <w:r>
        <w:t>🧠 Clinical Rationale: Worsening dyspnoea, increased sputum volume/purulence signal an exacerbation needing treatment.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Stable daily cough — does not match the characteristic feature/management described in the stem</w:t>
      </w:r>
    </w:p>
    <w:p>
      <w:pPr>
        <w:spacing w:after="200" w:line="276" w:lineRule="auto"/>
      </w:pPr>
      <w:r>
        <w:t>B. Mild morning sputum — does not match the characteristic feature/management described in the stem</w:t>
      </w:r>
    </w:p>
    <w:p>
      <w:pPr>
        <w:spacing w:after="200" w:line="276" w:lineRule="auto"/>
      </w:pPr>
      <w:r>
        <w:t>D. Normal exercise tolerance — does not match the characteristic feature/management described in the stem</w:t>
      </w:r>
    </w:p>
    <w:p>
      <w:pPr>
        <w:spacing w:after="200" w:line="276" w:lineRule="auto"/>
      </w:pPr>
      <w:r>
        <w:t>⚠️ Exam Trap: COPD patients need LOW-flow oxygen (1–2 L/min); pursed-lip breathing improves ventilation — both are classic exam points.</w:t>
      </w:r>
    </w:p>
    <w:p>
      <w:pPr>
        <w:spacing w:after="200" w:line="276" w:lineRule="auto"/>
      </w:pPr>
      <w:r>
        <w:t>💎 PNC Pearl: Pursed-lip breathing keeps airways open longer by positive back-pressure — taught to COPD patients to improve gas exchange.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COPD</w:t>
      </w:r>
    </w:p>
    <w:p>
      <w:pPr>
        <w:spacing w:after="200" w:line="276" w:lineRule="auto"/>
      </w:pPr>
      <w:r>
        <w:t>→ Pursed-lip breathing: prolongs expiration, prevents airway collapse</w:t>
      </w:r>
    </w:p>
    <w:p>
      <w:pPr>
        <w:spacing w:after="200" w:line="276" w:lineRule="auto"/>
      </w:pPr>
      <w:r>
        <w:t>→ Oxygen: low flow 1–2 L/min, target SpO₂ 88–92% (avoid CO2 narcosis)</w:t>
      </w:r>
    </w:p>
    <w:p>
      <w:pPr>
        <w:spacing w:after="200" w:line="276" w:lineRule="auto"/>
      </w:pPr>
      <w:r>
        <w:t>→ Positioning: tripod/Fowler's; breathing exercises; sputum clearance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Nutritional advice for a COPD patient includes</w:t>
      </w:r>
    </w:p>
    <w:p>
      <w:pPr>
        <w:spacing w:after="200" w:line="276" w:lineRule="auto"/>
      </w:pPr>
      <w:r>
        <w:t>(a) Restricting all fluids</w:t>
      </w:r>
    </w:p>
    <w:p>
      <w:pPr>
        <w:spacing w:after="200" w:line="276" w:lineRule="auto"/>
      </w:pPr>
      <w:r>
        <w:t>(b) A low-protein diet</w:t>
      </w:r>
    </w:p>
    <w:p>
      <w:pPr>
        <w:spacing w:after="200" w:line="276" w:lineRule="auto"/>
      </w:pPr>
      <w:r>
        <w:t>(c) Fasting before activity</w:t>
      </w:r>
    </w:p>
    <w:p>
      <w:pPr>
        <w:spacing w:after="200" w:line="276" w:lineRule="auto"/>
      </w:pPr>
      <w:r>
        <w:t>(d) High-calorie, high-protein small frequent meals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High-calorie, high-protein small frequent meals</w:t>
      </w:r>
    </w:p>
    <w:p>
      <w:pPr>
        <w:spacing w:after="200" w:line="276" w:lineRule="auto"/>
      </w:pPr>
      <w:r>
        <w:t>🧠 Clinical Rationale: COPD increases metabolic demand; small, energy-dense meals conserve energy for breathing.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Restricting all fluids — would be appropriate in a different situation, not this one</w:t>
      </w:r>
    </w:p>
    <w:p>
      <w:pPr>
        <w:spacing w:after="200" w:line="276" w:lineRule="auto"/>
      </w:pPr>
      <w:r>
        <w:t>B. A low-protein diet — would be appropriate in a different situation, not this one</w:t>
      </w:r>
    </w:p>
    <w:p>
      <w:pPr>
        <w:spacing w:after="200" w:line="276" w:lineRule="auto"/>
      </w:pPr>
      <w:r>
        <w:t>C. Fasting before activity — would be appropriate in a different situation, not this one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Pulmonary rehabilitation for COPD includes</w:t>
      </w:r>
    </w:p>
    <w:p>
      <w:pPr>
        <w:spacing w:after="200" w:line="276" w:lineRule="auto"/>
      </w:pPr>
      <w:r>
        <w:t>(a) Only medications</w:t>
      </w:r>
    </w:p>
    <w:p>
      <w:pPr>
        <w:spacing w:after="200" w:line="276" w:lineRule="auto"/>
      </w:pPr>
      <w:r>
        <w:t>(b) Exercise training, breathing techniques and education</w:t>
      </w:r>
    </w:p>
    <w:p>
      <w:pPr>
        <w:spacing w:after="200" w:line="276" w:lineRule="auto"/>
      </w:pPr>
      <w:r>
        <w:t>(c) Bed rest</w:t>
      </w:r>
    </w:p>
    <w:p>
      <w:pPr>
        <w:spacing w:after="200" w:line="276" w:lineRule="auto"/>
      </w:pPr>
      <w:r>
        <w:t>(d) Surgery always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Exercise training, breathing techniques and education</w:t>
      </w:r>
    </w:p>
    <w:p>
      <w:pPr>
        <w:spacing w:after="200" w:line="276" w:lineRule="auto"/>
      </w:pPr>
      <w:r>
        <w:t>🧠 Clinical Rationale: Rehabilitation improves exercise capacity and quality of life in COPD.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medications — a related concept, but it does not match the defining feature asked</w:t>
      </w:r>
    </w:p>
    <w:p>
      <w:pPr>
        <w:spacing w:after="200" w:line="276" w:lineRule="auto"/>
      </w:pPr>
      <w:r>
        <w:t>C. Bed rest — a related concept, but it does not match the defining feature asked</w:t>
      </w:r>
    </w:p>
    <w:p>
      <w:pPr>
        <w:spacing w:after="200" w:line="276" w:lineRule="auto"/>
      </w:pPr>
      <w:r>
        <w:t>D. Surgery always — a related concept, but it does not match the defining feature asked</w:t>
      </w:r>
    </w:p>
    <w:p>
      <w:pPr>
        <w:spacing w:after="200" w:line="276" w:lineRule="auto"/>
      </w:pPr>
      <w:r>
        <w:t>⚠️ Exam Trap: COPD patients need LOW-flow oxygen (1–2 L/min); pursed-lip breathing improves ventilation — both are classic exam points.</w:t>
      </w:r>
    </w:p>
    <w:p>
      <w:pPr>
        <w:spacing w:after="200" w:line="276" w:lineRule="auto"/>
      </w:pPr>
      <w:r>
        <w:t>💎 PNC Pearl: Pursed-lip breathing keeps airways open longer by positive back-pressure — taught to COPD patients to improve gas exchange.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Daytime asthma symptoms more than twice a week, with night waking, indicate</w:t>
      </w:r>
    </w:p>
    <w:p>
      <w:pPr>
        <w:spacing w:after="200" w:line="276" w:lineRule="auto"/>
      </w:pPr>
      <w:r>
        <w:t>(a) Well-controlled asthma</w:t>
      </w:r>
    </w:p>
    <w:p>
      <w:pPr>
        <w:spacing w:after="200" w:line="276" w:lineRule="auto"/>
      </w:pPr>
      <w:r>
        <w:t>(b) No asthma</w:t>
      </w:r>
    </w:p>
    <w:p>
      <w:pPr>
        <w:spacing w:after="200" w:line="276" w:lineRule="auto"/>
      </w:pPr>
      <w:r>
        <w:t>(c) Cured asthma</w:t>
      </w:r>
    </w:p>
    <w:p>
      <w:pPr>
        <w:spacing w:after="200" w:line="276" w:lineRule="auto"/>
      </w:pPr>
      <w:r>
        <w:t>(d) Poorly controlled asthma needing review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Poorly controlled asthma needing review</w:t>
      </w:r>
    </w:p>
    <w:p>
      <w:pPr>
        <w:spacing w:after="200" w:line="276" w:lineRule="auto"/>
      </w:pPr>
      <w:r>
        <w:t>🧠 Clinical Rationale: Frequent symptoms and nocturnal waking signal inadequate control — step-up therapy is reviewed.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Well-controlled asthma — would be appropriate in a different situation, not this one</w:t>
      </w:r>
    </w:p>
    <w:p>
      <w:pPr>
        <w:spacing w:after="200" w:line="276" w:lineRule="auto"/>
      </w:pPr>
      <w:r>
        <w:t>B. No asthma — would be appropriate in a different situation, not this one</w:t>
      </w:r>
    </w:p>
    <w:p>
      <w:pPr>
        <w:spacing w:after="200" w:line="276" w:lineRule="auto"/>
      </w:pPr>
      <w:r>
        <w:t>C. Cured asthma — would be appropriate in a different situation, not this one</w:t>
      </w:r>
    </w:p>
    <w:p>
      <w:pPr>
        <w:spacing w:after="200" w:line="276" w:lineRule="auto"/>
      </w:pPr>
      <w:r>
        <w:t>⚠️ Exam Trap: The FIRST drug in acute asthma is an inhaled bronchodilator (salbutamol), not steroids or antibiotics.</w:t>
      </w:r>
    </w:p>
    <w:p>
      <w:pPr>
        <w:spacing w:after="200" w:line="276" w:lineRule="auto"/>
      </w:pPr>
      <w:r>
        <w:t>💎 PNC Pearl: Acute asthma attack → inhaled short-acting beta-2 agonist (salbutamol) first; severe/status → oxygen + systemic steroids + monitor.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peak expiratory flow below what percentage of personal best suggests a severe attack?</w:t>
      </w:r>
    </w:p>
    <w:p>
      <w:pPr>
        <w:spacing w:after="200" w:line="276" w:lineRule="auto"/>
      </w:pPr>
      <w:r>
        <w:t>(a) 80%</w:t>
      </w:r>
    </w:p>
    <w:p>
      <w:pPr>
        <w:spacing w:after="200" w:line="276" w:lineRule="auto"/>
      </w:pPr>
      <w:r>
        <w:t>(b) 100%</w:t>
      </w:r>
    </w:p>
    <w:p>
      <w:pPr>
        <w:spacing w:after="200" w:line="276" w:lineRule="auto"/>
      </w:pPr>
      <w:r>
        <w:t>(c) 50%</w:t>
      </w:r>
    </w:p>
    <w:p>
      <w:pPr>
        <w:spacing w:after="200" w:line="276" w:lineRule="auto"/>
      </w:pPr>
      <w:r>
        <w:t>(d) 25%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50%</w:t>
      </w:r>
    </w:p>
    <w:p>
      <w:pPr>
        <w:spacing w:after="200" w:line="276" w:lineRule="auto"/>
      </w:pPr>
      <w:r>
        <w:t>🧠 Clinical Rationale: PEFR &lt;50% of personal best indicates severe obstruction requiring urgent bronchodilator therapy.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80% — does not match the characteristic feature/management described in the stem</w:t>
      </w:r>
    </w:p>
    <w:p>
      <w:pPr>
        <w:spacing w:after="200" w:line="276" w:lineRule="auto"/>
      </w:pPr>
      <w:r>
        <w:t>B. 100% — does not match the characteristic feature/management described in the stem</w:t>
      </w:r>
    </w:p>
    <w:p>
      <w:pPr>
        <w:spacing w:after="200" w:line="276" w:lineRule="auto"/>
      </w:pPr>
      <w:r>
        <w:t>D. 25% — does not match the characteristic feature/management described in the stem</w:t>
      </w:r>
    </w:p>
    <w:p>
      <w:pPr>
        <w:spacing w:after="200" w:line="276" w:lineRule="auto"/>
      </w:pPr>
      <w:r>
        <w:t>⚠️ Exam Trap: The FIRST drug in acute asthma is an inhaled bronchodilator (salbutamol), not steroids or antibiotics.</w:t>
      </w:r>
    </w:p>
    <w:p>
      <w:pPr>
        <w:spacing w:after="200" w:line="276" w:lineRule="auto"/>
      </w:pPr>
      <w:r>
        <w:t>💎 PNC Pearl: Acute asthma attack → inhaled short-acting beta-2 agonist (salbutamol) first; severe/status → oxygen + systemic steroids + monitor.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Asthma</w:t>
      </w:r>
    </w:p>
    <w:p>
      <w:pPr>
        <w:spacing w:after="200" w:line="276" w:lineRule="auto"/>
      </w:pPr>
      <w:r>
        <w:t>→ Acute attack: inhaled salbutamol (SABA) first</w:t>
      </w:r>
    </w:p>
    <w:p>
      <w:pPr>
        <w:spacing w:after="200" w:line="276" w:lineRule="auto"/>
      </w:pPr>
      <w:r>
        <w:t>→ Severe/status asthmaticus: oxygen, systemic corticosteroids, repeated bronchodilators, monitor ABG</w:t>
      </w:r>
    </w:p>
    <w:p>
      <w:pPr>
        <w:spacing w:after="200" w:line="276" w:lineRule="auto"/>
      </w:pPr>
      <w:r>
        <w:t>→ Triggers: allergens, dust, smoke, cold air, exercise</w:t>
      </w:r>
    </w:p>
    <w:p>
      <w:pPr>
        <w:spacing w:after="200" w:line="276" w:lineRule="auto"/>
      </w:pPr>
      <w:r>
        <w:t>→ Signs of worsening: silent chest, use of accessory muscles, PEF falling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Atypical pneumonia (walking pneumonia) is most often caused by</w:t>
      </w:r>
    </w:p>
    <w:p>
      <w:pPr>
        <w:spacing w:after="200" w:line="276" w:lineRule="auto"/>
      </w:pPr>
      <w:r>
        <w:t>(a) Streptococcus pneumoniae</w:t>
      </w:r>
    </w:p>
    <w:p>
      <w:pPr>
        <w:spacing w:after="200" w:line="276" w:lineRule="auto"/>
      </w:pPr>
      <w:r>
        <w:t>(b) Mycoplasma pneumoniae</w:t>
      </w:r>
    </w:p>
    <w:p>
      <w:pPr>
        <w:spacing w:after="200" w:line="276" w:lineRule="auto"/>
      </w:pPr>
      <w:r>
        <w:t>(c) Staphylococcus aureus</w:t>
      </w:r>
    </w:p>
    <w:p>
      <w:pPr>
        <w:spacing w:after="200" w:line="276" w:lineRule="auto"/>
      </w:pPr>
      <w:r>
        <w:t>(d) Klebsiella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Mycoplasma pneumoniae</w:t>
      </w:r>
    </w:p>
    <w:p>
      <w:pPr>
        <w:spacing w:after="200" w:line="276" w:lineRule="auto"/>
      </w:pPr>
      <w:r>
        <w:t>🧠 Clinical Rationale: Mycoplasma causes atypical pneumonia with dry cough and minimal signs in younger patients.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Streptococcus pneumoniae — a related concept, but it does not match the defining feature asked</w:t>
      </w:r>
    </w:p>
    <w:p>
      <w:pPr>
        <w:spacing w:after="200" w:line="276" w:lineRule="auto"/>
      </w:pPr>
      <w:r>
        <w:t>C. Staphylococcus aureus — a related concept, but it does not match the defining feature asked</w:t>
      </w:r>
    </w:p>
    <w:p>
      <w:pPr>
        <w:spacing w:after="200" w:line="276" w:lineRule="auto"/>
      </w:pPr>
      <w:r>
        <w:t>D. Klebsiella — a related concept, but it does not match the defining feature asked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Pneumonia</w:t>
      </w:r>
    </w:p>
    <w:p>
      <w:pPr>
        <w:spacing w:after="200" w:line="276" w:lineRule="auto"/>
      </w:pPr>
      <w:r>
        <w:t>→ Bacterial (pneumococcal): rusty purulent sputum, high fever, lobar consolidation</w:t>
      </w:r>
    </w:p>
    <w:p>
      <w:pPr>
        <w:spacing w:after="200" w:line="276" w:lineRule="auto"/>
      </w:pPr>
      <w:r>
        <w:t>→ Atypical: dry cough, gradual onset (Mycoplasma)</w:t>
      </w:r>
    </w:p>
    <w:p>
      <w:pPr>
        <w:spacing w:after="200" w:line="276" w:lineRule="auto"/>
      </w:pPr>
      <w:r>
        <w:t>→ Management: antibiotics, oxygen, hydration, deep breathing</w:t>
      </w:r>
    </w:p>
    <w:p>
      <w:pPr>
        <w:spacing w:after="200" w:line="276" w:lineRule="auto"/>
      </w:pPr>
      <w:r>
        <w:t>→ Watch: elderly may present with confusion instead of fever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Pneumococcal and influenza vaccines are recommended to prevent</w:t>
      </w:r>
    </w:p>
    <w:p>
      <w:pPr>
        <w:spacing w:after="200" w:line="276" w:lineRule="auto"/>
      </w:pPr>
      <w:r>
        <w:t>(a) Asthma</w:t>
      </w:r>
    </w:p>
    <w:p>
      <w:pPr>
        <w:spacing w:after="200" w:line="276" w:lineRule="auto"/>
      </w:pPr>
      <w:r>
        <w:t>(b) Tuberculosis only</w:t>
      </w:r>
    </w:p>
    <w:p>
      <w:pPr>
        <w:spacing w:after="200" w:line="276" w:lineRule="auto"/>
      </w:pPr>
      <w:r>
        <w:t>(c) Bronchitis</w:t>
      </w:r>
    </w:p>
    <w:p>
      <w:pPr>
        <w:spacing w:after="200" w:line="276" w:lineRule="auto"/>
      </w:pPr>
      <w:r>
        <w:t>(d) Bacterial and viral pneumonia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Bacterial and viral pneumonia</w:t>
      </w:r>
    </w:p>
    <w:p>
      <w:pPr>
        <w:spacing w:after="200" w:line="276" w:lineRule="auto"/>
      </w:pPr>
      <w:r>
        <w:t>🧠 Clinical Rationale: Vaccination of at-risk groups prevents the commonest causes of pneumonia.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Asthma — would be appropriate in a different situation, not this one</w:t>
      </w:r>
    </w:p>
    <w:p>
      <w:pPr>
        <w:spacing w:after="200" w:line="276" w:lineRule="auto"/>
      </w:pPr>
      <w:r>
        <w:t>B. Tuberculosis only — would be appropriate in a different situation, not this one</w:t>
      </w:r>
    </w:p>
    <w:p>
      <w:pPr>
        <w:spacing w:after="200" w:line="276" w:lineRule="auto"/>
      </w:pPr>
      <w:r>
        <w:t>C. Bronchitis — would be appropriate in a different situation, not this one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is a form of extrapulmonary tuberculosis?</w:t>
      </w:r>
    </w:p>
    <w:p>
      <w:pPr>
        <w:spacing w:after="200" w:line="276" w:lineRule="auto"/>
      </w:pPr>
      <w:r>
        <w:t>(a) Tuberculous meningitis</w:t>
      </w:r>
    </w:p>
    <w:p>
      <w:pPr>
        <w:spacing w:after="200" w:line="276" w:lineRule="auto"/>
      </w:pPr>
      <w:r>
        <w:t>(b) Pulmonary cavitation</w:t>
      </w:r>
    </w:p>
    <w:p>
      <w:pPr>
        <w:spacing w:after="200" w:line="276" w:lineRule="auto"/>
      </w:pPr>
      <w:r>
        <w:t>(c) Pleural effusion of TB</w:t>
      </w:r>
    </w:p>
    <w:p>
      <w:pPr>
        <w:spacing w:after="200" w:line="276" w:lineRule="auto"/>
      </w:pPr>
      <w:r>
        <w:t>(d) Miliary pattern on X-ray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Tuberculous meningitis</w:t>
      </w:r>
    </w:p>
    <w:p>
      <w:pPr>
        <w:spacing w:after="200" w:line="276" w:lineRule="auto"/>
      </w:pPr>
      <w:r>
        <w:t>🧠 Clinical Rationale: TB can involve lymph nodes, pleura, meninges, bones and kidneys — not just the lungs.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Pulmonary cavitation — does not match the characteristic feature/management described in the stem</w:t>
      </w:r>
    </w:p>
    <w:p>
      <w:pPr>
        <w:spacing w:after="200" w:line="276" w:lineRule="auto"/>
      </w:pPr>
      <w:r>
        <w:t>C. Pleural effusion of TB — does not match the characteristic feature/management described in the stem</w:t>
      </w:r>
    </w:p>
    <w:p>
      <w:pPr>
        <w:spacing w:after="200" w:line="276" w:lineRule="auto"/>
      </w:pPr>
      <w:r>
        <w:t>D. Miliary pattern on X-ray — diagnostic step — diagnosis comes after stabilization</w:t>
      </w:r>
    </w:p>
    <w:p>
      <w:pPr>
        <w:spacing w:after="200" w:line="276" w:lineRule="auto"/>
      </w:pPr>
      <w:r>
        <w:t>⚠️ Exam Trap: First-line anti-TB: HRZE in the intensive phase — never answer with antibiotics like amoxicillin/metronidazole.</w:t>
      </w:r>
    </w:p>
    <w:p>
      <w:pPr>
        <w:spacing w:after="200" w:line="276" w:lineRule="auto"/>
      </w:pPr>
      <w:r>
        <w:t>💎 PNC Pearl: DOTS intensive phase (2 months) = HRZE (Isoniazid + Rifampicin + Pyrazinamide + Ethambutol); continuation (4 months) = HR.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TB treatment</w:t>
      </w:r>
    </w:p>
    <w:p>
      <w:pPr>
        <w:spacing w:after="200" w:line="276" w:lineRule="auto"/>
      </w:pPr>
      <w:r>
        <w:t>→ Intensive phase (2 months): Isoniazid, Rifampicin, Pyrazinamide, Ethambutol</w:t>
      </w:r>
    </w:p>
    <w:p>
      <w:pPr>
        <w:spacing w:after="200" w:line="276" w:lineRule="auto"/>
      </w:pPr>
      <w:r>
        <w:t>→ Continuation (4 months): Isoniazid + Rifampicin</w:t>
      </w:r>
    </w:p>
    <w:p>
      <w:pPr>
        <w:spacing w:after="200" w:line="276" w:lineRule="auto"/>
      </w:pPr>
      <w:r>
        <w:t>→ Rifampicin turns body fluids orange; monitor for hepatitis</w:t>
      </w:r>
    </w:p>
    <w:p>
      <w:pPr>
        <w:spacing w:after="200" w:line="276" w:lineRule="auto"/>
      </w:pPr>
      <w:r>
        <w:t>→ Watch: peripheral neuropathy with INH (give pyridoxine)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total duration of treatment for drug-sensitive pulmonary TB is</w:t>
      </w:r>
    </w:p>
    <w:p>
      <w:pPr>
        <w:spacing w:after="200" w:line="276" w:lineRule="auto"/>
      </w:pPr>
      <w:r>
        <w:t>(a) 3 months</w:t>
      </w:r>
    </w:p>
    <w:p>
      <w:pPr>
        <w:spacing w:after="200" w:line="276" w:lineRule="auto"/>
      </w:pPr>
      <w:r>
        <w:t>(b) 6 months (2HRZE + 4HR)</w:t>
      </w:r>
    </w:p>
    <w:p>
      <w:pPr>
        <w:spacing w:after="200" w:line="276" w:lineRule="auto"/>
      </w:pPr>
      <w:r>
        <w:t>(c) 12 months</w:t>
      </w:r>
    </w:p>
    <w:p>
      <w:pPr>
        <w:spacing w:after="200" w:line="276" w:lineRule="auto"/>
      </w:pPr>
      <w:r>
        <w:t>(d) 1 month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6 months (2HRZE + 4HR)</w:t>
      </w:r>
    </w:p>
    <w:p>
      <w:pPr>
        <w:spacing w:after="200" w:line="276" w:lineRule="auto"/>
      </w:pPr>
      <w:r>
        <w:t>🧠 Clinical Rationale: Standard regimen: intensive phase 2 months (HRZE) + continuation 4 months (HR).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 months — plausible, but not the single most accurate fact asked</w:t>
      </w:r>
    </w:p>
    <w:p>
      <w:pPr>
        <w:spacing w:after="200" w:line="276" w:lineRule="auto"/>
      </w:pPr>
      <w:r>
        <w:t>C. 12 months — plausible, but not the single most accurate fact asked</w:t>
      </w:r>
    </w:p>
    <w:p>
      <w:pPr>
        <w:spacing w:after="200" w:line="276" w:lineRule="auto"/>
      </w:pPr>
      <w:r>
        <w:t>D. 1 month — plausible, but not the single most accurate fact asked</w:t>
      </w:r>
    </w:p>
    <w:p>
      <w:pPr>
        <w:spacing w:after="200" w:line="276" w:lineRule="auto"/>
      </w:pPr>
      <w:r>
        <w:t>⚠️ Exam Trap: First-line anti-TB: HRZE in the intensive phase — never answer with antibiotics like amoxicillin/metronidazole.</w:t>
      </w:r>
    </w:p>
    <w:p>
      <w:pPr>
        <w:spacing w:after="200" w:line="276" w:lineRule="auto"/>
      </w:pPr>
      <w:r>
        <w:t>💎 PNC Pearl: DOTS intensive phase (2 months) = HRZE (Isoniazid + Rifampicin + Pyrazinamide + Ethambutol); continuation (4 months) = HR.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lung abscess is characterized by</w:t>
      </w:r>
    </w:p>
    <w:p>
      <w:pPr>
        <w:spacing w:after="200" w:line="276" w:lineRule="auto"/>
      </w:pPr>
      <w:r>
        <w:t>(a) Cavity with air-fluid level and copious foul sputum</w:t>
      </w:r>
    </w:p>
    <w:p>
      <w:pPr>
        <w:spacing w:after="200" w:line="276" w:lineRule="auto"/>
      </w:pPr>
      <w:r>
        <w:t>(b) Dry cough only</w:t>
      </w:r>
    </w:p>
    <w:p>
      <w:pPr>
        <w:spacing w:after="200" w:line="276" w:lineRule="auto"/>
      </w:pPr>
      <w:r>
        <w:t>(c) Clear lungs on X-ray</w:t>
      </w:r>
    </w:p>
    <w:p>
      <w:pPr>
        <w:spacing w:after="200" w:line="276" w:lineRule="auto"/>
      </w:pPr>
      <w:r>
        <w:t>(d) No fever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Cavity with air-fluid level and copious foul sputum</w:t>
      </w:r>
    </w:p>
    <w:p>
      <w:pPr>
        <w:spacing w:after="200" w:line="276" w:lineRule="auto"/>
      </w:pPr>
      <w:r>
        <w:t>🧠 Clinical Rationale: Lung abscess presents with fever, copious purulent sputum and a cavitary lesion.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Dry cough only — does not match the characteristic feature/management described in the stem</w:t>
      </w:r>
    </w:p>
    <w:p>
      <w:pPr>
        <w:spacing w:after="200" w:line="276" w:lineRule="auto"/>
      </w:pPr>
      <w:r>
        <w:t>C. Clear lungs on X-ray — diagnostic step — diagnosis comes after stabilization</w:t>
      </w:r>
    </w:p>
    <w:p>
      <w:pPr>
        <w:spacing w:after="200" w:line="276" w:lineRule="auto"/>
      </w:pPr>
      <w:r>
        <w:t>D. No fever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thoracentesis, the nurse monitors primarily for</w:t>
      </w:r>
    </w:p>
    <w:p>
      <w:pPr>
        <w:spacing w:after="200" w:line="276" w:lineRule="auto"/>
      </w:pPr>
      <w:r>
        <w:t>(a) Constipation</w:t>
      </w:r>
    </w:p>
    <w:p>
      <w:pPr>
        <w:spacing w:after="200" w:line="276" w:lineRule="auto"/>
      </w:pPr>
      <w:r>
        <w:t>(b) Headache</w:t>
      </w:r>
    </w:p>
    <w:p>
      <w:pPr>
        <w:spacing w:after="200" w:line="276" w:lineRule="auto"/>
      </w:pPr>
      <w:r>
        <w:t>(c) Pneumothorax (dyspnoea, decreased breath sounds)</w:t>
      </w:r>
    </w:p>
    <w:p>
      <w:pPr>
        <w:spacing w:after="200" w:line="276" w:lineRule="auto"/>
      </w:pPr>
      <w:r>
        <w:t>(d) Polyuria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Pneumothorax (dyspnoea, decreased breath sounds)</w:t>
      </w:r>
    </w:p>
    <w:p>
      <w:pPr>
        <w:spacing w:after="200" w:line="276" w:lineRule="auto"/>
      </w:pPr>
      <w:r>
        <w:t>🧠 Clinical Rationale: Lung puncture may cause pneumothorax — monitor respirations, breath sounds and X-ray as ordered.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Thoracentesis - Aftercare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Pneumothorax (dyspnoea, decreased breath sounds)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Constipation — does not address the immediate life-threatening problem (ABC comes first)</w:t>
      </w:r>
    </w:p>
    <w:p>
      <w:pPr>
        <w:spacing w:after="200" w:line="276" w:lineRule="auto"/>
      </w:pPr>
      <w:r>
        <w:t>B. Headache — does not address the immediate life-threatening problem (ABC comes first)</w:t>
      </w:r>
    </w:p>
    <w:p>
      <w:pPr>
        <w:spacing w:after="200" w:line="276" w:lineRule="auto"/>
      </w:pPr>
      <w:r>
        <w:t>D. Polyuria — does not address the immediate life-threatening problem (ABC comes first)</w:t>
      </w:r>
    </w:p>
    <w:p>
      <w:pPr>
        <w:spacing w:after="200" w:line="276" w:lineRule="auto"/>
      </w:pPr>
      <w:r>
        <w:t>⚠️ Exam Trap: In thoracentesis, do not remove more than ~1–1.5 L rapidly (risk of re-expansion pulmonary oedema); position patient sitting upright.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Pleural effusion: decreased breath sounds + dull percussion over the affected base — thoracentesis relieves symptoms.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Pleural effusion</w:t>
      </w:r>
    </w:p>
    <w:p>
      <w:pPr>
        <w:spacing w:after="200" w:line="276" w:lineRule="auto"/>
      </w:pPr>
      <w:r>
        <w:t>→ Clues: dyspnoea, decreased breath sounds, dull percussion, reduced tactile fremitus</w:t>
      </w:r>
    </w:p>
    <w:p>
      <w:pPr>
        <w:spacing w:after="200" w:line="276" w:lineRule="auto"/>
      </w:pPr>
      <w:r>
        <w:t>→ Causes: infection, HF, malignancy, TB, pulmonary embolism</w:t>
      </w:r>
    </w:p>
    <w:p>
      <w:pPr>
        <w:spacing w:after="200" w:line="276" w:lineRule="auto"/>
      </w:pPr>
      <w:r>
        <w:t>→ Thoracentesis: upright position, don't cough, monitor for pneumothorax</w:t>
      </w:r>
    </w:p>
    <w:p>
      <w:pPr>
        <w:spacing w:after="200" w:line="276" w:lineRule="auto"/>
      </w:pPr>
      <w:r>
        <w:t>→ Watch: re-expansion pulmonary oedema after large-volume tap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Tension pneumothorax is a life-threatening emergency because of</w:t>
      </w:r>
    </w:p>
    <w:p>
      <w:pPr>
        <w:spacing w:after="200" w:line="276" w:lineRule="auto"/>
      </w:pPr>
      <w:r>
        <w:t>(a) Tracheal deviation and severe cardiovascular compromise</w:t>
      </w:r>
    </w:p>
    <w:p>
      <w:pPr>
        <w:spacing w:after="200" w:line="276" w:lineRule="auto"/>
      </w:pPr>
      <w:r>
        <w:t>(b) Mild chest discomfort</w:t>
      </w:r>
    </w:p>
    <w:p>
      <w:pPr>
        <w:spacing w:after="200" w:line="276" w:lineRule="auto"/>
      </w:pPr>
      <w:r>
        <w:t>(c) Low fever</w:t>
      </w:r>
    </w:p>
    <w:p>
      <w:pPr>
        <w:spacing w:after="200" w:line="276" w:lineRule="auto"/>
      </w:pPr>
      <w:r>
        <w:t>(d) Productive cough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Tracheal deviation and severe cardiovascular compromise</w:t>
      </w:r>
    </w:p>
    <w:p>
      <w:pPr>
        <w:spacing w:after="200" w:line="276" w:lineRule="auto"/>
      </w:pPr>
      <w:r>
        <w:t>🧠 Clinical Rationale: One-way air entry builds pressure, collapses the lung and shifts the mediastinum — needle decompression is urgent.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Pneumothorax - Tension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Tracheal deviation and severe cardiovascular compromise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Mild chest discomfort — does not address the immediate life-threatening problem (ABC comes first)</w:t>
      </w:r>
    </w:p>
    <w:p>
      <w:pPr>
        <w:spacing w:after="200" w:line="276" w:lineRule="auto"/>
      </w:pPr>
      <w:r>
        <w:t>C. Low fever — does not address the immediate life-threatening problem (ABC comes first)</w:t>
      </w:r>
    </w:p>
    <w:p>
      <w:pPr>
        <w:spacing w:after="200" w:line="276" w:lineRule="auto"/>
      </w:pPr>
      <w:r>
        <w:t>D. Productive cough — does not address the immediate life-threatening problem (ABC comes first)</w:t>
      </w:r>
    </w:p>
    <w:p>
      <w:pPr>
        <w:spacing w:after="200" w:line="276" w:lineRule="auto"/>
      </w:pPr>
      <w:r>
        <w:t>⚠️ Exam Trap: Tracheal deviation in pneumothorax points AWAY from the affected side — in tension pneumothorax it is a life-threatening emergency.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Tension pneumothorax: sudden dyspnoea + absent breath sounds + tracheal DEVIATION away from the side — needle decompression (2nd ICS, midclavicular).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Pneumothorax</w:t>
      </w:r>
    </w:p>
    <w:p>
      <w:pPr>
        <w:spacing w:after="200" w:line="276" w:lineRule="auto"/>
      </w:pPr>
      <w:r>
        <w:t>→ Spontaneous: sudden pleuritic chest pain + dyspnoea</w:t>
      </w:r>
    </w:p>
    <w:p>
      <w:pPr>
        <w:spacing w:after="200" w:line="276" w:lineRule="auto"/>
      </w:pPr>
      <w:r>
        <w:t>→ Tension: tracheal deviation, hypotension, absent breath sounds → needle decompression 2nd ICS MCL → chest tube</w:t>
      </w:r>
    </w:p>
    <w:p>
      <w:pPr>
        <w:spacing w:after="200" w:line="276" w:lineRule="auto"/>
      </w:pPr>
      <w:r>
        <w:t>→ Chest tube care: keep system below chest, no dependent loops, monitor for air leak/bubbling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While caring for a patient with a chest tube, the nurse must ensure the drainage system is</w:t>
      </w:r>
    </w:p>
    <w:p>
      <w:pPr>
        <w:spacing w:after="200" w:line="276" w:lineRule="auto"/>
      </w:pPr>
      <w:r>
        <w:t>(a) Above the chest</w:t>
      </w:r>
    </w:p>
    <w:p>
      <w:pPr>
        <w:spacing w:after="200" w:line="276" w:lineRule="auto"/>
      </w:pPr>
      <w:r>
        <w:t>(b) Clamped routinely</w:t>
      </w:r>
    </w:p>
    <w:p>
      <w:pPr>
        <w:spacing w:after="200" w:line="276" w:lineRule="auto"/>
      </w:pPr>
      <w:r>
        <w:t>(c) Below the chest level and upright</w:t>
      </w:r>
    </w:p>
    <w:p>
      <w:pPr>
        <w:spacing w:after="200" w:line="276" w:lineRule="auto"/>
      </w:pPr>
      <w:r>
        <w:t>(d) Open to air always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Below the chest level and upright</w:t>
      </w:r>
    </w:p>
    <w:p>
      <w:pPr>
        <w:spacing w:after="200" w:line="276" w:lineRule="auto"/>
      </w:pPr>
      <w:r>
        <w:t>🧠 Clinical Rationale: Keeping the system below the chest allows gravity drainage and prevents reflux.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Above the chest — would be appropriate in a different situation, not this one</w:t>
      </w:r>
    </w:p>
    <w:p>
      <w:pPr>
        <w:spacing w:after="200" w:line="276" w:lineRule="auto"/>
      </w:pPr>
      <w:r>
        <w:t>B. Clamped routinely — would be appropriate in a different situation, not this one</w:t>
      </w:r>
    </w:p>
    <w:p>
      <w:pPr>
        <w:spacing w:after="200" w:line="276" w:lineRule="auto"/>
      </w:pPr>
      <w:r>
        <w:t>D. Open to air always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Prone positioning benefits ARDS patients by</w:t>
      </w:r>
    </w:p>
    <w:p>
      <w:pPr>
        <w:spacing w:after="200" w:line="276" w:lineRule="auto"/>
      </w:pPr>
      <w:r>
        <w:t>(a) Reducing cardiac output</w:t>
      </w:r>
    </w:p>
    <w:p>
      <w:pPr>
        <w:spacing w:after="200" w:line="276" w:lineRule="auto"/>
      </w:pPr>
      <w:r>
        <w:t>(b) Causing atelectasis</w:t>
      </w:r>
    </w:p>
    <w:p>
      <w:pPr>
        <w:spacing w:after="200" w:line="276" w:lineRule="auto"/>
      </w:pPr>
      <w:r>
        <w:t>(c) Increasing secretions</w:t>
      </w:r>
    </w:p>
    <w:p>
      <w:pPr>
        <w:spacing w:after="200" w:line="276" w:lineRule="auto"/>
      </w:pPr>
      <w:r>
        <w:t>(d) Improving ventilation-perfusion matching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Improving ventilation-perfusion matching</w:t>
      </w:r>
    </w:p>
    <w:p>
      <w:pPr>
        <w:spacing w:after="200" w:line="276" w:lineRule="auto"/>
      </w:pPr>
      <w:r>
        <w:t>🧠 Clinical Rationale: Prone positioning recruits dependent lung regions and improves oxygenation in ARDS.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Reducing cardiac output — would be appropriate in a different situation, not this one</w:t>
      </w:r>
    </w:p>
    <w:p>
      <w:pPr>
        <w:spacing w:after="200" w:line="276" w:lineRule="auto"/>
      </w:pPr>
      <w:r>
        <w:t>B. Causing atelectasis — would be appropriate in a different situation, not this one</w:t>
      </w:r>
    </w:p>
    <w:p>
      <w:pPr>
        <w:spacing w:after="200" w:line="276" w:lineRule="auto"/>
      </w:pPr>
      <w:r>
        <w:t>C. Increasing secretions — would be appropriate in a different situation, not this one</w:t>
      </w:r>
    </w:p>
    <w:p>
      <w:pPr>
        <w:spacing w:after="200" w:line="276" w:lineRule="auto"/>
      </w:pPr>
      <w:r>
        <w:t>⚠️ Exam Trap: ARDS hypoxaemia does NOT correct easily with oxygen alone — it needs lung-protective ventilation (low tidal volume + PEEP), not just higher FiO₂.</w:t>
      </w:r>
    </w:p>
    <w:p>
      <w:pPr>
        <w:spacing w:after="200" w:line="276" w:lineRule="auto"/>
      </w:pPr>
      <w:r>
        <w:t>💎 PNC Pearl: ARDS = refractory hypoxaemia with bilateral infiltrates — managed with low tidal volumes (6 ml/kg), PEEP and prone positioning.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ARDS</w:t>
      </w:r>
    </w:p>
    <w:p>
      <w:pPr>
        <w:spacing w:after="200" w:line="276" w:lineRule="auto"/>
      </w:pPr>
      <w:r>
        <w:t>→ Clues: severe hypoxaemia, bilateral infiltrates, stiff lungs (not cardiogenic)</w:t>
      </w:r>
    </w:p>
    <w:p>
      <w:pPr>
        <w:spacing w:after="200" w:line="276" w:lineRule="auto"/>
      </w:pPr>
      <w:r>
        <w:t>→ Ventilation: low tidal volume 6 ml/kg, PEEP, permissive hypercapnia</w:t>
      </w:r>
    </w:p>
    <w:p>
      <w:pPr>
        <w:spacing w:after="200" w:line="276" w:lineRule="auto"/>
      </w:pPr>
      <w:r>
        <w:t>→ Positioning: prone to improve oxygenation</w:t>
      </w:r>
    </w:p>
    <w:p>
      <w:pPr>
        <w:spacing w:after="200" w:line="276" w:lineRule="auto"/>
      </w:pPr>
      <w:r>
        <w:t>→ Prevent VAP: HOB 30–45°, oral care, sedation vacations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Type 2 respiratory failure is defined by</w:t>
      </w:r>
    </w:p>
    <w:p>
      <w:pPr>
        <w:spacing w:after="200" w:line="276" w:lineRule="auto"/>
      </w:pPr>
      <w:r>
        <w:t>(a) Only hypoxaemia</w:t>
      </w:r>
    </w:p>
    <w:p>
      <w:pPr>
        <w:spacing w:after="200" w:line="276" w:lineRule="auto"/>
      </w:pPr>
      <w:r>
        <w:t>(b) Hypercapnia (PaCO2 &gt; 45 mmHg)</w:t>
      </w:r>
    </w:p>
    <w:p>
      <w:pPr>
        <w:spacing w:after="200" w:line="276" w:lineRule="auto"/>
      </w:pPr>
      <w:r>
        <w:t>(c) Normal blood gases</w:t>
      </w:r>
    </w:p>
    <w:p>
      <w:pPr>
        <w:spacing w:after="200" w:line="276" w:lineRule="auto"/>
      </w:pPr>
      <w:r>
        <w:t>(d) Alkalosis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Hypercapnia (PaCO2 &gt; 45 mmHg)</w:t>
      </w:r>
    </w:p>
    <w:p>
      <w:pPr>
        <w:spacing w:after="200" w:line="276" w:lineRule="auto"/>
      </w:pPr>
      <w:r>
        <w:t>🧠 Clinical Rationale: Type 1 = hypoxaemia with normal/low CO2; Type 2 = hypoxaemia with hypercapnia (ventilatory failure).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hypoxaemia — a related concept, but it does not match the defining feature asked</w:t>
      </w:r>
    </w:p>
    <w:p>
      <w:pPr>
        <w:spacing w:after="200" w:line="276" w:lineRule="auto"/>
      </w:pPr>
      <w:r>
        <w:t>C. Normal blood gases — a related concept, but it does not match the defining feature asked</w:t>
      </w:r>
    </w:p>
    <w:p>
      <w:pPr>
        <w:spacing w:after="200" w:line="276" w:lineRule="auto"/>
      </w:pPr>
      <w:r>
        <w:t>D. Alkalosis — a related concept, but it does not match the defining feature asked</w:t>
      </w:r>
    </w:p>
    <w:p>
      <w:pPr>
        <w:spacing w:after="200" w:line="276" w:lineRule="auto"/>
      </w:pPr>
      <w:r>
        <w:t>⚠️ Exam Trap: Type 2 (hypercapnic) failure needs careful oxygen (COPD — low flow) and often NIV; Type 1 needs high-flow oxygen/ventilation.</w:t>
      </w:r>
    </w:p>
    <w:p>
      <w:pPr>
        <w:spacing w:after="200" w:line="276" w:lineRule="auto"/>
      </w:pPr>
      <w:r>
        <w:t>💎 PNC Pearl: Type 1 respiratory failure = low PaO₂ (&lt; 60) alone; Type 2 = low PaO₂ + high PaCO₂ (&gt; 50) — think hypoventilation.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Respiratory failure</w:t>
      </w:r>
    </w:p>
    <w:p>
      <w:pPr>
        <w:spacing w:after="200" w:line="276" w:lineRule="auto"/>
      </w:pPr>
      <w:r>
        <w:t>→ Type 1 (hypoxaemic): PaO₂ &lt; 60 mmHg, PaCO₂ normal/low — pneumonia, PE, ARDS</w:t>
      </w:r>
    </w:p>
    <w:p>
      <w:pPr>
        <w:spacing w:after="200" w:line="276" w:lineRule="auto"/>
      </w:pPr>
      <w:r>
        <w:t>→ Type 2 (hypercapnic): PaCO₂ &gt; 50 mmHg — COPD, sedation, neuromuscular</w:t>
      </w:r>
    </w:p>
    <w:p>
      <w:pPr>
        <w:spacing w:after="200" w:line="276" w:lineRule="auto"/>
      </w:pPr>
      <w:r>
        <w:t>→ Monitor: ABG, SpO₂, level of consciousness, respiratory effort</w:t>
      </w:r>
    </w:p>
    <w:p>
      <w:pPr>
        <w:spacing w:after="200" w:line="276" w:lineRule="auto"/>
      </w:pPr>
      <w:r>
        <w:t>→ Nursing: airway, positioning, oxygen titrated to target saturation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normal arterial blood pH range is</w:t>
      </w:r>
    </w:p>
    <w:p>
      <w:pPr>
        <w:spacing w:after="200" w:line="276" w:lineRule="auto"/>
      </w:pPr>
      <w:r>
        <w:t>(a) 7.35–7.45</w:t>
      </w:r>
    </w:p>
    <w:p>
      <w:pPr>
        <w:spacing w:after="200" w:line="276" w:lineRule="auto"/>
      </w:pPr>
      <w:r>
        <w:t>(b) 7.0–7.2</w:t>
      </w:r>
    </w:p>
    <w:p>
      <w:pPr>
        <w:spacing w:after="200" w:line="276" w:lineRule="auto"/>
      </w:pPr>
      <w:r>
        <w:t>(c) 7.5–7.8</w:t>
      </w:r>
    </w:p>
    <w:p>
      <w:pPr>
        <w:spacing w:after="200" w:line="276" w:lineRule="auto"/>
      </w:pPr>
      <w:r>
        <w:t>(d) 6.8–7.0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7.35–7.45</w:t>
      </w:r>
    </w:p>
    <w:p>
      <w:pPr>
        <w:spacing w:after="200" w:line="276" w:lineRule="auto"/>
      </w:pPr>
      <w:r>
        <w:t>🧠 Clinical Rationale: Normal pH is 7.35–7.45; below 7.35 acidosis, above 7.45 alkalosis.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7.0–7.2 — plausible, but not the single most accurate fact asked</w:t>
      </w:r>
    </w:p>
    <w:p>
      <w:pPr>
        <w:spacing w:after="200" w:line="276" w:lineRule="auto"/>
      </w:pPr>
      <w:r>
        <w:t>C. 7.5–7.8 — plausible, but not the single most accurate fact asked</w:t>
      </w:r>
    </w:p>
    <w:p>
      <w:pPr>
        <w:spacing w:after="200" w:line="276" w:lineRule="auto"/>
      </w:pPr>
      <w:r>
        <w:t>D. 6.8–7.0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Venturi mask is preferred when the patient needs</w:t>
      </w:r>
    </w:p>
    <w:p>
      <w:pPr>
        <w:spacing w:after="200" w:line="276" w:lineRule="auto"/>
      </w:pPr>
      <w:r>
        <w:t>(a) A precise, fixed oxygen concentration</w:t>
      </w:r>
    </w:p>
    <w:p>
      <w:pPr>
        <w:spacing w:after="200" w:line="276" w:lineRule="auto"/>
      </w:pPr>
      <w:r>
        <w:t>(b) The highest possible flow</w:t>
      </w:r>
    </w:p>
    <w:p>
      <w:pPr>
        <w:spacing w:after="200" w:line="276" w:lineRule="auto"/>
      </w:pPr>
      <w:r>
        <w:t>(c) Humidification only</w:t>
      </w:r>
    </w:p>
    <w:p>
      <w:pPr>
        <w:spacing w:after="200" w:line="276" w:lineRule="auto"/>
      </w:pPr>
      <w:r>
        <w:t>(d) No oxygen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 precise, fixed oxygen concentration</w:t>
      </w:r>
    </w:p>
    <w:p>
      <w:pPr>
        <w:spacing w:after="200" w:line="276" w:lineRule="auto"/>
      </w:pPr>
      <w:r>
        <w:t>🧠 Clinical Rationale: Venturi masks deliver accurate FiO2, ideal in COPD where oxygen must be controlled.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The highest possible flow — would be appropriate in a different situation, not this one</w:t>
      </w:r>
    </w:p>
    <w:p>
      <w:pPr>
        <w:spacing w:after="200" w:line="276" w:lineRule="auto"/>
      </w:pPr>
      <w:r>
        <w:t>C. Humidification only — would be appropriate in a different situation, not this one</w:t>
      </w:r>
    </w:p>
    <w:p>
      <w:pPr>
        <w:spacing w:after="200" w:line="276" w:lineRule="auto"/>
      </w:pPr>
      <w:r>
        <w:t>D. No oxygen — would be appropriate in a different situation, not this one</w:t>
      </w:r>
    </w:p>
    <w:p>
      <w:pPr>
        <w:spacing w:after="200" w:line="276" w:lineRule="auto"/>
      </w:pPr>
      <w:r>
        <w:t>⚠️ Exam Trap: COPD patients need LOW-flow oxygen (1–2 L/min); pursed-lip breathing improves ventilation — both are classic exam points.</w:t>
      </w:r>
    </w:p>
    <w:p>
      <w:pPr>
        <w:spacing w:after="200" w:line="276" w:lineRule="auto"/>
      </w:pPr>
      <w:r>
        <w:t>💎 PNC Pearl: Pursed-lip breathing keeps airways open longer by positive back-pressure — taught to COPD patients to improve gas exchange.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Nebulizer equipment should be cleaned and</w:t>
      </w:r>
    </w:p>
    <w:p>
      <w:pPr>
        <w:spacing w:after="200" w:line="276" w:lineRule="auto"/>
      </w:pPr>
      <w:r>
        <w:t>(a) Shared between patients</w:t>
      </w:r>
    </w:p>
    <w:p>
      <w:pPr>
        <w:spacing w:after="200" w:line="276" w:lineRule="auto"/>
      </w:pPr>
      <w:r>
        <w:t>(b) Stored wet</w:t>
      </w:r>
    </w:p>
    <w:p>
      <w:pPr>
        <w:spacing w:after="200" w:line="276" w:lineRule="auto"/>
      </w:pPr>
      <w:r>
        <w:t>(c) Dried and stored per manufacturer guidance to prevent infection</w:t>
      </w:r>
    </w:p>
    <w:p>
      <w:pPr>
        <w:spacing w:after="200" w:line="276" w:lineRule="auto"/>
      </w:pPr>
      <w:r>
        <w:t>(d) Never cleaned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Dried and stored per manufacturer guidance to prevent infection</w:t>
      </w:r>
    </w:p>
    <w:p>
      <w:pPr>
        <w:spacing w:after="200" w:line="276" w:lineRule="auto"/>
      </w:pPr>
      <w:r>
        <w:t>🧠 Clinical Rationale: Clean, dry storage of nebulizer parts prevents bacterial contamination and reinfection.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Shared between patients — would be appropriate in a different situation, not this one</w:t>
      </w:r>
    </w:p>
    <w:p>
      <w:pPr>
        <w:spacing w:after="200" w:line="276" w:lineRule="auto"/>
      </w:pPr>
      <w:r>
        <w:t>B. Stored wet — would be appropriate in a different situation, not this one</w:t>
      </w:r>
    </w:p>
    <w:p>
      <w:pPr>
        <w:spacing w:after="200" w:line="276" w:lineRule="auto"/>
      </w:pPr>
      <w:r>
        <w:t>D. Never cleaned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Nicotine replacement therapy (gum, patches) helps smokers quit by</w:t>
      </w:r>
    </w:p>
    <w:p>
      <w:pPr>
        <w:spacing w:after="200" w:line="276" w:lineRule="auto"/>
      </w:pPr>
      <w:r>
        <w:t>(a) Removing nicotine</w:t>
      </w:r>
    </w:p>
    <w:p>
      <w:pPr>
        <w:spacing w:after="200" w:line="276" w:lineRule="auto"/>
      </w:pPr>
      <w:r>
        <w:t>(b) Reducing withdrawal symptoms</w:t>
      </w:r>
    </w:p>
    <w:p>
      <w:pPr>
        <w:spacing w:after="200" w:line="276" w:lineRule="auto"/>
      </w:pPr>
      <w:r>
        <w:t>(c) Curing addiction instantly</w:t>
      </w:r>
    </w:p>
    <w:p>
      <w:pPr>
        <w:spacing w:after="200" w:line="276" w:lineRule="auto"/>
      </w:pPr>
      <w:r>
        <w:t>(d) Increasing craving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Reducing withdrawal symptoms</w:t>
      </w:r>
    </w:p>
    <w:p>
      <w:pPr>
        <w:spacing w:after="200" w:line="276" w:lineRule="auto"/>
      </w:pPr>
      <w:r>
        <w:t>🧠 Clinical Rationale: NRT delivers controlled nicotine, easing withdrawal during behavioural change.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Removing nicotine — would be appropriate in a different situation, not this one</w:t>
      </w:r>
    </w:p>
    <w:p>
      <w:pPr>
        <w:spacing w:after="200" w:line="276" w:lineRule="auto"/>
      </w:pPr>
      <w:r>
        <w:t>C. Curing addiction instantly — would be appropriate in a different situation, not this one</w:t>
      </w:r>
    </w:p>
    <w:p>
      <w:pPr>
        <w:spacing w:after="200" w:line="276" w:lineRule="auto"/>
      </w:pPr>
      <w:r>
        <w:t>D. Increasing craving — would be appropriate in a different situation, not this one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