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55-year-old man with crushing chest pain, diaphoresis and ST elevation has just arrived. The priority action is</w:t>
      </w:r>
    </w:p>
    <w:p>
      <w:pPr>
        <w:spacing w:after="200" w:line="276" w:lineRule="auto"/>
      </w:pPr>
      <w:r>
        <w:t>(a) Give a hot drink</w:t>
      </w:r>
    </w:p>
    <w:p>
      <w:pPr>
        <w:spacing w:after="200" w:line="276" w:lineRule="auto"/>
      </w:pPr>
      <w:r>
        <w:t>(b) Walk the patient</w:t>
      </w:r>
    </w:p>
    <w:p>
      <w:pPr>
        <w:spacing w:after="200" w:line="276" w:lineRule="auto"/>
      </w:pPr>
      <w:r>
        <w:t>(c) Wait for family</w:t>
      </w:r>
    </w:p>
    <w:p>
      <w:pPr>
        <w:spacing w:after="200" w:line="276" w:lineRule="auto"/>
      </w:pPr>
      <w:r>
        <w:t>(d) Oxygen, aspirin, cardiac monitoring and urgent catheter lab/lytic assessment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Oxygen, aspirin, cardiac monitoring and urgent catheter lab/lytic assessment</w:t>
      </w:r>
    </w:p>
    <w:p>
      <w:pPr>
        <w:spacing w:after="200" w:line="276" w:lineRule="auto"/>
      </w:pPr>
      <w:r>
        <w:t>🧠 Clinical Rationale: STEMI care begins with O2, aspirin, monitoring and reperfusion (PCI or thrombolysis) within targets.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• Crushing chest pain — acute coronary syndrome</w:t>
      </w:r>
    </w:p>
    <w:p>
      <w:pPr>
        <w:spacing w:after="200" w:line="276" w:lineRule="auto"/>
      </w:pPr>
      <w:r>
        <w:t>• Diaphoresis — autonomic stress response</w:t>
      </w:r>
    </w:p>
    <w:p>
      <w:pPr>
        <w:spacing w:after="200" w:line="276" w:lineRule="auto"/>
      </w:pPr>
      <w:r>
        <w:t>• ST elevation — acute coronary occlusion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Case - Chest Pain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Oxygen, aspirin, cardiac monitoring and urgent catheter lab/lytic assessment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a hot drink — does not address the immediate life-threatening problem (ABC comes first)</w:t>
      </w:r>
    </w:p>
    <w:p>
      <w:pPr>
        <w:spacing w:after="200" w:line="276" w:lineRule="auto"/>
      </w:pPr>
      <w:r>
        <w:t>B. Walk the patient — does not address the immediate life-threatening problem (ABC comes first)</w:t>
      </w:r>
    </w:p>
    <w:p>
      <w:pPr>
        <w:spacing w:after="200" w:line="276" w:lineRule="auto"/>
      </w:pPr>
      <w:r>
        <w:t>C. Wait for family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known heart failure develops sudden breathlessness and pink frothy sputum. The nurse should</w:t>
      </w:r>
    </w:p>
    <w:p>
      <w:pPr>
        <w:spacing w:after="200" w:line="276" w:lineRule="auto"/>
      </w:pPr>
      <w:r>
        <w:t>(a) Lie the patient flat</w:t>
      </w:r>
    </w:p>
    <w:p>
      <w:pPr>
        <w:spacing w:after="200" w:line="276" w:lineRule="auto"/>
      </w:pPr>
      <w:r>
        <w:t>(b) Give oral fluids</w:t>
      </w:r>
    </w:p>
    <w:p>
      <w:pPr>
        <w:spacing w:after="200" w:line="276" w:lineRule="auto"/>
      </w:pPr>
      <w:r>
        <w:t>(c) Sit the patient up, give oxygen and diuretics as ordered — pulmonary oedema</w:t>
      </w:r>
    </w:p>
    <w:p>
      <w:pPr>
        <w:spacing w:after="200" w:line="276" w:lineRule="auto"/>
      </w:pPr>
      <w:r>
        <w:t>(d) Withhold oxygen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Sit the patient up, give oxygen and diuretics as ordered — pulmonary oedema</w:t>
      </w:r>
    </w:p>
    <w:p>
      <w:pPr>
        <w:spacing w:after="200" w:line="276" w:lineRule="auto"/>
      </w:pPr>
      <w:r>
        <w:t>🧠 Clinical Rationale: Acute pulmonary oedema needs upright positioning, oxygen, diuretics and urgent review.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Case - Breathlessness + Oedema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Sit the patient up, give oxygen and diuretics as ordered — pulmonary oedema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Lie the patient flat — does not address the immediate life-threatening problem (ABC comes first)</w:t>
      </w:r>
    </w:p>
    <w:p>
      <w:pPr>
        <w:spacing w:after="200" w:line="276" w:lineRule="auto"/>
      </w:pPr>
      <w:r>
        <w:t>B. Give oral fluids — does not address the immediate life-threatening problem (ABC comes first)</w:t>
      </w:r>
    </w:p>
    <w:p>
      <w:pPr>
        <w:spacing w:after="200" w:line="276" w:lineRule="auto"/>
      </w:pPr>
      <w:r>
        <w:t>D. Withhold oxygen — does not address the immediate life-threatening problem (ABC comes first)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patient with vomiting, deep rapid breathing and fruity breath needs</w:t>
      </w:r>
    </w:p>
    <w:p>
      <w:pPr>
        <w:spacing w:after="200" w:line="276" w:lineRule="auto"/>
      </w:pPr>
      <w:r>
        <w:t>(a) Oral paracetamol only</w:t>
      </w:r>
    </w:p>
    <w:p>
      <w:pPr>
        <w:spacing w:after="200" w:line="276" w:lineRule="auto"/>
      </w:pPr>
      <w:r>
        <w:t>(b) IV fluids, insulin and electrolyte monitoring for DKA</w:t>
      </w:r>
    </w:p>
    <w:p>
      <w:pPr>
        <w:spacing w:after="200" w:line="276" w:lineRule="auto"/>
      </w:pPr>
      <w:r>
        <w:t>(c) Bed rest only</w:t>
      </w:r>
    </w:p>
    <w:p>
      <w:pPr>
        <w:spacing w:after="200" w:line="276" w:lineRule="auto"/>
      </w:pPr>
      <w:r>
        <w:t>(d) More sugar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fluids, insulin and electrolyte monitoring for DKA</w:t>
      </w:r>
    </w:p>
    <w:p>
      <w:pPr>
        <w:spacing w:after="200" w:line="276" w:lineRule="auto"/>
      </w:pPr>
      <w:r>
        <w:t>🧠 Clinical Rationale: DKA presents with dehydration, Kussmaul breathing and ketosis — urgent fluid/insulin therapy.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• Fruity breath — ketosis (DKA)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Diabetic + Fever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 fluids, insulin and electrolyte monitoring for DKA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paracetamol only — does not address the immediate life-threatening problem (ABC comes first)</w:t>
      </w:r>
    </w:p>
    <w:p>
      <w:pPr>
        <w:spacing w:after="200" w:line="276" w:lineRule="auto"/>
      </w:pPr>
      <w:r>
        <w:t>C. Bed rest only — does not address the immediate life-threatening problem (ABC comes first)</w:t>
      </w:r>
    </w:p>
    <w:p>
      <w:pPr>
        <w:spacing w:after="200" w:line="276" w:lineRule="auto"/>
      </w:pPr>
      <w:r>
        <w:t>D. More sugar — does not address the immediate life-threatening problem (ABC comes first)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postoperative patient becomes confused and agitated at night with a rapid pulse and low BP. The nurse suspects</w:t>
      </w:r>
    </w:p>
    <w:p>
      <w:pPr>
        <w:spacing w:after="200" w:line="276" w:lineRule="auto"/>
      </w:pPr>
      <w:r>
        <w:t>(a) Normal sleep</w:t>
      </w:r>
    </w:p>
    <w:p>
      <w:pPr>
        <w:spacing w:after="200" w:line="276" w:lineRule="auto"/>
      </w:pPr>
      <w:r>
        <w:t>(b) Sepsis or haemorrhage — assess and notify urgently</w:t>
      </w:r>
    </w:p>
    <w:p>
      <w:pPr>
        <w:spacing w:after="200" w:line="276" w:lineRule="auto"/>
      </w:pPr>
      <w:r>
        <w:t>(c) Dementia</w:t>
      </w:r>
    </w:p>
    <w:p>
      <w:pPr>
        <w:spacing w:after="200" w:line="276" w:lineRule="auto"/>
      </w:pPr>
      <w:r>
        <w:t>(d) Drug allergy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Sepsis or haemorrhage — assess and notify urgently</w:t>
      </w:r>
    </w:p>
    <w:p>
      <w:pPr>
        <w:spacing w:after="200" w:line="276" w:lineRule="auto"/>
      </w:pPr>
      <w:r>
        <w:t>🧠 Clinical Rationale: Postoperative deterioration needs a systematic check — bleeding, infection, hypoxia, pain.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sleep — does not match the characteristic feature/management described in the stem</w:t>
      </w:r>
    </w:p>
    <w:p>
      <w:pPr>
        <w:spacing w:after="200" w:line="276" w:lineRule="auto"/>
      </w:pPr>
      <w:r>
        <w:t>C. Dementia — does not match the characteristic feature/management described in the stem</w:t>
      </w:r>
    </w:p>
    <w:p>
      <w:pPr>
        <w:spacing w:after="200" w:line="276" w:lineRule="auto"/>
      </w:pPr>
      <w:r>
        <w:t>D. Drug allergy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stroke patient is drowsy with facial droop. Before any oral intake, the nurse</w:t>
      </w:r>
    </w:p>
    <w:p>
      <w:pPr>
        <w:spacing w:after="200" w:line="276" w:lineRule="auto"/>
      </w:pPr>
      <w:r>
        <w:t>(a) Assesses gag/swallow and keeps NPO if unsafe</w:t>
      </w:r>
    </w:p>
    <w:p>
      <w:pPr>
        <w:spacing w:after="200" w:line="276" w:lineRule="auto"/>
      </w:pPr>
      <w:r>
        <w:t>(b) Gives a cup of tea</w:t>
      </w:r>
    </w:p>
    <w:p>
      <w:pPr>
        <w:spacing w:after="200" w:line="276" w:lineRule="auto"/>
      </w:pPr>
      <w:r>
        <w:t>(c) Feeds the patient quickly</w:t>
      </w:r>
    </w:p>
    <w:p>
      <w:pPr>
        <w:spacing w:after="200" w:line="276" w:lineRule="auto"/>
      </w:pPr>
      <w:r>
        <w:t>(d) Lets the patient eat alone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Assesses gag/swallow and keeps NPO if unsafe</w:t>
      </w:r>
    </w:p>
    <w:p>
      <w:pPr>
        <w:spacing w:after="200" w:line="276" w:lineRule="auto"/>
      </w:pPr>
      <w:r>
        <w:t>🧠 Clinical Rationale: Aspiration risk after stroke requires swallow assessment before feeding.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Stroke + Swallowing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Assesses gag/swallow and keeps NPO if unsafe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Gives a cup of tea — does not address the immediate life-threatening problem (ABC comes first)</w:t>
      </w:r>
    </w:p>
    <w:p>
      <w:pPr>
        <w:spacing w:after="200" w:line="276" w:lineRule="auto"/>
      </w:pPr>
      <w:r>
        <w:t>C. Feeds the patient quickly — does not address the immediate life-threatening problem (ABC comes first)</w:t>
      </w:r>
    </w:p>
    <w:p>
      <w:pPr>
        <w:spacing w:after="200" w:line="276" w:lineRule="auto"/>
      </w:pPr>
      <w:r>
        <w:t>D. Lets the patient eat alone — does not address the immediate life-threatening problem (ABC comes first)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CKD patient with a missed dialysis session has tall peaked T waves and bradycardia. The priority is</w:t>
      </w:r>
    </w:p>
    <w:p>
      <w:pPr>
        <w:spacing w:after="200" w:line="276" w:lineRule="auto"/>
      </w:pPr>
      <w:r>
        <w:t>(a) Observation</w:t>
      </w:r>
    </w:p>
    <w:p>
      <w:pPr>
        <w:spacing w:after="200" w:line="276" w:lineRule="auto"/>
      </w:pPr>
      <w:r>
        <w:t>(b) Emergency hyperkalaemia management and dialysis</w:t>
      </w:r>
    </w:p>
    <w:p>
      <w:pPr>
        <w:spacing w:after="200" w:line="276" w:lineRule="auto"/>
      </w:pPr>
      <w:r>
        <w:t>(c) Oral potassium</w:t>
      </w:r>
    </w:p>
    <w:p>
      <w:pPr>
        <w:spacing w:after="200" w:line="276" w:lineRule="auto"/>
      </w:pPr>
      <w:r>
        <w:t>(d) Exercise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Emergency hyperkalaemia management and dialysis</w:t>
      </w:r>
    </w:p>
    <w:p>
      <w:pPr>
        <w:spacing w:after="200" w:line="276" w:lineRule="auto"/>
      </w:pPr>
      <w:r>
        <w:t>🧠 Clinical Rationale: Missed dialysis + peaked T waves = dangerous hyperkalaemia — urgent treatment.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Bradycardia — conduction block / drug toxicity</w:t>
      </w:r>
    </w:p>
    <w:p>
      <w:pPr>
        <w:spacing w:after="200" w:line="276" w:lineRule="auto"/>
      </w:pPr>
      <w:r>
        <w:t>• T-wave changes — electrolyte / ischaemic changes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— does not match the characteristic feature/management described in the stem</w:t>
      </w:r>
    </w:p>
    <w:p>
      <w:pPr>
        <w:spacing w:after="200" w:line="276" w:lineRule="auto"/>
      </w:pPr>
      <w:r>
        <w:t>C. Oral potassium — does not match the characteristic feature/management described in the stem</w:t>
      </w:r>
    </w:p>
    <w:p>
      <w:pPr>
        <w:spacing w:after="200" w:line="276" w:lineRule="auto"/>
      </w:pPr>
      <w:r>
        <w:t>D. Exercise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70 kg patient with 40% burns, the Parkland total 24-hour fluid is</w:t>
      </w:r>
    </w:p>
    <w:p>
      <w:pPr>
        <w:spacing w:after="200" w:line="276" w:lineRule="auto"/>
      </w:pPr>
      <w:r>
        <w:t>(a) 2800 mL</w:t>
      </w:r>
    </w:p>
    <w:p>
      <w:pPr>
        <w:spacing w:after="200" w:line="276" w:lineRule="auto"/>
      </w:pPr>
      <w:r>
        <w:t>(b) 7000 mL</w:t>
      </w:r>
    </w:p>
    <w:p>
      <w:pPr>
        <w:spacing w:after="200" w:line="276" w:lineRule="auto"/>
      </w:pPr>
      <w:r>
        <w:t>(c) 16,000 mL</w:t>
      </w:r>
    </w:p>
    <w:p>
      <w:pPr>
        <w:spacing w:after="200" w:line="276" w:lineRule="auto"/>
      </w:pPr>
      <w:r>
        <w:t>(d) 11,200 mL (4 × 70 × 40)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11,200 mL (4 × 70 × 40)</w:t>
      </w:r>
    </w:p>
    <w:p>
      <w:pPr>
        <w:spacing w:after="200" w:line="276" w:lineRule="auto"/>
      </w:pPr>
      <w:r>
        <w:t>🧠 Clinical Rationale: 4 ml × 70 kg × 40% = 11,200 mL; half is given in the first 8 hours.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70 kg — given value to plug into the formula</w:t>
      </w:r>
    </w:p>
    <w:p>
      <w:pPr>
        <w:spacing w:after="200" w:line="276" w:lineRule="auto"/>
      </w:pPr>
      <w:r>
        <w:t>• 40%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2800 mL — would result from an error in formula or unit conversion</w:t>
      </w:r>
    </w:p>
    <w:p>
      <w:pPr>
        <w:spacing w:after="200" w:line="276" w:lineRule="auto"/>
      </w:pPr>
      <w:r>
        <w:t>B. 7000 mL — would result from an error in formula or unit conversion</w:t>
      </w:r>
    </w:p>
    <w:p>
      <w:pPr>
        <w:spacing w:after="200" w:line="276" w:lineRule="auto"/>
      </w:pPr>
      <w:r>
        <w:t>C. 16,000 mL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COPD patient on 6 L/min oxygen becomes drowsy with CO2 narcosis. The nurse should</w:t>
      </w:r>
    </w:p>
    <w:p>
      <w:pPr>
        <w:spacing w:after="200" w:line="276" w:lineRule="auto"/>
      </w:pPr>
      <w:r>
        <w:t>(a) Increase oxygen to 15 L/min</w:t>
      </w:r>
    </w:p>
    <w:p>
      <w:pPr>
        <w:spacing w:after="200" w:line="276" w:lineRule="auto"/>
      </w:pPr>
      <w:r>
        <w:t>(b) Turn oxygen off</w:t>
      </w:r>
    </w:p>
    <w:p>
      <w:pPr>
        <w:spacing w:after="200" w:line="276" w:lineRule="auto"/>
      </w:pPr>
      <w:r>
        <w:t>(c) Notify the doctor and titrate oxygen to a target SpO2 (88–92%)</w:t>
      </w:r>
    </w:p>
    <w:p>
      <w:pPr>
        <w:spacing w:after="200" w:line="276" w:lineRule="auto"/>
      </w:pPr>
      <w:r>
        <w:t>(d) Give a sedative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Notify the doctor and titrate oxygen to a target SpO2 (88–92%)</w:t>
      </w:r>
    </w:p>
    <w:p>
      <w:pPr>
        <w:spacing w:after="200" w:line="276" w:lineRule="auto"/>
      </w:pPr>
      <w:r>
        <w:t>🧠 Clinical Rationale: Controlled oxygen targets prevent hypercapnic respiratory failure in COPD.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 L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COPD + Oxygen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Notify the doctor and titrate oxygen to a target SpO2 (88–92%)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oxygen to 15 L/min — does not address the immediate life-threatening problem (ABC comes first)</w:t>
      </w:r>
    </w:p>
    <w:p>
      <w:pPr>
        <w:spacing w:after="200" w:line="276" w:lineRule="auto"/>
      </w:pPr>
      <w:r>
        <w:t>B. Turn oxygen off — does not address the immediate life-threatening problem (ABC comes first)</w:t>
      </w:r>
    </w:p>
    <w:p>
      <w:pPr>
        <w:spacing w:after="200" w:line="276" w:lineRule="auto"/>
      </w:pPr>
      <w:r>
        <w:t>D. Give a sedative — does not address the immediate life-threatening problem (ABC comes first)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melena has BP 80/50, pulse 120 and cold skin. The first action is</w:t>
      </w:r>
    </w:p>
    <w:p>
      <w:pPr>
        <w:spacing w:after="200" w:line="276" w:lineRule="auto"/>
      </w:pPr>
      <w:r>
        <w:t>(a) IV access, fluids and blood transfusion as ordered</w:t>
      </w:r>
    </w:p>
    <w:p>
      <w:pPr>
        <w:spacing w:after="200" w:line="276" w:lineRule="auto"/>
      </w:pPr>
      <w:r>
        <w:t>(b) Give antacids</w:t>
      </w:r>
    </w:p>
    <w:p>
      <w:pPr>
        <w:spacing w:after="200" w:line="276" w:lineRule="auto"/>
      </w:pPr>
      <w:r>
        <w:t>(c) Encourage a walk</w:t>
      </w:r>
    </w:p>
    <w:p>
      <w:pPr>
        <w:spacing w:after="200" w:line="276" w:lineRule="auto"/>
      </w:pPr>
      <w:r>
        <w:t>(d) Discharge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access, fluids and blood transfusion as ordered</w:t>
      </w:r>
    </w:p>
    <w:p>
      <w:pPr>
        <w:spacing w:after="200" w:line="276" w:lineRule="auto"/>
      </w:pPr>
      <w:r>
        <w:t>🧠 Clinical Rationale: Haemorrhagic shock from GI bleeding needs volume resuscitation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GI Bleed + Vitals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IV access, fluids and blood transfusion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antacids — does not address the immediate life-threatening problem (ABC comes first)</w:t>
      </w:r>
    </w:p>
    <w:p>
      <w:pPr>
        <w:spacing w:after="200" w:line="276" w:lineRule="auto"/>
      </w:pPr>
      <w:r>
        <w:t>C. Encourage a walk — does not address the immediate life-threatening problem (ABC comes first)</w:t>
      </w:r>
    </w:p>
    <w:p>
      <w:pPr>
        <w:spacing w:after="200" w:line="276" w:lineRule="auto"/>
      </w:pPr>
      <w:r>
        <w:t>D. Discharge home — does not address the immediate life-threatening problem (ABC comes first)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fever, cough and rash progressing from the face downward most likely has</w:t>
      </w:r>
    </w:p>
    <w:p>
      <w:pPr>
        <w:spacing w:after="200" w:line="276" w:lineRule="auto"/>
      </w:pPr>
      <w:r>
        <w:t>(a) Dengue</w:t>
      </w:r>
    </w:p>
    <w:p>
      <w:pPr>
        <w:spacing w:after="200" w:line="276" w:lineRule="auto"/>
      </w:pPr>
      <w:r>
        <w:t>(b) Chickenpox</w:t>
      </w:r>
    </w:p>
    <w:p>
      <w:pPr>
        <w:spacing w:after="200" w:line="276" w:lineRule="auto"/>
      </w:pPr>
      <w:r>
        <w:t>(c) Scarlet fever</w:t>
      </w:r>
    </w:p>
    <w:p>
      <w:pPr>
        <w:spacing w:after="200" w:line="276" w:lineRule="auto"/>
      </w:pPr>
      <w:r>
        <w:t>(d) Measles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Measles</w:t>
      </w:r>
    </w:p>
    <w:p>
      <w:pPr>
        <w:spacing w:after="200" w:line="276" w:lineRule="auto"/>
      </w:pPr>
      <w:r>
        <w:t>🧠 Clinical Rationale: Measles: fever, cough, coryza, conjunctivitis then a maculopapular rash spreading downward.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• Rash — skin / mucosal involvement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Dengue — does not match the characteristic feature/management described in the stem</w:t>
      </w:r>
    </w:p>
    <w:p>
      <w:pPr>
        <w:spacing w:after="200" w:line="276" w:lineRule="auto"/>
      </w:pPr>
      <w:r>
        <w:t>B. Chickenpox — does not match the characteristic feature/management described in the stem</w:t>
      </w:r>
    </w:p>
    <w:p>
      <w:pPr>
        <w:spacing w:after="200" w:line="276" w:lineRule="auto"/>
      </w:pPr>
      <w:r>
        <w:t>C. Scarlet fever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elderly patient with a UTI is confused and pulling at the IV line. The best action is</w:t>
      </w:r>
    </w:p>
    <w:p>
      <w:pPr>
        <w:spacing w:after="200" w:line="276" w:lineRule="auto"/>
      </w:pPr>
      <w:r>
        <w:t>(a) Treat the infection, reorient, and use alternatives to restraint</w:t>
      </w:r>
    </w:p>
    <w:p>
      <w:pPr>
        <w:spacing w:after="200" w:line="276" w:lineRule="auto"/>
      </w:pPr>
      <w:r>
        <w:t>(b) Restrain all limbs</w:t>
      </w:r>
    </w:p>
    <w:p>
      <w:pPr>
        <w:spacing w:after="200" w:line="276" w:lineRule="auto"/>
      </w:pPr>
      <w:r>
        <w:t>(c) Sedate heavily</w:t>
      </w:r>
    </w:p>
    <w:p>
      <w:pPr>
        <w:spacing w:after="200" w:line="276" w:lineRule="auto"/>
      </w:pPr>
      <w:r>
        <w:t>(d) Send the patient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Treat the infection, reorient, and use alternatives to restraint</w:t>
      </w:r>
    </w:p>
    <w:p>
      <w:pPr>
        <w:spacing w:after="200" w:line="276" w:lineRule="auto"/>
      </w:pPr>
      <w:r>
        <w:t>🧠 Clinical Rationale: Delirium is managed by treating the cause and non-pharmacological safety measures.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Confusion + Elderly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Treat the infection, reorient, and use alternatives to restraint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Restrain all limbs — does not address the immediate life-threatening problem (ABC comes first)</w:t>
      </w:r>
    </w:p>
    <w:p>
      <w:pPr>
        <w:spacing w:after="200" w:line="276" w:lineRule="auto"/>
      </w:pPr>
      <w:r>
        <w:t>C. Sedate heavily — does not address the immediate life-threatening problem (ABC comes first)</w:t>
      </w:r>
    </w:p>
    <w:p>
      <w:pPr>
        <w:spacing w:after="200" w:line="276" w:lineRule="auto"/>
      </w:pPr>
      <w:r>
        <w:t>D. Send the patient home — does not address the immediate life-threatening problem (ABC comes first)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chemotherapy patient with neutropenia develops fever. The nurse should</w:t>
      </w:r>
    </w:p>
    <w:p>
      <w:pPr>
        <w:spacing w:after="200" w:line="276" w:lineRule="auto"/>
      </w:pPr>
      <w:r>
        <w:t>(a) Wait 24 hours</w:t>
      </w:r>
    </w:p>
    <w:p>
      <w:pPr>
        <w:spacing w:after="200" w:line="276" w:lineRule="auto"/>
      </w:pPr>
      <w:r>
        <w:t>(b) Give paracetamol only</w:t>
      </w:r>
    </w:p>
    <w:p>
      <w:pPr>
        <w:spacing w:after="200" w:line="276" w:lineRule="auto"/>
      </w:pPr>
      <w:r>
        <w:t>(c) Notify the doctor immediately — antibiotics are urgent</w:t>
      </w:r>
    </w:p>
    <w:p>
      <w:pPr>
        <w:spacing w:after="200" w:line="276" w:lineRule="auto"/>
      </w:pPr>
      <w:r>
        <w:t>(d) Send the patient home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Notify the doctor immediately — antibiotics are urgent</w:t>
      </w:r>
    </w:p>
    <w:p>
      <w:pPr>
        <w:spacing w:after="200" w:line="276" w:lineRule="auto"/>
      </w:pPr>
      <w:r>
        <w:t>🧠 Clinical Rationale: Febrile neutropenia is an emergency — broad-spectrum antibiotics are started promptly.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Cancer + Neutropenia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Notify the doctor immediately — antibiotics are urgent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24 hours — does not address the immediate life-threatening problem (ABC comes first)</w:t>
      </w:r>
    </w:p>
    <w:p>
      <w:pPr>
        <w:spacing w:after="200" w:line="276" w:lineRule="auto"/>
      </w:pPr>
      <w:r>
        <w:t>B. Give paracetamol only — does not address the immediate life-threatening problem (ABC comes first)</w:t>
      </w:r>
    </w:p>
    <w:p>
      <w:pPr>
        <w:spacing w:after="200" w:line="276" w:lineRule="auto"/>
      </w:pPr>
      <w:r>
        <w:t>D. Send the patient home — does not address the immediate life-threatening problem (ABC comes first)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diuretics with dizziness while standing needs</w:t>
      </w:r>
    </w:p>
    <w:p>
      <w:pPr>
        <w:spacing w:after="200" w:line="276" w:lineRule="auto"/>
      </w:pPr>
      <w:r>
        <w:t>(a) A sedative</w:t>
      </w:r>
    </w:p>
    <w:p>
      <w:pPr>
        <w:spacing w:after="200" w:line="276" w:lineRule="auto"/>
      </w:pPr>
      <w:r>
        <w:t>(b) More walking alone</w:t>
      </w:r>
    </w:p>
    <w:p>
      <w:pPr>
        <w:spacing w:after="200" w:line="276" w:lineRule="auto"/>
      </w:pPr>
      <w:r>
        <w:t>(c) No monitoring</w:t>
      </w:r>
    </w:p>
    <w:p>
      <w:pPr>
        <w:spacing w:after="200" w:line="276" w:lineRule="auto"/>
      </w:pPr>
      <w:r>
        <w:t>(d) Fall precautions and orthostatic BP checks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Fall precautions and orthostatic BP checks</w:t>
      </w:r>
    </w:p>
    <w:p>
      <w:pPr>
        <w:spacing w:after="200" w:line="276" w:lineRule="auto"/>
      </w:pPr>
      <w:r>
        <w:t>🧠 Clinical Rationale: Orthostatic hypotension and diuretics raise fall risk — supervise and assess.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Falls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Fall precautions and orthostatic BP checks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sedative — does not address the immediate life-threatening problem (ABC comes first)</w:t>
      </w:r>
    </w:p>
    <w:p>
      <w:pPr>
        <w:spacing w:after="200" w:line="276" w:lineRule="auto"/>
      </w:pPr>
      <w:r>
        <w:t>B. More walking alone — does not address the immediate life-threatening problem (ABC comes first)</w:t>
      </w:r>
    </w:p>
    <w:p>
      <w:pPr>
        <w:spacing w:after="200" w:line="276" w:lineRule="auto"/>
      </w:pPr>
      <w:r>
        <w:t>C. No monitoring — does not address the immediate life-threatening problem (ABC comes first)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realizes a wrong dose of insulin was given. The correct response is</w:t>
      </w:r>
    </w:p>
    <w:p>
      <w:pPr>
        <w:spacing w:after="200" w:line="276" w:lineRule="auto"/>
      </w:pPr>
      <w:r>
        <w:t>(a) Hide the error</w:t>
      </w:r>
    </w:p>
    <w:p>
      <w:pPr>
        <w:spacing w:after="200" w:line="276" w:lineRule="auto"/>
      </w:pPr>
      <w:r>
        <w:t>(b) Double the next dose</w:t>
      </w:r>
    </w:p>
    <w:p>
      <w:pPr>
        <w:spacing w:after="200" w:line="276" w:lineRule="auto"/>
      </w:pPr>
      <w:r>
        <w:t>(c) Notify the doctor, monitor the patient and complete an incident report</w:t>
      </w:r>
    </w:p>
    <w:p>
      <w:pPr>
        <w:spacing w:after="200" w:line="276" w:lineRule="auto"/>
      </w:pPr>
      <w:r>
        <w:t>(d) Wait for symptoms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Notify the doctor, monitor the patient and complete an incident report</w:t>
      </w:r>
    </w:p>
    <w:p>
      <w:pPr>
        <w:spacing w:after="200" w:line="276" w:lineRule="auto"/>
      </w:pPr>
      <w:r>
        <w:t>🧠 Clinical Rationale: Transparency, monitoring and reporting prevent harm and improve safety.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Medication Error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Notify the doctor, monitor the patient and complete an incident report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Hide the error — does not address the immediate life-threatening problem (ABC comes first)</w:t>
      </w:r>
    </w:p>
    <w:p>
      <w:pPr>
        <w:spacing w:after="200" w:line="276" w:lineRule="auto"/>
      </w:pPr>
      <w:r>
        <w:t>B. Double the next dose — does not address the immediate life-threatening problem (ABC comes first)</w:t>
      </w:r>
    </w:p>
    <w:p>
      <w:pPr>
        <w:spacing w:after="200" w:line="276" w:lineRule="auto"/>
      </w:pPr>
      <w:r>
        <w:t>D. Wait for symptoms — does not address the immediate life-threatening problem (ABC comes first)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surgical wound with yellow slough and foul odour requires</w:t>
      </w:r>
    </w:p>
    <w:p>
      <w:pPr>
        <w:spacing w:after="200" w:line="276" w:lineRule="auto"/>
      </w:pPr>
      <w:r>
        <w:t>(a) A dry bandage only</w:t>
      </w:r>
    </w:p>
    <w:p>
      <w:pPr>
        <w:spacing w:after="200" w:line="276" w:lineRule="auto"/>
      </w:pPr>
      <w:r>
        <w:t>(b) Nothing</w:t>
      </w:r>
    </w:p>
    <w:p>
      <w:pPr>
        <w:spacing w:after="200" w:line="276" w:lineRule="auto"/>
      </w:pPr>
      <w:r>
        <w:t>(c) Debridement/cleansing and appropriate dressing per orders</w:t>
      </w:r>
    </w:p>
    <w:p>
      <w:pPr>
        <w:spacing w:after="200" w:line="276" w:lineRule="auto"/>
      </w:pPr>
      <w:r>
        <w:t>(d) Tight packing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Debridement/cleansing and appropriate dressing per orders</w:t>
      </w:r>
    </w:p>
    <w:p>
      <w:pPr>
        <w:spacing w:after="200" w:line="276" w:lineRule="auto"/>
      </w:pPr>
      <w:r>
        <w:t>🧠 Clinical Rationale: Sloughy infected wounds need cleansing, debridement and the right dressing.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dry bandage only — does not match the characteristic feature/management described in the stem</w:t>
      </w:r>
    </w:p>
    <w:p>
      <w:pPr>
        <w:spacing w:after="200" w:line="276" w:lineRule="auto"/>
      </w:pPr>
      <w:r>
        <w:t>B. Nothing — does not match the characteristic feature/management described in the stem</w:t>
      </w:r>
    </w:p>
    <w:p>
      <w:pPr>
        <w:spacing w:after="200" w:line="276" w:lineRule="auto"/>
      </w:pPr>
      <w:r>
        <w:t>D. Tight packing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unconscious patient with a full bladder and no gag reflex needs</w:t>
      </w:r>
    </w:p>
    <w:p>
      <w:pPr>
        <w:spacing w:after="200" w:line="276" w:lineRule="auto"/>
      </w:pPr>
      <w:r>
        <w:t>(a) Oral fluids</w:t>
      </w:r>
    </w:p>
    <w:p>
      <w:pPr>
        <w:spacing w:after="200" w:line="276" w:lineRule="auto"/>
      </w:pPr>
      <w:r>
        <w:t>(b) A heavy meal</w:t>
      </w:r>
    </w:p>
    <w:p>
      <w:pPr>
        <w:spacing w:after="200" w:line="276" w:lineRule="auto"/>
      </w:pPr>
      <w:r>
        <w:t>(c) Ambulation</w:t>
      </w:r>
    </w:p>
    <w:p>
      <w:pPr>
        <w:spacing w:after="200" w:line="276" w:lineRule="auto"/>
      </w:pPr>
      <w:r>
        <w:t>(d) Airway protection, catheterization and monitoring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Airway protection, catheterization and monitoring</w:t>
      </w:r>
    </w:p>
    <w:p>
      <w:pPr>
        <w:spacing w:after="200" w:line="276" w:lineRule="auto"/>
      </w:pPr>
      <w:r>
        <w:t>🧠 Clinical Rationale: Maintaining airway and managing elimination are priorities in the unconscious patient.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Unconscious Patient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Airway protection, catheterization and monitoring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fluids — does not address the immediate life-threatening problem (ABC comes first)</w:t>
      </w:r>
    </w:p>
    <w:p>
      <w:pPr>
        <w:spacing w:after="200" w:line="276" w:lineRule="auto"/>
      </w:pPr>
      <w:r>
        <w:t>B. A heavy meal — does not address the immediate life-threatening problem (ABC comes first)</w:t>
      </w:r>
    </w:p>
    <w:p>
      <w:pPr>
        <w:spacing w:after="200" w:line="276" w:lineRule="auto"/>
      </w:pPr>
      <w:r>
        <w:t>C. Ambulation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IV site is swollen, cool and painful. The nurse should</w:t>
      </w:r>
    </w:p>
    <w:p>
      <w:pPr>
        <w:spacing w:after="200" w:line="276" w:lineRule="auto"/>
      </w:pPr>
      <w:r>
        <w:t>(a) Stop the infusion and restart at another site</w:t>
      </w:r>
    </w:p>
    <w:p>
      <w:pPr>
        <w:spacing w:after="200" w:line="276" w:lineRule="auto"/>
      </w:pPr>
      <w:r>
        <w:t>(b) Increase the rate</w:t>
      </w:r>
    </w:p>
    <w:p>
      <w:pPr>
        <w:spacing w:after="200" w:line="276" w:lineRule="auto"/>
      </w:pPr>
      <w:r>
        <w:t>(c) Apply pressure</w:t>
      </w:r>
    </w:p>
    <w:p>
      <w:pPr>
        <w:spacing w:after="200" w:line="276" w:lineRule="auto"/>
      </w:pPr>
      <w:r>
        <w:t>(d) Continue monitoring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 the infusion and restart at another site</w:t>
      </w:r>
    </w:p>
    <w:p>
      <w:pPr>
        <w:spacing w:after="200" w:line="276" w:lineRule="auto"/>
      </w:pPr>
      <w:r>
        <w:t>🧠 Clinical Rationale: Infiltration requires stopping the infusion, removing the cannula and restarting.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IV Infiltration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Stop the infusion and restart at another site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the rate — does not address the immediate life-threatening problem (ABC comes first)</w:t>
      </w:r>
    </w:p>
    <w:p>
      <w:pPr>
        <w:spacing w:after="200" w:line="276" w:lineRule="auto"/>
      </w:pPr>
      <w:r>
        <w:t>C. Apply pressure — does not address the immediate life-threatening problem (ABC comes first)</w:t>
      </w:r>
    </w:p>
    <w:p>
      <w:pPr>
        <w:spacing w:after="200" w:line="276" w:lineRule="auto"/>
      </w:pPr>
      <w:r>
        <w:t>D. Continue monitoring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bedridden patient on strict bed rest should be repositioned</w:t>
      </w:r>
    </w:p>
    <w:p>
      <w:pPr>
        <w:spacing w:after="200" w:line="276" w:lineRule="auto"/>
      </w:pPr>
      <w:r>
        <w:t>(a) Twice daily</w:t>
      </w:r>
    </w:p>
    <w:p>
      <w:pPr>
        <w:spacing w:after="200" w:line="276" w:lineRule="auto"/>
      </w:pPr>
      <w:r>
        <w:t>(b) Every 2 hours</w:t>
      </w:r>
    </w:p>
    <w:p>
      <w:pPr>
        <w:spacing w:after="200" w:line="276" w:lineRule="auto"/>
      </w:pPr>
      <w:r>
        <w:t>(c) Weekly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Every 2 hours</w:t>
      </w:r>
    </w:p>
    <w:p>
      <w:pPr>
        <w:spacing w:after="200" w:line="276" w:lineRule="auto"/>
      </w:pPr>
      <w:r>
        <w:t>🧠 Clinical Rationale: Regular repositioning prevents pressure ulcers in immobile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Twice daily — would be appropriate in a different situation, not this one</w:t>
      </w:r>
    </w:p>
    <w:p>
      <w:pPr>
        <w:spacing w:after="200" w:line="276" w:lineRule="auto"/>
      </w:pPr>
      <w:r>
        <w:t>C. Weekly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each nasogastric feed, the nurse verifies placement by</w:t>
      </w:r>
    </w:p>
    <w:p>
      <w:pPr>
        <w:spacing w:after="200" w:line="276" w:lineRule="auto"/>
      </w:pPr>
      <w:r>
        <w:t>(a) Listening only</w:t>
      </w:r>
    </w:p>
    <w:p>
      <w:pPr>
        <w:spacing w:after="200" w:line="276" w:lineRule="auto"/>
      </w:pPr>
      <w:r>
        <w:t>(b) Aspirating gastric contents and checking pH/position</w:t>
      </w:r>
    </w:p>
    <w:p>
      <w:pPr>
        <w:spacing w:after="200" w:line="276" w:lineRule="auto"/>
      </w:pPr>
      <w:r>
        <w:t>(c) Guessing</w:t>
      </w:r>
    </w:p>
    <w:p>
      <w:pPr>
        <w:spacing w:after="200" w:line="276" w:lineRule="auto"/>
      </w:pPr>
      <w:r>
        <w:t>(d) Inserting more tube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Aspirating gastric contents and checking pH/position</w:t>
      </w:r>
    </w:p>
    <w:p>
      <w:pPr>
        <w:spacing w:after="200" w:line="276" w:lineRule="auto"/>
      </w:pPr>
      <w:r>
        <w:t>🧠 Clinical Rationale: pH testing and measurement confirm tube position before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Listening only — would be appropriate in a different situation, not this one</w:t>
      </w:r>
    </w:p>
    <w:p>
      <w:pPr>
        <w:spacing w:after="200" w:line="276" w:lineRule="auto"/>
      </w:pPr>
      <w:r>
        <w:t>C. Guessing — would be appropriate in a different situation, not this one</w:t>
      </w:r>
    </w:p>
    <w:p>
      <w:pPr>
        <w:spacing w:after="200" w:line="276" w:lineRule="auto"/>
      </w:pPr>
      <w:r>
        <w:t>D. Inserting more tube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oxygen wants to smoke. The nurse should</w:t>
      </w:r>
    </w:p>
    <w:p>
      <w:pPr>
        <w:spacing w:after="200" w:line="276" w:lineRule="auto"/>
      </w:pPr>
      <w:r>
        <w:t>(a) Explain the fire hazard and enforce a no-smoking policy</w:t>
      </w:r>
    </w:p>
    <w:p>
      <w:pPr>
        <w:spacing w:after="200" w:line="276" w:lineRule="auto"/>
      </w:pPr>
      <w:r>
        <w:t>(b) Allow smoking in the bathroom</w:t>
      </w:r>
    </w:p>
    <w:p>
      <w:pPr>
        <w:spacing w:after="200" w:line="276" w:lineRule="auto"/>
      </w:pPr>
      <w:r>
        <w:t>(c) Turn oxygen off briefly</w:t>
      </w:r>
    </w:p>
    <w:p>
      <w:pPr>
        <w:spacing w:after="200" w:line="276" w:lineRule="auto"/>
      </w:pPr>
      <w:r>
        <w:t>(d) Ignore 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Explain the fire hazard and enforce a no-smoking policy</w:t>
      </w:r>
    </w:p>
    <w:p>
      <w:pPr>
        <w:spacing w:after="200" w:line="276" w:lineRule="auto"/>
      </w:pPr>
      <w:r>
        <w:t>🧠 Clinical Rationale: Oxygen is flammable — smoking is prohibited for safety.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Oxygen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Explain the fire hazard and enforce a no-smoking policy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Allow smoking in the bathroom — does not address the immediate life-threatening problem (ABC comes first)</w:t>
      </w:r>
    </w:p>
    <w:p>
      <w:pPr>
        <w:spacing w:after="200" w:line="276" w:lineRule="auto"/>
      </w:pPr>
      <w:r>
        <w:t>C. Turn oxygen off briefly — does not address the immediate life-threatening problem (ABC comes first)</w:t>
      </w:r>
    </w:p>
    <w:p>
      <w:pPr>
        <w:spacing w:after="200" w:line="276" w:lineRule="auto"/>
      </w:pPr>
      <w:r>
        <w:t>D. Ignore it — does not address the immediate life-threatening problem (ABC comes first)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