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largest gland in the human body is the</w:t>
      </w:r>
    </w:p>
    <w:p>
      <w:r>
        <w:t xml:space="preserve">(a) Liver</w:t>
      </w:r>
    </w:p>
    <w:p>
      <w:r>
        <w:t xml:space="preserve">(b) Thyroid</w:t>
      </w:r>
    </w:p>
    <w:p>
      <w:r>
        <w:t xml:space="preserve">(c) Pituitary</w:t>
      </w:r>
    </w:p>
    <w:p>
      <w:r>
        <w:t xml:space="preserve">(d) Pancreas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liver, weighing about 1.5 kg, is the largest gland and the largest internal organ of the body.</w:t>
      </w:r>
    </w:p>
    <w:p>
      <w:r>
        <w:t xml:space="preserve">❌ Why Not Other Options?</w:t>
      </w:r>
    </w:p>
    <w:p>
      <w:r>
        <w:t xml:space="preserve">(b) — The thyroid is an important but small endocrine gland.</w:t>
      </w:r>
    </w:p>
    <w:p>
      <w:r>
        <w:t xml:space="preserve">(c) — The pituitary is pea-sized.</w:t>
      </w:r>
    </w:p>
    <w:p>
      <w:r>
        <w:t xml:space="preserve">(d) — The pancreas is moderate-sized, not the largest gland.</w:t>
      </w:r>
    </w:p>
    <w:p>
      <w:r>
        <w:t xml:space="preserve">⚠️ Exam Trap: "Largest gland = liver; largest organ = skin" — the two 'largest' answers are a classic A&amp;P contrast that appears together in exams.</w:t>
      </w:r>
    </w:p>
    <w:p>
      <w:r>
        <w:t xml:space="preserve">💎 PNC Pearl: "The liver is the body's biggest gland and busiest factory — skin wins the organ title."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who has fainted (syncope) should be placed in</w:t>
      </w:r>
    </w:p>
    <w:p>
      <w:r>
        <w:t xml:space="preserve">(a) Supine position with the legs elevated</w:t>
      </w:r>
    </w:p>
    <w:p>
      <w:r>
        <w:t xml:space="preserve">(b) Standing position</w:t>
      </w:r>
    </w:p>
    <w:p>
      <w:r>
        <w:t xml:space="preserve">(c) Prone position</w:t>
      </w:r>
    </w:p>
    <w:p>
      <w:r>
        <w:t xml:space="preserve">(d) A chair immediately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Lying supine with the legs elevated promotes venous return and cerebral blood flow, restoring consciousness in syncope.</w:t>
      </w:r>
    </w:p>
    <w:p>
      <w:r>
        <w:t xml:space="preserve">❌ Why Not Other Options?</w:t>
      </w:r>
    </w:p>
    <w:p>
      <w:r>
        <w:t xml:space="preserve">(b) — Standing or sitting upright prolongs the faint.</w:t>
      </w:r>
    </w:p>
    <w:p>
      <w:r>
        <w:t xml:space="preserve">(c) — Prone does not help cerebral perfusion.</w:t>
      </w:r>
    </w:p>
    <w:p>
      <w:r>
        <w:t xml:space="preserve">(d) — A chair keeps the head up, delaying recovery.</w:t>
      </w:r>
    </w:p>
    <w:p>
      <w:r>
        <w:t xml:space="preserve">⚠️ Exam Trap: "Syncope = flat with legs up; shock = also legs elevated" — the legs-elevated position is a first-aid priority in both.</w:t>
      </w:r>
    </w:p>
    <w:p>
      <w:r>
        <w:t xml:space="preserve">💎 PNC Pearl: "Faint? Flat with feet up — gravity does the restocking of the brain."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having an acute attack of gout should be advised to</w:t>
      </w:r>
    </w:p>
    <w:p>
      <w:r>
        <w:t xml:space="preserve">(a) Rest the affected joint and avoid purine-rich foods</w:t>
      </w:r>
    </w:p>
    <w:p>
      <w:r>
        <w:t xml:space="preserve">(b) Exercise the joint vigorously</w:t>
      </w:r>
    </w:p>
    <w:p>
      <w:r>
        <w:t xml:space="preserve">(c) Increase intake of red meat</w:t>
      </w:r>
    </w:p>
    <w:p>
      <w:r>
        <w:t xml:space="preserve">(d) Drink alcohol regularly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Acute gout is managed with rest of the joint, cold application, and avoidance of purine-rich foods (organ meats, red meat, shellfish, alcohol) that raise uric acid.</w:t>
      </w:r>
    </w:p>
    <w:p>
      <w:r>
        <w:t xml:space="preserve">❌ Why Not Other Options?</w:t>
      </w:r>
    </w:p>
    <w:p>
      <w:r>
        <w:t xml:space="preserve">(b) — Vigorous exercise precipitates attacks.</w:t>
      </w:r>
    </w:p>
    <w:p>
      <w:r>
        <w:t xml:space="preserve">(c) — Red meat is purine-rich — worsens gout.</w:t>
      </w:r>
    </w:p>
    <w:p>
      <w:r>
        <w:t xml:space="preserve">(d) — Alcohol raises uric acid and triggers attacks.</w:t>
      </w:r>
    </w:p>
    <w:p>
      <w:r>
        <w:t xml:space="preserve">⚠️ Exam Trap: "Gout = avoid purines (meat, seafood, alcohol); allopurinol PREVENTS, colchicine/NSAIDs treat the acute attack" — the drug split is a frequent pharmacology question.</w:t>
      </w:r>
    </w:p>
    <w:p>
      <w:r>
        <w:t xml:space="preserve">💎 PNC Pearl: "Purines are gout's fuel — cut the meat, skip the beer, rest the joint."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Kegel (pelvic floor) exercises are best taught to a woman</w:t>
      </w:r>
    </w:p>
    <w:p>
      <w:r>
        <w:t xml:space="preserve">(a) During pregnancy and the postpartum period</w:t>
      </w:r>
    </w:p>
    <w:p>
      <w:r>
        <w:t xml:space="preserve">(b) Only after menopause</w:t>
      </w:r>
    </w:p>
    <w:p>
      <w:r>
        <w:t xml:space="preserve">(c) During active labor</w:t>
      </w:r>
    </w:p>
    <w:p>
      <w:r>
        <w:t xml:space="preserve">(d) In early childhood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Pelvic floor (Kegel) exercises are taught during pregnancy and after delivery to strengthen the muscles, prevent stress incontinence, and aid pelvic recovery.</w:t>
      </w:r>
    </w:p>
    <w:p>
      <w:r>
        <w:t xml:space="preserve">❌ Why Not Other Options?</w:t>
      </w:r>
    </w:p>
    <w:p>
      <w:r>
        <w:t xml:space="preserve">(b) — They are not limited to after menopause.</w:t>
      </w:r>
    </w:p>
    <w:p>
      <w:r>
        <w:t xml:space="preserve">(c) — They are not started during active labor.</w:t>
      </w:r>
    </w:p>
    <w:p>
      <w:r>
        <w:t xml:space="preserve">(d) — They are not taught in early childhood.</w:t>
      </w:r>
    </w:p>
    <w:p>
      <w:r>
        <w:t xml:space="preserve">⚠️ Exam Trap: "Kegels = pregnancy and postpartum to prevent incontinence" — the timing and purpose pair is the exam answer.</w:t>
      </w:r>
    </w:p>
    <w:p>
      <w:r>
        <w:t xml:space="preserve">💎 PNC Pearl: "Kegels during pregnancy build the pelvic floor's strength for delivery and beyond."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is choking on a foreign body but can cough forcefully. The nurse should</w:t>
      </w:r>
    </w:p>
    <w:p>
      <w:r>
        <w:t xml:space="preserve">(a) Encourage continued coughing and observe closely</w:t>
      </w:r>
    </w:p>
    <w:p>
      <w:r>
        <w:t xml:space="preserve">(b) Perform a blind finger sweep</w:t>
      </w:r>
    </w:p>
    <w:p>
      <w:r>
        <w:t xml:space="preserve">(c) Give abdominal thrusts immediately</w:t>
      </w:r>
    </w:p>
    <w:p>
      <w:r>
        <w:t xml:space="preserve">(d) Give a glass of water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conscious child with an EFFECTIVE cough is allowed to keep coughing — the cough is the most effective way to expel the object; interference may push it deeper.</w:t>
      </w:r>
    </w:p>
    <w:p>
      <w:r>
        <w:t xml:space="preserve">❌ Why Not Other Options?</w:t>
      </w:r>
    </w:p>
    <w:p>
      <w:r>
        <w:t xml:space="preserve">(b) — Blind finger sweeps can push the object deeper.</w:t>
      </w:r>
    </w:p>
    <w:p>
      <w:r>
        <w:t xml:space="preserve">(c) — Abdominal thrusts are reserved for an INEFFECTIVE cough or silent obstruction.</w:t>
      </w:r>
    </w:p>
    <w:p>
      <w:r>
        <w:t xml:space="preserve">(d) — Water can worsen choking.</w:t>
      </w:r>
    </w:p>
    <w:p>
      <w:r>
        <w:t xml:space="preserve">⚠️ Exam Trap: "Effective cough = do nothing but encourage; ineffective cough or silent = Heimlich" — the cough-effectiveness decision is the emergency exam rule.</w:t>
      </w:r>
    </w:p>
    <w:p>
      <w:r>
        <w:t xml:space="preserve">💎 PNC Pearl: "A strong cough is the best airway tool — let it work; only step in when it fails."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suddenly experiences intense fear with palpitations, sweating, trembling and a feeling of impending doom. This episode is called a</w:t>
      </w:r>
    </w:p>
    <w:p>
      <w:r>
        <w:t xml:space="preserve">(a) Panic attack</w:t>
      </w:r>
    </w:p>
    <w:p>
      <w:r>
        <w:t xml:space="preserve">(b) Hallucination</w:t>
      </w:r>
    </w:p>
    <w:p>
      <w:r>
        <w:t xml:space="preserve">(c) Delusion</w:t>
      </w:r>
    </w:p>
    <w:p>
      <w:r>
        <w:t xml:space="preserve">(d) Compulsion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panic attack is a sudden, intense episode of fear with palpitations, sweating, trembling, dyspnea, and a sense of impending doom — peaking within minutes.</w:t>
      </w:r>
    </w:p>
    <w:p>
      <w:r>
        <w:t xml:space="preserve">❌ Why Not Other Options?</w:t>
      </w:r>
    </w:p>
    <w:p>
      <w:r>
        <w:t xml:space="preserve">(b) — Hallucinations are false SENSORY perceptions.</w:t>
      </w:r>
    </w:p>
    <w:p>
      <w:r>
        <w:t xml:space="preserve">(c) — Delusions are false BELIEFS.</w:t>
      </w:r>
    </w:p>
    <w:p>
      <w:r>
        <w:t xml:space="preserve">(d) — Compulsions are repetitive behaviors.</w:t>
      </w:r>
    </w:p>
    <w:p>
      <w:r>
        <w:t xml:space="preserve">⚠️ Exam Trap: "Sudden intense fear + palpitations + impending doom = panic attack" — it peaks within minutes and is treated with reassurance and slow breathing.</w:t>
      </w:r>
    </w:p>
    <w:p>
      <w:r>
        <w:t xml:space="preserve">💎 PNC Pearl: "Panic feels like dying but isn't — the body's alarm fires without a real fire."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Reproductive and Child Health (RCH) programme primarily focuses on</w:t>
      </w:r>
    </w:p>
    <w:p>
      <w:r>
        <w:t xml:space="preserve">(a) Maternal and child health services</w:t>
      </w:r>
    </w:p>
    <w:p>
      <w:r>
        <w:t xml:space="preserve">(b) Geriatric care only</w:t>
      </w:r>
    </w:p>
    <w:p>
      <w:r>
        <w:t xml:space="preserve">(c) Mental health only</w:t>
      </w:r>
    </w:p>
    <w:p>
      <w:r>
        <w:t xml:space="preserve">(d) Dental care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RCH aims to reduce maternal and infant mortality through antenatal care, safe delivery, postnatal care, immunization, and family planning.</w:t>
      </w:r>
    </w:p>
    <w:p>
      <w:r>
        <w:t xml:space="preserve">❌ Why Not Other Options?</w:t>
      </w:r>
    </w:p>
    <w:p>
      <w:r>
        <w:t xml:space="preserve">(b) — Geriatric care is a separate concern.</w:t>
      </w:r>
    </w:p>
    <w:p>
      <w:r>
        <w:t xml:space="preserve">(c) — Mental health is under NMHP.</w:t>
      </w:r>
    </w:p>
    <w:p>
      <w:r>
        <w:t xml:space="preserve">(d) — Dental care is under separate programs.</w:t>
      </w:r>
    </w:p>
    <w:p>
      <w:r>
        <w:t xml:space="preserve">⚠️ Exam Trap: "RCH = reproductive + child health — ANC, delivery, PNC, immunization, family planning" — the component list is the exam answer.</w:t>
      </w:r>
    </w:p>
    <w:p>
      <w:r>
        <w:t xml:space="preserve">💎 PNC Pearl: "RCH walks the mother from pregnancy to immunization — the full mother-child journey."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drug should be avoided in a patient with significant bradycardia?</w:t>
      </w:r>
    </w:p>
    <w:p>
      <w:r>
        <w:t xml:space="preserve">(a) Propranolol (beta-blocker)</w:t>
      </w:r>
    </w:p>
    <w:p>
      <w:r>
        <w:t xml:space="preserve">(b) Atropine</w:t>
      </w:r>
    </w:p>
    <w:p>
      <w:r>
        <w:t xml:space="preserve">(c) Adrenaline</w:t>
      </w:r>
    </w:p>
    <w:p>
      <w:r>
        <w:t xml:space="preserve">(d) Dopamine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Beta-blockers like propranolol slow the heart further and are contraindicated in significant bradycardia and heart block.</w:t>
      </w:r>
    </w:p>
    <w:p>
      <w:r>
        <w:t xml:space="preserve">❌ Why Not Other Options?</w:t>
      </w:r>
    </w:p>
    <w:p>
      <w:r>
        <w:t xml:space="preserve">(b) — Atropine RAISES the heart rate — a treatment for bradycardia.</w:t>
      </w:r>
    </w:p>
    <w:p>
      <w:r>
        <w:t xml:space="preserve">(c) — Adrenaline raises the heart rate.</w:t>
      </w:r>
    </w:p>
    <w:p>
      <w:r>
        <w:t xml:space="preserve">(d) — Dopamine supports rate and blood pressure.</w:t>
      </w:r>
    </w:p>
    <w:p>
      <w:r>
        <w:t xml:space="preserve">⚠️ Exam Trap: "Bradycardia = atropine (first) or pacing; beta-blockers make it worse" — the drug-appropriate-to-rhythm match is a pharmacology favourite.</w:t>
      </w:r>
    </w:p>
    <w:p>
      <w:r>
        <w:t xml:space="preserve">💎 PNC Pearl: "Slow heart? Beta-blockers are the enemy — atropine is the friend."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diabetic patient develops sweating, tremors and palpitations, and a blood glucose of 45 mg/dL. The nurse recognizes</w:t>
      </w:r>
    </w:p>
    <w:p>
      <w:r>
        <w:t xml:space="preserve">(a) Hypoglycemia</w:t>
      </w:r>
    </w:p>
    <w:p>
      <w:r>
        <w:t xml:space="preserve">(b) Hyperglycemia</w:t>
      </w:r>
    </w:p>
    <w:p>
      <w:r>
        <w:t xml:space="preserve">(c) Normal blood glucose</w:t>
      </w:r>
    </w:p>
    <w:p>
      <w:r>
        <w:t xml:space="preserve">(d) Diabetic ketoacidosis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Sweating, tremors, palpitations, and confusion with glucose below 70 mg/dL indicate HYPOGLYCEMIA — treated immediately with fast-acting carbohydrate (15-20 g), then re-checked.</w:t>
      </w:r>
    </w:p>
    <w:p>
      <w:r>
        <w:t xml:space="preserve">❌ Why Not Other Options?</w:t>
      </w:r>
    </w:p>
    <w:p>
      <w:r>
        <w:t xml:space="preserve">(b) — Hyperglycemia causes thirst, polyuria, and blurring — not tremors.</w:t>
      </w:r>
    </w:p>
    <w:p>
      <w:r>
        <w:t xml:space="preserve">(c) — 45 mg/dL is far below normal.</w:t>
      </w:r>
    </w:p>
    <w:p>
      <w:r>
        <w:t xml:space="preserve">(d) — DKA causes fruity breath, dehydration, and high glucose.</w:t>
      </w:r>
    </w:p>
    <w:p>
      <w:r>
        <w:t xml:space="preserve">⚠️ Exam Trap: "Hypoglycemia = 'cold and clammy, need some candy'; hyperglycemia = 'hot and dry, sugar high'" — the mnemonic pairs symptoms with treatment.</w:t>
      </w:r>
    </w:p>
    <w:p>
      <w:r>
        <w:t xml:space="preserve">💎 PNC Pearl: "Cold and clammy = need some candy; hot and dry = sugar high."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Whooping cough (pertussis) is caused by</w:t>
      </w:r>
    </w:p>
    <w:p>
      <w:r>
        <w:t xml:space="preserve">(a) Bordetella pertussis</w:t>
      </w:r>
    </w:p>
    <w:p>
      <w:r>
        <w:t xml:space="preserve">(b) Streptococcus pneumoniae</w:t>
      </w:r>
    </w:p>
    <w:p>
      <w:r>
        <w:t xml:space="preserve">(c) Haemophilus influenzae</w:t>
      </w:r>
    </w:p>
    <w:p>
      <w:r>
        <w:t xml:space="preserve">(d) Mycobacterium leprae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Bordetella pertussis causes whooping cough — paroxysmal coughing followed by an inspiratory whoop, most dangerous in infants.</w:t>
      </w:r>
    </w:p>
    <w:p>
      <w:r>
        <w:t xml:space="preserve">❌ Why Not Other Options?</w:t>
      </w:r>
    </w:p>
    <w:p>
      <w:r>
        <w:t xml:space="preserve">(b) — Streptococcus pneumoniae causes pneumonia.</w:t>
      </w:r>
    </w:p>
    <w:p>
      <w:r>
        <w:t xml:space="preserve">(c) — H. influenzae causes meningitis and epiglottitis.</w:t>
      </w:r>
    </w:p>
    <w:p>
      <w:r>
        <w:t xml:space="preserve">(d) — M. leprae causes leprosy.</w:t>
      </w:r>
    </w:p>
    <w:p>
      <w:r>
        <w:t xml:space="preserve">⚠️ Exam Trap: "Pertussis = Bordetella pertussis, prevented by the 'P' in DPT vaccine" — the vaccine-disease link (DPT protects against it) is the exam connection.</w:t>
      </w:r>
    </w:p>
    <w:p>
      <w:r>
        <w:t xml:space="preserve">💎 PNC Pearl: "The 'P' in DPT stands guard against pertussis — the whooping cough."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acute renal colic due to a ureteric stone is best managed by</w:t>
      </w:r>
    </w:p>
    <w:p>
      <w:r>
        <w:t xml:space="preserve">(a) Analgesics and increased fluid intake</w:t>
      </w:r>
    </w:p>
    <w:p>
      <w:r>
        <w:t xml:space="preserve">(b) Restricting all fluids</w:t>
      </w:r>
    </w:p>
    <w:p>
      <w:r>
        <w:t xml:space="preserve">(c) Applying heat to the abdomen only</w:t>
      </w:r>
    </w:p>
    <w:p>
      <w:r>
        <w:t xml:space="preserve">(d) Immediate surgery without assessment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Renal colic is managed with analgesics, increased fluids to flush the stone, and straining the urine to catch it for analysis.</w:t>
      </w:r>
    </w:p>
    <w:p>
      <w:r>
        <w:t xml:space="preserve">❌ Why Not Other Options?</w:t>
      </w:r>
    </w:p>
    <w:p>
      <w:r>
        <w:t xml:space="preserve">(b) — Restricting fluids worsens stone formation.</w:t>
      </w:r>
    </w:p>
    <w:p>
      <w:r>
        <w:t xml:space="preserve">(c) — Heat alone does not treat the cause.</w:t>
      </w:r>
    </w:p>
    <w:p>
      <w:r>
        <w:t xml:space="preserve">(d) — Immediate surgery is reserved for large, obstructing, or infected stones.</w:t>
      </w:r>
    </w:p>
    <w:p>
      <w:r>
        <w:t xml:space="preserve">⚠️ Exam Trap: "Renal colic = analgesia + fluids + strain urine; surgery only for big/blocked stones" — the conservative-first approach is the exam answer.</w:t>
      </w:r>
    </w:p>
    <w:p>
      <w:r>
        <w:t xml:space="preserve">💎 PNC Pearl: "Pain relief, plenty of fluids, and a strainer — most stones pass on their 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varicose veins should be advised to</w:t>
      </w:r>
    </w:p>
    <w:p>
      <w:r>
        <w:t xml:space="preserve">(a) Elevate the legs and avoid prolonged standing</w:t>
      </w:r>
    </w:p>
    <w:p>
      <w:r>
        <w:t xml:space="preserve">(b) Stand for long hours without movement</w:t>
      </w:r>
    </w:p>
    <w:p>
      <w:r>
        <w:t xml:space="preserve">(c) Wear tight constricting socks</w:t>
      </w:r>
    </w:p>
    <w:p>
      <w:r>
        <w:t xml:space="preserve">(d) Cross the legs frequently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Elevating the legs, walking regularly, and wearing properly fitted compression stockings reduce venous pooling in varicose veins.</w:t>
      </w:r>
    </w:p>
    <w:p>
      <w:r>
        <w:t xml:space="preserve">❌ Why Not Other Options?</w:t>
      </w:r>
    </w:p>
    <w:p>
      <w:r>
        <w:t xml:space="preserve">(b) — Prolonged standing worsens venous pooling.</w:t>
      </w:r>
    </w:p>
    <w:p>
      <w:r>
        <w:t xml:space="preserve">(c) — Tight constricting socks impair circulation.</w:t>
      </w:r>
    </w:p>
    <w:p>
      <w:r>
        <w:t xml:space="preserve">(d) — Leg crossing compresses veins and worsens the condition.</w:t>
      </w:r>
    </w:p>
    <w:p>
      <w:r>
        <w:t xml:space="preserve">⚠️ Exam Trap: "Varicose veins = elevate, walk, compress — never stand still" — the venous-return measures are standard teaching points.</w:t>
      </w:r>
    </w:p>
    <w:p>
      <w:r>
        <w:t xml:space="preserve">💎 PNC Pearl: "Legs up, keep walking, stockings fitted right — the varicose vein trilogy."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organs are located in the right hypochondriac region of the abdomen?</w:t>
      </w:r>
    </w:p>
    <w:p>
      <w:r>
        <w:t xml:space="preserve">(a) Liver and gallbladder</w:t>
      </w:r>
    </w:p>
    <w:p>
      <w:r>
        <w:t xml:space="preserve">(b) Appendix and cecum</w:t>
      </w:r>
    </w:p>
    <w:p>
      <w:r>
        <w:t xml:space="preserve">(c) Sigmoid colon</w:t>
      </w:r>
    </w:p>
    <w:p>
      <w:r>
        <w:t xml:space="preserve">(d) Left kidney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right hypochondriac region contains the liver, gallbladder, and part of the duodenum.</w:t>
      </w:r>
    </w:p>
    <w:p>
      <w:r>
        <w:t xml:space="preserve">❌ Why Not Other Options?</w:t>
      </w:r>
    </w:p>
    <w:p>
      <w:r>
        <w:t xml:space="preserve">(b) — The appendix and cecum lie in the right ILIAC region.</w:t>
      </w:r>
    </w:p>
    <w:p>
      <w:r>
        <w:t xml:space="preserve">(c) — The sigmoid colon lies in the left iliac region.</w:t>
      </w:r>
    </w:p>
    <w:p>
      <w:r>
        <w:t xml:space="preserve">(d) — The left kidney lies in the left lumbar region.</w:t>
      </w:r>
    </w:p>
    <w:p>
      <w:r>
        <w:t xml:space="preserve">⚠️ Exam Trap: "Right hypochondrium = liver and gallbladder" — the abdominal region-to-organ map is a favourite A&amp;P question; the liver is on the right under the ribs.</w:t>
      </w:r>
    </w:p>
    <w:p>
      <w:r>
        <w:t xml:space="preserve">💎 PNC Pearl: "Under the right ribs: liver and gallbladder — the right hypochondrium's residents."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pregnant woman with a hemoglobin level of 9 g/dL is considered to have</w:t>
      </w:r>
    </w:p>
    <w:p>
      <w:r>
        <w:t xml:space="preserve">(a) Anemia in pregnancy</w:t>
      </w:r>
    </w:p>
    <w:p>
      <w:r>
        <w:t xml:space="preserve">(b) Polycythemia</w:t>
      </w:r>
    </w:p>
    <w:p>
      <w:r>
        <w:t xml:space="preserve">(c) A normal value</w:t>
      </w:r>
    </w:p>
    <w:p>
      <w:r>
        <w:t xml:space="preserve">(d) Polycythemia vera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Anemia in pregnancy is defined as hemoglobin below 11 g/dL, so 9 g/dL is moderate anemia, treated with IFA supplements.</w:t>
      </w:r>
    </w:p>
    <w:p>
      <w:r>
        <w:t xml:space="preserve">❌ Why Not Other Options?</w:t>
      </w:r>
    </w:p>
    <w:p>
      <w:r>
        <w:t xml:space="preserve">(b) — Polycythemia is an excess of red cells — the opposite problem.</w:t>
      </w:r>
    </w:p>
    <w:p>
      <w:r>
        <w:t xml:space="preserve">(c) — 9 g/dL is well below the pregnancy threshold.</w:t>
      </w:r>
    </w:p>
    <w:p>
      <w:r>
        <w:t xml:space="preserve">(d) — Polycythemia vera is a bone-marrow disorder, not low Hb.</w:t>
      </w:r>
    </w:p>
    <w:p>
      <w:r>
        <w:t xml:space="preserve">⚠️ Exam Trap: "Pregnancy Hb: normal &gt; 11, anemia &lt; 11, severe &lt; 7-8" — the pregnancy-specific threshold (lower than the non-pregnant 12) is the exam point.</w:t>
      </w:r>
    </w:p>
    <w:p>
      <w:r>
        <w:t xml:space="preserve">💎 PNC Pearl: "Below 11 in pregnancy = anemia — the bar is lower than the non-pregnant 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should be fed</w:t>
      </w:r>
    </w:p>
    <w:p>
      <w:r>
        <w:t xml:space="preserve">(a) Only breast milk</w:t>
      </w:r>
    </w:p>
    <w:p>
      <w:r>
        <w:t xml:space="preserve">(b) Solid rice and dal</w:t>
      </w:r>
    </w:p>
    <w:p>
      <w:r>
        <w:t xml:space="preserve">(c) Cow's milk as the main feed</w:t>
      </w:r>
    </w:p>
    <w:p>
      <w:r>
        <w:t xml:space="preserve">(d) Tea and biscuits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Exclusive breastfeeding is recommended for the first 6 months — no water, juice, or solids.</w:t>
      </w:r>
    </w:p>
    <w:p>
      <w:r>
        <w:t xml:space="preserve">❌ Why Not Other Options?</w:t>
      </w:r>
    </w:p>
    <w:p>
      <w:r>
        <w:t xml:space="preserve">(b) — Solids begin at 6 months, not 4.</w:t>
      </w:r>
    </w:p>
    <w:p>
      <w:r>
        <w:t xml:space="preserve">(c) — Cow's milk as the main drink is avoided before 1 year.</w:t>
      </w:r>
    </w:p>
    <w:p>
      <w:r>
        <w:t xml:space="preserve">(d) — Tea and biscuits are unsuitable for infants.</w:t>
      </w:r>
    </w:p>
    <w:p>
      <w:r>
        <w:t xml:space="preserve">⚠️ Exam Trap: "Exclusive breast milk for 6 months, complementary foods from 6 months, breastfeed up to 2 years" — the WHO feeding timeline answers many infant-nutrition questions.</w:t>
      </w:r>
    </w:p>
    <w:p>
      <w:r>
        <w:t xml:space="preserve">💎 PNC Pearl: "Six months of milk only — the WHO timeline is the infant-feeding law."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Leprosy Eradication Programme provides free treatment with</w:t>
      </w:r>
    </w:p>
    <w:p>
      <w:r>
        <w:t xml:space="preserve">(a) Multi-drug therapy (MDT)</w:t>
      </w:r>
    </w:p>
    <w:p>
      <w:r>
        <w:t xml:space="preserve">(b) Single-dose penicillin</w:t>
      </w:r>
    </w:p>
    <w:p>
      <w:r>
        <w:t xml:space="preserve">(c) Herbal medicines only</w:t>
      </w:r>
    </w:p>
    <w:p>
      <w:r>
        <w:t xml:space="preserve">(d) Antitubercular drugs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MDT — rifampicin, dapsone, and clofazimine — cures leprosy and is provided free under the national programme (NLEP).</w:t>
      </w:r>
    </w:p>
    <w:p>
      <w:r>
        <w:t xml:space="preserve">❌ Why Not Other Options?</w:t>
      </w:r>
    </w:p>
    <w:p>
      <w:r>
        <w:t xml:space="preserve">(b) — Penicillin does not cure leprosy.</w:t>
      </w:r>
    </w:p>
    <w:p>
      <w:r>
        <w:t xml:space="preserve">(c) — Herbal medicines have no proven cure.</w:t>
      </w:r>
    </w:p>
    <w:p>
      <w:r>
        <w:t xml:space="preserve">(d) — Antitubercular drugs alone do not treat leprosy.</w:t>
      </w:r>
    </w:p>
    <w:p>
      <w:r>
        <w:t xml:space="preserve">⚠️ Exam Trap: "Leprosy = MDT (rifampicin + dapsone + clofazimine); free under NLEP" — the MDT drug trio is a standard community-health fact.</w:t>
      </w:r>
    </w:p>
    <w:p>
      <w:r>
        <w:t xml:space="preserve">💎 PNC Pearl: "Rifampicin, dapsone, clofazimine — the three-drug team that beats leprosy."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Pralidoxime, used in organophosphate poisoning, acts by</w:t>
      </w:r>
    </w:p>
    <w:p>
      <w:r>
        <w:t xml:space="preserve">(a) Reactivating the enzyme cholinesterase</w:t>
      </w:r>
    </w:p>
    <w:p>
      <w:r>
        <w:t xml:space="preserve">(b) Blocking histamine receptors</w:t>
      </w:r>
    </w:p>
    <w:p>
      <w:r>
        <w:t xml:space="preserve">(c) Neutralizing gastric acid</w:t>
      </w:r>
    </w:p>
    <w:p>
      <w:r>
        <w:t xml:space="preserve">(d) Raising blood pressure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Pralidoxime reactivates the cholinesterase enzyme that organophosphates have inhibited — restoring the breakdown of acetylcholine (while atropine blocks the accumulated acetylcholine's effects).</w:t>
      </w:r>
    </w:p>
    <w:p>
      <w:r>
        <w:t xml:space="preserve">❌ Why Not Other Options?</w:t>
      </w:r>
    </w:p>
    <w:p>
      <w:r>
        <w:t xml:space="preserve">(b) — Antihistamines do not treat OP poisoning.</w:t>
      </w:r>
    </w:p>
    <w:p>
      <w:r>
        <w:t xml:space="preserve">(c) — Antacids are irrelevant here.</w:t>
      </w:r>
    </w:p>
    <w:p>
      <w:r>
        <w:t xml:space="preserve">(d) — Pressors are supportive, not the specific antidote.</w:t>
      </w:r>
    </w:p>
    <w:p>
      <w:r>
        <w:t xml:space="preserve">⚠️ Exam Trap: "OP poisoning = atropine (blocks effects) + pralidoxime (reactivates the enzyme)" — the two-drug partnership is a pharmacology favourite.</w:t>
      </w:r>
    </w:p>
    <w:p>
      <w:r>
        <w:t xml:space="preserve">💎 PNC Pearl: "Atropine parks the flood of acetylcholine; pralidoxime repairs the enzyme that should have cleared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Glasgow Coma Scale score of 8 or less should be</w:t>
      </w:r>
    </w:p>
    <w:p>
      <w:r>
        <w:t xml:space="preserve">(a) Intubated to protect the airway</w:t>
      </w:r>
    </w:p>
    <w:p>
      <w:r>
        <w:t xml:space="preserve">(b) Given oral feeds</w:t>
      </w:r>
    </w:p>
    <w:p>
      <w:r>
        <w:t xml:space="preserve">(c) Ambulated hourly</w:t>
      </w:r>
    </w:p>
    <w:p>
      <w:r>
        <w:t xml:space="preserve">(d) Left without monitoring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GCS of 8 or below means the patient has lost protective airway reflexes — the airway is secured by intubation and ventilation.</w:t>
      </w:r>
    </w:p>
    <w:p>
      <w:r>
        <w:t xml:space="preserve">❌ Why Not Other Options?</w:t>
      </w:r>
    </w:p>
    <w:p>
      <w:r>
        <w:t xml:space="preserve">(b) — Oral feeding risks aspiration in a comatose patient.</w:t>
      </w:r>
    </w:p>
    <w:p>
      <w:r>
        <w:t xml:space="preserve">(c) — Ambulation is impossible in coma.</w:t>
      </w:r>
    </w:p>
    <w:p>
      <w:r>
        <w:t xml:space="preserve">(d) — Leaving without monitoring is unsafe.</w:t>
      </w:r>
    </w:p>
    <w:p>
      <w:r>
        <w:t xml:space="preserve">⚠️ Exam Trap: "GCS ≤ 8 = intubate" — the 8 threshold is the single most important GCS number in emergency medicine.</w:t>
      </w:r>
    </w:p>
    <w:p>
      <w:r>
        <w:t xml:space="preserve">💎 PNC Pearl: "Eight or less on the GCS, tube the chest — the airway reflex is gone."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daily fluid intake for a healthy adult is approximately</w:t>
      </w:r>
    </w:p>
    <w:p>
      <w:r>
        <w:t xml:space="preserve">(a) 2-3 liters</w:t>
      </w:r>
    </w:p>
    <w:p>
      <w:r>
        <w:t xml:space="preserve">(b) 0.5 liter</w:t>
      </w:r>
    </w:p>
    <w:p>
      <w:r>
        <w:t xml:space="preserve">(c) 8-10 liters</w:t>
      </w:r>
    </w:p>
    <w:p>
      <w:r>
        <w:t xml:space="preserve">(d) 15 liters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healthy adult needs about 2-3 liters of water daily — from fluids and food — to balance losses; needs rise with heat, fever, and exercise.</w:t>
      </w:r>
    </w:p>
    <w:p>
      <w:r>
        <w:t xml:space="preserve">❌ Why Not Other Options?</w:t>
      </w:r>
    </w:p>
    <w:p>
      <w:r>
        <w:t xml:space="preserve">(b) — 0.5 liter is far too little.</w:t>
      </w:r>
    </w:p>
    <w:p>
      <w:r>
        <w:t xml:space="preserve">(c) — 8-10 liters would overwhelm the kidneys.</w:t>
      </w:r>
    </w:p>
    <w:p>
      <w:r>
        <w:t xml:space="preserve">(d) — 15 liters is dangerous overhydration.</w:t>
      </w:r>
    </w:p>
    <w:p>
      <w:r>
        <w:t xml:space="preserve">⚠️ Exam Trap: "Adult water = 2-3 L/day (about 30-35 mL/kg)" — the per-kg estimate helps answer fluid requirement questions of any weight.</w:t>
      </w:r>
    </w:p>
    <w:p>
      <w:r>
        <w:t xml:space="preserve">💎 PNC Pearl: "Two to three liters a day keeps the kidneys flushing."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legal responsibility of the nurse regarding informed consent is to</w:t>
      </w:r>
    </w:p>
    <w:p>
      <w:r>
        <w:t xml:space="preserve">(a) Verify that the patient has signed after the physician's explanation</w:t>
      </w:r>
    </w:p>
    <w:p>
      <w:r>
        <w:t xml:space="preserve">(b) Explain the surgical risks in detail</w:t>
      </w:r>
    </w:p>
    <w:p>
      <w:r>
        <w:t xml:space="preserve">(c) Decide on behalf of the patient</w:t>
      </w:r>
    </w:p>
    <w:p>
      <w:r>
        <w:t xml:space="preserve">(d) Skip consent in all emergencies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physician explains the procedure, risks, and benefits and obtains consent; the nurse's duty is to confirm the patient understands and has signed, and to witness the signature.</w:t>
      </w:r>
    </w:p>
    <w:p>
      <w:r>
        <w:t xml:space="preserve">❌ Why Not Other Options?</w:t>
      </w:r>
    </w:p>
    <w:p>
      <w:r>
        <w:t xml:space="preserve">(b) — Detailed risk explanation is the PHYSICIAN's role.</w:t>
      </w:r>
    </w:p>
    <w:p>
      <w:r>
        <w:t xml:space="preserve">(c) — The nurse never decides for the patient.</w:t>
      </w:r>
    </w:p>
    <w:p>
      <w:r>
        <w:t xml:space="preserve">(d) — Consent is not skipped; emergencies follow special provisions.</w:t>
      </w:r>
    </w:p>
    <w:p>
      <w:r>
        <w:t xml:space="preserve">⚠️ Exam Trap: "Informed consent — the DOCTOR explains, the NURSE witnesses and verifies" — the role split is a legal-nursing exam favourite.</w:t>
      </w:r>
    </w:p>
    <w:p>
      <w:r>
        <w:t xml:space="preserve">💎 PNC Pearl: "Doctor explains, patient decides, nurse witnesses — three roles, one signature."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