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white blood cell differential shows neutrophils as approximately what percentage of total WBCs?</w:t>
      </w:r>
    </w:p>
    <w:p>
      <w:r>
        <w:t xml:space="preserve">(a) 1–5%</w:t>
      </w:r>
    </w:p>
    <w:p>
      <w:r>
        <w:t xml:space="preserve">(b) 40–70%</w:t>
      </w:r>
    </w:p>
    <w:p>
      <w:r>
        <w:t xml:space="preserve">(c) 90–100%</w:t>
      </w:r>
    </w:p>
    <w:p>
      <w:r>
        <w:t xml:space="preserve">(d) 0.5–1%</w:t>
      </w:r>
    </w:p>
    <w:p>
      <w:r>
        <w:t xml:space="preserve">Answer: b</w:t>
      </w:r>
    </w:p>
    <w:p>
      <w:r>
        <w:t xml:space="preserve">Solution: ✅ Correct Answer: b</w:t>
      </w:r>
    </w:p>
    <w:p>
      <w:r>
        <w:t xml:space="preserve">🧠 Clinical Rationale: Normal differential: NEUTROPHILS 40–70%, LYMPHOCYTES 20–40%, MONOCYTES 2–8%, EOSINOPHILS 1–4%, BASOPHILS 0–1%. NEUTROPHILIA occurs in BACTERIAL infections; LYMPHOCYTOSIS in VIRAL infections; EOSINOPHILIA in ALLERGIES and PARASITIC infections.</w:t>
      </w:r>
    </w:p>
    <w:p>
      <w:r>
        <w:t xml:space="preserve">❌ Why Not Other Options?</w:t>
      </w:r>
    </w:p>
    <w:p>
      <w:r>
        <w:t xml:space="preserve">(a) — 1–5% is the eosinophil/basophil range.</w:t>
      </w:r>
    </w:p>
    <w:p>
      <w:r>
        <w:t xml:space="preserve">(c) — 90–100% is never seen in a normal differential.</w:t>
      </w:r>
    </w:p>
    <w:p>
      <w:r>
        <w:t xml:space="preserve">(d) — 0.5–1% is the basophil range.</w:t>
      </w:r>
    </w:p>
    <w:p>
      <w:r>
        <w:t xml:space="preserve">⚠️ Exam Trap: "Differential ladder: N 40–70, L 20–40, M 2–8, E 1–4, B 0–1." The pattern knowledge: bacterial = neutrophils up, viral = lymphocytes up, allergy/parasite = eosinophils up.</w:t>
      </w:r>
    </w:p>
    <w:p>
      <w:r>
        <w:t xml:space="preserve">💎 PNC Pearl: "Neutrophils lead the white cell pack at 40–70 percent."</w:t>
      </w:r>
    </w:p>
    <w:p>
      <w:r>
        <w:t xml:space="preserve">Positive Marks: 1</w:t>
      </w:r>
    </w:p>
    <w:p>
      <w:r>
        <w:t xml:space="preserve">Negative Marks: 0.25</w:t>
      </w:r>
    </w:p>
    <w:p>
      <w:r>
        <w:t xml:space="preserve"/>
      </w:r>
    </w:p>
    <w:p>
      <w:r>
        <w:t xml:space="preserve">Question: The nurse is preparing a patient for an upper GI endoscopy. The patient should be:</w:t>
      </w:r>
    </w:p>
    <w:p>
      <w:r>
        <w:t xml:space="preserve">(a) NPO for 6–8 hours before the procedure</w:t>
      </w:r>
    </w:p>
    <w:p>
      <w:r>
        <w:t xml:space="preserve">(b) Given a heavy meal</w:t>
      </w:r>
    </w:p>
    <w:p>
      <w:r>
        <w:t xml:space="preserve">(c) Hydrated with milk</w:t>
      </w:r>
    </w:p>
    <w:p>
      <w:r>
        <w:t xml:space="preserve">(d) Given oral contrast only</w:t>
      </w:r>
    </w:p>
    <w:p>
      <w:r>
        <w:t xml:space="preserve">Answer: a</w:t>
      </w:r>
    </w:p>
    <w:p>
      <w:r>
        <w:t xml:space="preserve">Solution: ✅ Correct Answer: a</w:t>
      </w:r>
    </w:p>
    <w:p>
      <w:r>
        <w:t xml:space="preserve">🧠 Clinical Rationale: Upper GI endoscopy requires NPO (6–8 hours for solids, 2 hours for clear liquids) to EMPTY the stomach for visualization and reduce ASPIRATION RISK. SEDATION is often used. Afterward, the nurse monitors for throat discomfort, bleeding, and PERFORATION signs.</w:t>
      </w:r>
    </w:p>
    <w:p>
      <w:r>
        <w:t xml:space="preserve">❌ Why Not Other Options?</w:t>
      </w:r>
    </w:p>
    <w:p>
      <w:r>
        <w:t xml:space="preserve">(b) — A heavy meal obscures the view and risks aspiration with sedation.</w:t>
      </w:r>
    </w:p>
    <w:p>
      <w:r>
        <w:t xml:space="preserve">(c) — Milk is not a clear liquid and delays gastric emptying.</w:t>
      </w:r>
    </w:p>
    <w:p>
      <w:r>
        <w:t xml:space="preserve">(d) — Oral contrast is for radiology, not endoscopy.</w:t>
      </w:r>
    </w:p>
    <w:p>
      <w:r>
        <w:t xml:space="preserve">⚠️ Exam Trap: "EGD prep: NPO 6–8 h; monitor post-procedure for perforation (pain, fever, crepitus) and bleeding; throat spray makes the gag reflex return slowly."</w:t>
      </w:r>
    </w:p>
    <w:p>
      <w:r>
        <w:t xml:space="preserve">💎 PNC Pearl: "Empty stomach for the scope — 6 to 8 hours of nothing."</w:t>
      </w:r>
    </w:p>
    <w:p>
      <w:r>
        <w:t xml:space="preserve">Positive Marks: 1</w:t>
      </w:r>
    </w:p>
    <w:p>
      <w:r>
        <w:t xml:space="preserve">Negative Marks: 0.25</w:t>
      </w:r>
    </w:p>
    <w:p>
      <w:r>
        <w:t xml:space="preserve"/>
      </w:r>
    </w:p>
    <w:p>
      <w:r>
        <w:t xml:space="preserve">Question: A patient with a deep vein thrombosis complains of sudden chest pain and dyspnea. The nurse should FIRST:</w:t>
      </w:r>
    </w:p>
    <w:p>
      <w:r>
        <w:t xml:space="preserve">(a) Notify the physician, give oxygen, and prepare for emergency management of suspected pulmonary embolism</w:t>
      </w:r>
    </w:p>
    <w:p>
      <w:r>
        <w:t xml:space="preserve">(b) Apply a heating pad</w:t>
      </w:r>
    </w:p>
    <w:p>
      <w:r>
        <w:t xml:space="preserve">(c) Give oral fluids</w:t>
      </w:r>
    </w:p>
    <w:p>
      <w:r>
        <w:t xml:space="preserve">(d) Encourage ambulation</w:t>
      </w:r>
    </w:p>
    <w:p>
      <w:r>
        <w:t xml:space="preserve">Answer: a</w:t>
      </w:r>
    </w:p>
    <w:p>
      <w:r>
        <w:t xml:space="preserve">Solution: ✅ Correct Answer: a</w:t>
      </w:r>
    </w:p>
    <w:p>
      <w:r>
        <w:t xml:space="preserve">🧠 Clinical Rationale: Sudden chest pain and dyspnea in a patient with DVT suggest PULMONARY EMBOLISM — an EMERGENCY. OXYGEN, IV access, PHYSICIAN NOTIFICATION, and anticoagulation/hemodynamic support are priorities. The patient remains on BED REST.</w:t>
      </w:r>
    </w:p>
    <w:p>
      <w:r>
        <w:t xml:space="preserve">❌ Why Not Other Options?</w:t>
      </w:r>
    </w:p>
    <w:p>
      <w:r>
        <w:t xml:space="preserve">(b) — A heating pad does nothing for a pulmonary embolism.</w:t>
      </w:r>
    </w:p>
    <w:p>
      <w:r>
        <w:t xml:space="preserve">(c) — Oral fluids are irrelevant to the emergency.</w:t>
      </w:r>
    </w:p>
    <w:p>
      <w:r>
        <w:t xml:space="preserve">(d) — Ambulation with an acute DVT/PE risks further embolization; bed rest is required.</w:t>
      </w:r>
    </w:p>
    <w:p>
      <w:r>
        <w:t xml:space="preserve">⚠️ Exam Trap: "DVT + sudden chest pain/dyspnea/hemoptysis = PE emergency: oxygen, IV, notify, anticoagulate, bed rest." PE = the DVT's deadly complication.</w:t>
      </w:r>
    </w:p>
    <w:p>
      <w:r>
        <w:t xml:space="preserve">💎 PNC Pearl: "DVT patient, sudden breathlessness — think PE and call the code team."</w:t>
      </w:r>
    </w:p>
    <w:p>
      <w:r>
        <w:t xml:space="preserve">Positive Marks: 1</w:t>
      </w:r>
    </w:p>
    <w:p>
      <w:r>
        <w:t xml:space="preserve">Negative Marks: 0.25</w:t>
      </w:r>
    </w:p>
    <w:p>
      <w:r>
        <w:t xml:space="preserve"/>
      </w:r>
    </w:p>
    <w:p>
      <w:r>
        <w:t xml:space="preserve">Question: A patient in labor requests an epidural for pain relief. The nurse should monitor the patient after the epidural for:</w:t>
      </w:r>
    </w:p>
    <w:p>
      <w:r>
        <w:t xml:space="preserve">(a) Hypotension and bladder distension</w:t>
      </w:r>
    </w:p>
    <w:p>
      <w:r>
        <w:t xml:space="preserve">(b) Hypertension only</w:t>
      </w:r>
    </w:p>
    <w:p>
      <w:r>
        <w:t xml:space="preserve">(c) Hyperglycemia</w:t>
      </w:r>
    </w:p>
    <w:p>
      <w:r>
        <w:t xml:space="preserve">(d) Constipation</w:t>
      </w:r>
    </w:p>
    <w:p>
      <w:r>
        <w:t xml:space="preserve">Answer: a</w:t>
      </w:r>
    </w:p>
    <w:p>
      <w:r>
        <w:t xml:space="preserve">Solution: ✅ Correct Answer: a</w:t>
      </w:r>
    </w:p>
    <w:p>
      <w:r>
        <w:t xml:space="preserve">🧠 Clinical Rationale: EPIDURAL analgesia can cause MATERNAL HYPOTENSION (sympathetic block), BLADDER DISTENSION (reduced sensation), and a reduced urge to push. The nurse monitors BP, FHR, contraction pattern, and bladder, and ensures regular bladder emptying.</w:t>
      </w:r>
    </w:p>
    <w:p>
      <w:r>
        <w:t xml:space="preserve">❌ Why Not Other Options?</w:t>
      </w:r>
    </w:p>
    <w:p>
      <w:r>
        <w:t xml:space="preserve">(b) — Epidurals cause hypotension, not hypertension.</w:t>
      </w:r>
    </w:p>
    <w:p>
      <w:r>
        <w:t xml:space="preserve">(c) — Hyperglycemia is not an epidural effect.</w:t>
      </w:r>
    </w:p>
    <w:p>
      <w:r>
        <w:t xml:space="preserve">(d) — Constipation is not the acute epidural concern in labor.</w:t>
      </w:r>
    </w:p>
    <w:p>
      <w:r>
        <w:t xml:space="preserve">⚠️ Exam Trap: "Epidural monitoring: BP q5-15 min (hypotension), FHR, bladder (empty q2h), motor block assessment, and watch for dural puncture headache and post-epidural fever."</w:t>
      </w:r>
    </w:p>
    <w:p>
      <w:r>
        <w:t xml:space="preserve">💎 PNC Pearl: "Epidural watch: pressure down, bladder full — monitor both."</w:t>
      </w:r>
    </w:p>
    <w:p>
      <w:r>
        <w:t xml:space="preserve">Positive Marks: 1</w:t>
      </w:r>
    </w:p>
    <w:p>
      <w:r>
        <w:t xml:space="preserve">Negative Marks: 0.25</w:t>
      </w:r>
    </w:p>
    <w:p>
      <w:r>
        <w:t xml:space="preserve"/>
      </w:r>
    </w:p>
    <w:p>
      <w:r>
        <w:t xml:space="preserve">Question: A 5-year-old child with acute diarrhea and some dehydration is started on ORS. The amount of ORS recommended over 4 hours is:</w:t>
      </w:r>
    </w:p>
    <w:p>
      <w:r>
        <w:t xml:space="preserve">(a) 20 mL/kg</w:t>
      </w:r>
    </w:p>
    <w:p>
      <w:r>
        <w:t xml:space="preserve">(b) 50 mL/kg</w:t>
      </w:r>
    </w:p>
    <w:p>
      <w:r>
        <w:t xml:space="preserve">(c) 75 mL/kg</w:t>
      </w:r>
    </w:p>
    <w:p>
      <w:r>
        <w:t xml:space="preserve">(d) 150 mL/kg</w:t>
      </w:r>
    </w:p>
    <w:p>
      <w:r>
        <w:t xml:space="preserve">Answer: c</w:t>
      </w:r>
    </w:p>
    <w:p>
      <w:r>
        <w:t xml:space="preserve">Solution: ✅ Correct Answer: c</w:t>
      </w:r>
    </w:p>
    <w:p>
      <w:r>
        <w:t xml:space="preserve">🧠 Clinical Rationale: WHO PLAN B for SOME dehydration: 75 mL/kg of ORS over 4 HOURS, in SMALL FREQUENT SIPS. Reassessment follows; the mother continues feeding and gives extra fluids. SEVERE dehydration (PLAN C) requires IV Ringer's lactate.</w:t>
      </w:r>
    </w:p>
    <w:p>
      <w:r>
        <w:t xml:space="preserve">❌ Why Not Other Options?</w:t>
      </w:r>
    </w:p>
    <w:p>
      <w:r>
        <w:t xml:space="preserve">(a) — 20 mL/kg is closer to the amount after each stool, not the 4-hour Plan B volume.</w:t>
      </w:r>
    </w:p>
    <w:p>
      <w:r>
        <w:t xml:space="preserve">(b) — 50 mL/kg is insufficient for some dehydration.</w:t>
      </w:r>
    </w:p>
    <w:p>
      <w:r>
        <w:t xml:space="preserve">(d) — 150 mL/kg is far above the 4-hour Plan B amount.</w:t>
      </w:r>
    </w:p>
    <w:p>
      <w:r>
        <w:t xml:space="preserve">⚠️ Exam Trap: "Plans: A = no dehydration (home ORS after each stool, 10 mL/kg); B = some dehydration (75 mL/kg ORS in 4 h); C = severe (IV fluids 100 mL/kg)."</w:t>
      </w:r>
    </w:p>
    <w:p>
      <w:r>
        <w:t xml:space="preserve">💎 PNC Pearl: "Some dehydration? 75 mL per kilo over four hours of sips."</w:t>
      </w:r>
    </w:p>
    <w:p>
      <w:r>
        <w:t xml:space="preserve">Positive Marks: 1</w:t>
      </w:r>
    </w:p>
    <w:p>
      <w:r>
        <w:t xml:space="preserve">Negative Marks: 0.25</w:t>
      </w:r>
    </w:p>
    <w:p>
      <w:r>
        <w:t xml:space="preserve"/>
      </w:r>
    </w:p>
    <w:p>
      <w:r>
        <w:t xml:space="preserve">Question: A patient with obsessive-compulsive disorder is on an SSRI. The nurse should monitor for which early side effect?</w:t>
      </w:r>
    </w:p>
    <w:p>
      <w:r>
        <w:t xml:space="preserve">(a) Nausea, headache, and insomnia</w:t>
      </w:r>
    </w:p>
    <w:p>
      <w:r>
        <w:t xml:space="preserve">(b) Hyperkalemia</w:t>
      </w:r>
    </w:p>
    <w:p>
      <w:r>
        <w:t xml:space="preserve">(c) Bradycardia</w:t>
      </w:r>
    </w:p>
    <w:p>
      <w:r>
        <w:t xml:space="preserve">(d) Constipation only</w:t>
      </w:r>
    </w:p>
    <w:p>
      <w:r>
        <w:t xml:space="preserve">Answer: a</w:t>
      </w:r>
    </w:p>
    <w:p>
      <w:r>
        <w:t xml:space="preserve">Solution: ✅ Correct Answer: a</w:t>
      </w:r>
    </w:p>
    <w:p>
      <w:r>
        <w:t xml:space="preserve">🧠 Clinical Rationale: Early SSRI side effects include NAUSEA, HEADACHE, and INSOMNIA (or sedation) — often subsiding in 1–2 weeks. The nurse supports adherence, monitors for worsening mood/SUICIDAL IDEATION, and advises against ABRUPT discontinuation.</w:t>
      </w:r>
    </w:p>
    <w:p>
      <w:r>
        <w:t xml:space="preserve">❌ Why Not Other Options?</w:t>
      </w:r>
    </w:p>
    <w:p>
      <w:r>
        <w:t xml:space="preserve">(b) — Hyperkalemia is not an SSRI effect.</w:t>
      </w:r>
    </w:p>
    <w:p>
      <w:r>
        <w:t xml:space="preserve">(c) — SSRIs do not cause bradycardia.</w:t>
      </w:r>
    </w:p>
    <w:p>
      <w:r>
        <w:t xml:space="preserve">(d) — Constipation may occur (GI effects) but is not the only or most prominent early effect.</w:t>
      </w:r>
    </w:p>
    <w:p>
      <w:r>
        <w:t xml:space="preserve">⚠️ Exam Trap: "SSRI early effects: GI (nausea), CNS (headache, insomnia), and sexual dysfunction; full effect 4–6 weeks; watch for early suicidality in young patients."</w:t>
      </w:r>
    </w:p>
    <w:p>
      <w:r>
        <w:t xml:space="preserve">💎 PNC Pearl: "First weeks on an SSRI bring nausea and restless nights — they pass."</w:t>
      </w:r>
    </w:p>
    <w:p>
      <w:r>
        <w:t xml:space="preserve">Positive Marks: 1</w:t>
      </w:r>
    </w:p>
    <w:p>
      <w:r>
        <w:t xml:space="preserve">Negative Marks: 0.25</w:t>
      </w:r>
    </w:p>
    <w:p>
      <w:r>
        <w:t xml:space="preserve"/>
      </w:r>
    </w:p>
    <w:p>
      <w:r>
        <w:t xml:space="preserve">Question: The "National Programme for Prevention of Blindness" is also known as:</w:t>
      </w:r>
    </w:p>
    <w:p>
      <w:r>
        <w:t xml:space="preserve">(a) NPCB (National Programme for Control of Blindness)</w:t>
      </w:r>
    </w:p>
    <w:p>
      <w:r>
        <w:t xml:space="preserve">(b) RBSK</w:t>
      </w:r>
    </w:p>
    <w:p>
      <w:r>
        <w:t xml:space="preserve">(c) NTEP</w:t>
      </w:r>
    </w:p>
    <w:p>
      <w:r>
        <w:t xml:space="preserve">(d) NACP</w:t>
      </w:r>
    </w:p>
    <w:p>
      <w:r>
        <w:t xml:space="preserve">Answer: a</w:t>
      </w:r>
    </w:p>
    <w:p>
      <w:r>
        <w:t xml:space="preserve">Solution: ✅ Correct Answer: a</w:t>
      </w:r>
    </w:p>
    <w:p>
      <w:r>
        <w:t xml:space="preserve">🧠 Clinical Rationale: NPCB (National Programme for Control of Blindness &amp; Visual Impairment) addresses AVOIDABLE blindness — CATARACT surgery, refractive services, DIABETIC RETINOPATHY, GLAUCOMA, and SCHOOL EYE SCREENING.</w:t>
      </w:r>
    </w:p>
    <w:p>
      <w:r>
        <w:t xml:space="preserve">❌ Why Not Other Options?</w:t>
      </w:r>
    </w:p>
    <w:p>
      <w:r>
        <w:t xml:space="preserve">(b) — RBSK is the child health screening program.</w:t>
      </w:r>
    </w:p>
    <w:p>
      <w:r>
        <w:t xml:space="preserve">(c) — NTEP is the TB program.</w:t>
      </w:r>
    </w:p>
    <w:p>
      <w:r>
        <w:t xml:space="preserve">(d) — NACP is the HIV/AIDS program.</w:t>
      </w:r>
    </w:p>
    <w:p>
      <w:r>
        <w:t xml:space="preserve">⚠️ Exam Trap: "NPCB = blindness (cataract = #1 cause); NTEP = TB; NACP = AIDS; RBSK = children 0–18 screening." Acronym-to-disease mapping is the test.</w:t>
      </w:r>
    </w:p>
    <w:p>
      <w:r>
        <w:t xml:space="preserve">💎 PNC Pearl: "NPCB fights the cataract curtain — India's sight-saving mission."</w:t>
      </w:r>
    </w:p>
    <w:p>
      <w:r>
        <w:t xml:space="preserve">Positive Marks: 1</w:t>
      </w:r>
    </w:p>
    <w:p>
      <w:r>
        <w:t xml:space="preserve">Negative Marks: 0.25</w:t>
      </w:r>
    </w:p>
    <w:p>
      <w:r>
        <w:t xml:space="preserve"/>
      </w:r>
    </w:p>
    <w:p>
      <w:r>
        <w:t xml:space="preserve">Question: A patient is prescribed 40 mg of prednisolone. The tablets are 5 mg each. How many tablets should be given?</w:t>
      </w:r>
    </w:p>
    <w:p>
      <w:r>
        <w:t xml:space="preserve">(a) 4 tablets</w:t>
      </w:r>
    </w:p>
    <w:p>
      <w:r>
        <w:t xml:space="preserve">(b) 6 tablets</w:t>
      </w:r>
    </w:p>
    <w:p>
      <w:r>
        <w:t xml:space="preserve">(c) 8 tablets</w:t>
      </w:r>
    </w:p>
    <w:p>
      <w:r>
        <w:t xml:space="preserve">(d) 10 tablets</w:t>
      </w:r>
    </w:p>
    <w:p>
      <w:r>
        <w:t xml:space="preserve">Answer: c</w:t>
      </w:r>
    </w:p>
    <w:p>
      <w:r>
        <w:t xml:space="preserve">Solution: ✅ Correct Answer: c</w:t>
      </w:r>
    </w:p>
    <w:p>
      <w:r>
        <w:t xml:space="preserve">🧠 Clinical Rationale: Tablets = 40 ÷ 5 = 8 tablets. CORTICOSTEROIDS are TAPERED, not stopped abruptly, to prevent ADRENAL INSUFFICIENCY. The nurse advises taking WITH FOOD and monitoring for HYPERGLYCEMIA and INFECTION risk.</w:t>
      </w:r>
    </w:p>
    <w:p>
      <w:r>
        <w:t xml:space="preserve">❌ Why Not Other Options?</w:t>
      </w:r>
    </w:p>
    <w:p>
      <w:r>
        <w:t xml:space="preserve">(a) — 4 tablets give 20 mg — half the dose.</w:t>
      </w:r>
    </w:p>
    <w:p>
      <w:r>
        <w:t xml:space="preserve">(b) — 6 tablets give 30 mg.</w:t>
      </w:r>
    </w:p>
    <w:p>
      <w:r>
        <w:t xml:space="preserve">(d) — 10 tablets give 50 mg — above the dose.</w:t>
      </w:r>
    </w:p>
    <w:p>
      <w:r>
        <w:t xml:space="preserve">⚠️ Exam Trap: "40 ÷ 5 = 8 tablets." Steroid teaching: take with food, taper to stop (adrenal suppression), watch for hyperglycemia, weight gain, and infection.</w:t>
      </w:r>
    </w:p>
    <w:p>
      <w:r>
        <w:t xml:space="preserve">💎 PNC Pearl: "Eight tablets of five make forty — and taper them, never stop cold."</w:t>
      </w:r>
    </w:p>
    <w:p>
      <w:r>
        <w:t xml:space="preserve">Positive Marks: 1</w:t>
      </w:r>
    </w:p>
    <w:p>
      <w:r>
        <w:t xml:space="preserve">Negative Marks: 0.25</w:t>
      </w:r>
    </w:p>
    <w:p>
      <w:r>
        <w:t xml:space="preserve"/>
      </w:r>
    </w:p>
    <w:p>
      <w:r>
        <w:t xml:space="preserve">Question: The normal heart sound "S1" is produced by:</w:t>
      </w:r>
    </w:p>
    <w:p>
      <w:r>
        <w:t xml:space="preserve">(a) Closure of the atrioventricular valves (mitral and tricuspid)</w:t>
      </w:r>
    </w:p>
    <w:p>
      <w:r>
        <w:t xml:space="preserve">(b) Closure of the semilunar valves</w:t>
      </w:r>
    </w:p>
    <w:p>
      <w:r>
        <w:t xml:space="preserve">(c) Blood flow turbulence only</w:t>
      </w:r>
    </w:p>
    <w:p>
      <w:r>
        <w:t xml:space="preserve">(d) Atrial contraction only</w:t>
      </w:r>
    </w:p>
    <w:p>
      <w:r>
        <w:t xml:space="preserve">Answer: a</w:t>
      </w:r>
    </w:p>
    <w:p>
      <w:r>
        <w:t xml:space="preserve">Solution: ✅ Correct Answer: a</w:t>
      </w:r>
    </w:p>
    <w:p>
      <w:r>
        <w:t xml:space="preserve">🧠 Clinical Rationale: S1 ("LUB") is caused by closure of the AV VALVES (MITRAL, TRICUSPID) at the START of SYSTOLE. S2 ("DUB") is closure of the SEMILUNAR valves (aortic, pulmonary) at the start of DIASTOLE. MURMURS arise from TURBULENT blood flow.</w:t>
      </w:r>
    </w:p>
    <w:p>
      <w:r>
        <w:t xml:space="preserve">❌ Why Not Other Options?</w:t>
      </w:r>
    </w:p>
    <w:p>
      <w:r>
        <w:t xml:space="preserve">(b) — Semilunar valve closure produces S2.</w:t>
      </w:r>
    </w:p>
    <w:p>
      <w:r>
        <w:t xml:space="preserve">(c) — Turbulence produces murmurs, not the normal S1.</w:t>
      </w:r>
    </w:p>
    <w:p>
      <w:r>
        <w:t xml:space="preserve">(d) — Atrial contraction is S4 (when audible, pathologic).</w:t>
      </w:r>
    </w:p>
    <w:p>
      <w:r>
        <w:t xml:space="preserve">⚠️ Exam Trap: "S1 = AV valves close (lub, start of systole); S2 = semilunar valves close (dub, start of diastole)." S3 = ventricular filling (HF); S4 = atrial kick (stiff ventricle).</w:t>
      </w:r>
    </w:p>
    <w:p>
      <w:r>
        <w:t xml:space="preserve">💎 PNC Pearl: "Lub = AV doors shut; dub = semilunar doors shut."</w:t>
      </w:r>
    </w:p>
    <w:p>
      <w:r>
        <w:t xml:space="preserve">Positive Marks: 1</w:t>
      </w:r>
    </w:p>
    <w:p>
      <w:r>
        <w:t xml:space="preserve">Negative Marks: 0.25</w:t>
      </w:r>
    </w:p>
    <w:p>
      <w:r>
        <w:t xml:space="preserve"/>
      </w:r>
    </w:p>
    <w:p>
      <w:r>
        <w:t xml:space="preserve">Question: A patient with chronic renal failure is prescribed a low-protein diet. The rationale is to:</w:t>
      </w:r>
    </w:p>
    <w:p>
      <w:r>
        <w:t xml:space="preserve">(a) Reduce urea production and delay progression of renal failure</w:t>
      </w:r>
    </w:p>
    <w:p>
      <w:r>
        <w:t xml:space="preserve">(b) Increase muscle mass</w:t>
      </w:r>
    </w:p>
    <w:p>
      <w:r>
        <w:t xml:space="preserve">(c) Improve appetite only</w:t>
      </w:r>
    </w:p>
    <w:p>
      <w:r>
        <w:t xml:space="preserve">(d) Prevent hypoglycemia</w:t>
      </w:r>
    </w:p>
    <w:p>
      <w:r>
        <w:t xml:space="preserve">Answer: a</w:t>
      </w:r>
    </w:p>
    <w:p>
      <w:r>
        <w:t xml:space="preserve">Solution: ✅ Correct Answer: a</w:t>
      </w:r>
    </w:p>
    <w:p>
      <w:r>
        <w:t xml:space="preserve">🧠 Clinical Rationale: A LOW-PROTEIN diet reduces UREA and nitrogenous waste production, DECREASING the workload on failing kidneys and DELAYING dialysis. CALORIES are maintained from carbohydrates and fats. The nurse refers the patient to a DIETITIAN for individualized planning.</w:t>
      </w:r>
    </w:p>
    <w:p>
      <w:r>
        <w:t xml:space="preserve">❌ Why Not Other Options?</w:t>
      </w:r>
    </w:p>
    <w:p>
      <w:r>
        <w:t xml:space="preserve">(b) — Low protein reduces muscle building; that's not the goal.</w:t>
      </w:r>
    </w:p>
    <w:p>
      <w:r>
        <w:t xml:space="preserve">(c) — Appetite is not the rationale.</w:t>
      </w:r>
    </w:p>
    <w:p>
      <w:r>
        <w:t xml:space="preserve">(d) — Hypoglycemia prevention is unrelated.</w:t>
      </w:r>
    </w:p>
    <w:p>
      <w:r>
        <w:t xml:space="preserve">⚠️ Exam Trap: "Renal diet: low protein, low sodium, low potassium, low phosphorus, high calories (0.8 g/kg/day protein)." The 'reduce urea load' rationale is the classic one-liner.</w:t>
      </w:r>
    </w:p>
    <w:p>
      <w:r>
        <w:t xml:space="preserve">💎 PNC Pearl: "Less protein in, less urea out — the failing kidney's lighter load."</w:t>
      </w:r>
    </w:p>
    <w:p>
      <w:r>
        <w:t xml:space="preserve">Positive Marks: 1</w:t>
      </w:r>
    </w:p>
    <w:p>
      <w:r>
        <w:t xml:space="preserve">Negative Marks: 0.25</w:t>
      </w:r>
    </w:p>
    <w:p>
      <w:r>
        <w:t xml:space="preserve">Question: The normal ESR (erythrocyte sedimentation rate) in an adult male is approximately:</w:t>
      </w:r>
    </w:p>
    <w:p>
      <w:r>
        <w:t xml:space="preserve">(a) 1–10 mm/hour</w:t>
      </w:r>
    </w:p>
    <w:p>
      <w:r>
        <w:t xml:space="preserve">(b) 20–40 mm/hour</w:t>
      </w:r>
    </w:p>
    <w:p>
      <w:r>
        <w:t xml:space="preserve">(c) 50–80 mm/hour</w:t>
      </w:r>
    </w:p>
    <w:p>
      <w:r>
        <w:t xml:space="preserve">(d) 100–150 mm/hour</w:t>
      </w:r>
    </w:p>
    <w:p>
      <w:r>
        <w:t xml:space="preserve">Answer: a</w:t>
      </w:r>
    </w:p>
    <w:p>
      <w:r>
        <w:t xml:space="preserve">Solution: ✅ Correct Answer: a</w:t>
      </w:r>
    </w:p>
    <w:p>
      <w:r>
        <w:t xml:space="preserve">🧠 Clinical Rationale: Normal ESR: 1–10 mm/hr (MEN), 0–20 mm/hr (WOMEN); HIGHER in pregnancy and the elderly. ESR is a NON-SPECIFIC marker of INFLAMMATION — elevated in infection, autoimmune disease, and malignancy. It monitors disease activity (e.g., TB, RA).</w:t>
      </w:r>
    </w:p>
    <w:p>
      <w:r>
        <w:t xml:space="preserve">❌ Why Not Other Options?</w:t>
      </w:r>
    </w:p>
    <w:p>
      <w:r>
        <w:t xml:space="preserve">(b) — 20–40 mm/hr is elevated.</w:t>
      </w:r>
    </w:p>
    <w:p>
      <w:r>
        <w:t xml:space="preserve">(c) — 50–80 mm/hr is markedly elevated (active inflammation).</w:t>
      </w:r>
    </w:p>
    <w:p>
      <w:r>
        <w:t xml:space="preserve">(d) — 100–150 mm/hr is very high (malignancy, severe infection, autoimmune flare).</w:t>
      </w:r>
    </w:p>
    <w:p>
      <w:r>
        <w:t xml:space="preserve">⚠️ Exam Trap: "ESR = non-specific inflammation marker; CRP is the acute-phase partner. High ESR + TB/RA monitoring = classic exam pair."</w:t>
      </w:r>
    </w:p>
    <w:p>
      <w:r>
        <w:t xml:space="preserve">💎 PNC Pearl: "ESR: 1–10 in men — the sediment settles when inflammation is asleep."</w:t>
      </w:r>
    </w:p>
    <w:p>
      <w:r>
        <w:t xml:space="preserve">Positive Marks: 1</w:t>
      </w:r>
    </w:p>
    <w:p>
      <w:r>
        <w:t xml:space="preserve">Negative Marks: 0.25</w:t>
      </w:r>
    </w:p>
    <w:p>
      <w:r>
        <w:t xml:space="preserve"/>
      </w:r>
    </w:p>
    <w:p>
      <w:r>
        <w:t xml:space="preserve">Question: The nurse is preparing a patient for a barium enema. The preparation includes:</w:t>
      </w:r>
    </w:p>
    <w:p>
      <w:r>
        <w:t xml:space="preserve">(a) A clear liquid diet and laxatives/enemas to cleanse the colon</w:t>
      </w:r>
    </w:p>
    <w:p>
      <w:r>
        <w:t xml:space="preserve">(b) A full meal before the procedure</w:t>
      </w:r>
    </w:p>
    <w:p>
      <w:r>
        <w:t xml:space="preserve">(c) No preparation</w:t>
      </w:r>
    </w:p>
    <w:p>
      <w:r>
        <w:t xml:space="preserve">(d) Only coffee</w:t>
      </w:r>
    </w:p>
    <w:p>
      <w:r>
        <w:t xml:space="preserve">Answer: a</w:t>
      </w:r>
    </w:p>
    <w:p>
      <w:r>
        <w:t xml:space="preserve">Solution: ✅ Correct Answer: a</w:t>
      </w:r>
    </w:p>
    <w:p>
      <w:r>
        <w:t xml:space="preserve">🧠 Clinical Rationale: A barium enema requires a CLEAN COLON — CLEAR LIQUID DIET, LAXATIVES, and ENEMAS as prescribed. AFTER the procedure, the patient EXPELLS the barium and INCREASES FLUIDS to prevent IMPACTION. The nurse observes for retained barium and complications.</w:t>
      </w:r>
    </w:p>
    <w:p>
      <w:r>
        <w:t xml:space="preserve">❌ Why Not Other Options?</w:t>
      </w:r>
    </w:p>
    <w:p>
      <w:r>
        <w:t xml:space="preserve">(b) — A full meal defeats the colon cleansing.</w:t>
      </w:r>
    </w:p>
    <w:p>
      <w:r>
        <w:t xml:space="preserve">(c) — No preparation gives an unreadable study.</w:t>
      </w:r>
    </w:p>
    <w:p>
      <w:r>
        <w:t xml:space="preserve">(d) — Coffee alone is not a bowel prep.</w:t>
      </w:r>
    </w:p>
    <w:p>
      <w:r>
        <w:t xml:space="preserve">⚠️ Exam Trap: "Barium enema: clean colon prep; after = push fluids (barium impaction prevention), observe for retained barium; stools may be white until barium passes."</w:t>
      </w:r>
    </w:p>
    <w:p>
      <w:r>
        <w:t xml:space="preserve">💎 PNC Pearl: "Clean the colon first, then the barium paints the picture."</w:t>
      </w:r>
    </w:p>
    <w:p>
      <w:r>
        <w:t xml:space="preserve">Positive Marks: 1</w:t>
      </w:r>
    </w:p>
    <w:p>
      <w:r>
        <w:t xml:space="preserve">Negative Marks: 0.25</w:t>
      </w:r>
    </w:p>
    <w:p>
      <w:r>
        <w:t xml:space="preserve"/>
      </w:r>
    </w:p>
    <w:p>
      <w:r>
        <w:t xml:space="preserve">Question: A patient with atrial fibrillation is at increased risk for which complication?</w:t>
      </w:r>
    </w:p>
    <w:p>
      <w:r>
        <w:t xml:space="preserve">(a) Thromboembolism (stroke)</w:t>
      </w:r>
    </w:p>
    <w:p>
      <w:r>
        <w:t xml:space="preserve">(b) Hypoglycemia</w:t>
      </w:r>
    </w:p>
    <w:p>
      <w:r>
        <w:t xml:space="preserve">(c) Fractures</w:t>
      </w:r>
    </w:p>
    <w:p>
      <w:r>
        <w:t xml:space="preserve">(d) Pneumothorax</w:t>
      </w:r>
    </w:p>
    <w:p>
      <w:r>
        <w:t xml:space="preserve">Answer: a</w:t>
      </w:r>
    </w:p>
    <w:p>
      <w:r>
        <w:t xml:space="preserve">Solution: ✅ Correct Answer: a</w:t>
      </w:r>
    </w:p>
    <w:p>
      <w:r>
        <w:t xml:space="preserve">🧠 Clinical Rationale: ATRIAL FIBRILLATION — blood STASIS in the atria promotes THROMBUS formation, increasing the risk of EMBOLIC STROKE. ANTICOAGULATION (warfarin/DOACs) reduces this risk. The nurse monitors for bleeding and teaches the patient to recognize STROKE symptoms.</w:t>
      </w:r>
    </w:p>
    <w:p>
      <w:r>
        <w:t xml:space="preserve">❌ Why Not Other Options?</w:t>
      </w:r>
    </w:p>
    <w:p>
      <w:r>
        <w:t xml:space="preserve">(b) — Hypoglycemia is unrelated to AF.</w:t>
      </w:r>
    </w:p>
    <w:p>
      <w:r>
        <w:t xml:space="preserve">(c) — Fractures are not an AF complication.</w:t>
      </w:r>
    </w:p>
    <w:p>
      <w:r>
        <w:t xml:space="preserve">(d) — Pneumothorax is a lung condition, unrelated.</w:t>
      </w:r>
    </w:p>
    <w:p>
      <w:r>
        <w:t xml:space="preserve">⚠️ Exam Trap: "AF → stasis → clot → stroke: the CHA₂DS₂-VASc score guides anticoagulation." AF is the most common sustained arrhythmia and a leading cause of embolic stroke.</w:t>
      </w:r>
    </w:p>
    <w:p>
      <w:r>
        <w:t xml:space="preserve">💎 PNC Pearl: "A-fib lets the blood pool — and pooled blood breeds clots that travel."</w:t>
      </w:r>
    </w:p>
    <w:p>
      <w:r>
        <w:t xml:space="preserve">Positive Marks: 1</w:t>
      </w:r>
    </w:p>
    <w:p>
      <w:r>
        <w:t xml:space="preserve">Negative Marks: 0.25</w:t>
      </w:r>
    </w:p>
    <w:p>
      <w:r>
        <w:t xml:space="preserve"/>
      </w:r>
    </w:p>
    <w:p>
      <w:r>
        <w:t xml:space="preserve">Question: A patient at 34 weeks of gestation with preeclampsia is started on magnesium sulfate. The nurse should assess:</w:t>
      </w:r>
    </w:p>
    <w:p>
      <w:r>
        <w:t xml:space="preserve">(a) Deep tendon reflexes, respiratory rate, and urine output before each dose</w:t>
      </w:r>
    </w:p>
    <w:p>
      <w:r>
        <w:t xml:space="preserve">(b) Only blood pressure</w:t>
      </w:r>
    </w:p>
    <w:p>
      <w:r>
        <w:t xml:space="preserve">(c) Only weight</w:t>
      </w:r>
    </w:p>
    <w:p>
      <w:r>
        <w:t xml:space="preserve">(d) Temperature</w:t>
      </w:r>
    </w:p>
    <w:p>
      <w:r>
        <w:t xml:space="preserve">Answer: a</w:t>
      </w:r>
    </w:p>
    <w:p>
      <w:r>
        <w:t xml:space="preserve">Solution: ✅ Correct Answer: a</w:t>
      </w:r>
    </w:p>
    <w:p>
      <w:r>
        <w:t xml:space="preserve">🧠 Clinical Rationale: Before each MAGNESIUM SULFATE dose, the nurse checks PATELLAR REFLEXES (loss = toxicity), RESPIRATIONS (≥ 12/min), and URINE OUTPUT (≥ 25–30 mL/hr). CALCIUM GLUCONATE is kept at the bedside as the ANTIDOTE. Magnesium prevents ECLAMPTIC seizures.</w:t>
      </w:r>
    </w:p>
    <w:p>
      <w:r>
        <w:t xml:space="preserve">❌ Why Not Other Options?</w:t>
      </w:r>
    </w:p>
    <w:p>
      <w:r>
        <w:t xml:space="preserve">(b) — BP is monitored but is not the toxicity check before each dose.</w:t>
      </w:r>
    </w:p>
    <w:p>
      <w:r>
        <w:t xml:space="preserve">(c) — Weight is irrelevant to magnesium toxicity.</w:t>
      </w:r>
    </w:p>
    <w:p>
      <w:r>
        <w:t xml:space="preserve">(d) — Temperature is routine, not the drug-specific check.</w:t>
      </w:r>
    </w:p>
    <w:p>
      <w:r>
        <w:t xml:space="preserve">⚠️ Exam Trap: "MgSO₄ toxicity sequence: reflexes lost FIRST → respirations &lt; 12 → oliguria → cardiac arrest. Antidote: 10% calcium gluconate IV. Check DTRs, RR, and urine BEFORE each dose."</w:t>
      </w:r>
    </w:p>
    <w:p>
      <w:r>
        <w:t xml:space="preserve">💎 PNC Pearl: "Reflexes, breaths, urine — the magnesium safety trio before every dose."</w:t>
      </w:r>
    </w:p>
    <w:p>
      <w:r>
        <w:t xml:space="preserve">Positive Marks: 1</w:t>
      </w:r>
    </w:p>
    <w:p>
      <w:r>
        <w:t xml:space="preserve">Negative Marks: 0.25</w:t>
      </w:r>
    </w:p>
    <w:p>
      <w:r>
        <w:t xml:space="preserve"/>
      </w:r>
    </w:p>
    <w:p>
      <w:r>
        <w:t xml:space="preserve">Question: A 6-month-old infant with bronchiolitis has nasal flaring and subcostal retractions. The priority nursing intervention is:</w:t>
      </w:r>
    </w:p>
    <w:p>
      <w:r>
        <w:t xml:space="preserve">(a) Administer oxygen and suction the nose as needed</w:t>
      </w:r>
    </w:p>
    <w:p>
      <w:r>
        <w:t xml:space="preserve">(b) Give a full feeding immediately</w:t>
      </w:r>
    </w:p>
    <w:p>
      <w:r>
        <w:t xml:space="preserve">(c) Place the infant flat</w:t>
      </w:r>
    </w:p>
    <w:p>
      <w:r>
        <w:t xml:space="preserve">(d) Give cough syrup</w:t>
      </w:r>
    </w:p>
    <w:p>
      <w:r>
        <w:t xml:space="preserve">Answer: a</w:t>
      </w:r>
    </w:p>
    <w:p>
      <w:r>
        <w:t xml:space="preserve">Solution: ✅ Correct Answer: a</w:t>
      </w:r>
    </w:p>
    <w:p>
      <w:r>
        <w:t xml:space="preserve">🧠 Clinical Rationale: BRONCHIOLITIS with respiratory distress requires OXYGEN to maintain SpO₂ ≥ 92% and NASAL SUCTIONING to relieve obstruction. SMALL, FREQUENT feeds with rest periods maintain hydration. FLAT positioning and COUGH SUPPRESSANTS worsen distress.</w:t>
      </w:r>
    </w:p>
    <w:p>
      <w:r>
        <w:t xml:space="preserve">❌ Why Not Other Options?</w:t>
      </w:r>
    </w:p>
    <w:p>
      <w:r>
        <w:t xml:space="preserve">(b) — A full feeding tires the infant and risks aspiration during distress.</w:t>
      </w:r>
    </w:p>
    <w:p>
      <w:r>
        <w:t xml:space="preserve">(c) — Flat positioning worsens airway obstruction; head-elevated is better.</w:t>
      </w:r>
    </w:p>
    <w:p>
      <w:r>
        <w:t xml:space="preserve">(d) — Cough suppressants are contraindicated in infants.</w:t>
      </w:r>
    </w:p>
    <w:p>
      <w:r>
        <w:t xml:space="preserve">⚠️ Exam Trap: "Bronchiolitis (RSV): oxygen, nasal suction, small frequent feeds, head elevation — no cough suppressants, no routine antibiotics." RSV season = infants &lt; 2 years.</w:t>
      </w:r>
    </w:p>
    <w:p>
      <w:r>
        <w:t xml:space="preserve">💎 PNC Pearl: "Suck the nose, give the oxygen, feed little and often — bronchiolitis basics."</w:t>
      </w:r>
    </w:p>
    <w:p>
      <w:r>
        <w:t xml:space="preserve">Positive Marks: 1</w:t>
      </w:r>
    </w:p>
    <w:p>
      <w:r>
        <w:t xml:space="preserve">Negative Marks: 0.25</w:t>
      </w:r>
    </w:p>
    <w:p>
      <w:r>
        <w:t xml:space="preserve"/>
      </w:r>
    </w:p>
    <w:p>
      <w:r>
        <w:t xml:space="preserve">Question: A patient with a dissociative identity disorder presents with different "personalities." The nurse should:</w:t>
      </w:r>
    </w:p>
    <w:p>
      <w:r>
        <w:t xml:space="preserve">(a) Accept each identity without judgment and set consistent limits</w:t>
      </w:r>
    </w:p>
    <w:p>
      <w:r>
        <w:t xml:space="preserve">(b) Choose one personality to favor</w:t>
      </w:r>
    </w:p>
    <w:p>
      <w:r>
        <w:t xml:space="preserve">(c) Punish the switching</w:t>
      </w:r>
    </w:p>
    <w:p>
      <w:r>
        <w:t xml:space="preserve">(d) Disbelieve the patient</w:t>
      </w:r>
    </w:p>
    <w:p>
      <w:r>
        <w:t xml:space="preserve">Answer: a</w:t>
      </w:r>
    </w:p>
    <w:p>
      <w:r>
        <w:t xml:space="preserve">Solution: ✅ Correct Answer: a</w:t>
      </w:r>
    </w:p>
    <w:p>
      <w:r>
        <w:t xml:space="preserve">🧠 Clinical Rationale: In DID, the nurse ACCEPTS each identity NON-JUDGMENTALLY, maintains CONSISTENT boundaries, and focuses on SAFETY. Favoring one identity or punishing switching damages TRUST. Therapy works toward INTEGRATION and processing trauma.</w:t>
      </w:r>
    </w:p>
    <w:p>
      <w:r>
        <w:t xml:space="preserve">❌ Why Not Other Options?</w:t>
      </w:r>
    </w:p>
    <w:p>
      <w:r>
        <w:t xml:space="preserve">(b) — Favoring one identity invalidates the others and splits the alliance.</w:t>
      </w:r>
    </w:p>
    <w:p>
      <w:r>
        <w:t xml:space="preserve">(c) — Punishing switching increases distress and hiding.</w:t>
      </w:r>
    </w:p>
    <w:p>
      <w:r>
        <w:t xml:space="preserve">(d) — Disbelief breaks trust — the patient's experience is real to them.</w:t>
      </w:r>
    </w:p>
    <w:p>
      <w:r>
        <w:t xml:space="preserve">⚠️ Exam Trap: "DID care: accept all identities, consistent limits, focus on safety, and work toward integration; never judge or play favorites."</w:t>
      </w:r>
    </w:p>
    <w:p>
      <w:r>
        <w:t xml:space="preserve">💎 PNC Pearl: "Meet every identity with the same calm respect — the goal is integration."</w:t>
      </w:r>
    </w:p>
    <w:p>
      <w:r>
        <w:t xml:space="preserve">Positive Marks: 1</w:t>
      </w:r>
    </w:p>
    <w:p>
      <w:r>
        <w:t xml:space="preserve">Negative Marks: 0.25</w:t>
      </w:r>
    </w:p>
    <w:p>
      <w:r>
        <w:t xml:space="preserve"/>
      </w:r>
    </w:p>
    <w:p>
      <w:r>
        <w:t xml:space="preserve">Question: The "e-Sanjeevani" telemedicine platform is part of which initiative?</w:t>
      </w:r>
    </w:p>
    <w:p>
      <w:r>
        <w:t xml:space="preserve">(a) Ayushman Bharat Digital Mission</w:t>
      </w:r>
    </w:p>
    <w:p>
      <w:r>
        <w:t xml:space="preserve">(b) Make in India</w:t>
      </w:r>
    </w:p>
    <w:p>
      <w:r>
        <w:t xml:space="preserve">(c) Skill India</w:t>
      </w:r>
    </w:p>
    <w:p>
      <w:r>
        <w:t xml:space="preserve">(d) Startup India</w:t>
      </w:r>
    </w:p>
    <w:p>
      <w:r>
        <w:t xml:space="preserve">Answer: a</w:t>
      </w:r>
    </w:p>
    <w:p>
      <w:r>
        <w:t xml:space="preserve">Solution: ✅ Correct Answer: a</w:t>
      </w:r>
    </w:p>
    <w:p>
      <w:r>
        <w:t xml:space="preserve">🧠 Clinical Rationale: eSANJEEVANI operates under the AYUSHMAN BHARAT DIGITAL MISSION, providing FREE doctor consultations via telemedicine to patients in remote areas — expanding healthcare access.</w:t>
      </w:r>
    </w:p>
    <w:p>
      <w:r>
        <w:t xml:space="preserve">❌ Why Not Other Options?</w:t>
      </w:r>
    </w:p>
    <w:p>
      <w:r>
        <w:t xml:space="preserve">(b) — Make in India is manufacturing.</w:t>
      </w:r>
    </w:p>
    <w:p>
      <w:r>
        <w:t xml:space="preserve">(c) — Skill India is skill development.</w:t>
      </w:r>
    </w:p>
    <w:p>
      <w:r>
        <w:t xml:space="preserve">(d) — Startup India supports entrepreneurs.</w:t>
      </w:r>
    </w:p>
    <w:p>
      <w:r>
        <w:t xml:space="preserve">⚠️ Exam Trap: "eSanjeevani = telemedicine under ABDM (Ayushman Bharat Digital Mission)." Also know ABDM components: health IDs (ABHA), DigiDoctor, and the health records registry.</w:t>
      </w:r>
    </w:p>
    <w:p>
      <w:r>
        <w:t xml:space="preserve">💎 PNC Pearl: "eSanjeevani is Ayushman's tele-doctor — care that travels to you."</w:t>
      </w:r>
    </w:p>
    <w:p>
      <w:r>
        <w:t xml:space="preserve">Positive Marks: 1</w:t>
      </w:r>
    </w:p>
    <w:p>
      <w:r>
        <w:t xml:space="preserve">Negative Marks: 0.25</w:t>
      </w:r>
    </w:p>
    <w:p>
      <w:r>
        <w:t xml:space="preserve"/>
      </w:r>
    </w:p>
    <w:p>
      <w:r>
        <w:t xml:space="preserve">Question: The nurse is to administer 2 mg of a medication. The ampoule contains 1 mg in 2 mL. The volume to give is:</w:t>
      </w:r>
    </w:p>
    <w:p>
      <w:r>
        <w:t xml:space="preserve">(a) 1 mL</w:t>
      </w:r>
    </w:p>
    <w:p>
      <w:r>
        <w:t xml:space="preserve">(b) 2 mL</w:t>
      </w:r>
    </w:p>
    <w:p>
      <w:r>
        <w:t xml:space="preserve">(c) 4 mL</w:t>
      </w:r>
    </w:p>
    <w:p>
      <w:r>
        <w:t xml:space="preserve">(d) 8 mL</w:t>
      </w:r>
    </w:p>
    <w:p>
      <w:r>
        <w:t xml:space="preserve">Answer: c</w:t>
      </w:r>
    </w:p>
    <w:p>
      <w:r>
        <w:t xml:space="preserve">Solution: ✅ Correct Answer: c</w:t>
      </w:r>
    </w:p>
    <w:p>
      <w:r>
        <w:t xml:space="preserve">🧠 Clinical Rationale: Concentration = 1 mg/2 mL = 0.5 mg/mL. Volume = 2 ÷ 0.5 = 4 mL. Alternatively, 2 × 2 = 4 mL (two times the 1-mg-in-2-mL volume).</w:t>
      </w:r>
    </w:p>
    <w:p>
      <w:r>
        <w:t xml:space="preserve">❌ Why Not Other Options?</w:t>
      </w:r>
    </w:p>
    <w:p>
      <w:r>
        <w:t xml:space="preserve">(a) — 1 mL delivers 0.5 mg — a quarter of the dose.</w:t>
      </w:r>
    </w:p>
    <w:p>
      <w:r>
        <w:t xml:space="preserve">(b) — 2 mL delivers 1 mg — half.</w:t>
      </w:r>
    </w:p>
    <w:p>
      <w:r>
        <w:t xml:space="preserve">(d) — 8 mL delivers 4 mg — double.</w:t>
      </w:r>
    </w:p>
    <w:p>
      <w:r>
        <w:t xml:space="preserve">⚠️ Exam Trap: "First reduce to per-mL concentration (0.5 mg/mL), then divide (2 ÷ 0.5 = 4)." Or ratio: 1 mg → 2 mL, so 2 mg → 4 mL.</w:t>
      </w:r>
    </w:p>
    <w:p>
      <w:r>
        <w:t xml:space="preserve">💎 PNC Pearl: "One milligram per two mL — two milligrams need four."</w:t>
      </w:r>
    </w:p>
    <w:p>
      <w:r>
        <w:t xml:space="preserve">Positive Marks: 1</w:t>
      </w:r>
    </w:p>
    <w:p>
      <w:r>
        <w:t xml:space="preserve">Negative Marks: 0.25</w:t>
      </w:r>
    </w:p>
    <w:p>
      <w:r>
        <w:t xml:space="preserve"/>
      </w:r>
    </w:p>
    <w:p>
      <w:r>
        <w:t xml:space="preserve">Question: The nurse is caring for a patient on mechanical ventilation. Which assessment indicates a need for suctioning?</w:t>
      </w:r>
    </w:p>
    <w:p>
      <w:r>
        <w:t xml:space="preserve">(a) Audible or visible secretions, coughing, and rising peak airway pressure</w:t>
      </w:r>
    </w:p>
    <w:p>
      <w:r>
        <w:t xml:space="preserve">(b) Normal breath sounds</w:t>
      </w:r>
    </w:p>
    <w:p>
      <w:r>
        <w:t xml:space="preserve">(c) Stable oxygen saturation</w:t>
      </w:r>
    </w:p>
    <w:p>
      <w:r>
        <w:t xml:space="preserve">(d) Regular breathing pattern</w:t>
      </w:r>
    </w:p>
    <w:p>
      <w:r>
        <w:t xml:space="preserve">Answer: a</w:t>
      </w:r>
    </w:p>
    <w:p>
      <w:r>
        <w:t xml:space="preserve">Solution: ✅ Correct Answer: a</w:t>
      </w:r>
    </w:p>
    <w:p>
      <w:r>
        <w:t xml:space="preserve">🧠 Clinical Rationale: Suctioning is indicated by AUDIBLE/VISIBLE SECRETIONS, COUGHING, RESTLESSNESS, DESATURATION, or RISING AIRWAY PRESSURES — NOT on a fixed schedule. UNNECESSARY suctioning causes MUCOSAL INJURY and HYPOXIA. The nurse pre-oxygenates and limits passes to 10–15 seconds.</w:t>
      </w:r>
    </w:p>
    <w:p>
      <w:r>
        <w:t xml:space="preserve">❌ Why Not Other Options?</w:t>
      </w:r>
    </w:p>
    <w:p>
      <w:r>
        <w:t xml:space="preserve">(b) — Normal breath sounds mean no suction needed.</w:t>
      </w:r>
    </w:p>
    <w:p>
      <w:r>
        <w:t xml:space="preserve">(c) — Stable SpO₂ indicates adequate oxygenation.</w:t>
      </w:r>
    </w:p>
    <w:p>
      <w:r>
        <w:t xml:space="preserve">(d) — A regular breathing pattern is not an indication.</w:t>
      </w:r>
    </w:p>
    <w:p>
      <w:r>
        <w:t xml:space="preserve">⚠️ Exam Trap: "Suction only when indicated (secretions, cough, desat, rising pressures) — not routinely. Pre-oxygenate, 10–15 s/pass, suction on withdrawal."</w:t>
      </w:r>
    </w:p>
    <w:p>
      <w:r>
        <w:t xml:space="preserve">💎 PNC Pearl: "Suction on signs, not on schedule — the vent patient's airway rules."</w:t>
      </w:r>
    </w:p>
    <w:p>
      <w:r>
        <w:t xml:space="preserve">Positive Marks: 1</w:t>
      </w:r>
    </w:p>
    <w:p>
      <w:r>
        <w:t xml:space="preserve">Negative Marks: 0.25</w:t>
      </w:r>
    </w:p>
    <w:p>
      <w:r>
        <w:t xml:space="preserve"/>
      </w:r>
    </w:p>
    <w:p>
      <w:r>
        <w:t xml:space="preserve">Question: A patient with hepatitis A asks how the infection is transmitted. The nurse should explain that hepatitis A is transmitted by:</w:t>
      </w:r>
    </w:p>
    <w:p>
      <w:r>
        <w:t xml:space="preserve">(a) The fecal-oral route (contaminated food and water)</w:t>
      </w:r>
    </w:p>
    <w:p>
      <w:r>
        <w:t xml:space="preserve">(b) Blood transfusion only</w:t>
      </w:r>
    </w:p>
    <w:p>
      <w:r>
        <w:t xml:space="preserve">(c) Sexual contact only</w:t>
      </w:r>
    </w:p>
    <w:p>
      <w:r>
        <w:t xml:space="preserve">(d) Coughing</w:t>
      </w:r>
    </w:p>
    <w:p>
      <w:r>
        <w:t xml:space="preserve">Answer: a</w:t>
      </w:r>
    </w:p>
    <w:p>
      <w:r>
        <w:t xml:space="preserve">Solution: ✅ Correct Answer: a</w:t>
      </w:r>
    </w:p>
    <w:p>
      <w:r>
        <w:t xml:space="preserve">🧠 Clinical Rationale: Hepatitis A spreads via the FECAL-ORAL route — contaminated FOOD, WATER, and poor SANITATION. Prevention: HYGIENE, SAFE WATER, and VACCINATION. Unlike hepatitis B and C, hepatitis A does NOT cause CHRONIC liver disease.</w:t>
      </w:r>
    </w:p>
    <w:p>
      <w:r>
        <w:t xml:space="preserve">❌ Why Not Other Options?</w:t>
      </w:r>
    </w:p>
    <w:p>
      <w:r>
        <w:t xml:space="preserve">(b) — Blood transfusion transmits hepatitis B and C, not A.</w:t>
      </w:r>
    </w:p>
    <w:p>
      <w:r>
        <w:t xml:space="preserve">(c) — Sexual contact is an HBV/HCV route.</w:t>
      </w:r>
    </w:p>
    <w:p>
      <w:r>
        <w:t xml:space="preserve">(d) — Coughing spreads respiratory infections, not hepatitis A.</w:t>
      </w:r>
    </w:p>
    <w:p>
      <w:r>
        <w:t xml:space="preserve">⚠️ Exam Trap: "A &amp; E = fecal-oral (water/food); B &amp; C = blood/body fluids; D needs B." Hepatitis A vaccine = part of UIP (at 12 months in some schedules) — and it's self-limiting, no chronic carrier state.</w:t>
      </w:r>
    </w:p>
    <w:p>
      <w:r>
        <w:t xml:space="preserve">💎 PNC Pearl: "Hepatitis A rides dirty water — hygiene and the vaccine stop it."</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