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120"/>
      </w:pPr>
      <w:r>
        <w:rPr>
          <w:b/>
          <w:sz w:val="22"/>
        </w:rPr>
        <w:t>Question: According to WHO, what is the recommended dose of levonorgestrel (LNG) for emergency contraception?</w:t>
      </w:r>
    </w:p>
    <w:p>
      <w:pPr>
        <w:spacing w:after="0" w:before="0"/>
      </w:pPr>
      <w:r>
        <w:rPr>
          <w:b w:val="0"/>
          <w:sz w:val="22"/>
        </w:rPr>
        <w:t>(a) LNG 3 IU</w:t>
      </w:r>
    </w:p>
    <w:p>
      <w:pPr>
        <w:spacing w:after="0" w:before="0"/>
      </w:pPr>
      <w:r>
        <w:rPr>
          <w:b w:val="0"/>
          <w:sz w:val="22"/>
        </w:rPr>
        <w:t>(b) LNG 1.5 mcg</w:t>
      </w:r>
    </w:p>
    <w:p>
      <w:pPr>
        <w:spacing w:after="0" w:before="0"/>
      </w:pPr>
      <w:r>
        <w:rPr>
          <w:b w:val="0"/>
          <w:sz w:val="22"/>
        </w:rPr>
        <w:t>(c) LNG 1.5 mg</w:t>
      </w:r>
    </w:p>
    <w:p>
      <w:pPr>
        <w:spacing w:after="0" w:before="0"/>
      </w:pPr>
      <w:r>
        <w:rPr>
          <w:b w:val="0"/>
          <w:sz w:val="22"/>
        </w:rPr>
        <w:t>(d) LNG 3 mg</w:t>
      </w:r>
    </w:p>
    <w:p>
      <w:pPr>
        <w:spacing w:after="0" w:before="40"/>
      </w:pPr>
      <w:r>
        <w:rPr>
          <w:b/>
          <w:sz w:val="22"/>
        </w:rPr>
        <w:t>Answer: c</w:t>
      </w:r>
    </w:p>
    <w:p>
      <w:pPr>
        <w:spacing w:after="0" w:before="0"/>
      </w:pPr>
      <w:r>
        <w:rPr>
          <w:b w:val="0"/>
          <w:sz w:val="21"/>
        </w:rPr>
        <w:t>Solution: The recommended dose of LNG (Levonorgestrel) according to the World Health Organization (WHO) is LNG 1.5 mg (option A). Levonorgestrel is a progestin-only emergency contraceptive commonly used to prevent unintended pregnancies following unprotected intercourse or contraceptive failure. It is available in the form of emergency contraceptive pills (ECPs) and is most effective when taken as soon as possible after unprotected intercourse, preferably within 72 hours. LNG 1.5 mg is a single-dose regimen and has been shown to significantly reduce the risk of pregnancy. It is important to note that the timing and administration of emergency contraception should be done under medical guidance.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the immediate priority nursing action following a needle stick injury from a HIV-positive patient?</w:t>
      </w:r>
    </w:p>
    <w:p>
      <w:pPr>
        <w:spacing w:after="0" w:before="0"/>
      </w:pPr>
      <w:r>
        <w:rPr>
          <w:b w:val="0"/>
          <w:sz w:val="22"/>
        </w:rPr>
        <w:t>(a) Wash immediately with soap and running water</w:t>
      </w:r>
    </w:p>
    <w:p>
      <w:pPr>
        <w:spacing w:after="0" w:before="0"/>
      </w:pPr>
      <w:r>
        <w:rPr>
          <w:b w:val="0"/>
          <w:sz w:val="22"/>
        </w:rPr>
        <w:t>(b) Suck out the blood</w:t>
      </w:r>
    </w:p>
    <w:p>
      <w:pPr>
        <w:spacing w:after="0" w:before="0"/>
      </w:pPr>
      <w:r>
        <w:rPr>
          <w:b w:val="0"/>
          <w:sz w:val="22"/>
        </w:rPr>
        <w:t>(c) Squeeze out the blood forcefully</w:t>
      </w:r>
    </w:p>
    <w:p>
      <w:pPr>
        <w:spacing w:after="0" w:before="0"/>
      </w:pPr>
      <w:r>
        <w:rPr>
          <w:b w:val="0"/>
          <w:sz w:val="22"/>
        </w:rPr>
        <w:t>(d) Give incision to the injury</w:t>
      </w:r>
    </w:p>
    <w:p>
      <w:pPr>
        <w:spacing w:after="0" w:before="40"/>
      </w:pPr>
      <w:r>
        <w:rPr>
          <w:b/>
          <w:sz w:val="22"/>
        </w:rPr>
        <w:t>Answer: a</w:t>
      </w:r>
    </w:p>
    <w:p>
      <w:pPr>
        <w:spacing w:after="0" w:before="0"/>
      </w:pPr>
      <w:r>
        <w:rPr>
          <w:b w:val="0"/>
          <w:sz w:val="21"/>
        </w:rPr>
        <w:t>Solution: Immediate management of occupational exposure involves washing the affected site thoroughly with soap and running water. Do not scrub or squeeze the wound.</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earliest sign of hypocalcemia is:</w:t>
      </w:r>
    </w:p>
    <w:p>
      <w:pPr>
        <w:spacing w:after="0" w:before="0"/>
      </w:pPr>
      <w:r>
        <w:rPr>
          <w:b w:val="0"/>
          <w:sz w:val="22"/>
        </w:rPr>
        <w:t>(a) Weakness</w:t>
      </w:r>
    </w:p>
    <w:p>
      <w:pPr>
        <w:spacing w:after="0" w:before="0"/>
      </w:pPr>
      <w:r>
        <w:rPr>
          <w:b w:val="0"/>
          <w:sz w:val="22"/>
        </w:rPr>
        <w:t>(b) Exaggerated DTRs</w:t>
      </w:r>
    </w:p>
    <w:p>
      <w:pPr>
        <w:spacing w:after="0" w:before="0"/>
      </w:pPr>
      <w:r>
        <w:rPr>
          <w:b w:val="0"/>
          <w:sz w:val="22"/>
        </w:rPr>
        <w:t>(c) Twitching</w:t>
      </w:r>
    </w:p>
    <w:p>
      <w:pPr>
        <w:spacing w:after="0" w:before="0"/>
      </w:pPr>
      <w:r>
        <w:rPr>
          <w:b w:val="0"/>
          <w:sz w:val="22"/>
        </w:rPr>
        <w:t>(d) Negative Chvostek's sign</w:t>
      </w:r>
    </w:p>
    <w:p>
      <w:pPr>
        <w:spacing w:after="0" w:before="40"/>
      </w:pPr>
      <w:r>
        <w:rPr>
          <w:b/>
          <w:sz w:val="22"/>
        </w:rPr>
        <w:t>Answer: c</w:t>
      </w:r>
    </w:p>
    <w:p>
      <w:pPr>
        <w:spacing w:after="0" w:before="0"/>
      </w:pPr>
      <w:r>
        <w:rPr>
          <w:b w:val="0"/>
          <w:sz w:val="21"/>
        </w:rPr>
        <w:t>Solution: Twitching (neuromuscular irritability) is the earliest sign of hypocalcemia.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client in the immediate postoperative period after thyroidectomy develops stridor. Which condition does this indicate and what is the priority?</w:t>
      </w:r>
    </w:p>
    <w:p>
      <w:pPr>
        <w:spacing w:after="0" w:before="0"/>
      </w:pPr>
      <w:r>
        <w:rPr>
          <w:b w:val="0"/>
          <w:sz w:val="22"/>
        </w:rPr>
        <w:t>(a) Laryngeal edema with airway obstruction - prepare for emergency airway management</w:t>
      </w:r>
    </w:p>
    <w:p>
      <w:pPr>
        <w:spacing w:after="0" w:before="0"/>
      </w:pPr>
      <w:r>
        <w:rPr>
          <w:b w:val="0"/>
          <w:sz w:val="22"/>
        </w:rPr>
        <w:t>(b) Hypocalcemia - check calcium level</w:t>
      </w:r>
    </w:p>
    <w:p>
      <w:pPr>
        <w:spacing w:after="0" w:before="0"/>
      </w:pPr>
      <w:r>
        <w:rPr>
          <w:b w:val="0"/>
          <w:sz w:val="22"/>
        </w:rPr>
        <w:t>(c) Normal postoperative hoarseness - continue to observe</w:t>
      </w:r>
    </w:p>
    <w:p>
      <w:pPr>
        <w:spacing w:after="0" w:before="0"/>
      </w:pPr>
      <w:r>
        <w:rPr>
          <w:b w:val="0"/>
          <w:sz w:val="22"/>
        </w:rPr>
        <w:t>(d) Recurrent laryngeal nerve injury - reassure the client</w:t>
      </w:r>
    </w:p>
    <w:p>
      <w:pPr>
        <w:spacing w:after="0" w:before="40"/>
      </w:pPr>
      <w:r>
        <w:rPr>
          <w:b/>
          <w:sz w:val="22"/>
        </w:rPr>
        <w:t>Answer: a</w:t>
      </w:r>
    </w:p>
    <w:p>
      <w:pPr>
        <w:spacing w:after="0" w:before="0"/>
      </w:pPr>
      <w:r>
        <w:rPr>
          <w:b w:val="0"/>
          <w:sz w:val="21"/>
        </w:rPr>
        <w:t>Solution: Stridor is inspiratory crowing from laryngeal edema/obstruction; it is an emergency requiring immediate airway management (oxygen, and possible tracheostomy).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According to WHO guidelines, which malnutrition parameter is used at anganwadi centers?</w:t>
      </w:r>
    </w:p>
    <w:p>
      <w:pPr>
        <w:spacing w:after="0" w:before="0"/>
      </w:pPr>
      <w:r>
        <w:rPr>
          <w:b w:val="0"/>
          <w:sz w:val="22"/>
        </w:rPr>
        <w:t>(a) Height for age</w:t>
      </w:r>
    </w:p>
    <w:p>
      <w:pPr>
        <w:spacing w:after="0" w:before="0"/>
      </w:pPr>
      <w:r>
        <w:rPr>
          <w:b w:val="0"/>
          <w:sz w:val="22"/>
        </w:rPr>
        <w:t>(b) Chest circumference</w:t>
      </w:r>
    </w:p>
    <w:p>
      <w:pPr>
        <w:spacing w:after="0" w:before="0"/>
      </w:pPr>
      <w:r>
        <w:rPr>
          <w:b w:val="0"/>
          <w:sz w:val="22"/>
        </w:rPr>
        <w:t>(c) MUAC</w:t>
      </w:r>
    </w:p>
    <w:p>
      <w:pPr>
        <w:spacing w:after="0" w:before="0"/>
      </w:pPr>
      <w:r>
        <w:rPr>
          <w:b w:val="0"/>
          <w:sz w:val="22"/>
        </w:rPr>
        <w:t>(d) Weight for height</w:t>
      </w:r>
    </w:p>
    <w:p>
      <w:pPr>
        <w:spacing w:after="0" w:before="40"/>
      </w:pPr>
      <w:r>
        <w:rPr>
          <w:b/>
          <w:sz w:val="22"/>
        </w:rPr>
        <w:t>Answer: d</w:t>
      </w:r>
    </w:p>
    <w:p>
      <w:pPr>
        <w:spacing w:after="0" w:before="0"/>
      </w:pPr>
      <w:r>
        <w:rPr>
          <w:b w:val="0"/>
          <w:sz w:val="21"/>
        </w:rPr>
        <w:t>Solution: According to WHO guidelines, the malnutrition parameter used at anganwadi centers is weight for height (option a). Anganwadi centers are community-based child care and development centers in India that aim to improve the nutritional status and overall development of children below the age of six. Weight for height, also known as the weight-for-height z-score, is a nutritional indicator that assesses acute malnutrition by comparing a child's weight to their height. It provides information about current malnutrition nutritional status and helps identify children at risk of acute malnutrition who may require targeted interventions and support.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most appropriate nursing intervention for a patient with epistaxis is:</w:t>
      </w:r>
    </w:p>
    <w:p>
      <w:pPr>
        <w:spacing w:after="0" w:before="0"/>
      </w:pPr>
      <w:r>
        <w:rPr>
          <w:b w:val="0"/>
          <w:sz w:val="22"/>
        </w:rPr>
        <w:t>(a) Insert a cotton plug in the ear</w:t>
      </w:r>
    </w:p>
    <w:p>
      <w:pPr>
        <w:spacing w:after="0" w:before="0"/>
      </w:pPr>
      <w:r>
        <w:rPr>
          <w:b w:val="0"/>
          <w:sz w:val="22"/>
        </w:rPr>
        <w:t>(b) Apply cold pack to the feet</w:t>
      </w:r>
    </w:p>
    <w:p>
      <w:pPr>
        <w:spacing w:after="0" w:before="0"/>
      </w:pPr>
      <w:r>
        <w:rPr>
          <w:b w:val="0"/>
          <w:sz w:val="22"/>
        </w:rPr>
        <w:t>(c) Pinch the nostrils and lean forward</w:t>
      </w:r>
    </w:p>
    <w:p>
      <w:pPr>
        <w:spacing w:after="0" w:before="0"/>
      </w:pPr>
      <w:r>
        <w:rPr>
          <w:b w:val="0"/>
          <w:sz w:val="22"/>
        </w:rPr>
        <w:t>(d) Tilt the head backwards</w:t>
      </w:r>
    </w:p>
    <w:p>
      <w:pPr>
        <w:spacing w:after="0" w:before="40"/>
      </w:pPr>
      <w:r>
        <w:rPr>
          <w:b/>
          <w:sz w:val="22"/>
        </w:rPr>
        <w:t>Answer: c</w:t>
      </w:r>
    </w:p>
    <w:p>
      <w:pPr>
        <w:spacing w:after="0" w:before="0"/>
      </w:pPr>
      <w:r>
        <w:rPr>
          <w:b w:val="0"/>
          <w:sz w:val="21"/>
        </w:rPr>
        <w:t>Solution: For epistaxis, pinch the soft part of the nostrils, lean forward and breathe through the mouth; do not tilt the head back.</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vaccine can be frozen during storage?</w:t>
      </w:r>
    </w:p>
    <w:p>
      <w:pPr>
        <w:spacing w:after="0" w:before="0"/>
      </w:pPr>
      <w:r>
        <w:rPr>
          <w:b w:val="0"/>
          <w:sz w:val="22"/>
        </w:rPr>
        <w:t>(a) MMR</w:t>
      </w:r>
    </w:p>
    <w:p>
      <w:pPr>
        <w:spacing w:after="0" w:before="0"/>
      </w:pPr>
      <w:r>
        <w:rPr>
          <w:b w:val="0"/>
          <w:sz w:val="22"/>
        </w:rPr>
        <w:t>(b) BCG</w:t>
      </w:r>
    </w:p>
    <w:p>
      <w:pPr>
        <w:spacing w:after="0" w:before="0"/>
      </w:pPr>
      <w:r>
        <w:rPr>
          <w:b w:val="0"/>
          <w:sz w:val="22"/>
        </w:rPr>
        <w:t>(c) DPT / DT</w:t>
      </w:r>
    </w:p>
    <w:p>
      <w:pPr>
        <w:spacing w:after="0" w:before="0"/>
      </w:pPr>
      <w:r>
        <w:rPr>
          <w:b w:val="0"/>
          <w:sz w:val="22"/>
        </w:rPr>
        <w:t>(d) Polio (OPV)</w:t>
      </w:r>
    </w:p>
    <w:p>
      <w:pPr>
        <w:spacing w:after="0" w:before="40"/>
      </w:pPr>
      <w:r>
        <w:rPr>
          <w:b/>
          <w:sz w:val="22"/>
        </w:rPr>
        <w:t>Answer: a</w:t>
      </w:r>
    </w:p>
    <w:p>
      <w:pPr>
        <w:spacing w:after="0" w:before="0"/>
      </w:pPr>
      <w:r>
        <w:rPr>
          <w:b w:val="0"/>
          <w:sz w:val="21"/>
        </w:rPr>
        <w:t>Solution: Freeze-dried (lyophilized) vaccines like MMR and Measles can be stored in frozen state (-20°C). Liquid vaccines containing adjuvants (DPT, TT, Hepatitis B) must never be frozen.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surgical removal of the entire contents of the orbit, including the eye balls and eyelids is</w:t>
      </w:r>
    </w:p>
    <w:p>
      <w:pPr>
        <w:spacing w:after="0" w:before="0"/>
      </w:pPr>
      <w:r>
        <w:rPr>
          <w:b w:val="0"/>
          <w:sz w:val="22"/>
        </w:rPr>
        <w:t>(a) Evisceration</w:t>
      </w:r>
    </w:p>
    <w:p>
      <w:pPr>
        <w:spacing w:after="0" w:before="0"/>
      </w:pPr>
      <w:r>
        <w:rPr>
          <w:b w:val="0"/>
          <w:sz w:val="22"/>
        </w:rPr>
        <w:t>(b) Exenteration</w:t>
      </w:r>
    </w:p>
    <w:p>
      <w:pPr>
        <w:spacing w:after="0" w:before="0"/>
      </w:pPr>
      <w:r>
        <w:rPr>
          <w:b w:val="0"/>
          <w:sz w:val="22"/>
        </w:rPr>
        <w:t>(c) Enucleation</w:t>
      </w:r>
    </w:p>
    <w:p>
      <w:pPr>
        <w:spacing w:after="0" w:before="0"/>
      </w:pPr>
      <w:r>
        <w:rPr>
          <w:b w:val="0"/>
          <w:sz w:val="22"/>
        </w:rPr>
        <w:t>(d) Laser surgery</w:t>
      </w:r>
    </w:p>
    <w:p>
      <w:pPr>
        <w:spacing w:after="0" w:before="40"/>
      </w:pPr>
      <w:r>
        <w:rPr>
          <w:b/>
          <w:sz w:val="22"/>
        </w:rPr>
        <w:t>Answer: b</w:t>
      </w:r>
    </w:p>
    <w:p>
      <w:pPr>
        <w:spacing w:after="0" w:before="0"/>
      </w:pPr>
      <w:r>
        <w:rPr>
          <w:b w:val="0"/>
          <w:sz w:val="21"/>
        </w:rPr>
        <w:t>Solution: Exenteration is surgical removal of the entire contents of the orbit including the eyeball and eyelids.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child comes to the emergency department with frequent loose motions for one day, normal vital signs and no dehydration (skin pinch returns within 2 seconds). What is the priority nursing action?</w:t>
      </w:r>
    </w:p>
    <w:p>
      <w:pPr>
        <w:spacing w:after="0" w:before="0"/>
      </w:pPr>
      <w:r>
        <w:rPr>
          <w:b w:val="0"/>
          <w:sz w:val="22"/>
        </w:rPr>
        <w:t>(a) Reassure the parents that no treatment is needed</w:t>
      </w:r>
    </w:p>
    <w:p>
      <w:pPr>
        <w:spacing w:after="0" w:before="0"/>
      </w:pPr>
      <w:r>
        <w:rPr>
          <w:b w:val="0"/>
          <w:sz w:val="22"/>
        </w:rPr>
        <w:t>(b) ORS and zinc supplementation</w:t>
      </w:r>
    </w:p>
    <w:p>
      <w:pPr>
        <w:spacing w:after="0" w:before="0"/>
      </w:pPr>
      <w:r>
        <w:rPr>
          <w:b w:val="0"/>
          <w:sz w:val="22"/>
        </w:rPr>
        <w:t>(c) Admit to the ICU</w:t>
      </w:r>
    </w:p>
    <w:p>
      <w:pPr>
        <w:spacing w:after="0" w:before="0"/>
      </w:pPr>
      <w:r>
        <w:rPr>
          <w:b w:val="0"/>
          <w:sz w:val="22"/>
        </w:rPr>
        <w:t>(d) IV fluids</w:t>
      </w:r>
    </w:p>
    <w:p>
      <w:pPr>
        <w:spacing w:after="0" w:before="40"/>
      </w:pPr>
      <w:r>
        <w:rPr>
          <w:b/>
          <w:sz w:val="22"/>
        </w:rPr>
        <w:t>Answer: b</w:t>
      </w:r>
    </w:p>
    <w:p>
      <w:pPr>
        <w:spacing w:after="0" w:before="0"/>
      </w:pPr>
      <w:r>
        <w:rPr>
          <w:b w:val="0"/>
          <w:sz w:val="21"/>
        </w:rPr>
        <w:t>Solution: For acute watery diarrhoea without dehydration, ORS and zinc supplementation are given to prevent dehydration; IV fluids and admission are needed only if dehydration develops.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vaccine should be stored in freezer compartment of the refrigerator?</w:t>
      </w:r>
    </w:p>
    <w:p>
      <w:pPr>
        <w:spacing w:after="0" w:before="0"/>
      </w:pPr>
      <w:r>
        <w:rPr>
          <w:b w:val="0"/>
          <w:sz w:val="22"/>
        </w:rPr>
        <w:t>(a) Measles</w:t>
      </w:r>
    </w:p>
    <w:p>
      <w:pPr>
        <w:spacing w:after="0" w:before="0"/>
      </w:pPr>
      <w:r>
        <w:rPr>
          <w:b w:val="0"/>
          <w:sz w:val="22"/>
        </w:rPr>
        <w:t>(b) DPT</w:t>
      </w:r>
    </w:p>
    <w:p>
      <w:pPr>
        <w:spacing w:after="0" w:before="0"/>
      </w:pPr>
      <w:r>
        <w:rPr>
          <w:b w:val="0"/>
          <w:sz w:val="22"/>
        </w:rPr>
        <w:t>(c) Hepatitis B</w:t>
      </w:r>
    </w:p>
    <w:p>
      <w:pPr>
        <w:spacing w:after="0" w:before="0"/>
      </w:pPr>
      <w:r>
        <w:rPr>
          <w:b w:val="0"/>
          <w:sz w:val="22"/>
        </w:rPr>
        <w:t>(d) BCG</w:t>
      </w:r>
    </w:p>
    <w:p>
      <w:pPr>
        <w:spacing w:after="0" w:before="40"/>
      </w:pPr>
      <w:r>
        <w:rPr>
          <w:b/>
          <w:sz w:val="22"/>
        </w:rPr>
        <w:t>Answer: a</w:t>
      </w:r>
    </w:p>
    <w:p>
      <w:pPr>
        <w:spacing w:after="0" w:before="0"/>
      </w:pPr>
      <w:r>
        <w:rPr>
          <w:b w:val="0"/>
          <w:sz w:val="21"/>
        </w:rPr>
        <w:t>Solution: Measles, mumps, and rubella vaccine, can be stored in a regular freezer at a temperature of -15°C (5°F) to -25°C (-13°F). The varicella (chickenpox) vaccine can also be stored in a freezer, but at a slightly higher temperature range of -50°C (-58°F) to -15°C (5°F).</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causative bacterial pathogen of Lyme disease transmitted by Ixodes ticks is</w:t>
      </w:r>
    </w:p>
    <w:p>
      <w:pPr>
        <w:spacing w:after="0" w:before="0"/>
      </w:pPr>
      <w:r>
        <w:rPr>
          <w:b w:val="0"/>
          <w:sz w:val="22"/>
        </w:rPr>
        <w:t>(a) Rickettsia prowazekii</w:t>
      </w:r>
    </w:p>
    <w:p>
      <w:pPr>
        <w:spacing w:after="0" w:before="0"/>
      </w:pPr>
      <w:r>
        <w:rPr>
          <w:b w:val="0"/>
          <w:sz w:val="22"/>
        </w:rPr>
        <w:t>(b) Borrelia burgdorferi</w:t>
      </w:r>
    </w:p>
    <w:p>
      <w:pPr>
        <w:spacing w:after="0" w:before="0"/>
      </w:pPr>
      <w:r>
        <w:rPr>
          <w:b w:val="0"/>
          <w:sz w:val="22"/>
        </w:rPr>
        <w:t>(c) Trypanosoma brucei</w:t>
      </w:r>
    </w:p>
    <w:p>
      <w:pPr>
        <w:spacing w:after="0" w:before="0"/>
      </w:pPr>
      <w:r>
        <w:rPr>
          <w:b w:val="0"/>
          <w:sz w:val="22"/>
        </w:rPr>
        <w:t>(d) Alphavirus</w:t>
      </w:r>
    </w:p>
    <w:p>
      <w:pPr>
        <w:spacing w:after="0" w:before="40"/>
      </w:pPr>
      <w:r>
        <w:rPr>
          <w:b/>
          <w:sz w:val="22"/>
        </w:rPr>
        <w:t>Answer: b</w:t>
      </w:r>
    </w:p>
    <w:p>
      <w:pPr>
        <w:spacing w:after="0" w:before="0"/>
      </w:pPr>
      <w:r>
        <w:rPr>
          <w:b w:val="0"/>
          <w:sz w:val="21"/>
        </w:rPr>
        <w:t>Solution: Lyme disease is a spirochetal infection caused by Borrelia burgdorferi transmitted by Ixodes tick bites.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Location for chest compression during neonatal resuscitation is?</w:t>
      </w:r>
    </w:p>
    <w:p>
      <w:pPr>
        <w:spacing w:after="0" w:before="0"/>
      </w:pPr>
      <w:r>
        <w:rPr>
          <w:b w:val="0"/>
          <w:sz w:val="22"/>
        </w:rPr>
        <w:t>(a) Middle 1/3 of sternum above xiphisternum</w:t>
      </w:r>
    </w:p>
    <w:p>
      <w:pPr>
        <w:spacing w:after="0" w:before="0"/>
      </w:pPr>
      <w:r>
        <w:rPr>
          <w:b w:val="0"/>
          <w:sz w:val="22"/>
        </w:rPr>
        <w:t>(b) Lower ° of sternum</w:t>
      </w:r>
    </w:p>
    <w:p>
      <w:pPr>
        <w:spacing w:after="0" w:before="0"/>
      </w:pPr>
      <w:r>
        <w:rPr>
          <w:b w:val="0"/>
          <w:sz w:val="22"/>
        </w:rPr>
        <w:t>(c) Lower 1/3 of stemum above xiphisternum</w:t>
      </w:r>
    </w:p>
    <w:p>
      <w:pPr>
        <w:spacing w:after="0" w:before="0"/>
      </w:pPr>
      <w:r>
        <w:rPr>
          <w:b w:val="0"/>
          <w:sz w:val="22"/>
        </w:rPr>
        <w:t>(d) Between xiphoid process</w:t>
      </w:r>
    </w:p>
    <w:p>
      <w:pPr>
        <w:spacing w:after="0" w:before="40"/>
      </w:pPr>
      <w:r>
        <w:rPr>
          <w:b/>
          <w:sz w:val="22"/>
        </w:rPr>
        <w:t>Answer: c</w:t>
      </w:r>
    </w:p>
    <w:p>
      <w:pPr>
        <w:spacing w:after="0" w:before="0"/>
      </w:pPr>
      <w:r>
        <w:rPr>
          <w:b w:val="0"/>
          <w:sz w:val="21"/>
        </w:rPr>
        <w:t>Solution: During neonatal resuscitation, chest compressions should be performed on the lower 1/3 of the sternum above the xiphisternum (option B). Chest compressions are a crucial component of cardiopulmonary resuscitation (CPR) in neonates who require resuscitation at birth. The correct hand position for chest compressions is to place two fingers (usually the index and middle fingers) just below the nipple line on the lower third of the sternum. This location ensures effective compression of the heart to maintain blood circulation. It is important to avoid compressing the xiphoid process, as it may cause injury to the liver or other structures. O CPR NORCET 4.0</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primigravida mother can expect to feel first fetal movements (Quickening) between which weeks?</w:t>
      </w:r>
    </w:p>
    <w:p>
      <w:pPr>
        <w:spacing w:after="0" w:before="0"/>
      </w:pPr>
      <w:r>
        <w:rPr>
          <w:b w:val="0"/>
          <w:sz w:val="22"/>
        </w:rPr>
        <w:t>(a) 10 to 12 weeks</w:t>
      </w:r>
    </w:p>
    <w:p>
      <w:pPr>
        <w:spacing w:after="0" w:before="0"/>
      </w:pPr>
      <w:r>
        <w:rPr>
          <w:b w:val="0"/>
          <w:sz w:val="22"/>
        </w:rPr>
        <w:t>(b) 18 to 20 weeks (or 16-20 weeks)</w:t>
      </w:r>
    </w:p>
    <w:p>
      <w:pPr>
        <w:spacing w:after="0" w:before="0"/>
      </w:pPr>
      <w:r>
        <w:rPr>
          <w:b w:val="0"/>
          <w:sz w:val="22"/>
        </w:rPr>
        <w:t>(c) 6 to 8 weeks</w:t>
      </w:r>
    </w:p>
    <w:p>
      <w:pPr>
        <w:spacing w:after="0" w:before="0"/>
      </w:pPr>
      <w:r>
        <w:rPr>
          <w:b w:val="0"/>
          <w:sz w:val="22"/>
        </w:rPr>
        <w:t>(d) 8 to 10 weeks</w:t>
      </w:r>
    </w:p>
    <w:p>
      <w:pPr>
        <w:spacing w:after="0" w:before="40"/>
      </w:pPr>
      <w:r>
        <w:rPr>
          <w:b/>
          <w:sz w:val="22"/>
        </w:rPr>
        <w:t>Answer: b</w:t>
      </w:r>
    </w:p>
    <w:p>
      <w:pPr>
        <w:spacing w:after="0" w:before="0"/>
      </w:pPr>
      <w:r>
        <w:rPr>
          <w:b w:val="0"/>
          <w:sz w:val="21"/>
        </w:rPr>
        <w:t>Solution: Quickening (first perception of fetal movement) is typically felt between 18–20 weeks in primigravidas and 16–18 weeks in multigravidas.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patient in the post-op area after having a right side mastectomy. What should be the priority care for this patient?</w:t>
      </w:r>
    </w:p>
    <w:p>
      <w:pPr>
        <w:spacing w:after="0" w:before="0"/>
      </w:pPr>
      <w:r>
        <w:rPr>
          <w:b w:val="0"/>
          <w:sz w:val="22"/>
        </w:rPr>
        <w:t>(a) Attach pulse oximetry on right side</w:t>
      </w:r>
    </w:p>
    <w:p>
      <w:pPr>
        <w:spacing w:after="0" w:before="0"/>
      </w:pPr>
      <w:r>
        <w:rPr>
          <w:b w:val="0"/>
          <w:sz w:val="22"/>
        </w:rPr>
        <w:t>(b) Attach pulse oximetry on left side</w:t>
      </w:r>
    </w:p>
    <w:p>
      <w:pPr>
        <w:spacing w:after="0" w:before="0"/>
      </w:pPr>
      <w:r>
        <w:rPr>
          <w:b w:val="0"/>
          <w:sz w:val="22"/>
        </w:rPr>
        <w:t>(c) Take BP from left side</w:t>
      </w:r>
    </w:p>
    <w:p>
      <w:pPr>
        <w:spacing w:after="0" w:before="0"/>
      </w:pPr>
      <w:r>
        <w:rPr>
          <w:b w:val="0"/>
          <w:sz w:val="22"/>
        </w:rPr>
        <w:t>(d) Take BP from right side</w:t>
      </w:r>
    </w:p>
    <w:p>
      <w:pPr>
        <w:spacing w:after="0" w:before="40"/>
      </w:pPr>
      <w:r>
        <w:rPr>
          <w:b/>
          <w:sz w:val="22"/>
        </w:rPr>
        <w:t>Answer: c</w:t>
      </w:r>
    </w:p>
    <w:p>
      <w:pPr>
        <w:spacing w:after="0" w:before="0"/>
      </w:pPr>
      <w:r>
        <w:rPr>
          <w:b w:val="0"/>
          <w:sz w:val="21"/>
        </w:rPr>
        <w:t>Solution: After right-sided mastectomy, BP is taken from the left side (right arm is at risk of lymphoedema).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amount of elemental iron in one iron tablet for mother is:</w:t>
      </w:r>
    </w:p>
    <w:p>
      <w:pPr>
        <w:spacing w:after="0" w:before="0"/>
      </w:pPr>
      <w:r>
        <w:rPr>
          <w:b w:val="0"/>
          <w:sz w:val="22"/>
        </w:rPr>
        <w:t>(a) 50 g</w:t>
      </w:r>
    </w:p>
    <w:p>
      <w:pPr>
        <w:spacing w:after="0" w:before="0"/>
      </w:pPr>
      <w:r>
        <w:rPr>
          <w:b w:val="0"/>
          <w:sz w:val="22"/>
        </w:rPr>
        <w:t>(b) 60 mg</w:t>
      </w:r>
    </w:p>
    <w:p>
      <w:pPr>
        <w:spacing w:after="0" w:before="0"/>
      </w:pPr>
      <w:r>
        <w:rPr>
          <w:b w:val="0"/>
          <w:sz w:val="22"/>
        </w:rPr>
        <w:t>(c) 60 g</w:t>
      </w:r>
    </w:p>
    <w:p>
      <w:pPr>
        <w:spacing w:after="0" w:before="0"/>
      </w:pPr>
      <w:r>
        <w:rPr>
          <w:b w:val="0"/>
          <w:sz w:val="22"/>
        </w:rPr>
        <w:t>(d) 50 mg</w:t>
      </w:r>
    </w:p>
    <w:p>
      <w:pPr>
        <w:spacing w:after="0" w:before="40"/>
      </w:pPr>
      <w:r>
        <w:rPr>
          <w:b/>
          <w:sz w:val="22"/>
        </w:rPr>
        <w:t>Answer: b</w:t>
      </w:r>
    </w:p>
    <w:p>
      <w:pPr>
        <w:spacing w:after="0" w:before="0"/>
      </w:pPr>
      <w:r>
        <w:rPr>
          <w:b w:val="0"/>
          <w:sz w:val="21"/>
        </w:rPr>
        <w:t>Solution: Each iron and folic acid tablet given to mothers contains 60 mg of elemental iron (plus 500 mcg folic acid).</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Surgeon after surgery discard the gloves in red colour bin. Choice the option according to question?</w:t>
      </w:r>
    </w:p>
    <w:p>
      <w:pPr>
        <w:spacing w:after="0" w:before="0"/>
      </w:pPr>
      <w:r>
        <w:rPr>
          <w:b w:val="0"/>
          <w:sz w:val="22"/>
        </w:rPr>
        <w:t>(a) Surgeon should discard in black bin</w:t>
      </w:r>
    </w:p>
    <w:p>
      <w:pPr>
        <w:spacing w:after="0" w:before="0"/>
      </w:pPr>
      <w:r>
        <w:rPr>
          <w:b w:val="0"/>
          <w:sz w:val="22"/>
        </w:rPr>
        <w:t>(b) Surgeon should discard in blue bin</w:t>
      </w:r>
    </w:p>
    <w:p>
      <w:pPr>
        <w:spacing w:after="0" w:before="0"/>
      </w:pPr>
      <w:r>
        <w:rPr>
          <w:b w:val="0"/>
          <w:sz w:val="22"/>
        </w:rPr>
        <w:t>(c) Surgeon should discard in yellow bin</w:t>
      </w:r>
    </w:p>
    <w:p>
      <w:pPr>
        <w:spacing w:after="0" w:before="0"/>
      </w:pPr>
      <w:r>
        <w:rPr>
          <w:b w:val="0"/>
          <w:sz w:val="22"/>
        </w:rPr>
        <w:t>(d) Surgeon discarded in right colour bin</w:t>
      </w:r>
    </w:p>
    <w:p>
      <w:pPr>
        <w:spacing w:after="0" w:before="40"/>
      </w:pPr>
      <w:r>
        <w:rPr>
          <w:b/>
          <w:sz w:val="22"/>
        </w:rPr>
        <w:t>Answer: d</w:t>
      </w:r>
    </w:p>
    <w:p>
      <w:pPr>
        <w:spacing w:after="0" w:before="0"/>
      </w:pPr>
      <w:r>
        <w:rPr>
          <w:b w:val="0"/>
          <w:sz w:val="21"/>
        </w:rPr>
        <w:t>Solution: Contaminated surgical gloves are bio-medical waste disposed in the red (or yellow) bin; the surgeon's disposal in the red bin is therefore correct.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nurse observes clear, watery fluid draining from the nose of a client with a head injury. Which action is appropriate?</w:t>
      </w:r>
    </w:p>
    <w:p>
      <w:pPr>
        <w:spacing w:after="0" w:before="0"/>
      </w:pPr>
      <w:r>
        <w:rPr>
          <w:b w:val="0"/>
          <w:sz w:val="22"/>
        </w:rPr>
        <w:t>(a) Pack the nose with sterile gauze</w:t>
      </w:r>
    </w:p>
    <w:p>
      <w:pPr>
        <w:spacing w:after="0" w:before="0"/>
      </w:pPr>
      <w:r>
        <w:rPr>
          <w:b w:val="0"/>
          <w:sz w:val="22"/>
        </w:rPr>
        <w:t>(b) Place the client in the Trendelenburg position</w:t>
      </w:r>
    </w:p>
    <w:p>
      <w:pPr>
        <w:spacing w:after="0" w:before="0"/>
      </w:pPr>
      <w:r>
        <w:rPr>
          <w:b w:val="0"/>
          <w:sz w:val="22"/>
        </w:rPr>
        <w:t>(c) Test the drainage for glucose to confirm cerebrospinal fluid</w:t>
      </w:r>
    </w:p>
    <w:p>
      <w:pPr>
        <w:spacing w:after="0" w:before="0"/>
      </w:pPr>
      <w:r>
        <w:rPr>
          <w:b w:val="0"/>
          <w:sz w:val="22"/>
        </w:rPr>
        <w:t>(d) Suction the nares to keep the airway clear</w:t>
      </w:r>
    </w:p>
    <w:p>
      <w:pPr>
        <w:spacing w:after="0" w:before="40"/>
      </w:pPr>
      <w:r>
        <w:rPr>
          <w:b/>
          <w:sz w:val="22"/>
        </w:rPr>
        <w:t>Answer: c</w:t>
      </w:r>
    </w:p>
    <w:p>
      <w:pPr>
        <w:spacing w:after="0" w:before="0"/>
      </w:pPr>
      <w:r>
        <w:rPr>
          <w:b w:val="0"/>
          <w:sz w:val="21"/>
        </w:rPr>
        <w:t>Solution: Clear nasal drainage after head injury is likely CSF (rhinorrhea); it is tested for glucose, and suctioning or packing is avoided because it can introduce infection.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is the most appropriate method to assess the pulse in a newborn?</w:t>
      </w:r>
    </w:p>
    <w:p>
      <w:pPr>
        <w:spacing w:after="0" w:before="0"/>
      </w:pPr>
      <w:r>
        <w:rPr>
          <w:b w:val="0"/>
          <w:sz w:val="22"/>
        </w:rPr>
        <w:t>(a) Assessing the radial pulse for 15 sec then multiply by 4</w:t>
      </w:r>
    </w:p>
    <w:p>
      <w:pPr>
        <w:spacing w:after="0" w:before="0"/>
      </w:pPr>
      <w:r>
        <w:rPr>
          <w:b w:val="0"/>
          <w:sz w:val="22"/>
        </w:rPr>
        <w:t>(b) Assessing the brachial pulse for full 1 minute</w:t>
      </w:r>
    </w:p>
    <w:p>
      <w:pPr>
        <w:spacing w:after="0" w:before="0"/>
      </w:pPr>
      <w:r>
        <w:rPr>
          <w:b w:val="0"/>
          <w:sz w:val="22"/>
        </w:rPr>
        <w:t>(c) Assessing radial pulse for full 1 minute by stethoscope</w:t>
      </w:r>
    </w:p>
    <w:p>
      <w:pPr>
        <w:spacing w:after="0" w:before="0"/>
      </w:pPr>
      <w:r>
        <w:rPr>
          <w:b w:val="0"/>
          <w:sz w:val="22"/>
        </w:rPr>
        <w:t>(d) Assessing the apical pulse for full 1 minute by stethoscope</w:t>
      </w:r>
    </w:p>
    <w:p>
      <w:pPr>
        <w:spacing w:after="0" w:before="40"/>
      </w:pPr>
      <w:r>
        <w:rPr>
          <w:b/>
          <w:sz w:val="22"/>
        </w:rPr>
        <w:t>Answer: a</w:t>
      </w:r>
    </w:p>
    <w:p>
      <w:pPr>
        <w:spacing w:after="0" w:before="0"/>
      </w:pPr>
      <w:r>
        <w:rPr>
          <w:b w:val="0"/>
          <w:sz w:val="21"/>
        </w:rPr>
        <w:t>Solution: The most appropriate method to assess the pulse in a newborn is by assessing the apical pulse for a full 1 minute using a stethoscope. This method is preferred over the use of peripheral pulses like brachial or radial pulses. Newborns have a faster heart rate than adults and their peripheral pulses can be difficult to palpate accurately due to their small size and movements. Therefore, auscultating the apical pulse with a stethoscope for a full minute provides a more accurate measurement.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earliest sign of hypoxia is:</w:t>
      </w:r>
    </w:p>
    <w:p>
      <w:pPr>
        <w:spacing w:after="0" w:before="0"/>
      </w:pPr>
      <w:r>
        <w:rPr>
          <w:b w:val="0"/>
          <w:sz w:val="22"/>
        </w:rPr>
        <w:t>(a) Restlessness and anxiety</w:t>
      </w:r>
    </w:p>
    <w:p>
      <w:pPr>
        <w:spacing w:after="0" w:before="0"/>
      </w:pPr>
      <w:r>
        <w:rPr>
          <w:b w:val="0"/>
          <w:sz w:val="22"/>
        </w:rPr>
        <w:t>(b) Bradycardia</w:t>
      </w:r>
    </w:p>
    <w:p>
      <w:pPr>
        <w:spacing w:after="0" w:before="0"/>
      </w:pPr>
      <w:r>
        <w:rPr>
          <w:b w:val="0"/>
          <w:sz w:val="22"/>
        </w:rPr>
        <w:t>(c) Cyanosis</w:t>
      </w:r>
    </w:p>
    <w:p>
      <w:pPr>
        <w:spacing w:after="0" w:before="0"/>
      </w:pPr>
      <w:r>
        <w:rPr>
          <w:b w:val="0"/>
          <w:sz w:val="22"/>
        </w:rPr>
        <w:t>(d) Unconsciousness</w:t>
      </w:r>
    </w:p>
    <w:p>
      <w:pPr>
        <w:spacing w:after="0" w:before="40"/>
      </w:pPr>
      <w:r>
        <w:rPr>
          <w:b/>
          <w:sz w:val="22"/>
        </w:rPr>
        <w:t>Answer: a</w:t>
      </w:r>
    </w:p>
    <w:p>
      <w:pPr>
        <w:spacing w:after="0" w:before="0"/>
      </w:pPr>
      <w:r>
        <w:rPr>
          <w:b w:val="0"/>
          <w:sz w:val="21"/>
        </w:rPr>
        <w:t>Solution: Restlessness and anxiety are early signs of hypoxia; cyanosis appears late.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When inspecting a cardiovascular client, the nurse notes that he needs to sit upright to breathe. This behavior is most indicative of:</w:t>
      </w:r>
    </w:p>
    <w:p>
      <w:pPr>
        <w:spacing w:after="0" w:before="0"/>
      </w:pPr>
      <w:r>
        <w:rPr>
          <w:b w:val="0"/>
          <w:sz w:val="22"/>
        </w:rPr>
        <w:t>(a) Pericarditis</w:t>
      </w:r>
    </w:p>
    <w:p>
      <w:pPr>
        <w:spacing w:after="0" w:before="0"/>
      </w:pPr>
      <w:r>
        <w:rPr>
          <w:b w:val="0"/>
          <w:sz w:val="22"/>
        </w:rPr>
        <w:t>(b) Anxiety</w:t>
      </w:r>
    </w:p>
    <w:p>
      <w:pPr>
        <w:spacing w:after="0" w:before="0"/>
      </w:pPr>
      <w:r>
        <w:rPr>
          <w:b w:val="0"/>
          <w:sz w:val="22"/>
        </w:rPr>
        <w:t>(c) Congestive heart failure</w:t>
      </w:r>
    </w:p>
    <w:p>
      <w:pPr>
        <w:spacing w:after="0" w:before="0"/>
      </w:pPr>
      <w:r>
        <w:rPr>
          <w:b w:val="0"/>
          <w:sz w:val="22"/>
        </w:rPr>
        <w:t>(d) Angina</w:t>
      </w:r>
    </w:p>
    <w:p>
      <w:pPr>
        <w:spacing w:after="0" w:before="40"/>
      </w:pPr>
      <w:r>
        <w:rPr>
          <w:b/>
          <w:sz w:val="22"/>
        </w:rPr>
        <w:t>Answer: c</w:t>
      </w:r>
    </w:p>
    <w:p>
      <w:pPr>
        <w:spacing w:after="0" w:before="0"/>
      </w:pPr>
      <w:r>
        <w:rPr>
          <w:b w:val="0"/>
          <w:sz w:val="21"/>
        </w:rPr>
        <w:t>Solution: The behavior of needing to sit upright to breathe is most indicative of congestive heart failure (CHF). In congestive heart failure, the heart is unable to pump blood effectively, leading to a buildup of fluid in the lungs (pulmonary edema). This can result in difficulty breathing when lying down, a condition known as orthopnea. Patients with CHF often find relief by sitting up or elevating their upper body, which reduces the pressure on the lungs and makes it easier to breathe.</w:t>
      </w:r>
    </w:p>
    <w:p>
      <w:pPr>
        <w:spacing w:after="0" w:before="0"/>
      </w:pPr>
      <w:r>
        <w:rPr>
          <w:b w:val="0"/>
          <w:sz w:val="20"/>
        </w:rPr>
        <w:t>Positive Marks: 1</w:t>
      </w:r>
    </w:p>
    <w:p>
      <w:pPr>
        <w:spacing w:after="160" w:before="0"/>
      </w:pPr>
      <w:r>
        <w:rPr>
          <w:b w:val="0"/>
          <w:sz w:val="20"/>
        </w:rPr>
        <w:t>Negative Marks: 0.25</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