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nurse orients a new staff member to the OPERATING THEATRE medical gas PIPELINES. The nurse teaches that the VACUUM (SUCTION) pipeline is identified by which colour marking?</w:t>
      </w:r>
      <w:r>
        <w:drawing>
          <wp:inline xmlns:a="http://schemas.openxmlformats.org/drawingml/2006/main" xmlns:pic="http://schemas.openxmlformats.org/drawingml/2006/picture">
            <wp:extent cx="2560320" cy="1282276"/>
            <wp:docPr id="1" name="Picture 1"/>
            <wp:cNvGraphicFramePr>
              <a:graphicFrameLocks noChangeAspect="1"/>
            </wp:cNvGraphicFramePr>
            <a:graphic>
              <a:graphicData uri="http://schemas.openxmlformats.org/drawingml/2006/picture">
                <pic:pic>
                  <pic:nvPicPr>
                    <pic:cNvPr id="0" name="M18-Q01.png"/>
                    <pic:cNvPicPr/>
                  </pic:nvPicPr>
                  <pic:blipFill>
                    <a:blip r:embed="rId9"/>
                    <a:stretch>
                      <a:fillRect/>
                    </a:stretch>
                  </pic:blipFill>
                  <pic:spPr>
                    <a:xfrm>
                      <a:off x="0" y="0"/>
                      <a:ext cx="2560320" cy="1282276"/>
                    </a:xfrm>
                    <a:prstGeom prst="rect"/>
                  </pic:spPr>
                </pic:pic>
              </a:graphicData>
            </a:graphic>
          </wp:inline>
        </w:drawing>
      </w:r>
    </w:p>
    <w:p>
      <w:r>
        <w:t>(a)  White pipe with a BLACK band</w:t>
      </w:r>
    </w:p>
    <w:p>
      <w:r>
        <w:t>(b)  Blue pipe</w:t>
      </w:r>
    </w:p>
    <w:p>
      <w:r>
        <w:t>(c)  Black and white quartered pipe</w:t>
      </w:r>
    </w:p>
    <w:p>
      <w:r>
        <w:t>(d)  Grey pipe</w:t>
      </w:r>
    </w:p>
    <w:p>
      <w:r>
        <w:t>Answer: a</w:t>
      </w:r>
    </w:p>
    <w:p>
      <w:r>
        <w:rPr>
          <w:b/>
        </w:rPr>
        <w:t>Solution: ✅ Correct Answer: a</w:t>
      </w:r>
    </w:p>
    <w:p>
      <w:r>
        <w:rPr>
          <w:b/>
        </w:rPr>
        <w:t xml:space="preserve">🧠 Clinical Rationale: </w:t>
      </w:r>
      <w:r>
        <w:t>OT medical gas PIPELINES follow a STANDARD COLOUR CODE so gases are never crossed: OXYGEN = WHITE pipe; NITROUS OXIDE (N2O) = BLUE; MEDICAL AIR = BLACK &amp; WHITE (quartered/alternating); VACUUM (SUCTION) = WHITE with a BLACK BAND; CARBON DIOXIDE (CO2) = GREY; NITROGEN (N2) = BLACK. The VACUUM pipeline runs a NEGATIVE pressure (suction) used for airway clearance and surgical suction — it must never be confused with a gas line, hence the distinctive white-with-black-band marking. The nurse checks the pipeline identification (wall outlet label + colour) BEFORE connecting any equipment, and verifies the O2 analyser when oxygen is used.</w:t>
      </w:r>
    </w:p>
    <w:p>
      <w:r>
        <w:rPr>
          <w:b/>
        </w:rPr>
        <w:t xml:space="preserve">🔍 Key Clues: </w:t>
      </w:r>
      <w:r>
        <w:t>Vacuum/suction = WHITE pipe with BLACK band; O2 = white, N2O = blue, medical air = black &amp; white, CO2 = grey.</w:t>
      </w:r>
    </w:p>
    <w:p>
      <w:r>
        <w:rPr>
          <w:b/>
        </w:rPr>
        <w:t xml:space="preserve">🚨 Priority Principle: </w:t>
      </w:r>
      <w:r>
        <w:t>Colour before connection — one crossed line means the wrong gas at the patient's airway.</w:t>
      </w:r>
    </w:p>
    <w:p>
      <w:r>
        <w:rPr>
          <w:b/>
        </w:rPr>
        <w:t xml:space="preserve">❌ Why Not Other Options: </w:t>
      </w:r>
      <w:r>
        <w:t>b — BLUE identifies NITROUS OXIDE (N2O), the anaesthetic gas. | c — BLACK &amp; WHITE QUARTERED identifies MEDICAL AIR. | d — GREY identifies CARBON DIOXIDE (CO2).</w:t>
      </w:r>
    </w:p>
    <w:p>
      <w:r>
        <w:rPr>
          <w:b/>
        </w:rPr>
        <w:t xml:space="preserve">⚠️ Exam Trap: </w:t>
      </w:r>
      <w:r>
        <w:t>\"Blue = oxygen\" — Blue is N2O; OXYGEN is the WHITE pipeline (and the O2 cylinder is black with a white shoulder).</w:t>
      </w:r>
    </w:p>
    <w:p>
      <w:r>
        <w:rPr>
          <w:b/>
        </w:rPr>
        <w:t xml:space="preserve">🩺 Clinical Thinking: </w:t>
      </w:r>
      <w:r>
        <w:t>Identify pipeline colour → white+black band = vacuum → connect suction only to that outlet → option a.</w:t>
      </w:r>
    </w:p>
    <w:p>
      <w:r>
        <w:rPr>
          <w:b/>
        </w:rPr>
        <w:t xml:space="preserve">🇮🇳 Hinglish Decoder: </w:t>
      </w:r>
      <w:r>
        <w:t>OT me GAS PIPELINE ke colour yaad rakho: O2 = SAFED, N2O = NEELA, Medical air = KALA-SAFED, VACUUM/suction = SAFED pipe par KALI patti (black band), CO2 = GREY.</w:t>
      </w:r>
    </w:p>
    <w:p>
      <w:r>
        <w:rPr>
          <w:b/>
        </w:rPr>
        <w:t xml:space="preserve">💎 PNC Pearl: </w:t>
      </w:r>
      <w:r>
        <w:t>White with a black band sucks — the vacuum never blows.</w:t>
      </w:r>
    </w:p>
    <w:p>
      <w:r>
        <w:t>Positive Marks: 1    Negative Marks: 0.33</w:t>
      </w:r>
    </w:p>
    <w:p>
      <w:r>
        <w:rPr>
          <w:b/>
        </w:rPr>
        <w:t>Question: A child presents with the characteristic honey-bee (crusted) lesions shown in the image. Which statement about the TREATMENT and care of IMPETIGO is CORRECT?</w:t>
      </w:r>
      <w:r>
        <w:drawing>
          <wp:inline xmlns:a="http://schemas.openxmlformats.org/drawingml/2006/main" xmlns:pic="http://schemas.openxmlformats.org/drawingml/2006/picture">
            <wp:extent cx="2560320" cy="2317531"/>
            <wp:docPr id="2" name="Picture 2"/>
            <wp:cNvGraphicFramePr>
              <a:graphicFrameLocks noChangeAspect="1"/>
            </wp:cNvGraphicFramePr>
            <a:graphic>
              <a:graphicData uri="http://schemas.openxmlformats.org/drawingml/2006/picture">
                <pic:pic>
                  <pic:nvPicPr>
                    <pic:cNvPr id="0" name="M18-Q02.png"/>
                    <pic:cNvPicPr/>
                  </pic:nvPicPr>
                  <pic:blipFill>
                    <a:blip r:embed="rId10"/>
                    <a:stretch>
                      <a:fillRect/>
                    </a:stretch>
                  </pic:blipFill>
                  <pic:spPr>
                    <a:xfrm>
                      <a:off x="0" y="0"/>
                      <a:ext cx="2560320" cy="2317531"/>
                    </a:xfrm>
                    <a:prstGeom prst="rect"/>
                  </pic:spPr>
                </pic:pic>
              </a:graphicData>
            </a:graphic>
          </wp:inline>
        </w:drawing>
      </w:r>
    </w:p>
    <w:p>
      <w:r>
        <w:t>(a)  The lesions should be left covered with their crusts and never cleaned</w:t>
      </w:r>
    </w:p>
    <w:p>
      <w:r>
        <w:t>(b)  Impetigo (Staphylococcus aureus/Streptococcus pyogenes skin infection) is treated with TOPICAL MUPIROCIN ointment 2-3 times daily for 5-7 DAYS for localised lesions (systemic antibiotics for widespread disease), the crusts are SOAKED OFF gently with warm saline, the child's NAILS are kept SHORT and clean, and strict HAND HYGIENE plus not sharing towels prevents spread to others</w:t>
      </w:r>
    </w:p>
    <w:p>
      <w:r>
        <w:t>(c)  Systemic antibiotics are required for every single lesion</w:t>
      </w:r>
    </w:p>
    <w:p>
      <w:r>
        <w:t>(d)  The child must be isolated from all family members for 2 weeks</w:t>
      </w:r>
    </w:p>
    <w:p>
      <w:r>
        <w:t>Answer: b</w:t>
      </w:r>
    </w:p>
    <w:p>
      <w:r>
        <w:rPr>
          <w:b/>
        </w:rPr>
        <w:t>Solution: ✅ Correct Answer: b</w:t>
      </w:r>
    </w:p>
    <w:p>
      <w:r>
        <w:rPr>
          <w:b/>
        </w:rPr>
        <w:t xml:space="preserve">🧠 Clinical Rationale: </w:t>
      </w:r>
      <w:r>
        <w:t>IMPETIGO is a SUPERFICIAL bacterial skin infection (non-bullous — Staphylococcus aureus and/or Streptococcus pyogenes; bullous — S. aureus with exfoliative toxin). TREATMENT: (1) LOCALISED disease — TOPICAL MUPIROCIN (Bactroban) 2-3 times daily for 5-7 DAYS (or fusidic acid/retapamulin); (2) EXTENSIVE/systemic disease — ORAL antibiotics (e.g., cephalexin, amoxicillin-clavulanate, clindamycin; MRSA → doxycycline/TMP-SMX). CARE: GENTLY SOAK and REMOVE the crusts with warm saline/soapy water 2-3 times daily so the antibiotic reaches the base; keep NAILS SHORT (scratching spreads it); use separate TOWELS/clothing; STRICT HAND HYGIENE — impetigo is HIGHLY CONTAGIOUS (contact spread). The child may return to school once lesions are DRY or 24 HOURS after starting antibiotics. Complications: post-streptococcal glomerulonephritis (dark urine, oedema — a follow-up check is wise).</w:t>
      </w:r>
    </w:p>
    <w:p>
      <w:r>
        <w:rPr>
          <w:b/>
        </w:rPr>
        <w:t xml:space="preserve">🔍 Key Clues: </w:t>
      </w:r>
      <w:r>
        <w:t>Localised impetigo → topical mupirocin + soak crusts off + short nails + hand hygiene; systemic antibiotics only for widespread disease.</w:t>
      </w:r>
    </w:p>
    <w:p>
      <w:r>
        <w:rPr>
          <w:b/>
        </w:rPr>
        <w:t xml:space="preserve">🚨 Priority Principle: </w:t>
      </w:r>
      <w:r>
        <w:t>Topical first for localised, systemic for extensive — and clean the base so the ointment can work.</w:t>
      </w:r>
    </w:p>
    <w:p>
      <w:r>
        <w:rPr>
          <w:b/>
        </w:rPr>
        <w:t xml:space="preserve">❌ Why Not Other Options: </w:t>
      </w:r>
      <w:r>
        <w:t>a — Crusts MUST be soaked off gently so the antibiotic reaches the infected base; leaving them defeats treatment. | c — Systemic antibiotics are for EXTENSIVE or systemic disease; localised lesions are treated topically (mupirocin). | d — The child need not be isolated for 2 weeks — with treatment, lesions are non-contagious once dry (about 24 h) and standard hygiene precautions suffice.</w:t>
      </w:r>
    </w:p>
    <w:p>
      <w:r>
        <w:rPr>
          <w:b/>
        </w:rPr>
        <w:t xml:space="preserve">⚠️ Exam Trap: </w:t>
      </w:r>
      <w:r>
        <w:t>\"Always give oral antibiotics for impetigo\" — first-line for LOCALISED impetigo is TOPICAL mupirocin; systemic is reserved for widespread disease.</w:t>
      </w:r>
    </w:p>
    <w:p>
      <w:r>
        <w:rPr>
          <w:b/>
        </w:rPr>
        <w:t xml:space="preserve">🩺 Clinical Thinking: </w:t>
      </w:r>
      <w:r>
        <w:t>Identify honey-bee crusted lesions → impetigo → mupirocin topical + soak crusts + hygiene teaching → option b.</w:t>
      </w:r>
    </w:p>
    <w:p>
      <w:r>
        <w:rPr>
          <w:b/>
        </w:rPr>
        <w:t xml:space="preserve">🇮🇳 Hinglish Decoder: </w:t>
      </w:r>
      <w:r>
        <w:t>IMPETIGO — chhote chhote honey-bee jaisi parthi; ilaaj: MUPIROCIN malum (topical) 2-3 baar/roz 5-7 din; crusts ko GARAM saline se narm karke hatana; NAIL chhote rakho; HAATH dhona zaroori — chhut jaldi lagti hai.</w:t>
      </w:r>
    </w:p>
    <w:p>
      <w:r>
        <w:rPr>
          <w:b/>
        </w:rPr>
        <w:t xml:space="preserve">💎 PNC Pearl: </w:t>
      </w:r>
      <w:r>
        <w:t>Soak the crust, smear the mupirocin, and scrub the hands — the honey-bee heals.</w:t>
      </w:r>
    </w:p>
    <w:p>
      <w:r>
        <w:t>Positive Marks: 1    Negative Marks: 0.33</w:t>
      </w:r>
    </w:p>
    <w:p>
      <w:r>
        <w:rPr>
          <w:b/>
        </w:rPr>
        <w:t>Question: The nurse is measuring a patient's BODY TEMPERATURE. Which statement about THERMOMETER SITES is CORRECT?</w:t>
      </w:r>
    </w:p>
    <w:p>
      <w:r>
        <w:t>(a)  The axillary temperature is always higher than the oral temperature</w:t>
      </w:r>
    </w:p>
    <w:p>
      <w:r>
        <w:t>(b)  The oral site is the most accurate for all patients</w:t>
      </w:r>
    </w:p>
    <w:p>
      <w:r>
        <w:t>(c)  The RECTAL site most closely reflects CORE temperature (normal 36.6-38°C, about 0.5°C higher than oral) and is avoided in newborns with NEC or after rectal surgery; the ORAL site (sublingual, normal 36.5-37.5°C) is avoided after hot/cold drinks (wait 15-30 min) and in confused/uncooperative patients; the AXILLARY site is the LEAST accurate (about 0.5°C lower than oral) but is SAFE and non-invasive — commonly used in infants and after oral/rectal surgery</w:t>
      </w:r>
    </w:p>
    <w:p>
      <w:r>
        <w:t>(d)  The rectal site should always be used for confused patients</w:t>
      </w:r>
    </w:p>
    <w:p>
      <w:r>
        <w:t>Answer: c</w:t>
      </w:r>
    </w:p>
    <w:p>
      <w:r>
        <w:rPr>
          <w:b/>
        </w:rPr>
        <w:t>Solution: ✅ Correct Answer: c</w:t>
      </w:r>
    </w:p>
    <w:p>
      <w:r>
        <w:rPr>
          <w:b/>
        </w:rPr>
        <w:t xml:space="preserve">🧠 Clinical Rationale: </w:t>
      </w:r>
      <w:r>
        <w:t>TEMPERATURE SITES: (1) ORAL (sublingual) — normal 36.5-37.5°C, convenient, reflects core fairly well; AVOIDED in infants, confused/uncooperative patients, mouth breathers, and after hot/cold food or drinks (wait 15-30 min) or oral surgery. (2) RECTAL — closest to CORE temperature (normal 36.6-38°C, ~0.5°C HIGHER than oral); used when oral is not possible, but AVOIDED in neonates at risk of NEC, after rectal surgery, in patients with rectal disease, diarrhoea, or cardiac disease (vagal stimulation) — and it is invasive. (3) AXILLARY — SAFE, non-invasive, commonly used in infants and the unconscious; the LEAST ACCURATE — reads about 0.5°C LOWER than oral. (4) TYMPANIC (ear) — measures core via the tympanic membrane, quick, but affected by cerumen/otitis media. (5) TEMPORAL ARTERY — non-invasive skin scanning. The nurse chooses the site by the patient's age, condition, and safety.</w:t>
      </w:r>
    </w:p>
    <w:p>
      <w:r>
        <w:rPr>
          <w:b/>
        </w:rPr>
        <w:t xml:space="preserve">🔍 Key Clues: </w:t>
      </w:r>
      <w:r>
        <w:t>Core accuracy: rectal &gt; oral &gt; axillary; rectal ≈ oral + 0.5°C, axillary ≈ oral − 0.5°C; each site has contraindications.</w:t>
      </w:r>
    </w:p>
    <w:p>
      <w:r>
        <w:rPr>
          <w:b/>
        </w:rPr>
        <w:t xml:space="preserve">🚨 Priority Principle: </w:t>
      </w:r>
      <w:r>
        <w:t>Rectal is the gold core, axillary is the safe compromise — match the site to the patient, not the habit.</w:t>
      </w:r>
    </w:p>
    <w:p>
      <w:r>
        <w:rPr>
          <w:b/>
        </w:rPr>
        <w:t xml:space="preserve">❌ Why Not Other Options: </w:t>
      </w:r>
      <w:r>
        <w:t>a — AXILLARY reads LOWER (about 0.5°C below oral) because it reflects skin, not core temperature. | b — Oral is NOT suitable for all patients (infants, confused patients, post-oral surgery) — the site is chosen per patient. | d — Rectal is avoided in many situations (post-rectal surgery, cardiac disease, NEC-risk neonates) — confused patients may need axillary/tympanic/temporal instead.</w:t>
      </w:r>
    </w:p>
    <w:p>
      <w:r>
        <w:rPr>
          <w:b/>
        </w:rPr>
        <w:t xml:space="preserve">⚠️ Exam Trap: </w:t>
      </w:r>
      <w:r>
        <w:t>\"Axillary equals oral\" — axillary is ~0.5°C LOWER; rectal ~0.5°C HIGHER than oral. Compare site to site, not to a single normal value.</w:t>
      </w:r>
    </w:p>
    <w:p>
      <w:r>
        <w:rPr>
          <w:b/>
        </w:rPr>
        <w:t xml:space="preserve">🩺 Clinical Thinking: </w:t>
      </w:r>
      <w:r>
        <w:t>Choose site by patient → rectal core/safe sites → interpret with site-specific normal → option c.</w:t>
      </w:r>
    </w:p>
    <w:p>
      <w:r>
        <w:rPr>
          <w:b/>
        </w:rPr>
        <w:t xml:space="preserve">🇮🇳 Hinglish Decoder: </w:t>
      </w:r>
      <w:r>
        <w:t>TEMPERATURE: ORAL 36.5-37.5; RECTAL core ke sabse kareeb (oral se 0.5°C ZYADA); AXILLARY sabse KAM accurate (oral se 0.5°C KAM) — infant me aksar axillary; rectal NEC/cardiac me NAHI.</w:t>
      </w:r>
    </w:p>
    <w:p>
      <w:r>
        <w:rPr>
          <w:b/>
        </w:rPr>
        <w:t xml:space="preserve">💎 PNC Pearl: </w:t>
      </w:r>
      <w:r>
        <w:t>Core truth sits in the rectum; the armpit gives a safer, softer number.</w:t>
      </w:r>
    </w:p>
    <w:p>
      <w:r>
        <w:t>Positive Marks: 1    Negative Marks: 0.33</w:t>
      </w:r>
    </w:p>
    <w:p>
      <w:r>
        <w:rPr>
          <w:b/>
        </w:rPr>
        <w:t>Question: While auscultating a patient's BLOOD PRESSURE, the nurse listens for KOROTKOFF SOUNDS. Which statement is CORRECT?</w:t>
      </w:r>
    </w:p>
    <w:p>
      <w:r>
        <w:t>(a)  Phase V (disappearance) is always the systolic pressure</w:t>
      </w:r>
    </w:p>
    <w:p>
      <w:r>
        <w:t>(b)  Phase I is used for the diastolic pressure in adults</w:t>
      </w:r>
    </w:p>
    <w:p>
      <w:r>
        <w:t>(c)  The stethoscope is placed over the radial artery</w:t>
      </w:r>
    </w:p>
    <w:p>
      <w:r>
        <w:t>(d)  PHASE I (first clear tapping sound) = SYSTOLIC pressure; PHASE IV (sudden MUFFLING) is recorded as the DIASTOLIC pressure in CHILDREN and in PREGNANCY (and in conditions with high cardiac output); PHASE V (DISAPPEARANCE of all sounds) is the usual DIASTOLIC pressure in adults — if sounds persist to zero, Phase IV is used; Korotkoff sounds are heard BEST by placing the stethoscope bell LOW over the BRACHIAL artery</w:t>
      </w:r>
    </w:p>
    <w:p>
      <w:r>
        <w:t>Answer: d</w:t>
      </w:r>
    </w:p>
    <w:p>
      <w:r>
        <w:rPr>
          <w:b/>
        </w:rPr>
        <w:t>Solution: ✅ Correct Answer: d</w:t>
      </w:r>
    </w:p>
    <w:p>
      <w:r>
        <w:rPr>
          <w:b/>
        </w:rPr>
        <w:t xml:space="preserve">🧠 Clinical Rationale: </w:t>
      </w:r>
      <w:r>
        <w:t>KOROTKOFF SOUNDS (5 phases): PHASE I — first FAINT, CLEAR TAPPING sound = SYSTOLIC pressure. PHASE II — swishing/murmur sounds (as cuff pressure falls). PHASE III — crisper, louder tapping. PHASE IV — sudden MUFFLING/softening of the sound — recorded as DIASTOLIC in CHILDREN, in PREGNANCY, and when sounds persist (high-output states, anaemia, thyrotoxicosis). PHASE V — DISAPPEARANCE of all sounds = usual DIASTOLIC in adults. If sounds are heard all the way to zero, Phase IV (muffling) is taken as the diastolic. TECHNIQUE: the cuff bladder covers about 80% of the arm circumference; the STETHOSCOPE BELL (or diaphragm) is placed LOW over the BRACHIAL artery (antecubital fossa), not under the cuff; the arm is supported at HEART level (unsupported arm falsely raises readings); inflate 20-30 mmHg above the palpated systolic; deflate at 2-3 mmHg/second.</w:t>
      </w:r>
    </w:p>
    <w:p>
      <w:r>
        <w:rPr>
          <w:b/>
        </w:rPr>
        <w:t xml:space="preserve">🔍 Key Clues: </w:t>
      </w:r>
      <w:r>
        <w:t>Phase I = systolic; Phase IV muffling = diastolic in children/pregnancy; Phase V disappearance = adult diastolic; bell over brachial artery.</w:t>
      </w:r>
    </w:p>
    <w:p>
      <w:r>
        <w:rPr>
          <w:b/>
        </w:rPr>
        <w:t xml:space="preserve">🚨 Priority Principle: </w:t>
      </w:r>
      <w:r>
        <w:t>First sound is the top number; the last sound is the bottom — except when the sounds won't stop (then Phase IV).</w:t>
      </w:r>
    </w:p>
    <w:p>
      <w:r>
        <w:rPr>
          <w:b/>
        </w:rPr>
        <w:t xml:space="preserve">❌ Why Not Other Options: </w:t>
      </w:r>
      <w:r>
        <w:t>a — PHASE V (disappearance) is the DIASTOLIC pressure, not systolic. | b — PHASE I is the SYSTOLIC pressure; diastolic comes from Phase IV/V. | c — The stethoscope is placed over the BRACHIAL artery at the antecubital fossa (the radial is for palpation/pulse checks).</w:t>
      </w:r>
    </w:p>
    <w:p>
      <w:r>
        <w:rPr>
          <w:b/>
        </w:rPr>
        <w:t xml:space="preserve">⚠️ Exam Trap: </w:t>
      </w:r>
      <w:r>
        <w:t>\"Korotkoff sounds are heard over the radial artery\" — they are auscultated over the BRACHIAL artery; the radial is only for palpating the pulse during inflation.</w:t>
      </w:r>
    </w:p>
    <w:p>
      <w:r>
        <w:rPr>
          <w:b/>
        </w:rPr>
        <w:t xml:space="preserve">🩺 Clinical Thinking: </w:t>
      </w:r>
      <w:r>
        <w:t>Inflate above palpated systolic → listen → Phase I = systolic → Phase IV/V = diastolic (per patient) → option d.</w:t>
      </w:r>
    </w:p>
    <w:p>
      <w:r>
        <w:rPr>
          <w:b/>
        </w:rPr>
        <w:t xml:space="preserve">🇮🇳 Hinglish Decoder: </w:t>
      </w:r>
      <w:r>
        <w:t>KOROTKOFF: PHASE I ki pehli aawaz = SYSTOLIC; PHASE V (aawaz gayab) = DIASTOLIC adult me; BACHCHO/preganancy me PHASE IV (muffling) ko diastolic likho; stethoscope BRACHIAL artery par.</w:t>
      </w:r>
    </w:p>
    <w:p>
      <w:r>
        <w:rPr>
          <w:b/>
        </w:rPr>
        <w:t xml:space="preserve">💎 PNC Pearl: </w:t>
      </w:r>
      <w:r>
        <w:t>First tap opens, last tap closes — and muffling speaks for the child and the pregnant woman.</w:t>
      </w:r>
    </w:p>
    <w:p>
      <w:r>
        <w:t>Positive Marks: 1    Negative Marks: 0.33</w:t>
      </w:r>
    </w:p>
    <w:p>
      <w:r>
        <w:rPr>
          <w:b/>
        </w:rPr>
        <w:t>Question: The nurse suspects ORTHOSTATIC (POSTURAL) HYPOTENSION in an elderly patient who feels dizzy on standing. Which assessment technique is CORRECT?</w:t>
      </w:r>
    </w:p>
    <w:p>
      <w:r>
        <w:t>(a)  The nurse measures BP with the patient SUPINE (after 5 min rest), then after 1-3 MINUTES of STANDING (and optionally after sitting); a fall in SYSTOLIC BP of ≥ 20 mmHg (or ≥ 10 mmHg diastolic) within 3 minutes of standing, with or without dizziness, confirms ORTHOSTATIC HYPOTENSION; the nurse returns the patient to a lying position if symptoms occur and records the pulse (which usually RISES)</w:t>
      </w:r>
    </w:p>
    <w:p>
      <w:r>
        <w:t>(b)  BP is measured only in the standing position</w:t>
      </w:r>
    </w:p>
    <w:p>
      <w:r>
        <w:t>(c)  A drop of 5 mmHg systolic on standing confirms orthostatic hypotension</w:t>
      </w:r>
    </w:p>
    <w:p>
      <w:r>
        <w:t>(d)  The pulse always falls when the patient stands</w:t>
      </w:r>
    </w:p>
    <w:p>
      <w:r>
        <w:t>Answer: a</w:t>
      </w:r>
    </w:p>
    <w:p>
      <w:r>
        <w:rPr>
          <w:b/>
        </w:rPr>
        <w:t>Solution: ✅ Correct Answer: a</w:t>
      </w:r>
    </w:p>
    <w:p>
      <w:r>
        <w:rPr>
          <w:b/>
        </w:rPr>
        <w:t xml:space="preserve">🧠 Clinical Rationale: </w:t>
      </w:r>
      <w:r>
        <w:t>ORTHOSTATIC (POSTURAL) HYPOTENSION — an excessive fall in BP on assuming the upright posture (normal compensatory vasoconstriction fails). TECHNIQUE: (1) measure BP with the patient SUPINE after at least 5 MINUTES of lying rest; (2) measure again after the patient SITS (optional) and then after 1-3 MINUTES of STANDING; (3) DIAGNOSTIC CRITERION: a drop of ≥ 20 mmHg SYSTOLIC or ≥ 10 mmHg DIASTOLIC within 3 MINUTES of standing (some protocols also accept ≥ 30 mmHg with symptoms on the tilt test) — often with DIZZINESS, light-headedness, or syncope; (4) the PULSE usually RISES (tachycardia) in response to the fall, except in neurogenic causes (fixed heart rate); (5) SAFETY: if symptoms occur, return the patient to lying/supine, elevate the legs, and document; (6) CAUSES: dehydration, blood loss, prolonged bed rest, antihypertensives/diuretics, diabetes (autonomic neuropathy), anaemia. NURSING: rise slowly, dangle legs, hydrate, review medications.</w:t>
      </w:r>
    </w:p>
    <w:p>
      <w:r>
        <w:rPr>
          <w:b/>
        </w:rPr>
        <w:t xml:space="preserve">🔍 Key Clues: </w:t>
      </w:r>
      <w:r>
        <w:t>Supine → stand 1-3 min → systolic fall ≥ 20 mmHg or diastolic ≥ 10 mmHg = orthostatic hypotension; pulse usually rises.</w:t>
      </w:r>
    </w:p>
    <w:p>
      <w:r>
        <w:rPr>
          <w:b/>
        </w:rPr>
        <w:t xml:space="preserve">🚨 Priority Principle: </w:t>
      </w:r>
      <w:r>
        <w:t>Measure lying, then standing — a 20-point systolic tumble is the diagnosis, and dizziness means sit them back down.</w:t>
      </w:r>
    </w:p>
    <w:p>
      <w:r>
        <w:rPr>
          <w:b/>
        </w:rPr>
        <w:t xml:space="preserve">❌ Why Not Other Options: </w:t>
      </w:r>
      <w:r>
        <w:t>b — BP must be compared from SUPINE (baseline) to standing; standing alone gives no baseline for the fall. | c — 5 mmHg is within normal postural variation; the cut-off is ≥ 20 mmHg systolic (or ≥ 10 mmHg diastolic). | d — The pulse usually RISES (compensatory tachycardia) on standing in orthostatic hypotension — a falling pulse is not the expected response.</w:t>
      </w:r>
    </w:p>
    <w:p>
      <w:r>
        <w:rPr>
          <w:b/>
        </w:rPr>
        <w:t xml:space="preserve">⚠️ Exam Trap: </w:t>
      </w:r>
      <w:r>
        <w:t>\"Any drop on standing is abnormal\" — small falls (≤ 10 mmHg) are normal; the diagnostic threshold is ≥ 20 mmHg systolic / ≥ 10 mmHg diastolic within 3 min.</w:t>
      </w:r>
    </w:p>
    <w:p>
      <w:r>
        <w:rPr>
          <w:b/>
        </w:rPr>
        <w:t xml:space="preserve">🩺 Clinical Thinking: </w:t>
      </w:r>
      <w:r>
        <w:t>Rest supine 5 min → stand 1-3 min → compare → fall ≥20/10 = orthostatic hypotension → safety + teaching → option a.</w:t>
      </w:r>
    </w:p>
    <w:p>
      <w:r>
        <w:rPr>
          <w:b/>
        </w:rPr>
        <w:t xml:space="preserve">🇮🇳 Hinglish Decoder: </w:t>
      </w:r>
      <w:r>
        <w:t>ORTHOSTATIC hypotension test: pehle LETA hua BP (5 min), phir KHADE hote hi 1-3 min me BP — SYSTOLIC me 20 mmHg ya diastolic 10 mmHg ki GIRAVAT = confirmed; chakkar aaye to turant LITA do.</w:t>
      </w:r>
    </w:p>
    <w:p>
      <w:r>
        <w:rPr>
          <w:b/>
        </w:rPr>
        <w:t xml:space="preserve">💎 PNC Pearl: </w:t>
      </w:r>
      <w:r>
        <w:t>Up too fast, pressure dives — measure lying, then standing, and count the twenty-point rule.</w:t>
      </w:r>
    </w:p>
    <w:p>
      <w:r>
        <w:t>Positive Marks: 1    Negative Marks: 0.33</w:t>
      </w:r>
    </w:p>
    <w:p>
      <w:r>
        <w:rPr>
          <w:b/>
        </w:rPr>
        <w:t>Question: A post-operative toddler cannot self-report pain. The nurse uses the FLACC SCALE. Which statement is CORRECT?</w:t>
      </w:r>
    </w:p>
    <w:p>
      <w:r>
        <w:t>(a)  FLACC is used only for verbal adults</w:t>
      </w:r>
    </w:p>
    <w:p>
      <w:r>
        <w:t>(b)  FLACC = FACE, LEGS, ACTIVITY, CRY, CONSOLABILITY — each of the five categories is scored 0-2 (total 0-10) for INFANTS and young CHILDREN (2 months-7 years) and non-verbal/intubated patients; the nurse observes the child and scores each category (e.g., face — 0 = no particular expression, 1 = occasional grimace, 2 = frequent/quivering chin; cry — 2 = high-pitched, inconsolable screaming); a score of 4-6 = MODERATE pain and 7-10 = SEVERE pain requiring prompt analgesia</w:t>
      </w:r>
    </w:p>
    <w:p>
      <w:r>
        <w:t>(c)  Each FLACC category is scored 0-10</w:t>
      </w:r>
    </w:p>
    <w:p>
      <w:r>
        <w:t>(d)  A FLACC score of 1 means severe pain</w:t>
      </w:r>
    </w:p>
    <w:p>
      <w:r>
        <w:t>Answer: b</w:t>
      </w:r>
    </w:p>
    <w:p>
      <w:r>
        <w:rPr>
          <w:b/>
        </w:rPr>
        <w:t>Solution: ✅ Correct Answer: b</w:t>
      </w:r>
    </w:p>
    <w:p>
      <w:r>
        <w:rPr>
          <w:b/>
        </w:rPr>
        <w:t xml:space="preserve">🧠 Clinical Rationale: </w:t>
      </w:r>
      <w:r>
        <w:t>FLACC SCALE is a BEHAVIOURAL pain tool for INFANTS and young CHILDREN (about 2 MONTHS-7 YEARS) and for patients who CANNOT SELF-REPORT pain (non-verbal, intubated, sedated, cognitively impaired). It scores FIVE categories — FACE, LEGS, ACTIVITY, CRY, CONSOLABILITY — each 0-2, giving a TOTAL of 0-10. INTERPRETATION: 0 = relaxed/comfortable (no pain); 1-3 = MILD discomfort; 4-6 = MODERATE pain; 7-10 = SEVERE pain/discomfort. The nurse observes BEFORE and AFTER (and during) interventions and re-assesses after analgesia (e.g., 30-60 min after a dose). OTHER paediatric tools: Wong-Baker FACES (3+ years), Numeric Rating Scale (school-age), CRIES (neonates), NIPS (neonates). A change in score guides treatment — a high score triggers non-pharmacologic measures first, then pharmacologic per protocol.</w:t>
      </w:r>
    </w:p>
    <w:p>
      <w:r>
        <w:rPr>
          <w:b/>
        </w:rPr>
        <w:t xml:space="preserve">🔍 Key Clues: </w:t>
      </w:r>
      <w:r>
        <w:t>FLACC = Face/Legs/Activity/Cry/Consolability, 5 items × 0-2 = 0-10; for infants/young children &amp; non-verbal patients; 4-6 moderate, 7-10 severe.</w:t>
      </w:r>
    </w:p>
    <w:p>
      <w:r>
        <w:rPr>
          <w:b/>
        </w:rPr>
        <w:t xml:space="preserve">🚨 Priority Principle: </w:t>
      </w:r>
      <w:r>
        <w:t>Behaviour is the voice of the pre-verbal child — reassess the FLACC after every analgesic.</w:t>
      </w:r>
    </w:p>
    <w:p>
      <w:r>
        <w:rPr>
          <w:b/>
        </w:rPr>
        <w:t xml:space="preserve">❌ Why Not Other Options: </w:t>
      </w:r>
      <w:r>
        <w:t>a — FLACC is for INFANTS/young children and NON-VERBAL patients; verbal adults self-report (0-10 numeric scale). | c — Each CATEGORY is scored 0-2 (five categories total 0-10), not 0-10 per category. | d — A score of 1 is MILD discomfort; SEVERE pain is 7-10.</w:t>
      </w:r>
    </w:p>
    <w:p>
      <w:r>
        <w:rPr>
          <w:b/>
        </w:rPr>
        <w:t xml:space="preserve">⚠️ Exam Trap: </w:t>
      </w:r>
      <w:r>
        <w:t>\"FLACC total = 5 × 10\" — each of the 5 categories is 0-2; the TOTAL is 0-10, with 7-10 meaning severe pain.</w:t>
      </w:r>
    </w:p>
    <w:p>
      <w:r>
        <w:rPr>
          <w:b/>
        </w:rPr>
        <w:t xml:space="preserve">🩺 Clinical Thinking: </w:t>
      </w:r>
      <w:r>
        <w:t>Observe child → score Face/ Legs/ Activity/ Cry/ Consolability (0-2 each) → total 0-10 → treat + reassess → option b.</w:t>
      </w:r>
    </w:p>
    <w:p>
      <w:r>
        <w:rPr>
          <w:b/>
        </w:rPr>
        <w:t xml:space="preserve">🇮🇳 Hinglish Decoder: </w:t>
      </w:r>
      <w:r>
        <w:t>FLACC — FACE, LEGS, ACTIVITY, CRY, CONSOLABILITY — har ek 0-2, total 0-10; CHOOTE bachho/non-verbal me use hota hai; 4-6 = moderate, 7-10 = SEVERE dard — dawai ke baad dobara score karo.</w:t>
      </w:r>
    </w:p>
    <w:p>
      <w:r>
        <w:rPr>
          <w:b/>
        </w:rPr>
        <w:t xml:space="preserve">💎 PNC Pearl: </w:t>
      </w:r>
      <w:r>
        <w:t>Face, legs, activity, cry, comfort — five small windows into a child's pain.</w:t>
      </w:r>
    </w:p>
    <w:p>
      <w:r>
        <w:t>Positive Marks: 1    Negative Marks: 0.33</w:t>
      </w:r>
    </w:p>
    <w:p>
      <w:r>
        <w:rPr>
          <w:b/>
        </w:rPr>
        <w:t>Question: A newborn is examined for FONTANELLES. Which statement about the fontanelles is CORRECT?</w:t>
      </w:r>
    </w:p>
    <w:p>
      <w:r>
        <w:t>(a)  The anterior fontanelle closes by 2-3 months</w:t>
      </w:r>
    </w:p>
    <w:p>
      <w:r>
        <w:t>(b)  A bulging fontanelle indicates dehydration</w:t>
      </w:r>
    </w:p>
    <w:p>
      <w:r>
        <w:t>(c)  The ANTERIOR fontanelle is DIAMOND-SHAPED, lies at the junction of the SAGITTAL and CORONAL sutures, and closes at about 12-18 MONTHS; the POSTERIOR fontanelle is TRIANGULAR, at the junction of the sagittal and lambdoid sutures, and closes by about 2-3 MONTHS; a BULGING fontanelle suggests RAISED INTRACRANIAL PRESSURE (meningitis, hydrocephalus), while a SUNKEN one suggests DEHYDRATION</w:t>
      </w:r>
    </w:p>
    <w:p>
      <w:r>
        <w:t>(d)  The posterior fontanelle closes by 18 months</w:t>
      </w:r>
    </w:p>
    <w:p>
      <w:r>
        <w:t>Answer: c</w:t>
      </w:r>
    </w:p>
    <w:p>
      <w:r>
        <w:rPr>
          <w:b/>
        </w:rPr>
        <w:t>Solution: ✅ Correct Answer: c</w:t>
      </w:r>
    </w:p>
    <w:p>
      <w:r>
        <w:rPr>
          <w:b/>
        </w:rPr>
        <w:t xml:space="preserve">🧠 Clinical Rationale: </w:t>
      </w:r>
      <w:r>
        <w:t>FONTANELLES are soft membranous gaps in the newborn skull that allow moulding during birth and accommodate rapid brain growth. ANTERIOR FONTANELLE: DIAMOND-SHAPED, at the junction of the SAGITTAL and CORONAL sutures (midline, above the forehead); measures about 2-3 cm (average 2.1 cm); closes around 12-18 MONTHS (average 13-14 months). POSTERIOR FONTANELLE: TRIANGULAR, at the junction of the SAGITTAL and LAMBOID sutures; smaller; closes by about 2-3 MONTHS (often by 6-8 weeks). CLINICAL SIGNIFICANCE: a BULGING/TENSE fontanelle = RAISED INTRACRANIAL PRESSURE (meningitis, hydrocephalus, intracranial bleed); a SUNKEN (depressed) fontanelle = DEHYDRATION; delayed closure = rickets, hypothyroidism, hydrocephalus, Down syndrome; early closure = craniosynostosis. The nurse palpates the fontanelles gently with the infant SITTING (to avoid false bulging from crying/lying).</w:t>
      </w:r>
    </w:p>
    <w:p>
      <w:r>
        <w:rPr>
          <w:b/>
        </w:rPr>
        <w:t xml:space="preserve">🔍 Key Clues: </w:t>
      </w:r>
      <w:r>
        <w:t>Anterior = diamond, sagittal+coronal, closes 12-18 months; posterior = triangular, closes 2-3 months; bulging = raised ICP, sunken = dehydration.</w:t>
      </w:r>
    </w:p>
    <w:p>
      <w:r>
        <w:rPr>
          <w:b/>
        </w:rPr>
        <w:t xml:space="preserve">🚨 Priority Principle: </w:t>
      </w:r>
      <w:r>
        <w:t>A tense, bulging fontanelle is an intracranial alarm; a sunken one is a fluid alarm — both need immediate attention.</w:t>
      </w:r>
    </w:p>
    <w:p>
      <w:r>
        <w:rPr>
          <w:b/>
        </w:rPr>
        <w:t xml:space="preserve">❌ Why Not Other Options: </w:t>
      </w:r>
      <w:r>
        <w:t>a — The ANTERIOR fontanelle closes at 12-18 MONTHS; 2-3 months is the POSTERIOR fontanelle's closure time. | b — A BULGING fontanelle indicates RAISED ICP (meningitis/hydrocephalus); DEHYDRATION causes a SUNKEN fontanelle. | d — The POSTERIOR fontanelle closes by 2-3 MONTHS; 18 months is the anterior fontanelle's upper limit.</w:t>
      </w:r>
    </w:p>
    <w:p>
      <w:r>
        <w:rPr>
          <w:b/>
        </w:rPr>
        <w:t xml:space="preserve">⚠️ Exam Trap: </w:t>
      </w:r>
      <w:r>
        <w:t>\"Anterior = triangle, closes first\" — the ANTERIOR is DIAMOND and closes LATE (12-18 mo); the POSTERIOR is TRIANGULAR and closes EARLY (2-3 mo).</w:t>
      </w:r>
    </w:p>
    <w:p>
      <w:r>
        <w:rPr>
          <w:b/>
        </w:rPr>
        <w:t xml:space="preserve">🩺 Clinical Thinking: </w:t>
      </w:r>
      <w:r>
        <w:t>Palpate fontanelle → shape/site → closure timeline → bulging/sunken = red flags → option c.</w:t>
      </w:r>
    </w:p>
    <w:p>
      <w:r>
        <w:rPr>
          <w:b/>
        </w:rPr>
        <w:t xml:space="preserve">🇮🇳 Hinglish Decoder: </w:t>
      </w:r>
      <w:r>
        <w:t>FONTANELLE: AGLA (anterior) = HEERE jaisa (diamond), 12-18 MAHINE me band; PICHHLA (posterior) = triangular, 2-3 MAHINE me band; UBHA hua (bulging) = brain pressure (meningitis), DHANSA (sunken) = PAANI ki kami (dehydration).</w:t>
      </w:r>
    </w:p>
    <w:p>
      <w:r>
        <w:rPr>
          <w:b/>
        </w:rPr>
        <w:t xml:space="preserve">💎 PNC Pearl: </w:t>
      </w:r>
      <w:r>
        <w:t>Diamond in front, triangle behind — the diamond waits a year, the triangle only a season.</w:t>
      </w:r>
    </w:p>
    <w:p>
      <w:r>
        <w:t>Positive Marks: 1    Negative Marks: 0.33</w:t>
      </w:r>
    </w:p>
    <w:p>
      <w:r>
        <w:rPr>
          <w:b/>
        </w:rPr>
        <w:t>Question: Which statement about SYNOVIAL JOINTS and their types is CORRECT?</w:t>
      </w:r>
    </w:p>
    <w:p>
      <w:r>
        <w:t>(a)  The elbow is a ball and socket joint</w:t>
      </w:r>
    </w:p>
    <w:p>
      <w:r>
        <w:t>(b)  The thumb's saddle joint is a hinge joint</w:t>
      </w:r>
    </w:p>
    <w:p>
      <w:r>
        <w:t>(c)  Pivot joints allow movement in all planes</w:t>
      </w:r>
    </w:p>
    <w:p>
      <w:r>
        <w:t>(d)  SYNOVIAL (freely movable/diarthrosis) joints include: BALL &amp; SOCKET (hip, shoulder — widest range), HINGE (elbow, knee, ankle — flexion/extension), PIVOT (atlanto-axial, proximal radio-ulnar — rotation), CONDYLOID (wrist, metacarpophalangeal), SADDLE (carpometacarpal of the THUMB — biaxial opposition), and GLIDING/PLANE (carpals, tarsals); the knee also contains the menisci and cruciate ligaments for stability</w:t>
      </w:r>
    </w:p>
    <w:p>
      <w:r>
        <w:t>Answer: d</w:t>
      </w:r>
    </w:p>
    <w:p>
      <w:r>
        <w:rPr>
          <w:b/>
        </w:rPr>
        <w:t>Solution: ✅ Correct Answer: d</w:t>
      </w:r>
    </w:p>
    <w:p>
      <w:r>
        <w:rPr>
          <w:b/>
        </w:rPr>
        <w:t xml:space="preserve">🧠 Clinical Rationale: </w:t>
      </w:r>
      <w:r>
        <w:t>SYNOVIAL JOINTS are FREELY MOVABLE (diarthroses) — bones separated by a joint cavity filled with synovial fluid. TYPES: (1) BALL &amp; SOCKET — spherical head in a cup-like socket — MULTIAXIAL (flexion/extension, abduction/adduction, rotation, circumduction) — HIP and SHOULDER. (2) HINGE — UNIAXIAL (flexion/extension only) — ELBOW, KNEE, ANKLE. (3) PIVOT — rotation around a central axis — ATLANTO-AXIAL (head turning), PROXIMAL RADIO-ULNAR (forearm supination/pronation). (4) CONDYLOID/ELLIPSOID — ovoid condyle in an elliptical cavity — WRIST (radiocarpal), METACARPOPHALANGEAL — biaxial. (5) SADDLE — each surface is concave in one direction and convex in the other — CARPOMETACARPAL of the THUMB — permits OPPOSITION (biaxial + circumduction). (6) GLIDING/PLANE — flat surfaces sliding — CARPALS, TARSALS, vertebral articular processes. The KNEE is a modified hinge (with menisci — shock absorbers — and cruciate/collateral ligaments).</w:t>
      </w:r>
    </w:p>
    <w:p>
      <w:r>
        <w:rPr>
          <w:b/>
        </w:rPr>
        <w:t xml:space="preserve">🔍 Key Clues: </w:t>
      </w:r>
      <w:r>
        <w:t>Ball &amp; socket = hip/shoulder; hinge = elbow/knee/ankle; pivot = neck/forearm rotation; saddle = thumb base; gliding = wrist/hand carpals.</w:t>
      </w:r>
    </w:p>
    <w:p>
      <w:r>
        <w:rPr>
          <w:b/>
        </w:rPr>
        <w:t xml:space="preserve">🚨 Priority Principle: </w:t>
      </w:r>
      <w:r>
        <w:t>Match the joint to its motion — the thumb's saddle makes the hand human (opposition).</w:t>
      </w:r>
    </w:p>
    <w:p>
      <w:r>
        <w:rPr>
          <w:b/>
        </w:rPr>
        <w:t xml:space="preserve">❌ Why Not Other Options: </w:t>
      </w:r>
      <w:r>
        <w:t>a — The ELBOW is a HINGE joint (flexion/extension); ball &amp; socket joints are the hip and shoulder. | b — The thumb's CMC joint is a SADDLE joint (opposition); hinge joints are elbow/knee/ankle. | c — PIVOT joints allow ROTATION around one axis; ball &amp; socket joints allow movement in all planes.</w:t>
      </w:r>
    </w:p>
    <w:p>
      <w:r>
        <w:rPr>
          <w:b/>
        </w:rPr>
        <w:t xml:space="preserve">⚠️ Exam Trap: </w:t>
      </w:r>
      <w:r>
        <w:t>\"The knee is a simple hinge\" — the knee is a MODIFIED hinge with menisci and cruciate ligaments, not a simple hinge like the elbow.</w:t>
      </w:r>
    </w:p>
    <w:p>
      <w:r>
        <w:rPr>
          <w:b/>
        </w:rPr>
        <w:t xml:space="preserve">🩺 Clinical Thinking: </w:t>
      </w:r>
      <w:r>
        <w:t>Classify by motion → hinge flexes, pivot rotates, saddle opposes, ball-socket swings all ways → option d.</w:t>
      </w:r>
    </w:p>
    <w:p>
      <w:r>
        <w:rPr>
          <w:b/>
        </w:rPr>
        <w:t xml:space="preserve">🇮🇳 Hinglish Decoder: </w:t>
      </w:r>
      <w:r>
        <w:t>SYNOVIAL joints: BALL &amp; SOCKET = kandha/kulha (sabse free); HINGE = kohni/ghutna; PIVOT = gardan ghumana; SADDLE = ANGUTHE ka jod (opposition — insaan ki khaas); GLIDING = kalai ki haddiyan.</w:t>
      </w:r>
    </w:p>
    <w:p>
      <w:r>
        <w:rPr>
          <w:b/>
        </w:rPr>
        <w:t xml:space="preserve">💎 PNC Pearl: </w:t>
      </w:r>
      <w:r>
        <w:t>Hinges swing, pivots turn, saddles oppose — every joint has its job.</w:t>
      </w:r>
    </w:p>
    <w:p>
      <w:r>
        <w:t>Positive Marks: 1    Negative Marks: 0.33</w:t>
      </w:r>
    </w:p>
    <w:p>
      <w:r>
        <w:rPr>
          <w:b/>
        </w:rPr>
        <w:t>Question: Which statement about SKELETAL MUSCLE function and actions is CORRECT?</w:t>
      </w:r>
    </w:p>
    <w:p>
      <w:r>
        <w:t>(a)  SKELETAL (striated, VOLUNTARY) muscles move bones by CONTRACTION; muscles are paired into AGONISTS (prime movers — e.g., biceps flexes the elbow) and ANTAGONISTS (opposite action — triceps extends it), with SYNERGISTS steadying the movement; the DELTOID ABDUCTS the arm, the QUADRICEPS extends the knee, the GASTROCNEMIUS produces PLANTAR FLEXION, and the STERNOCLEIDOMASTOID rotates the head</w:t>
      </w:r>
    </w:p>
    <w:p>
      <w:r>
        <w:t>(b)  The quadriceps flexes the knee</w:t>
      </w:r>
    </w:p>
    <w:p>
      <w:r>
        <w:t>(c)  The deltoid adducts the arm</w:t>
      </w:r>
    </w:p>
    <w:p>
      <w:r>
        <w:t>(d)  Skeletal muscles contract only involuntarily</w:t>
      </w:r>
    </w:p>
    <w:p>
      <w:r>
        <w:t>Answer: a</w:t>
      </w:r>
    </w:p>
    <w:p>
      <w:r>
        <w:rPr>
          <w:b/>
        </w:rPr>
        <w:t>Solution: ✅ Correct Answer: a</w:t>
      </w:r>
    </w:p>
    <w:p>
      <w:r>
        <w:rPr>
          <w:b/>
        </w:rPr>
        <w:t xml:space="preserve">🧠 Clinical Rationale: </w:t>
      </w:r>
      <w:r>
        <w:t>SKELETAL MUSCLE — STRIATED, VOLUNTARY (somatic nervous system). Muscles work in PAIRS: the AGONIST (PRIME MOVER) performs the movement; the ANTAGONIST produces the OPPOSITE action (relaxes to allow the movement — biceps flexes, triceps extends the elbow); SYNERGISTS assist and steady; FIXATORS stabilise the origin. KEY ACTIONS: DELTOID — ABDUCTS the arm (injection site: deep IM, deltoid — 1 mL, upper outer arm); QUADRICEPS FEMORIS (vastus lateralis — preferred infant IM site) — EXTENDS the knee; GASTROCNEMIUS — PLANTAR FLEXION (gastrocnemius-soleus; the S2-S3 myotome for spinal injury checks); STERNOCLEIDOMASTOID — flexes/ROTATES the head; PECTORALIS — adducts the arm; TRAPEZIUS — elevates the shoulder; RECTUS ABDOMINIS — flexes the trunk; GLUTEUS MAXIMUS — extends the hip. IM INJECTION SITES relate to these: deltoid, vastus lateralis (safest in infants), ventrogluteal, dorsogluteal (now avoided — sciatic nerve risk).</w:t>
      </w:r>
    </w:p>
    <w:p>
      <w:r>
        <w:rPr>
          <w:b/>
        </w:rPr>
        <w:t xml:space="preserve">🔍 Key Clues: </w:t>
      </w:r>
      <w:r>
        <w:t>Agonist moves, antagonist opposes; deltoid abducts, quadriceps extends knee, gastrocnemius plantar-flexes, SCM rotates head.</w:t>
      </w:r>
    </w:p>
    <w:p>
      <w:r>
        <w:rPr>
          <w:b/>
        </w:rPr>
        <w:t xml:space="preserve">🚨 Priority Principle: </w:t>
      </w:r>
      <w:r>
        <w:t>Every muscle has a partner — know the prime mover and its opposite for both anatomy and injection-site safety.</w:t>
      </w:r>
    </w:p>
    <w:p>
      <w:r>
        <w:rPr>
          <w:b/>
        </w:rPr>
        <w:t xml:space="preserve">❌ Why Not Other Options: </w:t>
      </w:r>
      <w:r>
        <w:t>b — The QUADRICEPS EXTENDS the knee (the hamstrings FLEX it). | c — The DELTOID ABDUCTS the arm (the pectoralis adducts it). | d — Skeletal muscles are VOLUNTARY (striated, under conscious control); CARDIAC and SMOOTH muscles are involuntary.</w:t>
      </w:r>
    </w:p>
    <w:p>
      <w:r>
        <w:rPr>
          <w:b/>
        </w:rPr>
        <w:t xml:space="preserve">⚠️ Exam Trap: </w:t>
      </w:r>
      <w:r>
        <w:t>\"Quadriceps flexes the knee\" — quadriceps = knee EXTENSOR; the hamstrings are the knee flexors.</w:t>
      </w:r>
    </w:p>
    <w:p>
      <w:r>
        <w:rPr>
          <w:b/>
        </w:rPr>
        <w:t xml:space="preserve">🩺 Clinical Thinking: </w:t>
      </w:r>
      <w:r>
        <w:t>Name the action → agonist/antagonist pair → attach the injection-site muscle → option a.</w:t>
      </w:r>
    </w:p>
    <w:p>
      <w:r>
        <w:rPr>
          <w:b/>
        </w:rPr>
        <w:t xml:space="preserve">🇮🇳 Hinglish Decoder: </w:t>
      </w:r>
      <w:r>
        <w:t>SKELETAL muscle = VOLUNTARY (hum chah kar hilate hain). BICEPS flexes kohni, TRICEPS extends; DELTOID haath ko BAHAR (abduct) karta hai; QUADRICEPS GHUTNA seedha (extend); GASTROCNEMIUS paer ke PANJE (plantar flex).</w:t>
      </w:r>
    </w:p>
    <w:p>
      <w:r>
        <w:rPr>
          <w:b/>
        </w:rPr>
        <w:t xml:space="preserve">💎 PNC Pearl: </w:t>
      </w:r>
      <w:r>
        <w:t>One muscle pulls, its partner pushes — and the deltoid always points outward.</w:t>
      </w:r>
    </w:p>
    <w:p>
      <w:r>
        <w:t>Positive Marks: 1    Negative Marks: 0.33</w:t>
      </w:r>
    </w:p>
    <w:p>
      <w:r>
        <w:rPr>
          <w:b/>
        </w:rPr>
        <w:t>Question: Which statement about CELL ORGANELLES and their functions is CORRECT?</w:t>
      </w:r>
    </w:p>
    <w:p>
      <w:r>
        <w:t>(a)  Lysosomes produce ATP</w:t>
      </w:r>
    </w:p>
    <w:p>
      <w:r>
        <w:t>(b)  The MITOCHONDRIA produce ATP (cellular respiration — the \"powerhouse\"); RIBOSOMES synthesise PROTEINS; the GOLGI APPARATUS modifies, packages and ships proteins; the ENDOPLASMIC RETICULUM (rough = protein, smooth = lipid/steroid + detoxification) transports materials; LYSOSOMES digest waste and foreign material; the NUCLEUS (with nucleolus) controls the cell and produces ribosomes; the CELL MEMBRANE regulates what enters and leaves</w:t>
      </w:r>
    </w:p>
    <w:p>
      <w:r>
        <w:t>(c)  The Golgi apparatus synthesises DNA</w:t>
      </w:r>
    </w:p>
    <w:p>
      <w:r>
        <w:t>(d)  The nucleus digests cellular waste</w:t>
      </w:r>
    </w:p>
    <w:p>
      <w:r>
        <w:t>Answer: b</w:t>
      </w:r>
    </w:p>
    <w:p>
      <w:r>
        <w:rPr>
          <w:b/>
        </w:rPr>
        <w:t>Solution: ✅ Correct Answer: b</w:t>
      </w:r>
    </w:p>
    <w:p>
      <w:r>
        <w:rPr>
          <w:b/>
        </w:rPr>
        <w:t xml:space="preserve">🧠 Clinical Rationale: </w:t>
      </w:r>
      <w:r>
        <w:t>CELL ORGANELLES: MITOCHONDRIA — site of AEROBIC RESPIRATION (Krebs cycle + electron transport) — produce ATP (\"powerhouse of the cell\"); rich in muscles/liver. RIBOSOMES — (free or on rough ER) — PROTEIN SYNTHESIS. ENDOPLASMIC RETICULUM — ROUGH ER (with ribosomes) = protein synthesis + transport; SMOOTH ER = LIPID/STEROID synthesis, calcium storage, DRUG DETOXIFICATION. GOLGI APPARATUS — modifies, PACKAGES and distributes proteins/lipids (\"post office\"); produces lysosomes. LYSOSOMES — INTRACELLULAR DIGESTION (break down waste, bacteria, worn organelles — \"suicide bags\"); contain hydrolytic enzymes; deficiency causes storage diseases (e.g., Tay-Sachs). NUCLEUS — controls cell activities, contains DNA; NUCLEOLUS — makes RIBOSOMES. CELL/PLASMA MEMBRANE — selectively PERMEABLE barrier (phospholipid bilayer + proteins) controlling transport. PEROXISOMES — detoxify (catalase, hydrogen peroxide). CLINICAL LINK: mitochondria dysfunction → myopathies/energy failure; lysosomal storage diseases → accumulation of undigested material.</w:t>
      </w:r>
    </w:p>
    <w:p>
      <w:r>
        <w:rPr>
          <w:b/>
        </w:rPr>
        <w:t xml:space="preserve">🔍 Key Clues: </w:t>
      </w:r>
      <w:r>
        <w:t>Mitochondria = ATP; ribosomes = protein; Golgi = package/ship; lysosomes = digest; nucleus = control/DNA; membrane = gate.</w:t>
      </w:r>
    </w:p>
    <w:p>
      <w:r>
        <w:rPr>
          <w:b/>
        </w:rPr>
        <w:t xml:space="preserve">🚨 Priority Principle: </w:t>
      </w:r>
      <w:r>
        <w:t>Match organelle to job — energy, protein, packaging, digestion, and control are five different factories.</w:t>
      </w:r>
    </w:p>
    <w:p>
      <w:r>
        <w:rPr>
          <w:b/>
        </w:rPr>
        <w:t xml:space="preserve">❌ Why Not Other Options: </w:t>
      </w:r>
      <w:r>
        <w:t>a — LYSOSOMES digest waste; the MITOCHONDRIA produce ATP. | c — The GOLGI apparatus packages proteins/lipids; DNA is housed in the NUCLEUS. | d — The NUCLEUS controls the cell and stores DNA; LYSOSOMES digest cellular waste.</w:t>
      </w:r>
    </w:p>
    <w:p>
      <w:r>
        <w:rPr>
          <w:b/>
        </w:rPr>
        <w:t xml:space="preserve">⚠️ Exam Trap: </w:t>
      </w:r>
      <w:r>
        <w:t>\"Rough ER makes lipids\" — rough ER (with ribosomes) makes PROTEINS; SMOOTH ER makes lipids and detoxifies drugs.</w:t>
      </w:r>
    </w:p>
    <w:p>
      <w:r>
        <w:rPr>
          <w:b/>
        </w:rPr>
        <w:t xml:space="preserve">🩺 Clinical Thinking: </w:t>
      </w:r>
      <w:r>
        <w:t>Pair each organelle to its function → ATP/protein/package/digest/control → option b.</w:t>
      </w:r>
    </w:p>
    <w:p>
      <w:r>
        <w:rPr>
          <w:b/>
        </w:rPr>
        <w:t xml:space="preserve">🇮🇳 Hinglish Decoder: </w:t>
      </w:r>
      <w:r>
        <w:t>MITOCHONDRIA = cell ka POWER HOUSE (ATP); RIBOSOME = PROTEIN banata hai; GOLGI = parcel PACK karta hai; LYSOSOME = KACHRA digest (kha jata hai); NUCLEUS = cell ka BOSS (DNA).</w:t>
      </w:r>
    </w:p>
    <w:p>
      <w:r>
        <w:rPr>
          <w:b/>
        </w:rPr>
        <w:t xml:space="preserve">💎 PNC Pearl: </w:t>
      </w:r>
      <w:r>
        <w:t>Mitochondria burn, ribosomes build, Golgi mails, lysosomes clean — the cell's little factories.</w:t>
      </w:r>
    </w:p>
    <w:p>
      <w:r>
        <w:t>Positive Marks: 1    Negative Marks: 0.33</w:t>
      </w:r>
    </w:p>
    <w:p>
      <w:r>
        <w:rPr>
          <w:b/>
        </w:rPr>
        <w:t>Question: A sputum smear from a patient with suspected pneumonia is GRAM-STAINED and examined under the microscope. Which interpretation is CORRECT?</w:t>
      </w:r>
    </w:p>
    <w:p>
      <w:r>
        <w:t>(a)  Gram-negative bacteria stain purple</w:t>
      </w:r>
    </w:p>
    <w:p>
      <w:r>
        <w:t>(b)  Gram staining identifies viruses</w:t>
      </w:r>
    </w:p>
    <w:p>
      <w:r>
        <w:t>(c)  GRAM-POSITIVE bacteria stain PURPLE/VIOLET because their THICK PEPTIDOGLYCAN layer retains the crystal violet dye (e.g., Staphylococcus aureus, Streptococcus pneumoniae, Clostridium); GRAM-NEGATIVE bacteria stain PINK/RED because their THIN peptidoglycan + outer lipopolysaccharide membrane do not retain the dye (e.g., E. coli, Klebsiella, Pseudomonas, Neisseria) — the result guides EMPIRIC antibiotic choice</w:t>
      </w:r>
    </w:p>
    <w:p>
      <w:r>
        <w:t>(d)  All Gram-positive bacteria are anaerobes</w:t>
      </w:r>
    </w:p>
    <w:p>
      <w:r>
        <w:t>Answer: c</w:t>
      </w:r>
    </w:p>
    <w:p>
      <w:r>
        <w:rPr>
          <w:b/>
        </w:rPr>
        <w:t>Solution: ✅ Correct Answer: c</w:t>
      </w:r>
    </w:p>
    <w:p>
      <w:r>
        <w:rPr>
          <w:b/>
        </w:rPr>
        <w:t xml:space="preserve">🧠 Clinical Rationale: </w:t>
      </w:r>
      <w:r>
        <w:t>GRAM STAIN (Hans Christian Gram, 1884) — FOUR STEPS: CRYSTAL VIOLET (primary stain) → IODINE (mordant — forms crystal violet-iodine complex) → ALCOHOL/ACETONE (DECOLOURISER) → SAFRANIN (counterstain pink). GRAM-POSITIVE: THICK PEPTIDOGLYCAN layer RETAINS the crystal violet → appear PURPLE/VIOLET (Staph, Strep, Clostridium, Corynebacterium, Bacillus, Listeria). GRAM-NEGATIVE: THIN peptidoglycan + OUTER LIPOPOLYSACCHARIDE (LPS) membrane — decolourised → take up safranin → appear PINK/RED (E. coli, Klebsiella, Pseudomonas, Proteus, Salmonella, Neisseria, Haemophilus). CLINICAL USE: guides EMPIRIC ANTIBIOTICS (Gram-positives — penicillins/cephalosporins/vancomycin; Gram-negatives — aminoglycosides, 3rd-gen cephalosporins, fluoroquinolones); also shape (cocci vs bacilli) and arrangement (clusters/chains/pairs) help. GRAM-NEGATIVES are generally MORE resistant (LPS + porins + efflux pumps) — the endotoxin (lipid A) causes septic shock.</w:t>
      </w:r>
    </w:p>
    <w:p>
      <w:r>
        <w:rPr>
          <w:b/>
        </w:rPr>
        <w:t xml:space="preserve">🔍 Key Clues: </w:t>
      </w:r>
      <w:r>
        <w:t>Gram-positive = purple (thick peptidoglycan); Gram-negative = pink (thin peptidoglycan + outer LPS); guides empiric antibiotics.</w:t>
      </w:r>
    </w:p>
    <w:p>
      <w:r>
        <w:rPr>
          <w:b/>
        </w:rPr>
        <w:t xml:space="preserve">🚨 Priority Principle: </w:t>
      </w:r>
      <w:r>
        <w:t>Purple thick, pink thin — the cell wall decides the colour and the antibiotic.</w:t>
      </w:r>
    </w:p>
    <w:p>
      <w:r>
        <w:rPr>
          <w:b/>
        </w:rPr>
        <w:t xml:space="preserve">❌ Why Not Other Options: </w:t>
      </w:r>
      <w:r>
        <w:t>a — GRAM-NEGATIVE bacteria stain PINK/RED; purple indicates Gram-positive (crystal violet retained). | b — GRAM STAIN is a BACTERIAL stain; viruses are identified by antigen/PCR/culture, not Gram stain. | d — Gram-positive bacteria include both aerobes and anaerobes (Staph is facultative; Clostridium is anaerobic) — the stain does not tell oxygen requirement.</w:t>
      </w:r>
    </w:p>
    <w:p>
      <w:r>
        <w:rPr>
          <w:b/>
        </w:rPr>
        <w:t xml:space="preserve">⚠️ Exam Trap: </w:t>
      </w:r>
      <w:r>
        <w:t>\"Gram-negative = thick wall\" — it is the GRAM-POSITIVE wall that is thick (peptidoglycan); Gram-negatives add the OUTER LPS membrane and stain pink.</w:t>
      </w:r>
    </w:p>
    <w:p>
      <w:r>
        <w:rPr>
          <w:b/>
        </w:rPr>
        <w:t xml:space="preserve">🩺 Clinical Thinking: </w:t>
      </w:r>
      <w:r>
        <w:t>Stain → colour → wall structure → organism group → empiric antibiotic → option c.</w:t>
      </w:r>
    </w:p>
    <w:p>
      <w:r>
        <w:rPr>
          <w:b/>
        </w:rPr>
        <w:t xml:space="preserve">🇮🇳 Hinglish Decoder: </w:t>
      </w:r>
      <w:r>
        <w:t>GRAM STAIN: Purple (violet) = GRAM-POSITIVE (moti peptidoglycan diwar — Staph/Strep); PINK = GRAM-NEGATIVE (patli diwar + bahar LPS — E. coli/Klebsiella/Pseudomonas); isse EMPIRIC antibiotic chuni jaati hai.</w:t>
      </w:r>
    </w:p>
    <w:p>
      <w:r>
        <w:rPr>
          <w:b/>
        </w:rPr>
        <w:t xml:space="preserve">💎 PNC Pearl: </w:t>
      </w:r>
      <w:r>
        <w:t>Purple wears a thick coat, pink a thin one with an extra skin — the stain tells you which drug will bite.</w:t>
      </w:r>
    </w:p>
    <w:p>
      <w:r>
        <w:t>Positive Marks: 1    Negative Marks: 0.33</w:t>
      </w:r>
    </w:p>
    <w:p>
      <w:r>
        <w:rPr>
          <w:b/>
        </w:rPr>
        <w:t>Question: Which statement about CLOSTRIDIUM species and their diseases is CORRECT?</w:t>
      </w:r>
    </w:p>
    <w:p>
      <w:r>
        <w:t>(a)  Clostridia are aerobic Gram-negative rods</w:t>
      </w:r>
    </w:p>
    <w:p>
      <w:r>
        <w:t>(b)  C. botulinum causes tetanus</w:t>
      </w:r>
    </w:p>
    <w:p>
      <w:r>
        <w:t>(c)  C. difficile causes gas gangrene</w:t>
      </w:r>
    </w:p>
    <w:p>
      <w:r>
        <w:t>(d)  CLOSTRIDIA are ANAEROBIC, SPORE-FORMING, Gram-positive bacilli: C. TETANI → TETANUS (exotoxin tetanospasmin — risus sardonicus, opisthotonos; prevented by TT/DPT + wound care); C. BOTULINUM → BOTULISM (preformed neurotoxin — descending flaccid paralysis, blurred vision; from improperly canned food/infant honey); C. PERFRINGENS → GAS GANGRENE (clostridial myonecrosis — crepitus, rapid spread); C. DIFFICILE → PSEUDOMEMBRANOUS COLITIS (after antibiotics — watery diarrhoea, treated with oral vancomycin/fidaxomicin)</w:t>
      </w:r>
    </w:p>
    <w:p>
      <w:r>
        <w:t>Answer: d</w:t>
      </w:r>
    </w:p>
    <w:p>
      <w:r>
        <w:rPr>
          <w:b/>
        </w:rPr>
        <w:t>Solution: ✅ Correct Answer: d</w:t>
      </w:r>
    </w:p>
    <w:p>
      <w:r>
        <w:rPr>
          <w:b/>
        </w:rPr>
        <w:t xml:space="preserve">🧠 Clinical Rationale: </w:t>
      </w:r>
      <w:r>
        <w:t>CLOSTRIDIUM — obligate ANAEROBIC, SPORE-FORMING, GRAM-POSITIVE BACILLI, widespread in soil and the GI tract. MAJOR SPECIES: (1) C. TETANI — TETANOSPASMIN neurotoxin → TETANUS — trismus (lockjaw), risus sardonicus, OPISTHOTONOS, autonomic instability; PREVENTION: TT/DPT immunisation + wound cleaning/debridement; treatment: antitoxin (human tetanus immune globulin) + metronidazole + supportive care. (2) C. BOTULINUM — preformed BOTULINUM toxin (most potent toxin known) → BOTULISM — DESCENDING FLACCID paralysis, ptosis, blurred vision, dry mouth; sources: improperly canned food, HONEY in infants (avoid &lt; 1 year); antitoxin early. (3) C. PERFRINGENS — GAS GANGRENE (CLOSTRIDIAL MYONECROSIS) — after contaminated wounds — severe pain, swelling, CREPITUS (gas in tissues), bronze discolouration, toxaemia — surgical debridement + penicillin + hyperbaric oxygen. (4) C. DIFFICILE — PSEUDOMEMBRANOUS COLITIS after broad-spectrum antibiotics — watery/foul diarrhoea, fever, abdominal pain; diagnosis: stool toxin A/B or GDH/PCR; treatment: STOP the offending antibiotic + ORAL VANCOMYCIN or FIDAXOMICIN; infection-control: CONTACT precautions (spores resist alcohol hand rub — wash with soap and water).</w:t>
      </w:r>
    </w:p>
    <w:p>
      <w:r>
        <w:rPr>
          <w:b/>
        </w:rPr>
        <w:t xml:space="preserve">🔍 Key Clues: </w:t>
      </w:r>
      <w:r>
        <w:t>C. tetani = tetanus; C. botulinum = botulism (flaccid); C. perfringens = gas gangrene; C. difficile = pseudomembranous colitis.</w:t>
      </w:r>
    </w:p>
    <w:p>
      <w:r>
        <w:rPr>
          <w:b/>
        </w:rPr>
        <w:t xml:space="preserve">🚨 Priority Principle: </w:t>
      </w:r>
      <w:r>
        <w:t>Spores resist, toxins ravage — each Clostridium pairs with one classic toxin-mediated disease.</w:t>
      </w:r>
    </w:p>
    <w:p>
      <w:r>
        <w:rPr>
          <w:b/>
        </w:rPr>
        <w:t xml:space="preserve">❌ Why Not Other Options: </w:t>
      </w:r>
      <w:r>
        <w:t>a — CLOSTRIDIA are ANAEROBIC GRAM-POSITIVE bacilli (spore-formers), not aerobic Gram-negatives. | b — C. BOTULINUM causes BOTULISM; TETANUS is caused by C. TETANI. | c — GAS GANGRENE is caused by C. PERFRINGENS; C. DIFFICILE causes pseudomembranous colitis.</w:t>
      </w:r>
    </w:p>
    <w:p>
      <w:r>
        <w:rPr>
          <w:b/>
        </w:rPr>
        <w:t xml:space="preserve">⚠️ Exam Trap: </w:t>
      </w:r>
      <w:r>
        <w:t>\"Botulism is a spastic paralysis\" — botulism is FLACCID (descending); tetanus is the SPASmodic/spastic one (opisthotonos, trismus).</w:t>
      </w:r>
    </w:p>
    <w:p>
      <w:r>
        <w:rPr>
          <w:b/>
        </w:rPr>
        <w:t xml:space="preserve">🩺 Clinical Thinking: </w:t>
      </w:r>
      <w:r>
        <w:t>Match species → toxin/disease → prevention/treatment → option d.</w:t>
      </w:r>
    </w:p>
    <w:p>
      <w:r>
        <w:rPr>
          <w:b/>
        </w:rPr>
        <w:t xml:space="preserve">🇮🇳 Hinglish Decoder: </w:t>
      </w:r>
      <w:r>
        <w:t>CLOSTRIDIA = anaerobic spore banane wale: C. TETANI = TETANUS (jaw lock, opisthotonos — TT vaccine se bachao); C. BOTULINUM = BOTULISM (Lakwa/lakkad — flaccid paralysis — infant ko HONEY NAHI); C. PERFRINGENS = GAS GANGRENE; C. DIFFICILE = antibiotic ke baad DIARRHOEA (oral vancomycin).</w:t>
      </w:r>
    </w:p>
    <w:p>
      <w:r>
        <w:rPr>
          <w:b/>
        </w:rPr>
        <w:t xml:space="preserve">💎 PNC Pearl: </w:t>
      </w:r>
      <w:r>
        <w:t>One soil-dwelling family, four toxin tales — lockjaw, flaccid food, gas gangrene, and antibiotic diarrhoea.</w:t>
      </w:r>
    </w:p>
    <w:p>
      <w:r>
        <w:t>Positive Marks: 1    Negative Marks: 0.33</w:t>
      </w:r>
    </w:p>
    <w:p>
      <w:r>
        <w:rPr>
          <w:b/>
        </w:rPr>
        <w:t>Question: A patient is admitted with a MRSA (methicillin-resistant Staphylococcus aureus) wound infection. Which nursing/control measure is MOST CORRECT?</w:t>
      </w:r>
    </w:p>
    <w:p>
      <w:r>
        <w:t>(a)  CONTACT PRECAUTIONS (single room or cohort, GOWN + GLOVES on entry, dedicated equipment); STRICT HAND HYGIENE (alcohol rub for routine care — soap-and-water washing is key when spores/soiling present); patient decolonisation (nasal MUPIROCIN + chlorhexidine wash per protocol); and treatment with VANCOMYCIN (or linezolid/daptomycin) as prescribed — MRSA is resistant to methicillin/oxacillin/nafcillin and most beta-lactams</w:t>
      </w:r>
    </w:p>
    <w:p>
      <w:r>
        <w:t>(b)  Standard precautions only are sufficient</w:t>
      </w:r>
    </w:p>
    <w:p>
      <w:r>
        <w:t>(c)  MRSA is treated with penicillin G</w:t>
      </w:r>
    </w:p>
    <w:p>
      <w:r>
        <w:t>(d)  MRSA spreads by airborne droplet nuclei</w:t>
      </w:r>
    </w:p>
    <w:p>
      <w:r>
        <w:t>Answer: a</w:t>
      </w:r>
    </w:p>
    <w:p>
      <w:r>
        <w:rPr>
          <w:b/>
        </w:rPr>
        <w:t>Solution: ✅ Correct Answer: a</w:t>
      </w:r>
    </w:p>
    <w:p>
      <w:r>
        <w:rPr>
          <w:b/>
        </w:rPr>
        <w:t xml:space="preserve">🧠 Clinical Rationale: </w:t>
      </w:r>
      <w:r>
        <w:t>MRSA — Staphylococcus aureus resistant to METHICILLIN/oxacillin/nafcillin (all beta-lactams — penicillins and cephalosporins) via the mecA gene (altered PBP2a). TRANSMISSION: CONTACT (skin-to-skin, contaminated surfaces/equipment) — NOT airborne. CONTROL: (1) CONTACT PRECAUTIONS — single room or cohorting, GOWN and GLOVES on room entry, DEDICATED or cleaned patient-care equipment, safe handling of linens/contaminated items; (2) HAND HYGIENE — alcohol-based rub for routine care; (3) DECOLONISATION — NASAL MUPIROCIN 2-3× daily 5-7 days + CHLORHEXIDINE body wash for colonised patients; (4) TREATMENT — VANCOMYCIN IV (with TDM) first-line; LINEZOLID or DAPTOMYCIN alternatives; (5) SURVEILLANCE — screening swabs (nose, groin) on admission to high-risk areas. MRSA risk: hospitalisation, antibiotics, dialysis, wounds, ICU, immunocompromise.</w:t>
      </w:r>
    </w:p>
    <w:p>
      <w:r>
        <w:rPr>
          <w:b/>
        </w:rPr>
        <w:t xml:space="preserve">🔍 Key Clues: </w:t>
      </w:r>
      <w:r>
        <w:t>MRSA = contact spread → contact precautions + hand hygiene + mupirocin/chlorhexidine decolonisation + vancomycin treatment.</w:t>
      </w:r>
    </w:p>
    <w:p>
      <w:r>
        <w:rPr>
          <w:b/>
        </w:rPr>
        <w:t xml:space="preserve">🚨 Priority Principle: </w:t>
      </w:r>
      <w:r>
        <w:t>MRSA travels by touch — gloves, gown, and hand hygiene beat any air filter.</w:t>
      </w:r>
    </w:p>
    <w:p>
      <w:r>
        <w:rPr>
          <w:b/>
        </w:rPr>
        <w:t xml:space="preserve">❌ Why Not Other Options: </w:t>
      </w:r>
      <w:r>
        <w:t>b — MRSA REQUIRES CONTACT precautions (beyond standard precautions) to prevent spread to vulnerable patients. | c — MRSA is RESISTANT to penicillin and all beta-lactams; VANCOMYCIN (or linezolid/daptomycin) is the treatment. | d — MRSA spreads by CONTACT (skin/surfaces); airborne droplet nuclei spread TB, measles, chickenpox.</w:t>
      </w:r>
    </w:p>
    <w:p>
      <w:r>
        <w:rPr>
          <w:b/>
        </w:rPr>
        <w:t xml:space="preserve">⚠️ Exam Trap: </w:t>
      </w:r>
      <w:r>
        <w:t>\"MRSA is airborne\" — MRSA is a CONTACT pathogen; airborne precautions are for TB/measles/varicella.</w:t>
      </w:r>
    </w:p>
    <w:p>
      <w:r>
        <w:rPr>
          <w:b/>
        </w:rPr>
        <w:t xml:space="preserve">🩺 Clinical Thinking: </w:t>
      </w:r>
      <w:r>
        <w:t>Identify MRSA → contact precautions + hand hygiene + decolonisation + vancomycin → option a.</w:t>
      </w:r>
    </w:p>
    <w:p>
      <w:r>
        <w:rPr>
          <w:b/>
        </w:rPr>
        <w:t xml:space="preserve">🇮🇳 Hinglish Decoder: </w:t>
      </w:r>
      <w:r>
        <w:t>MRSA = methicillin (aur saare beta-lactam) se RESISTANT Staph — CONTACT se failta hai (hawa se NAHI): GLOVES-GOWN, HAATH dhulai, nasal MUPIROCIN + CHLORHEXIDINE wash, ilaaj VANCOMYCIN.</w:t>
      </w:r>
    </w:p>
    <w:p>
      <w:r>
        <w:rPr>
          <w:b/>
        </w:rPr>
        <w:t xml:space="preserve">💎 PNC Pearl: </w:t>
      </w:r>
      <w:r>
        <w:t>It rides on hands, not air — glove up, wash up, and vancomycin does the rest.</w:t>
      </w:r>
    </w:p>
    <w:p>
      <w:r>
        <w:t>Positive Marks: 1    Negative Marks: 0.33</w:t>
      </w:r>
    </w:p>
    <w:p>
      <w:r>
        <w:rPr>
          <w:b/>
        </w:rPr>
        <w:t>Question: The community health nurse explains the ALMA-ATA DECLARATION to a new staff member. Which statement is CORRECT?</w:t>
      </w:r>
    </w:p>
    <w:p>
      <w:r>
        <w:t>(a)  Alma-Ata (1978) established hospital-based specialist care as the priority</w:t>
      </w:r>
    </w:p>
    <w:p>
      <w:r>
        <w:t>(b)  The ALMA-ATA DECLARATION (1978, Kazakhstan) — adopted at the International Conference on Primary Health Care (WHO/UNICEF) — declared HEALTH AS A FUNDAMENTAL HUMAN RIGHT and launched the goal \"HEALTH FOR ALL BY THE YEAR 2000\"; it defined PRIMARY HEALTH CARE as essential care based on PRACTICAL, SCIENTIFICALLY SOUND, SOCIALLY ACCEPTABLE methods — made universally accessible to individuals and families through their FULL PARTICIPATION and at a cost the community can afford</w:t>
      </w:r>
    </w:p>
    <w:p>
      <w:r>
        <w:t>(c)  The declaration stated that health care should be provided free only in cities</w:t>
      </w:r>
    </w:p>
    <w:p>
      <w:r>
        <w:t>(d)  Alma-Ata focused only on curative services</w:t>
      </w:r>
    </w:p>
    <w:p>
      <w:r>
        <w:t>Answer: b</w:t>
      </w:r>
    </w:p>
    <w:p>
      <w:r>
        <w:rPr>
          <w:b/>
        </w:rPr>
        <w:t>Solution: ✅ Correct Answer: b</w:t>
      </w:r>
    </w:p>
    <w:p>
      <w:r>
        <w:rPr>
          <w:b/>
        </w:rPr>
        <w:t xml:space="preserve">🧠 Clinical Rationale: </w:t>
      </w:r>
      <w:r>
        <w:t>ALMA-ATA DECLARATION (12 September 1978, Alma-Ata, KAZAKHSTAN — then USSR) — the first International Conference on PRIMARY HEALTH CARE (WHO + UNICEF, 134 countries). KEY POINTS: (1) HEALTH is a FUNDAMENTAL HUMAN RIGHT and a world social goal; (2) the slogan/strategy — \"HEALTH FOR ALL BY THE YEAR 2000\" (later reaffirmed at Astana 2018); (3) PRIMARY HEALTH CARE (PHC) defined as ESSENTIAL health care — PRACTICAL, SCIENTIFICALLY SOUND, SOCIALLY ACCEPTABLE — made UNIVERSALLY ACCESSIBLE to individuals and families in the community through their FULL PARTICIPATION and at a COST the community/country can afford; (4) PHC addresses the main health problems in the community through PROMOTIVE, PREVENTIVE, CURATIVE and REHABILITATIVE services; (5) PHC is the FIRST level of contact — the foundation of the health system. EIGHT ESSENTIAL ELEMENTS of PHC: health education, promotion of food supply &amp; nutrition, safe water &amp; basic sanitation, MCH including family planning, immunisation, prevention &amp; control of endemic diseases, appropriate treatment of common diseases, and provision of essential drugs. (The \"2020s\" PHC declaration: Astana 2018.)</w:t>
      </w:r>
    </w:p>
    <w:p>
      <w:r>
        <w:rPr>
          <w:b/>
        </w:rPr>
        <w:t xml:space="preserve">🔍 Key Clues: </w:t>
      </w:r>
      <w:r>
        <w:t>Alma-Ata 1978 → Health for All by 2000 → PHC = essential, accessible, community-participatory, affordable care.</w:t>
      </w:r>
    </w:p>
    <w:p>
      <w:r>
        <w:rPr>
          <w:b/>
        </w:rPr>
        <w:t xml:space="preserve">🚨 Priority Principle: </w:t>
      </w:r>
      <w:r>
        <w:t>PHC is the first rung — universally accessible, community-owned care, not hospital-first care.</w:t>
      </w:r>
    </w:p>
    <w:p>
      <w:r>
        <w:rPr>
          <w:b/>
        </w:rPr>
        <w:t xml:space="preserve">❌ Why Not Other Options: </w:t>
      </w:r>
      <w:r>
        <w:t>a — Alma-Ata placed PRIMARY HEALTH CARE (community-level) at the centre, not hospital-based specialist care. | c — PHC is for ALL — rural AND urban, at a cost the community can AFFORD (not free-only-in-cities). | d — PHC includes PROMOTIVE, PREVENTIVE, CURATIVE AND REHABILITATIVE services — not curative alone.</w:t>
      </w:r>
    </w:p>
    <w:p>
      <w:r>
        <w:rPr>
          <w:b/>
        </w:rPr>
        <w:t xml:space="preserve">⚠️ Exam Trap: </w:t>
      </w:r>
      <w:r>
        <w:t>\"PHC = free hospital care\" — PHC is the FIRST-LEVEL, universally accessible essential care with community participation — hospitals are the SECONDARY/tertiary levels.</w:t>
      </w:r>
    </w:p>
    <w:p>
      <w:r>
        <w:rPr>
          <w:b/>
        </w:rPr>
        <w:t xml:space="preserve">🩺 Clinical Thinking: </w:t>
      </w:r>
      <w:r>
        <w:t>Alma-Ata 1978 → PHC definition → Health for All → essential elements → option b.</w:t>
      </w:r>
    </w:p>
    <w:p>
      <w:r>
        <w:rPr>
          <w:b/>
        </w:rPr>
        <w:t xml:space="preserve">🇮🇳 Hinglish Decoder: </w:t>
      </w:r>
      <w:r>
        <w:t>ALMA-ATA 1978 (Kazakhstan): \"HEALTH FOR ALL BY 2000\" ka nara; PRIMARY HEALTH CARE = zaroori, sabke liye accessible, community ki BHAGIDARI se, AFFORDABLE — na ki sirf hospital/spandan.</w:t>
      </w:r>
    </w:p>
    <w:p>
      <w:r>
        <w:rPr>
          <w:b/>
        </w:rPr>
        <w:t xml:space="preserve">💎 PNC Pearl: </w:t>
      </w:r>
      <w:r>
        <w:t>Health for all, by the year 2000 — the village clinic as the first door, not the last.</w:t>
      </w:r>
    </w:p>
    <w:p>
      <w:r>
        <w:t>Positive Marks: 1    Negative Marks: 0.33</w:t>
      </w:r>
    </w:p>
    <w:p>
      <w:r>
        <w:rPr>
          <w:b/>
        </w:rPr>
        <w:t>Question: A child knocks out a permanent (adult) TOOTH in a playground fall. Which FIRST AID is CORRECT?</w:t>
      </w:r>
    </w:p>
    <w:p>
      <w:r>
        <w:t>(a)  Scrub the tooth with soap and water before replacing it</w:t>
      </w:r>
    </w:p>
    <w:p>
      <w:r>
        <w:t>(b)  Store the tooth in plain tap water for 24 hours</w:t>
      </w:r>
    </w:p>
    <w:p>
      <w:r>
        <w:t>(c)  Pick the tooth up by the CROWN (never the root), gently RINSE with SALINE or MILK if dirty (do NOT scrub or use soap), attempt to REIMPLANT it into the socket if possible — otherwise store it in MILK (or saline/inside the cheek) and reach the DENTIST within 30-60 MINUTES (the sooner, the better the survival of the periodontal ligament); the child should bite on a clean gauze for bleeding</w:t>
      </w:r>
    </w:p>
    <w:p>
      <w:r>
        <w:t>(d)  The tooth can wait for a dental visit the next day</w:t>
      </w:r>
    </w:p>
    <w:p>
      <w:r>
        <w:t>Answer: c</w:t>
      </w:r>
    </w:p>
    <w:p>
      <w:r>
        <w:rPr>
          <w:b/>
        </w:rPr>
        <w:t>Solution: ✅ Correct Answer: c</w:t>
      </w:r>
    </w:p>
    <w:p>
      <w:r>
        <w:rPr>
          <w:b/>
        </w:rPr>
        <w:t xml:space="preserve">🧠 Clinical Rationale: </w:t>
      </w:r>
      <w:r>
        <w:t>AVULSED (knocked-out) PERMANENT TOOTH — a DENTAL EMERGENCY: the periodontal ligament cells die within minutes out of the socket. FIRST AID: (1) handle the tooth by the CROWN ONLY — never touch the ROOT (preserves the ligament cells); (2) if dirty, RINSE gently with SALINE or MILK — do NOT scrub, do NOT use soap, do NOT wrap in tissue; (3) BEST: REIMPLANT the tooth into its socket immediately and hold it in place (bite on gauze); if reimplantation is not possible — store in MILK (best transport medium; saline or the patient's saliva/inside cheek are alternatives) — NOT tap water (hypotonic — kills ligament cells); (4) reach a DENTIST within 30-60 MINUTES (ideal &lt; 30 min; survival falls sharply after 60 min); (5) control bleeding with gauze pressure; (6) PRIMARY (baby) teeth are NOT reimplanted (risk of damaging the permanent tooth bud) — the child is referred for assessment. FOLLOW-UP: splinting, tetanus review, antibiotics per dentist.</w:t>
      </w:r>
    </w:p>
    <w:p>
      <w:r>
        <w:rPr>
          <w:b/>
        </w:rPr>
        <w:t xml:space="preserve">🔍 Key Clues: </w:t>
      </w:r>
      <w:r>
        <w:t>Crown-only handling → rinse in saline/milk (no scrub) → reimplant or store in milk → dentist within 30-60 min.</w:t>
      </w:r>
    </w:p>
    <w:p>
      <w:r>
        <w:rPr>
          <w:b/>
        </w:rPr>
        <w:t xml:space="preserve">🚨 Priority Principle: </w:t>
      </w:r>
      <w:r>
        <w:t>Minutes matter — milk keeps the ligament alive while you race to the dentist.</w:t>
      </w:r>
    </w:p>
    <w:p>
      <w:r>
        <w:rPr>
          <w:b/>
        </w:rPr>
        <w:t xml:space="preserve">❌ Why Not Other Options: </w:t>
      </w:r>
      <w:r>
        <w:t>a — NEVER scrub the tooth or use soap — this destroys the periodontal ligament; rinse gently in saline or milk only. | b — PLAIN TAP WATER kills the ligament cells (hypotonic); MILK or saline is the correct storage medium. | d — Delay beyond 30-60 MINUTES sharply reduces tooth survival — this is an immediate dental emergency.</w:t>
      </w:r>
    </w:p>
    <w:p>
      <w:r>
        <w:rPr>
          <w:b/>
        </w:rPr>
        <w:t xml:space="preserve">⚠️ Exam Trap: </w:t>
      </w:r>
      <w:r>
        <w:t>\"Store the tooth in water\" — water (hypotonic) destroys ligament cells; MILK is the standard storage medium, and the tooth should be handled by the CROWN only.</w:t>
      </w:r>
    </w:p>
    <w:p>
      <w:r>
        <w:rPr>
          <w:b/>
        </w:rPr>
        <w:t xml:space="preserve">🩺 Clinical Thinking: </w:t>
      </w:r>
      <w:r>
        <w:t>Pick by crown → rinse in milk/saline → reimplant or milk-store → dentist within the hour → option c.</w:t>
      </w:r>
    </w:p>
    <w:p>
      <w:r>
        <w:rPr>
          <w:b/>
        </w:rPr>
        <w:t xml:space="preserve">🇮🇳 Hinglish Decoder: </w:t>
      </w:r>
      <w:r>
        <w:t>DAANT toot kar gir jaye: CROWN se pakdo (JAD se NAHI), MILK/saline se halka saaf karo (ragadna NAHI), wapas JAGAH par lagao ya DUDH me rakhkar 30-60 MIN me dentist ke paas jao — paani me NAHI.</w:t>
      </w:r>
    </w:p>
    <w:p>
      <w:r>
        <w:rPr>
          <w:b/>
        </w:rPr>
        <w:t xml:space="preserve">💎 PNC Pearl: </w:t>
      </w:r>
      <w:r>
        <w:t>Crown in hand, root in milk, minutes on the clock — the tooth's only hope.</w:t>
      </w:r>
    </w:p>
    <w:p>
      <w:r>
        <w:t>Positive Marks: 1    Negative Marks: 0.33</w:t>
      </w:r>
    </w:p>
    <w:p>
      <w:r>
        <w:rPr>
          <w:b/>
        </w:rPr>
        <w:t>Question: Which statement about a KELOID versus a HYPERTROPHIC SCAR is CORRECT?</w:t>
      </w:r>
    </w:p>
    <w:p>
      <w:r>
        <w:t>(a)  A keloid stays within the wound margins</w:t>
      </w:r>
    </w:p>
    <w:p>
      <w:r>
        <w:t>(b)  A hypertrophic scar grows beyond the wound</w:t>
      </w:r>
    </w:p>
    <w:p>
      <w:r>
        <w:t>(c)  Keloids are common in fair-skinned individuals only</w:t>
      </w:r>
    </w:p>
    <w:p>
      <w:r>
        <w:t>(d)  A KELOID is an EXCESSIVE scar that grows BEYOND the boundaries of the original wound (dense collagen overgrowth — common on the EARLOBES, STERNUM, shoulders, and in DARK-SKINNED individuals; may recur after excision — treated with intralesional corticosteroids, silicone sheets, cryotherapy, or pressure); a HYPERTROPHIC SCAR stays WITHIN the wound margins and usually REGRESSES over time</w:t>
      </w:r>
    </w:p>
    <w:p>
      <w:r>
        <w:t>Answer: d</w:t>
      </w:r>
    </w:p>
    <w:p>
      <w:r>
        <w:rPr>
          <w:b/>
        </w:rPr>
        <w:t>Solution: ✅ Correct Answer: d</w:t>
      </w:r>
    </w:p>
    <w:p>
      <w:r>
        <w:rPr>
          <w:b/>
        </w:rPr>
        <w:t xml:space="preserve">🧠 Clinical Rationale: </w:t>
      </w:r>
      <w:r>
        <w:t>KELOID — an ABNORMAL, EXCESSIVE scar resulting from overgrowth of dense FIBROUS TISSUE (abnormal collagen synthesis/degradation) that extends BEYOND the original wound boundaries — it does NOT regress spontaneously and tends to RECUR after simple excision. COMMON SITES: EARLOBES (piercing), STERNUM/chest, shoulders, upper back, and over joints. RISK FACTORS: DARK-SKINNED (African, Asian) individuals, younger age, family history, and wounds under tension. TREATMENT: INTRALESIONAL CORTICOSTEROID injections (first-line), silicone gel/sheets, pressure therapy, cryotherapy, radiotherapy (refractory), and surgical excision with adjuvant therapy (excision alone has a high recurrence rate). HYPERTROPHIC SCAR — raised, red scar that remains WITHIN the margins of the original wound, often improves/REGRESSES over 6-24 months, and responds better to pressure/silicone. NURSING: teach wound care to minimise scarring, avoid tension on wounds, and reassure about the benign nature.</w:t>
      </w:r>
    </w:p>
    <w:p>
      <w:r>
        <w:rPr>
          <w:b/>
        </w:rPr>
        <w:t xml:space="preserve">🔍 Key Clues: </w:t>
      </w:r>
      <w:r>
        <w:t>Keloid = grows BEYOND the wound margin (earlobe/sternum, dark skin, recurs, steroids); hypertrophic = stays within, regresses.</w:t>
      </w:r>
    </w:p>
    <w:p>
      <w:r>
        <w:rPr>
          <w:b/>
        </w:rPr>
        <w:t xml:space="preserve">🚨 Priority Principle: </w:t>
      </w:r>
      <w:r>
        <w:t>The keloid overstays its welcome beyond the wound edge; the hypertrophic scar knows its boundaries.</w:t>
      </w:r>
    </w:p>
    <w:p>
      <w:r>
        <w:rPr>
          <w:b/>
        </w:rPr>
        <w:t xml:space="preserve">❌ Why Not Other Options: </w:t>
      </w:r>
      <w:r>
        <w:t>a — A keloid grows BEYOND the wound margins; staying within the margins describes a HYPERTROPHIC scar. | b — Growing beyond the wound is the KELOID; the hypertrophic scar remains within the margins. | c — Keloids are common in DARK-SKINNED individuals (anyone can develop them, but pigment type is a major risk factor).</w:t>
      </w:r>
    </w:p>
    <w:p>
      <w:r>
        <w:rPr>
          <w:b/>
        </w:rPr>
        <w:t xml:space="preserve">⚠️ Exam Trap: </w:t>
      </w:r>
      <w:r>
        <w:t>\"Keloid = stays in the wound\" — that is the HYPERTROPHIC scar; the keloid's defining feature is extension BEYOND the wound edge.</w:t>
      </w:r>
    </w:p>
    <w:p>
      <w:r>
        <w:rPr>
          <w:b/>
        </w:rPr>
        <w:t xml:space="preserve">🩺 Clinical Thinking: </w:t>
      </w:r>
      <w:r>
        <w:t>Wound healing → scar type → beyond vs within margins → keloid management → option d.</w:t>
      </w:r>
    </w:p>
    <w:p>
      <w:r>
        <w:rPr>
          <w:b/>
        </w:rPr>
        <w:t xml:space="preserve">🇮🇳 Hinglish Decoder: </w:t>
      </w:r>
      <w:r>
        <w:t>KELOID = dagg (scar) JO wound ki had se BAHAR nikal jata hai (earlobe/sternum, dark skin me zyada, wapas aa sakta hai — steroid injection); HYPERTROPHIC = wound ke ANDAR rehta hai, time ke saath theek ho jata hai.</w:t>
      </w:r>
    </w:p>
    <w:p>
      <w:r>
        <w:rPr>
          <w:b/>
        </w:rPr>
        <w:t xml:space="preserve">💎 PNC Pearl: </w:t>
      </w:r>
      <w:r>
        <w:t>One scar knows its place, the other walks out of the wound — and keeps coming back.</w:t>
      </w:r>
    </w:p>
    <w:p>
      <w:r>
        <w:t>Positive Marks: 1    Negative Marks: 0.33</w:t>
      </w:r>
    </w:p>
    <w:p>
      <w:r>
        <w:rPr>
          <w:b/>
        </w:rPr>
        <w:t>Question: Which statement about WATER-SOLUBLE versus FAT-SOLUBLE VITAMINS is CORRECT?</w:t>
      </w:r>
    </w:p>
    <w:p>
      <w:r>
        <w:t>(a)  FAT-SOLUBLE vitamins are A, D, E, K (ADEK) — absorbed with dietary FAT, STORED in the liver and adipose tissue, NOT excreted readily in urine, so they can ACCUMULATE and cause TOXICITY (hypervitaminosis) when taken in excess (e.g., vitamin A — hepatotoxicity; vitamin D — hypercalcaemia); WATER-SOLUBLE vitamins are the B-COMPLEX and C — absorbed directly, NOT stored in significant amounts, and EXCRETED in urine — so daily intake is needed and toxicity is RARE</w:t>
      </w:r>
    </w:p>
    <w:p>
      <w:r>
        <w:t>(b)  Water-soluble vitamins are stored in the liver for months</w:t>
      </w:r>
    </w:p>
    <w:p>
      <w:r>
        <w:t>(c)  Fat-soluble vitamins are excreted rapidly in urine</w:t>
      </w:r>
    </w:p>
    <w:p>
      <w:r>
        <w:t>(d)  Vitamin C is a fat-soluble vitamin</w:t>
      </w:r>
    </w:p>
    <w:p>
      <w:r>
        <w:t>Answer: a</w:t>
      </w:r>
    </w:p>
    <w:p>
      <w:r>
        <w:rPr>
          <w:b/>
        </w:rPr>
        <w:t>Solution: ✅ Correct Answer: a</w:t>
      </w:r>
    </w:p>
    <w:p>
      <w:r>
        <w:rPr>
          <w:b/>
        </w:rPr>
        <w:t xml:space="preserve">🧠 Clinical Rationale: </w:t>
      </w:r>
      <w:r>
        <w:t>VITAMIN CLASSIFICATION BY SOLUBILITY: FAT-SOLUBLE — A, D, E, K (\"ADEK\") — absorbed with dietary FAT (bile salts needed), transported in chylomicrons, STORED in the LIVER (A, D, K) and ADIPOSE tissue (E), and excreted in BILE/faecal route — NOT in urine. Because they are STORED, EXCESS intake causes ACCUMULATION → TOXICITY (HYPERVITAMINOSIS): vitamin A — hepatotoxicity, pseudotumour cerebri; vitamin D — HYPERCALCAEMIA, nephrocalcinosis; vitamin E — bleeding risk; vitamin K — haemolysis (menadione). WATER-SOLUBLE — B-COMPLEX (B1 thiamine, B2 riboflavin, B3 niacin, B5, B6 pyridoxine, B7 biotin, B9 folate, B12 cobalamin) and VITAMIN C (ascorbic acid) — absorbed directly into the blood, NOT stored in significant amounts (B12 is the exception — stored in the liver for YEARS), and EXCESS is EXCRETED IN URINE → daily intake is required and TOXICITY IS RARE (niacin flush, B6 neuropathy with megadoses). DEFICIENCIES: fat-soluble — night blindness (A), rickets/osteomalacia (D), bleeding (K); water-soluble — beriberi (B1), pellagra (B3), megaloblastic anaemia (B9/B12), scurvy (C).</w:t>
      </w:r>
    </w:p>
    <w:p>
      <w:r>
        <w:rPr>
          <w:b/>
        </w:rPr>
        <w:t xml:space="preserve">🔍 Key Clues: </w:t>
      </w:r>
      <w:r>
        <w:t>ADEK = fat-soluble (stored → toxicity risk); B-complex + C = water-soluble (excreted → daily need, rare toxicity).</w:t>
      </w:r>
    </w:p>
    <w:p>
      <w:r>
        <w:rPr>
          <w:b/>
        </w:rPr>
        <w:t xml:space="preserve">🚨 Priority Principle: </w:t>
      </w:r>
      <w:r>
        <w:t>Fat-soluble vitamins hoard; water-soluble vitamins vanish — the hoarders are the ones that poison.</w:t>
      </w:r>
    </w:p>
    <w:p>
      <w:r>
        <w:rPr>
          <w:b/>
        </w:rPr>
        <w:t xml:space="preserve">❌ Why Not Other Options: </w:t>
      </w:r>
      <w:r>
        <w:t>b — WATER-SOLUBLE vitamins are NOT stored in significant amounts (except B12) — they are excreted in urine and need daily intake. | c — FAT-SOLUBLE vitamins are stored (not readily excreted in urine) — this is why they cause toxicity in excess. | d — VITAMIN C is WATER-SOLUBLE; A, D, E, K are the fat-soluble group.</w:t>
      </w:r>
    </w:p>
    <w:p>
      <w:r>
        <w:rPr>
          <w:b/>
        </w:rPr>
        <w:t xml:space="preserve">⚠️ Exam Trap: </w:t>
      </w:r>
      <w:r>
        <w:t>\"Vitamin B12 is water-soluble, so it's never stored\" — B12 IS stored in the liver for years; it is the exception among water-soluble vitamins.</w:t>
      </w:r>
    </w:p>
    <w:p>
      <w:r>
        <w:rPr>
          <w:b/>
        </w:rPr>
        <w:t xml:space="preserve">🩺 Clinical Thinking: </w:t>
      </w:r>
      <w:r>
        <w:t>Classify by solubility → storage/excretion → toxicity risk → option a.</w:t>
      </w:r>
    </w:p>
    <w:p>
      <w:r>
        <w:rPr>
          <w:b/>
        </w:rPr>
        <w:t xml:space="preserve">🇮🇳 Hinglish Decoder: </w:t>
      </w:r>
      <w:r>
        <w:t>FAT-soluble vitamins = A, D, E, K (ADEK) — chiknai (fat) ke saath absorb, JIGAR/charbi me STORE, zyada lene par ZEHAR (toxicity); WATER-soluble = B-complex + C — urine me BAHAR, roz chahiye, toxicity NAMumkin.</w:t>
      </w:r>
    </w:p>
    <w:p>
      <w:r>
        <w:rPr>
          <w:b/>
        </w:rPr>
        <w:t xml:space="preserve">💎 PNC Pearl: </w:t>
      </w:r>
      <w:r>
        <w:t>ADEK hoards in the liver; B and C flush through the kidney — know which ones poison and which ones flee.</w:t>
      </w:r>
    </w:p>
    <w:p>
      <w:r>
        <w:t>Positive Marks: 1    Negative Marks: 0.33</w:t>
      </w:r>
    </w:p>
    <w:p>
      <w:r>
        <w:rPr>
          <w:b/>
        </w:rPr>
        <w:t>Question: A researcher selects participants for a qualitative study because they are \"information-rich\" cases. This is an example of which SAMPLING method?</w:t>
      </w:r>
    </w:p>
    <w:p>
      <w:r>
        <w:t>(a)  Simple random sampling</w:t>
      </w:r>
    </w:p>
    <w:p>
      <w:r>
        <w:t>(b)  PURPOSIVE (JUDGMENTAL/PURPOSEFUL) SAMPLING — a NON-PROBABILITY method in which the researcher deliberately selects participants who have the CHARACTERISTICS or EXPERIENCE most relevant to the study (information-rich cases) — widely used in QUALITATIVE research (e.g., selecting experienced ICU nurses to study burnout); every individual does NOT have an equal chance of selection, so results may not be statistically generalisable</w:t>
      </w:r>
    </w:p>
    <w:p>
      <w:r>
        <w:t>(c)  Stratified random sampling</w:t>
      </w:r>
    </w:p>
    <w:p>
      <w:r>
        <w:t>(d)  Systematic sampling</w:t>
      </w:r>
    </w:p>
    <w:p>
      <w:r>
        <w:t>Answer: b</w:t>
      </w:r>
    </w:p>
    <w:p>
      <w:r>
        <w:rPr>
          <w:b/>
        </w:rPr>
        <w:t>Solution: ✅ Correct Answer: b</w:t>
      </w:r>
    </w:p>
    <w:p>
      <w:r>
        <w:rPr>
          <w:b/>
        </w:rPr>
        <w:t xml:space="preserve">🧠 Clinical Rationale: </w:t>
      </w:r>
      <w:r>
        <w:t>PURPOSIVE (JUDGMENTAL) SAMPLING — the researcher uses JUDGMENT to choose participants who are most REPRESENTATIVE or INFORMATION-RICH for the study purpose — e.g., nurses with 10+ years' ICU experience for a study of end-of-life decisions, or patients with a rare condition. It is a NON-PROBABILITY method: NOT everyone has an equal chance of selection, and there is no random selection — so findings may be BIASED and cannot be statistically generalised to the whole population. It is the MOST COMMON sampling method in QUALITATIVE research (where the goal is depth/understanding, not statistical inference). OTHER NON-PROBABILITY methods: CONVENIENCE (available subjects), QUOTA (proportional by strata, non-random), SNOWBALL (participants refer others — used for hidden populations). PROBABILITY methods (equal/known chance): SIMPLE RANDOM (lottery/random number table), STRATIFIED RANDOM (population divided into strata, random sample from each), SYSTEMATIC (every kth), CLUSTER (randomly selected groups). The researcher reports the sampling method so the reader can judge representativeness and bias.</w:t>
      </w:r>
    </w:p>
    <w:p>
      <w:r>
        <w:rPr>
          <w:b/>
        </w:rPr>
        <w:t xml:space="preserve">🔍 Key Clues: </w:t>
      </w:r>
      <w:r>
        <w:t>\"Information-rich cases\" + deliberate selection = PURPOSIVE (non-probability, qualitative); random/equal-chance methods = probability.</w:t>
      </w:r>
    </w:p>
    <w:p>
      <w:r>
        <w:rPr>
          <w:b/>
        </w:rPr>
        <w:t xml:space="preserve">🚨 Priority Principle: </w:t>
      </w:r>
      <w:r>
        <w:t>Purpose picks for depth, probability picks for generalisability — match the method to the research question.</w:t>
      </w:r>
    </w:p>
    <w:p>
      <w:r>
        <w:rPr>
          <w:b/>
        </w:rPr>
        <w:t xml:space="preserve">❌ Why Not Other Options: </w:t>
      </w:r>
      <w:r>
        <w:t>a — SIMPLE RANDOM gives every individual an equal chance (lottery) — probability, not purposive. | c — STRATIFIED RANDOM samples randomly WITHIN strata — still probability-based. | d — SYSTEMATIC selects every kth unit from a list — a probability method, not deliberate selection of rich cases.</w:t>
      </w:r>
    </w:p>
    <w:p>
      <w:r>
        <w:rPr>
          <w:b/>
        </w:rPr>
        <w:t xml:space="preserve">⚠️ Exam Trap: </w:t>
      </w:r>
      <w:r>
        <w:t>\"Purposive = random selection of experts\" — purposive sampling is NON-random (deliberate choice); any 'equal chance' method is probability sampling.</w:t>
      </w:r>
    </w:p>
    <w:p>
      <w:r>
        <w:rPr>
          <w:b/>
        </w:rPr>
        <w:t xml:space="preserve">🩺 Clinical Thinking: </w:t>
      </w:r>
      <w:r>
        <w:t>Researcher's judgment → information-rich cases → non-probability → qualitative → option b.</w:t>
      </w:r>
    </w:p>
    <w:p>
      <w:r>
        <w:rPr>
          <w:b/>
        </w:rPr>
        <w:t xml:space="preserve">🇮🇳 Hinglish Decoder: </w:t>
      </w:r>
      <w:r>
        <w:t>PURPOSIVE sampling = researcher JAN BUJH KAR unhe chunta hai jo study ke liye SABSE ZYADA jaankari (information-rich) rakhte hain — QUALITATIVE research ka favourite; random/equal-mauka methods = probability (generalisable).</w:t>
      </w:r>
    </w:p>
    <w:p>
      <w:r>
        <w:rPr>
          <w:b/>
        </w:rPr>
        <w:t xml:space="preserve">💎 PNC Pearl: </w:t>
      </w:r>
      <w:r>
        <w:t>Purpose picks the richest voices; random draws the fairest lot — know which question each answers.</w:t>
      </w:r>
    </w:p>
    <w:p>
      <w:r>
        <w:t>Positive Marks: 1    Negative Marks: 0.33</w:t>
      </w:r>
    </w:p>
    <w:p>
      <w:r>
        <w:rPr>
          <w:b/>
        </w:rPr>
        <w:t>Question: Which statement about LEADERSHIP STYLES is CORRECT?</w:t>
      </w:r>
    </w:p>
    <w:p>
      <w:r>
        <w:t>(a)  Democratic leadership is the fastest in emergencies</w:t>
      </w:r>
    </w:p>
    <w:p>
      <w:r>
        <w:t>(b)  Autocratic leadership always improves morale</w:t>
      </w:r>
    </w:p>
    <w:p>
      <w:r>
        <w:t>(c)  In the AUTOCRATIC (authoritarian) style the leader makes ALL decisions alone — FAST and useful in EMERGENCIES, but it lowers morale and initiative; in the DEMOCRATIC (participative) style decisions are SHARED with the group — higher satisfaction and commitment, but SLOWER; in the LAISSEZ-FAIRE (delegative) style the leader gives the group FREEDOM to decide — good for a HIGHLY COMPETENT team, but risky with unskilled members and can cause confusion</w:t>
      </w:r>
    </w:p>
    <w:p>
      <w:r>
        <w:t>(d)  Laissez-faire is best for new, unskilled workers</w:t>
      </w:r>
    </w:p>
    <w:p>
      <w:r>
        <w:t>Answer: c</w:t>
      </w:r>
    </w:p>
    <w:p>
      <w:r>
        <w:rPr>
          <w:b/>
        </w:rPr>
        <w:t>Solution: ✅ Correct Answer: c</w:t>
      </w:r>
    </w:p>
    <w:p>
      <w:r>
        <w:rPr>
          <w:b/>
        </w:rPr>
        <w:t xml:space="preserve">🧠 Clinical Rationale: </w:t>
      </w:r>
      <w:r>
        <w:t>LEADERSHIP STYLES (classic — Lewin, Lippitt &amp; White): (1) AUTOCRATIC/AUTHORITARIAN — the leader CENTRALISES decision-making, gives orders, expects compliance; STRENGTHS: FAST decisions, clear direction — ideal in EMERGENCIES (cardiac arrest, disaster) and with unskilled/new staff; WEAKNESSES: LOW MORALE, dependence, reduced initiative and creativity, high turnover. (2) DEMOCRATIC/PARTICIPATIVE — decisions are made WITH group input; the leader consults, delegates and encourages participation; STRENGTHS: HIGHER job satisfaction, commitment, creativity, team growth; WEAKNESSES: SLOWER decision-making, may be ineffective in true emergencies. (3) LAISSEZ-FAIRE/DELEGATIVE — the leader gives the group FULL FREEDOM to set goals and make decisions with minimal direction; STRENGTHS: works with a HIGHLY SKILLED, SELF-MOTIVATED team (research teams); WEAKNESSES: poor with UNSEASONED workers, can cause role confusion, lack of coordination and poor productivity. The effective nurse leader MATCHES the style to the situation (situational leadership) — autocratic in codes, democratic in planning, laissez-faire for expert teams.</w:t>
      </w:r>
    </w:p>
    <w:p>
      <w:r>
        <w:rPr>
          <w:b/>
        </w:rPr>
        <w:t xml:space="preserve">🔍 Key Clues: </w:t>
      </w:r>
      <w:r>
        <w:t>Autocratic = leader decides alone (fast, emergencies, low morale); democratic = shared decisions (satisfying, slow); laissez-faire = full freedom (expert teams only).</w:t>
      </w:r>
    </w:p>
    <w:p>
      <w:r>
        <w:rPr>
          <w:b/>
        </w:rPr>
        <w:t xml:space="preserve">🚨 Priority Principle: </w:t>
      </w:r>
      <w:r>
        <w:t>Match the style to the moment — command in the code, consult in the committee, and let the experts fly.</w:t>
      </w:r>
    </w:p>
    <w:p>
      <w:r>
        <w:rPr>
          <w:b/>
        </w:rPr>
        <w:t xml:space="preserve">❌ Why Not Other Options: </w:t>
      </w:r>
      <w:r>
        <w:t>a — DEMOCRATIC is SLOWER (group discussion); the FAST style for emergencies is AUTOCRATIC. | b — AUTOCRATIC lowers morale and initiative over time — it is not morale-boosting. | d — LAISSEZ-FAIRE needs a HIGHLY SKILLED, self-directed team; new/unskilled workers need clear direction (autocratic/democratic guidance).</w:t>
      </w:r>
    </w:p>
    <w:p>
      <w:r>
        <w:rPr>
          <w:b/>
        </w:rPr>
        <w:t xml:space="preserve">⚠️ Exam Trap: </w:t>
      </w:r>
      <w:r>
        <w:t>\"Laissez-faire = no leadership at all\" — it is a DELIBERATE delegative style that works with expert, self-motivated teams, not an absence of leadership.</w:t>
      </w:r>
    </w:p>
    <w:p>
      <w:r>
        <w:rPr>
          <w:b/>
        </w:rPr>
        <w:t xml:space="preserve">🩺 Clinical Thinking: </w:t>
      </w:r>
      <w:r>
        <w:t>Who decides? → leader alone = autocratic, group = democratic, team = laissez-faire → match to situation → option c.</w:t>
      </w:r>
    </w:p>
    <w:p>
      <w:r>
        <w:rPr>
          <w:b/>
        </w:rPr>
        <w:t xml:space="preserve">🇮🇳 Hinglish Decoder: </w:t>
      </w:r>
      <w:r>
        <w:t>LEADERSHIP: AUTOCRATIC = leader AKELA faisla (emergency me FAST, par morale GIRATA hai); DEMOCRATIC = SABKI rai (santushti zyada, par DHIMI); LAISSEZ-FAIRE = team ko AZADI (sirf EXPERT team ke liye).</w:t>
      </w:r>
    </w:p>
    <w:p>
      <w:r>
        <w:rPr>
          <w:b/>
        </w:rPr>
        <w:t xml:space="preserve">💎 PNC Pearl: </w:t>
      </w:r>
      <w:r>
        <w:t>Command the code, consult the committee, unleash the experts — one leader, three gears.</w:t>
      </w:r>
    </w:p>
    <w:p>
      <w:r>
        <w:t>Positive Marks: 1    Negative Marks: 0.33</w:t>
      </w:r>
    </w:p>
    <w:p>
      <w:r>
        <w:rPr>
          <w:b/>
        </w:rPr>
        <w:t>Question: According to MINTZBERG, the nurse manager who signs an official document, greets a visiting dignitary, and represents the unit at a ceremony is performing which MANAGERIAL ROLE?</w:t>
      </w:r>
    </w:p>
    <w:p>
      <w:r>
        <w:t>(a)  Decisional role — resource allocator</w:t>
      </w:r>
    </w:p>
    <w:p>
      <w:r>
        <w:t>(b)  Informational role — spokesperson</w:t>
      </w:r>
    </w:p>
    <w:p>
      <w:r>
        <w:t>(c)  Decisional role — negotiator</w:t>
      </w:r>
    </w:p>
    <w:p>
      <w:r>
        <w:t>(d)  INTERPERSONAL role — FIGUREHEAD (ceremonial/symbolic duties — signing documents, welcoming visitors, representing the unit); the other interpersonal roles are LEADER (motivating and directing staff) and LIAISON (networking with outsiders); the INFORMATIONAL roles are MONITOR, DISSEMINATOR and SPOKESPERSON; the DECISIONAL roles are ENTREPRENEUR, DISTURBANCE HANDLER, RESOURCE ALLOCATOR and NEGOTIATOR</w:t>
      </w:r>
    </w:p>
    <w:p>
      <w:r>
        <w:t>Answer: d</w:t>
      </w:r>
    </w:p>
    <w:p>
      <w:r>
        <w:rPr>
          <w:b/>
        </w:rPr>
        <w:t>Solution: ✅ Correct Answer: d</w:t>
      </w:r>
    </w:p>
    <w:p>
      <w:r>
        <w:rPr>
          <w:b/>
        </w:rPr>
        <w:t xml:space="preserve">🧠 Clinical Rationale: </w:t>
      </w:r>
      <w:r>
        <w:t>HENRY MINTZBERG'S 10 MANAGERIAL ROLES — three groups: (1) INTERPERSONAL — FIGUREHEAD (CEREMONIAL/symbolic — signing documents, attending functions, greeting visitors — the manager as the face of the unit), LEADER (hiring, motivating, directing, developing staff), LIAISON (maintaining contacts/networks OUTSIDE the unit). (2) INFORMATIONAL — MONITOR (scanning for information), DISSEMINATOR (sharing information WITHIN the organisation), SPOKESPERSON (transmitting information OUTSIDE the organisation — press, board). (3) DECISIONAL — ENTREPRENEUR (initiating change/improvement projects), DISTURBANCE HANDLER (managing crises/conflicts), RESOURCE ALLOCATOR (distributing resources — budget, staff, time), NEGOTIATOR (bargaining with others — contracts, purchases). The FIGUREHEAD role is essentially symbolic/ceremonial — the manager's presence and signature, not decision-making or information — which distinguishes it from the decisional and informational roles.</w:t>
      </w:r>
    </w:p>
    <w:p>
      <w:r>
        <w:rPr>
          <w:b/>
        </w:rPr>
        <w:t xml:space="preserve">🔍 Key Clues: </w:t>
      </w:r>
      <w:r>
        <w:t>Signing documents/ceremonies/representing = FIGUREHEAD → INTERPERSONAL group; informational = monitor/disseminator/spokesperson; decisional = entrepreneur/disturbance handler/resource allocator/negotiator.</w:t>
      </w:r>
    </w:p>
    <w:p>
      <w:r>
        <w:rPr>
          <w:b/>
        </w:rPr>
        <w:t xml:space="preserve">🚨 Priority Principle: </w:t>
      </w:r>
      <w:r>
        <w:t>Ceremony is a role, not a formality — the figurehead's signature carries the organisation's authority.</w:t>
      </w:r>
    </w:p>
    <w:p>
      <w:r>
        <w:rPr>
          <w:b/>
        </w:rPr>
        <w:t xml:space="preserve">❌ Why Not Other Options: </w:t>
      </w:r>
      <w:r>
        <w:t>a — RESOURCE ALLOCATOR is a DECISIONAL role (budget/staff/resources), not signing/ceremonial duties. | b — SPOKESPERSON is an INFORMATIONAL role (transmitting information outside the organisation). | c — NEGOTIATOR is a DECISIONAL role (bargaining); ceremonial representation is the FIGUREHEAD role.</w:t>
      </w:r>
    </w:p>
    <w:p>
      <w:r>
        <w:rPr>
          <w:b/>
        </w:rPr>
        <w:t xml:space="preserve">⚠️ Exam Trap: </w:t>
      </w:r>
      <w:r>
        <w:t>\"Signing documents = decisional authority\" — ceremonial/symbolic duties are the FIGUREHEAD role of the INTERPERSONAL group, not a decisional role.</w:t>
      </w:r>
    </w:p>
    <w:p>
      <w:r>
        <w:rPr>
          <w:b/>
        </w:rPr>
        <w:t xml:space="preserve">🩺 Clinical Thinking: </w:t>
      </w:r>
      <w:r>
        <w:t>Activity → ceremonial? → figurehead (interpersonal) → distinguish from info/decisional → option d.</w:t>
      </w:r>
    </w:p>
    <w:p>
      <w:r>
        <w:rPr>
          <w:b/>
        </w:rPr>
        <w:t xml:space="preserve">🇮🇳 Hinglish Decoder: </w:t>
      </w:r>
      <w:r>
        <w:t>MINTZBERG roles: FIGUREHEAD = rasmo/ceremony, sign karwana, mehman ka swagat (INTERPERSONAL); MONITOR/DISSEMINATOR/SPOKESPERSON = INFORMATION; ENTREPRENEUR/NEGOTIATOR/RESOURCE ALLOCATOR/DISTURBANCE HANDLER = DECISION.</w:t>
      </w:r>
    </w:p>
    <w:p>
      <w:r>
        <w:rPr>
          <w:b/>
        </w:rPr>
        <w:t xml:space="preserve">💎 PNC Pearl: </w:t>
      </w:r>
      <w:r>
        <w:t>The signature is the role — ceremonial authority is as real as the budget, just a different hat.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