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During the SECOND STAGE of labour, as the fetal head crowns, the midwife applies the maneuver shown in the image. What is its PURPOSE and correct technique?</w:t>
      </w:r>
      <w:r>
        <w:drawing>
          <wp:inline xmlns:a="http://schemas.openxmlformats.org/drawingml/2006/main" xmlns:pic="http://schemas.openxmlformats.org/drawingml/2006/picture">
            <wp:extent cx="2560320" cy="2432304"/>
            <wp:docPr id="1" name="Picture 1"/>
            <wp:cNvGraphicFramePr>
              <a:graphicFrameLocks noChangeAspect="1"/>
            </wp:cNvGraphicFramePr>
            <a:graphic>
              <a:graphicData uri="http://schemas.openxmlformats.org/drawingml/2006/picture">
                <pic:pic>
                  <pic:nvPicPr>
                    <pic:cNvPr id="0" name="M20-Q21.png"/>
                    <pic:cNvPicPr/>
                  </pic:nvPicPr>
                  <pic:blipFill>
                    <a:blip r:embed="rId9"/>
                    <a:stretch>
                      <a:fillRect/>
                    </a:stretch>
                  </pic:blipFill>
                  <pic:spPr>
                    <a:xfrm>
                      <a:off x="0" y="0"/>
                      <a:ext cx="2560320" cy="2432304"/>
                    </a:xfrm>
                    <a:prstGeom prst="rect"/>
                  </pic:spPr>
                </pic:pic>
              </a:graphicData>
            </a:graphic>
          </wp:inline>
        </w:drawing>
      </w:r>
    </w:p>
    <w:p>
      <w:r>
        <w:t>(a)  RITGEN'S MANEUVER — the palmar surfaces of the fingers apply pressure on the FETAL CHIN through the perineum (between the anus and the coccyx) to maintain HEAD FLEXION and CONTROL the speed of delivery of the head — protecting the PERINEUM and reducing perineal tears</w:t>
      </w:r>
    </w:p>
    <w:p>
      <w:r>
        <w:t>(b)  To pull the fetal head forcefully to speed up delivery</w:t>
      </w:r>
    </w:p>
    <w:p>
      <w:r>
        <w:t>(c)  To press on the uterine fundus during a contraction</w:t>
      </w:r>
    </w:p>
    <w:p>
      <w:r>
        <w:t>(d)  To rotate the shoulders before the head is delivered</w:t>
      </w:r>
    </w:p>
    <w:p>
      <w:r>
        <w:t>Answer: a</w:t>
      </w:r>
    </w:p>
    <w:p>
      <w:r>
        <w:rPr>
          <w:b/>
        </w:rPr>
        <w:t>Solution: ✅ Correct Answer: a</w:t>
      </w:r>
    </w:p>
    <w:p>
      <w:r>
        <w:rPr>
          <w:b/>
        </w:rPr>
        <w:t xml:space="preserve">🧠 Clinical Rationale: </w:t>
      </w:r>
      <w:r>
        <w:t>RITGEN'S MANEUVER — described by German obstetrician Ritgen — is performed during the SECOND STAGE of labour at the moment of CROWNING to achieve a CONTROLLED, GENTLE delivery of the fetal head. TECHNIQUE: the birth attendant, standing to one side, places the PALMAR SURFACES OF THE FINGERS (covered by a sterile towel) on the PERINEUM just IN FRONT OF THE COCCYX, applying pressure on the FETAL CHIN — this maintains and increases FLEXION of the head (the smallest diameter — suboccipitobregmatic — presents). SIMULTANEOUSLY, the OTHER HAND is placed on the fetal OCCIPUT to control the speed of delivery — keeping the head flexed and letting it extend only gradually. PURPOSE: (1) maintain FLEXION; (2) SLOW the delivery of the head so the perineum stretches gradually; (3) REDUCE PERINEAL TRAUMA (tears) and protect the pelvic floor; (4) avoid sudden decompression injury to the fetal head. PRINCIPLE OF THE SECOND STAGE: 'NO PULLING — guide the head, never drag it'; fundal pressure is applied only with controlled conditions (and is now discouraged as routine).</w:t>
      </w:r>
    </w:p>
    <w:p>
      <w:r>
        <w:rPr>
          <w:b/>
        </w:rPr>
        <w:t xml:space="preserve">🔍 Key Clues: </w:t>
      </w:r>
      <w:r>
        <w:t>Ritgen's maneuver = pressure on fetal CHIN via perineum + control head speed → maintains flexion → protects perineum.</w:t>
      </w:r>
    </w:p>
    <w:p>
      <w:r>
        <w:rPr>
          <w:b/>
        </w:rPr>
        <w:t xml:space="preserve">🚨 Priority Principle: </w:t>
      </w:r>
      <w:r>
        <w:t>Guide, never pull — the head emerges on its own timetable, with the perineum as the gatekeeper.</w:t>
      </w:r>
    </w:p>
    <w:p>
      <w:r>
        <w:rPr>
          <w:b/>
        </w:rPr>
        <w:t xml:space="preserve">❌ Why Not Other Options: </w:t>
      </w:r>
      <w:r>
        <w:t>b — FORCEFUL PULLING is NEVER done — it causes perineal tears and fetal injury; the head is GUIDED out. | c — FUNDAL PRESSURE is a different (now discouraged) intervention — applied on the abdomen, not the perineum, and only in controlled situations. | d — SHOULDER ROTATION is managed AFTER the head delivers (e.g., restitution), not before.</w:t>
      </w:r>
    </w:p>
    <w:p>
      <w:r>
        <w:rPr>
          <w:b/>
        </w:rPr>
        <w:t xml:space="preserve">⚠️ Exam Trap: </w:t>
      </w:r>
      <w:r>
        <w:t>\"Ritgen = pull the head\" — Ritgen's maneuver is pressure on the CHIN through the perineum to maintain FLEXION, plus control of head speed — never traction.</w:t>
      </w:r>
    </w:p>
    <w:p>
      <w:r>
        <w:rPr>
          <w:b/>
        </w:rPr>
        <w:t xml:space="preserve">🩺 Clinical Thinking: </w:t>
      </w:r>
      <w:r>
        <w:t>Crowning + chin pressure via perineum + controlled head delivery → Ritgen → perineal protection → option a.</w:t>
      </w:r>
    </w:p>
    <w:p>
      <w:r>
        <w:rPr>
          <w:b/>
        </w:rPr>
        <w:t xml:space="preserve">🇮🇳 Hinglish Decoder: </w:t>
      </w:r>
      <w:r>
        <w:t>RITGEN: crown hote waqt perineum ke through THODI (chin) par dabao — head FLEXED aur AHLISTA nikle — perineum phate nahi; head ko kheenchte NAHI.</w:t>
      </w:r>
    </w:p>
    <w:p>
      <w:r>
        <w:rPr>
          <w:b/>
        </w:rPr>
        <w:t xml:space="preserve">💎 PNC Pearl: </w:t>
      </w:r>
      <w:r>
        <w:t>A palm on the chin, a hand on the crown — the perineum survives and the head comes down gently.</w:t>
      </w:r>
    </w:p>
    <w:p>
      <w:r>
        <w:t>Positive Marks: 1    Negative Marks: 0.33</w:t>
      </w:r>
    </w:p>
    <w:p>
      <w:r>
        <w:rPr>
          <w:b/>
        </w:rPr>
        <w:t>Question: A 6-month-old infant has ITCHY, DRY, RED PATCHES on the cheeks and the extensor surfaces of the limbs — the lesions are shown in the image. The infant is diagnosed with ATOPIC DERMATITIS (INFANTILE ECZEMA). Which nursing advice to the mother is CORRECT?</w:t>
      </w:r>
      <w:r>
        <w:drawing>
          <wp:inline xmlns:a="http://schemas.openxmlformats.org/drawingml/2006/main" xmlns:pic="http://schemas.openxmlformats.org/drawingml/2006/picture">
            <wp:extent cx="2560320" cy="1443670"/>
            <wp:docPr id="2" name="Picture 2"/>
            <wp:cNvGraphicFramePr>
              <a:graphicFrameLocks noChangeAspect="1"/>
            </wp:cNvGraphicFramePr>
            <a:graphic>
              <a:graphicData uri="http://schemas.openxmlformats.org/drawingml/2006/picture">
                <pic:pic>
                  <pic:nvPicPr>
                    <pic:cNvPr id="0" name="M20-Q22.png"/>
                    <pic:cNvPicPr/>
                  </pic:nvPicPr>
                  <pic:blipFill>
                    <a:blip r:embed="rId10"/>
                    <a:stretch>
                      <a:fillRect/>
                    </a:stretch>
                  </pic:blipFill>
                  <pic:spPr>
                    <a:xfrm>
                      <a:off x="0" y="0"/>
                      <a:ext cx="2560320" cy="1443670"/>
                    </a:xfrm>
                    <a:prstGeom prst="rect"/>
                  </pic:spPr>
                </pic:pic>
              </a:graphicData>
            </a:graphic>
          </wp:inline>
        </w:drawing>
      </w:r>
    </w:p>
    <w:p>
      <w:r>
        <w:t>(a)  Bathe the infant frequently with hot water and medicated soap</w:t>
      </w:r>
    </w:p>
    <w:p>
      <w:r>
        <w:t>(b)  Stop all moisturisers and keep the skin completely dry</w:t>
      </w:r>
    </w:p>
    <w:p>
      <w:r>
        <w:t>(c)  FREQUENT APPLICATION OF EMOLLIENTS (moisturisers) even between flare-ups, SHORT LUKE-WARM BATHS with mild soap-free cleansers, soft COTTON clothing, keep the nails short, and AVOID TRIGGERS (heat, sweating, rough fabrics, allergens, stress) — use TOPICAL STEROIDS or calcineurin inhibitors as prescribed for flare-ups</w:t>
      </w:r>
    </w:p>
    <w:p>
      <w:r>
        <w:t>(d)  Apply coconut oil only once a week</w:t>
      </w:r>
    </w:p>
    <w:p>
      <w:r>
        <w:t>Answer: c</w:t>
      </w:r>
    </w:p>
    <w:p>
      <w:r>
        <w:rPr>
          <w:b/>
        </w:rPr>
        <w:t>Solution: ✅ Correct Answer: c</w:t>
      </w:r>
    </w:p>
    <w:p>
      <w:r>
        <w:rPr>
          <w:b/>
        </w:rPr>
        <w:t xml:space="preserve">🧠 Clinical Rationale: </w:t>
      </w:r>
      <w:r>
        <w:t>ATOPIC DERMATITIS (ECZEMA) — a chronic, relapsing, INFLAMMATORY SKIN disorder with a genetic tendency (filaggrin defects → impaired skin barrier → dryness + increased allergen penetration), often with a family history of atopy (asthma, allergic rhinitis). IN INFANTS: lesions on the CHEEKS, forehead and EXTENSOR surfaces; in older children: flexural (antecubital, popliteal). PRURITUS is the hallmark ('the itch that rashes'). NURSING/MANAGEMENT: (1) SKIN CARE — liberal EMOLLIENTS 2-3 times daily (the cornerstone — even when the skin looks normal); SHORT (5-10 min) LUKE-WARM baths with a MILD SOAP-FREE cleanser, pat dry and apply moisturiser within 3 minutes ('soak and smear'); (2) TRIGGER AVOIDANCE — wool/synthetics, heat, sweating, harsh soaps, dust mites, certain foods only if proven; keep nails short to prevent excoriation; cotton clothing; (3) PHARMACOLOGICAL — TOPICAL CORTICOSTEROIDS (short courses for flares), topical calcineurin inhibitors (tacrolimus/pimecrolimus) for sensitive areas, antihistamines for itching; (4) COMPLICATIONS — secondary BACTERIAL (S. aureus) or viral (eczema herpeticum) infection — watch for weeping, crusting, fever; (5) PARENTAL TEACHING and reassurance — the disease is controllable, not contagious.</w:t>
      </w:r>
    </w:p>
    <w:p>
      <w:r>
        <w:rPr>
          <w:b/>
        </w:rPr>
        <w:t xml:space="preserve">🔍 Key Clues: </w:t>
      </w:r>
      <w:r>
        <w:t>Infantile eczema → emollients (liberal, daily) + short lukewarm baths + cotton + trigger avoidance + topical steroids for flares.</w:t>
      </w:r>
    </w:p>
    <w:p>
      <w:r>
        <w:rPr>
          <w:b/>
        </w:rPr>
        <w:t xml:space="preserve">🚨 Priority Principle: </w:t>
      </w:r>
      <w:r>
        <w:t>Moisturise the barrier, calm the itch, dodge the triggers — eczema is managed, not magically cured.</w:t>
      </w:r>
    </w:p>
    <w:p>
      <w:r>
        <w:rPr>
          <w:b/>
        </w:rPr>
        <w:t xml:space="preserve">❌ Why Not Other Options: </w:t>
      </w:r>
      <w:r>
        <w:t>a — HOT water and SOAP strip the skin barrier and worsen dryness/itching — lukewarm water with soap-free cleanser is correct. | b — Stopping moisturisers leaves the barrier dry and cracked — emollients are the MAINSTAY. | d — Coconut oil alone (once weekly) is far from enough — frequent moisturisation is essential.</w:t>
      </w:r>
    </w:p>
    <w:p>
      <w:r>
        <w:rPr>
          <w:b/>
        </w:rPr>
        <w:t xml:space="preserve">⚠️ Exam Trap: </w:t>
      </w:r>
      <w:r>
        <w:t>\"Eczema = keep it dry\" — the OPPOSITE: liberal moisturisation is the cornerstone; dryness worsens itching.</w:t>
      </w:r>
    </w:p>
    <w:p>
      <w:r>
        <w:rPr>
          <w:b/>
        </w:rPr>
        <w:t xml:space="preserve">🩺 Clinical Thinking: </w:t>
      </w:r>
      <w:r>
        <w:t>Itchy dry patches in infant → atopic dermatitis → emollients + lukewarm baths + trigger avoidance → option c.</w:t>
      </w:r>
    </w:p>
    <w:p>
      <w:r>
        <w:rPr>
          <w:b/>
        </w:rPr>
        <w:t xml:space="preserve">🇮🇳 Hinglish Decoder: </w:t>
      </w:r>
      <w:r>
        <w:t>EKZEMA (atopic dermatitis): RUKHAPAN hi jad hai — baar-baar MOISTURISER, halke garam paani se chhota nahana, cotton kapde, khujli wali cheezein door; flare par steroid cream.</w:t>
      </w:r>
    </w:p>
    <w:p>
      <w:r>
        <w:rPr>
          <w:b/>
        </w:rPr>
        <w:t xml:space="preserve">💎 PNC Pearl: </w:t>
      </w:r>
      <w:r>
        <w:t>Itch first, rash second — moisturise the skin and the itch loses its grip.</w:t>
      </w:r>
    </w:p>
    <w:p>
      <w:r>
        <w:t>Positive Marks: 1    Negative Marks: 0.33</w:t>
      </w:r>
    </w:p>
    <w:p>
      <w:r>
        <w:rPr>
          <w:b/>
        </w:rPr>
        <w:t>Question: A 30-year-old man complains of a heavy, dragging sensation in the LEFT SCROTUM, which he describes as feeling like a 'BAG OF WORMS'. On examination the veins are dilated and palpable. Which diagnosis and treatment are CORRECT?</w:t>
      </w:r>
    </w:p>
    <w:p>
      <w:r>
        <w:t>(a)  Hydrocele — treated with aspiration alone</w:t>
      </w:r>
    </w:p>
    <w:p>
      <w:r>
        <w:t>(b)  VARICOCELE — abnormal dilation of the PAMPINIFORM PLEXUS of veins in the spermatic cord (90% on the LEFT side because the left testicular vein drains into the left renal vein at a right angle) — a cause of male infertility; treated by VARICOCELECTOMY or embolisation when painful or causing infertility</w:t>
      </w:r>
    </w:p>
    <w:p>
      <w:r>
        <w:t>(c)  Testicular torsion — immediate detorsion is needed</w:t>
      </w:r>
    </w:p>
    <w:p>
      <w:r>
        <w:t>(d)  Acute epididymitis — treated with antibiotics</w:t>
      </w:r>
    </w:p>
    <w:p>
      <w:r>
        <w:t>Answer: b</w:t>
      </w:r>
    </w:p>
    <w:p>
      <w:r>
        <w:rPr>
          <w:b/>
        </w:rPr>
        <w:t>Solution: ✅ Correct Answer: b</w:t>
      </w:r>
    </w:p>
    <w:p>
      <w:r>
        <w:rPr>
          <w:b/>
        </w:rPr>
        <w:t xml:space="preserve">🧠 Clinical Rationale: </w:t>
      </w:r>
      <w:r>
        <w:t>VARICOCELE — an abnormal DILATATION AND TORTUOSITY of the veins of the PAMPINIFORM PLEXUS in the spermatic cord — like a 'BAG OF WORMS' on palpation. WHY LEFT (90%): the LEFT TESTICULAR VEIN drains into the LEFT RENAL VEIN at a RIGHT ANGLE (higher pressure, longer course), whereas the right testicular vein drains obliquely into the IVC — the 'nutcracker' effect and absent/incompetent valves add to left-sided preponderance. CLINICAL: dull dragging/heavy ache worse on standing, relief on lying down; on examination — a soft compressible mass that 'fills' in the standing position; the testicle may be smaller on the affected side. CONSEQUENCE: IMPAIRED SPERMATOGENESIS — raised scrotal temperature + venous stasis → reduced sperm count/motility → MALE INFERTILITY (found in ~35-40% of infertile men). TREATMENT: VARICOCELECTOMY (surgical ligation — high ligation or laparoscopic) or PERCUTANEOUS EMBOLISATION — indicated for PAIN, TESTICULAR ATROPHY, or INFERTILITY; asymptomatic small varicoceles may be observed. GRADING: I (palpable with Valsalva), II (palpable standing), III (visible).</w:t>
      </w:r>
    </w:p>
    <w:p>
      <w:r>
        <w:rPr>
          <w:b/>
        </w:rPr>
        <w:t xml:space="preserve">🔍 Key Clues: </w:t>
      </w:r>
      <w:r>
        <w:t>Bag of worms + left scrotum = varicocele (pampiniform plexus) → left testicular vein anatomy → varicocelectomy for pain/infertility.</w:t>
      </w:r>
    </w:p>
    <w:p>
      <w:r>
        <w:rPr>
          <w:b/>
        </w:rPr>
        <w:t xml:space="preserve">🚨 Priority Principle: </w:t>
      </w:r>
      <w:r>
        <w:t>A bag of worms in the left sac — the vein's right-angle curse and the testicle's heat problem.</w:t>
      </w:r>
    </w:p>
    <w:p>
      <w:r>
        <w:rPr>
          <w:b/>
        </w:rPr>
        <w:t xml:space="preserve">❌ Why Not Other Options: </w:t>
      </w:r>
      <w:r>
        <w:t>a — HYDROCELE is a fluid-filled, TRANSLUMINANT swelling of the tunica vaginalis — aspiration is diagnostic, not curative. | c — TESTICULAR TORSION is an acute, painful emergency (high-riding testis) needing immediate surgery — different picture. | d — EPIDIDYMITIS gives acute pain, fever, and a tender epididymis — treated with antibiotics.</w:t>
      </w:r>
    </w:p>
    <w:p>
      <w:r>
        <w:rPr>
          <w:b/>
        </w:rPr>
        <w:t xml:space="preserve">⚠️ Exam Trap: </w:t>
      </w:r>
      <w:r>
        <w:t>\"Varicocele = right side\" — 90% are LEFT-sided (left testicular vein → renal vein at a right angle).</w:t>
      </w:r>
    </w:p>
    <w:p>
      <w:r>
        <w:rPr>
          <w:b/>
        </w:rPr>
        <w:t xml:space="preserve">🩺 Clinical Thinking: </w:t>
      </w:r>
      <w:r>
        <w:t>Bag of worms + left + dragging pain → varicocele → varicocelectomy for pain/infertility → option b.</w:t>
      </w:r>
    </w:p>
    <w:p>
      <w:r>
        <w:rPr>
          <w:b/>
        </w:rPr>
        <w:t xml:space="preserve">🇮🇳 Hinglish Decoder: </w:t>
      </w:r>
      <w:r>
        <w:t>VARICOCELE: scrotum me 'KIDIYO KA JHUND' jaisi nason ki guththi — 90% BAAEN taraf (left vein ka right angle); infertility ka karan — varicocelectomy se theek.</w:t>
      </w:r>
    </w:p>
    <w:p>
      <w:r>
        <w:rPr>
          <w:b/>
        </w:rPr>
        <w:t xml:space="preserve">💎 PNC Pearl: </w:t>
      </w:r>
      <w:r>
        <w:t>The left-sided worms of the pampiniform plexus — heat and stasis stealing fertility.</w:t>
      </w:r>
    </w:p>
    <w:p>
      <w:r>
        <w:t>Positive Marks: 1    Negative Marks: 0.33</w:t>
      </w:r>
    </w:p>
    <w:p>
      <w:r>
        <w:rPr>
          <w:b/>
        </w:rPr>
        <w:t>Question: A NEWBORN MALE is noted to have a SMOOTH, TENSE scrotal swelling through which LIGHT PASSES when a torch is applied (positive TRANSLUMINATION). The MOST LIKELY diagnosis and correct first-line management are:</w:t>
      </w:r>
    </w:p>
    <w:p>
      <w:r>
        <w:t>(a)  Varicocele — needs immediate surgery</w:t>
      </w:r>
    </w:p>
    <w:p>
      <w:r>
        <w:t>(b)  Testicular tumour — orchidectomy</w:t>
      </w:r>
    </w:p>
    <w:p>
      <w:r>
        <w:t>(c)  Inguinal hernia — emergency herniotomy</w:t>
      </w:r>
    </w:p>
    <w:p>
      <w:r>
        <w:t>(d)  CONGENITAL HYDROCELE — accumulation of SEROUS FLUID in the tunica vaginalis — common in newborns (the processus vaginalis remains patent); most RESOLVE SPONTANEOUSLY by 1 YEAR; if it persists, enlarges or becomes tense beyond infancy, surgical correction (HYDROCELECTOMY) is done</w:t>
      </w:r>
    </w:p>
    <w:p>
      <w:r>
        <w:t>Answer: d</w:t>
      </w:r>
    </w:p>
    <w:p>
      <w:r>
        <w:rPr>
          <w:b/>
        </w:rPr>
        <w:t>Solution: ✅ Correct Answer: d</w:t>
      </w:r>
    </w:p>
    <w:p>
      <w:r>
        <w:rPr>
          <w:b/>
        </w:rPr>
        <w:t xml:space="preserve">🧠 Clinical Rationale: </w:t>
      </w:r>
      <w:r>
        <w:t>HYDROCELE — an accumulation of SEROUS FLUID within the TUNICA VAGINALIS around the testis. TYPES: (1) CONGENITAL — the PROCESSUS VAGINALIS remains patent (open communication with the peritoneal cavity) — common in NEWBORNS and infants; the swelling is smooth, tense, and TRANSLUMINANT (light passes through — positive transillumination); it may fluctuate in size (smaller in the morning, larger in the evening when the child is active); MOST RESOLVE SPONTANEOUSLY as the processus closes (usually by 12 months); (2) ACQUIRED/ADULT — secondary to trauma, infection (epididymitis), tumour, or filariasis — may need aspiration (diagnostic/therapeutic) or surgery. MANAGEMENT: newborn — OBSERVATION (no treatment if it resolves); if persistent beyond 1-2 years, large, tense, or communicating (with hernia features) — SURGICAL REPAIR (HYDROCELECTOMY — excision/eversion of the sac); ASPIRATION alone usually recurs (used for diagnosis or temporary relief in adults). TRANSLUMINATION also helps DIFFERENTIATE: hydrocele (light passes) vs HERNIA (bowel — usually not transilluminant) vs TUMOUR (solid — not transilluminant).</w:t>
      </w:r>
    </w:p>
    <w:p>
      <w:r>
        <w:rPr>
          <w:b/>
        </w:rPr>
        <w:t xml:space="preserve">🔍 Key Clues: </w:t>
      </w:r>
      <w:r>
        <w:t>Transilluminant scrotal swelling in newborn = congenital hydrocele → observe (resolves by ~1 year) → surgery if persistent.</w:t>
      </w:r>
    </w:p>
    <w:p>
      <w:r>
        <w:rPr>
          <w:b/>
        </w:rPr>
        <w:t xml:space="preserve">🚨 Priority Principle: </w:t>
      </w:r>
      <w:r>
        <w:t>Fluid lets light through, tissue does not — transillumination separates hydrocele from the solid masses.</w:t>
      </w:r>
    </w:p>
    <w:p>
      <w:r>
        <w:rPr>
          <w:b/>
        </w:rPr>
        <w:t xml:space="preserve">❌ Why Not Other Options: </w:t>
      </w:r>
      <w:r>
        <w:t>a — VARICOCELE is a venous dilation ('bag of worms'), not transilluminant, and not a newborn emergency. | b — TESTICULAR TUMOUR is a SOLID, non-transilluminant swelling — much rarer in newborns. | c — INGUINAL HERNIA gives a reducible, cough-impulse swelling (bowel) — surgery is urgent only if strangulated.</w:t>
      </w:r>
    </w:p>
    <w:p>
      <w:r>
        <w:rPr>
          <w:b/>
        </w:rPr>
        <w:t xml:space="preserve">⚠️ Exam Trap: </w:t>
      </w:r>
      <w:r>
        <w:t>\"Hydrocele needs immediate surgery in newborns\" — CONGENITAL hydrocele usually RESOLVES by 1 year; surgery is for persistence/large tense sacs.</w:t>
      </w:r>
    </w:p>
    <w:p>
      <w:r>
        <w:rPr>
          <w:b/>
        </w:rPr>
        <w:t xml:space="preserve">🩺 Clinical Thinking: </w:t>
      </w:r>
      <w:r>
        <w:t>Transilluminant newborn scrotal swelling → congenital hydrocele → observe (resolves ~1 y) → option d.</w:t>
      </w:r>
    </w:p>
    <w:p>
      <w:r>
        <w:rPr>
          <w:b/>
        </w:rPr>
        <w:t xml:space="preserve">🇮🇳 Hinglish Decoder: </w:t>
      </w:r>
      <w:r>
        <w:t>Naye janme bachche ka HYDROCELE: pani bhari thaili — TORCH se roshni guzar jaati hai; zyada tar 1 saal tak KHUD theek — bada/na ghulta ho to surgery (hydrocelectomy).</w:t>
      </w:r>
    </w:p>
    <w:p>
      <w:r>
        <w:rPr>
          <w:b/>
        </w:rPr>
        <w:t xml:space="preserve">💎 PNC Pearl: </w:t>
      </w:r>
      <w:r>
        <w:t>Light through water — the newborn's hydrocele glows, and most simply fade away by year one.</w:t>
      </w:r>
    </w:p>
    <w:p>
      <w:r>
        <w:t>Positive Marks: 1    Negative Marks: 0.33</w:t>
      </w:r>
    </w:p>
    <w:p>
      <w:r>
        <w:rPr>
          <w:b/>
        </w:rPr>
        <w:t>Question: Which is the STRONGEST RISK FACTOR and an EARLY WARNING SIGN of ORAL CANCER (squamous cell carcinoma)?</w:t>
      </w:r>
    </w:p>
    <w:p>
      <w:r>
        <w:t>(a)  Obesity; early sign is weight loss</w:t>
      </w:r>
    </w:p>
    <w:p>
      <w:r>
        <w:t>(b)  TOBACCO use in any form (smoking, chewing, khaini, gutka, pan with betel nut) and ALCOHOL — early signs include a NON-HEALING ULCER lasting more than 2-3 weeks, LEUKOPLAKIA (white patch) and ERYTHROPLAKIA (red patch), persistent pain, bleeding, or a lump in the mouth</w:t>
      </w:r>
    </w:p>
    <w:p>
      <w:r>
        <w:t>(c)  Sun exposure; early sign is a mole on the skin</w:t>
      </w:r>
    </w:p>
    <w:p>
      <w:r>
        <w:t>(d)  Hepatitis B; early sign is jaundice</w:t>
      </w:r>
    </w:p>
    <w:p>
      <w:r>
        <w:t>Answer: b</w:t>
      </w:r>
    </w:p>
    <w:p>
      <w:r>
        <w:rPr>
          <w:b/>
        </w:rPr>
        <w:t>Solution: ✅ Correct Answer: b</w:t>
      </w:r>
    </w:p>
    <w:p>
      <w:r>
        <w:rPr>
          <w:b/>
        </w:rPr>
        <w:t xml:space="preserve">🧠 Clinical Rationale: </w:t>
      </w:r>
      <w:r>
        <w:t>ORAL CANCER — predominantly SQUAMOUS CELL CARCINOMA — is one of the commonest cancers in India (especially in men, due to tobacco habits). RISK FACTORS: (1) TOBACCO — the STRONGEST — in ALL forms: SMOKING (cigarettes, bidis) and especially SMOKELESS/chewing tobacco (khaini, gutka, pan masala, betel quid with areca nut — 'reverse smoking' of chuttas in parts of India); (2) ALCOHOL (synergistic with tobacco); (3) betel nut/areca nut; (4) poor oral hygiene, chronic irritation (sharp teeth, ill-fitting dentures), HPV infection, and dietary deficiencies. PREMALIGNANT LESIONS: LEUKOPLAKIA (white patch — most common premalignant), ERYTHROPLAKIA (red patch — higher malignant potential), submucous fibrosis (from areca nut — trismus and blanching). EARLY SIGNS (the 'red flag' teachable triad): a NON-HEALING ULCER (&gt; 2-3 WEEKS), a persistent painless LUMP/swelling, and white/red patches; later — difficulty chewing/swallowing, loose teeth, trismus, referred ear pain, cervical lymphadenopathy. NURSING: health education (tobacco cessation), routine oral examination, and early referral of any suspicious lesion.</w:t>
      </w:r>
    </w:p>
    <w:p>
      <w:r>
        <w:rPr>
          <w:b/>
        </w:rPr>
        <w:t xml:space="preserve">🔍 Key Clues: </w:t>
      </w:r>
      <w:r>
        <w:t>Oral cancer = tobacco (strongest) + alcohol; early signs = non-healing ulcer &gt; 2-3 weeks, leukoplakia, erythroplakia.</w:t>
      </w:r>
    </w:p>
    <w:p>
      <w:r>
        <w:rPr>
          <w:b/>
        </w:rPr>
        <w:t xml:space="preserve">🚨 Priority Principle: </w:t>
      </w:r>
      <w:r>
        <w:t>A mouth ulcer that outlives three weeks deserves a biopsy — the toothless saying that saves lives.</w:t>
      </w:r>
    </w:p>
    <w:p>
      <w:r>
        <w:rPr>
          <w:b/>
        </w:rPr>
        <w:t xml:space="preserve">❌ Why Not Other Options: </w:t>
      </w:r>
      <w:r>
        <w:t>a — OBESITY is not a major oral-cancer risk factor (its role is in endometrial/colorectal etc.); weight loss is a LATE sign. | c — SUN EXPOSURE drives SKIN cancers (lip in outdoor workers); oral mucosal cancer is tobacco-driven. | d — HEPATITIS B causes LIVER cancer, not oral cancer; jaundice is not an oral-cancer sign.</w:t>
      </w:r>
    </w:p>
    <w:p>
      <w:r>
        <w:rPr>
          <w:b/>
        </w:rPr>
        <w:t xml:space="preserve">⚠️ Exam Trap: </w:t>
      </w:r>
      <w:r>
        <w:t>\"Painless ulcer = harmless\" — PAINLESSNESS does not exclude cancer; any ulcer persisting &gt; 2-3 weeks must be investigated.</w:t>
      </w:r>
    </w:p>
    <w:p>
      <w:r>
        <w:rPr>
          <w:b/>
        </w:rPr>
        <w:t xml:space="preserve">🩺 Clinical Thinking: </w:t>
      </w:r>
      <w:r>
        <w:t>Tobacco + non-healing ulcer/leukoplakia → oral cancer → cessation + early referral → option b.</w:t>
      </w:r>
    </w:p>
    <w:p>
      <w:r>
        <w:rPr>
          <w:b/>
        </w:rPr>
        <w:t xml:space="preserve">🇮🇳 Hinglish Decoder: </w:t>
      </w:r>
      <w:r>
        <w:t>MUNH ka cancer: TOBACCO (khaini/gutka/bidi) sabse bada khatra; 2-3 hafte se zyada purana na bharna wala CHHAALA, safed/laal dhabba (leukoplakia/erythroplakia) — turant check.</w:t>
      </w:r>
    </w:p>
    <w:p>
      <w:r>
        <w:rPr>
          <w:b/>
        </w:rPr>
        <w:t xml:space="preserve">💎 PNC Pearl: </w:t>
      </w:r>
      <w:r>
        <w:t>Three weeks of a mouth ulcer is a sentence waiting to be read — tobacco wrote it.</w:t>
      </w:r>
    </w:p>
    <w:p>
      <w:r>
        <w:t>Positive Marks: 1    Negative Marks: 0.33</w:t>
      </w:r>
    </w:p>
    <w:p>
      <w:r>
        <w:rPr>
          <w:b/>
        </w:rPr>
        <w:t>Question: A patient has an ILEOSTOMY created after total colectomy. Which statement about ILEOSTOMY CARE is CORRECT?</w:t>
      </w:r>
    </w:p>
    <w:p>
      <w:r>
        <w:t>(a)  The EFFLUENT is SEMI-FORMED TO WATERY and drains CONTINUOUSLY (no voluntary control) and contains DIGESTIVE ENZYMES — the pouch should be EMPTIED when one-third to one-half full, peristomal skin protected with a barrier/wafer, and FLUID-ELECTROLYTE BALANCE and output monitored closely</w:t>
      </w:r>
    </w:p>
    <w:p>
      <w:r>
        <w:t>(b)  The effluent is formed and can be regulated by daily irrigation</w:t>
      </w:r>
    </w:p>
    <w:p>
      <w:r>
        <w:t>(c)  The stoma should be cleaned with alcohol swabs</w:t>
      </w:r>
    </w:p>
    <w:p>
      <w:r>
        <w:t>(d)  A high-fibre, high-lactose diet is encouraged to thicken the output</w:t>
      </w:r>
    </w:p>
    <w:p>
      <w:r>
        <w:t>Answer: a</w:t>
      </w:r>
    </w:p>
    <w:p>
      <w:r>
        <w:rPr>
          <w:b/>
        </w:rPr>
        <w:t>Solution: ✅ Correct Answer: a</w:t>
      </w:r>
    </w:p>
    <w:p>
      <w:r>
        <w:rPr>
          <w:b/>
        </w:rPr>
        <w:t xml:space="preserve">🧠 Clinical Rationale: </w:t>
      </w:r>
      <w:r>
        <w:t>ILEOSTOMY — a stoma created from the ILEUM (after total colectomy/proctocolectomy, e.g., ulcerative colitis, familial polyposis). KEY CHARACTERISTICS: (1) the EFFLUENT is SEMI-FORMED to WATERY, CONTINUOUS, and RICH IN DIGESTIVE ENZYMES — it is very IRRITATING to the skin; (2) there is NO VOLUNTARY CONTROL — irrigation is NOT possible/useful (unlike a COLOSTOMY, where the descending/sigmoid colostomy can be irrigated to regulate elimination). NURSING CARE: (1) POUCH MANAGEMENT — empty the pouch when 1/3 to 1/2 FULL (prevents leakage and skin damage from the weight), change the appliance every 2-3 days or when leaking, use a properly FITTED barrier/wafer with skin barrier paste/powder; (2) SKIN CARE — clean with WARM WATER and a mild cleanser, pat dry — NEVER alcohol (strips the skin); inspect the stoma (normally beefy-red/moist — pale/bluish/black = ischaemia); (3) NUTRITION — monitor FLUID AND ELECTROLYTE balance (high output → risk of DEHYDRATION and sodium/potassium loss — report output &gt; 1,500-2,000 mL/day); AVOID high-fibre (can block the small-bowel stoma) and high-lactose foods (increase output); chew well, eat small frequent meals; (4) ODOR CONTROL — deodorants, dietary adjustments; (5) PSYCHOSOCIAL support and stoma care teaching.</w:t>
      </w:r>
    </w:p>
    <w:p>
      <w:r>
        <w:rPr>
          <w:b/>
        </w:rPr>
        <w:t xml:space="preserve">🔍 Key Clues: </w:t>
      </w:r>
      <w:r>
        <w:t>Ileostomy = watery CONTINUOUS enzyme-rich output, no irrigation, pouch 1/3-1/2 empty, skin barrier, fluid-electrolyte watch.</w:t>
      </w:r>
    </w:p>
    <w:p>
      <w:r>
        <w:rPr>
          <w:b/>
        </w:rPr>
        <w:t xml:space="preserve">🚨 Priority Principle: </w:t>
      </w:r>
      <w:r>
        <w:t>The ileostomy runs like a tap — protect the skin, count the litres, and never try to irrigate.</w:t>
      </w:r>
    </w:p>
    <w:p>
      <w:r>
        <w:rPr>
          <w:b/>
        </w:rPr>
        <w:t xml:space="preserve">❌ Why Not Other Options: </w:t>
      </w:r>
      <w:r>
        <w:t>b — IRRIGATION suits a descending/sigmoid COLOSTOMY — the ileostomy output is continuous and cannot be regulated this way. | c — ALCOHOL dries and irritates the peristomal skin — warm water and mild cleanser are used. | d — HIGH-FIBRE/high-lactose foods INCREASE ileostomy output and risk obstruction — they are avoided.</w:t>
      </w:r>
    </w:p>
    <w:p>
      <w:r>
        <w:rPr>
          <w:b/>
        </w:rPr>
        <w:t xml:space="preserve">⚠️ Exam Trap: </w:t>
      </w:r>
      <w:r>
        <w:t>\"Irrigate the ileostomy daily\" — irrigation is for COLOSTOMY; the ileostomy is never irrigated (continuous liquid output).</w:t>
      </w:r>
    </w:p>
    <w:p>
      <w:r>
        <w:rPr>
          <w:b/>
        </w:rPr>
        <w:t xml:space="preserve">🩺 Clinical Thinking: </w:t>
      </w:r>
      <w:r>
        <w:t>Ileostomy → continuous watery output + skin barrier + pouch care + fluid-electrolyte monitoring → option a.</w:t>
      </w:r>
    </w:p>
    <w:p>
      <w:r>
        <w:rPr>
          <w:b/>
        </w:rPr>
        <w:t xml:space="preserve">🇮🇳 Hinglish Decoder: </w:t>
      </w:r>
      <w:r>
        <w:t>ILEOSTOMY: paani jaisa lagatar NIKALTA hai (enzymes ke saath) — pouch 1/3-1/2 bharte hi khali karo, skin par barrier, paani-namak ka hisaab rakho; IRRIGATION sirf colostomy me hoti hai.</w:t>
      </w:r>
    </w:p>
    <w:p>
      <w:r>
        <w:rPr>
          <w:b/>
        </w:rPr>
        <w:t xml:space="preserve">💎 PNC Pearl: </w:t>
      </w:r>
      <w:r>
        <w:t>A tap that never closes — the ileostomy asks only for skin care and fluid vigilance.</w:t>
      </w:r>
    </w:p>
    <w:p>
      <w:r>
        <w:t>Positive Marks: 1    Negative Marks: 0.33</w:t>
      </w:r>
    </w:p>
    <w:p>
      <w:r>
        <w:rPr>
          <w:b/>
        </w:rPr>
        <w:t>Question: In the immediate POSTOPERATIVE period after CORONARY ARTERY BYPASS GRAFT (CABG) surgery, the nurse monitors for which complication and performs which action?</w:t>
      </w:r>
    </w:p>
    <w:p>
      <w:r>
        <w:t>(a)  Hypotension is expected and needs no intervention</w:t>
      </w:r>
    </w:p>
    <w:p>
      <w:r>
        <w:t>(b)  Ambulate the patient immediately in the first hour</w:t>
      </w:r>
    </w:p>
    <w:p>
      <w:r>
        <w:t>(c)  Clamp the chest drains routinely</w:t>
      </w:r>
    </w:p>
    <w:p>
      <w:r>
        <w:t>(d)  MONITOR FOR LOW CARDIAC OUTPUT SYNDROME (hypotension, cold clammy skin, low urine output &lt; 30 mL/h, confusion, tachycardia) — titrate inotropes/vasopressors as ordered, maintain MEDIASTINAL AND CHEST TUBE drainage (report sudden &gt; 150-200 mL/h or a sudden STOP — possible tamponade), monitor the ECG for arrhythmias, and observe the sternal wound for bleeding/infection</w:t>
      </w:r>
    </w:p>
    <w:p>
      <w:r>
        <w:t>Answer: d</w:t>
      </w:r>
    </w:p>
    <w:p>
      <w:r>
        <w:rPr>
          <w:b/>
        </w:rPr>
        <w:t>Solution: ✅ Correct Answer: d</w:t>
      </w:r>
    </w:p>
    <w:p>
      <w:r>
        <w:rPr>
          <w:b/>
        </w:rPr>
        <w:t xml:space="preserve">🧠 Clinical Rationale: </w:t>
      </w:r>
      <w:r>
        <w:t>CABG — surgical revascularisation using a graft (saphenous vein or internal mammary artery) to bypass coronary occlusions. IMMEDIATE POST-OP NURSING (ICU): (1) HAEMODYNAMIC MONITORING — BP, CVP, PA pressure, urine output (via catheter — hourly; target ≥ 30 mL/h — low output = low cardiac output/renal hypoperfusion); (2) LOW CARDIAC OUTPUT SYNDROME — the key risk (especially after long bypass times): hypotension, tachycardia, COLD CLAMMY extremities, weak pulses, confusion, oliguria — managed with INOTROPES (dopamine/dobutamine/milrinone), IABP if needed, and fluids guided by filling pressures; (3) CHEST/MEDIASTINAL DRAINS — maintain patency and underwater seal; BLOOD LOSS &gt; 150-200 ML/H (or sudden cessation of drainage + hypotension + muffled heart sounds + rising CVP) suggests CARDIAC TAMPONADE — urgent notification/re-exploration; (4) ECG MONITORING — arrhythmias (AF common), heart block (with IMA harvesting), ischaemia; (5) VENTILATOR WEANING — sedated on ventilator initially, wean per protocol; (6) STERNAL WOUND care — keep dry/sterile, splint with coughing, log-roll; (7) prevent complications — hypothermia, bleeding, infection, post-perfusion syndrome.</w:t>
      </w:r>
    </w:p>
    <w:p>
      <w:r>
        <w:rPr>
          <w:b/>
        </w:rPr>
        <w:t xml:space="preserve">🔍 Key Clues: </w:t>
      </w:r>
      <w:r>
        <w:t>Post-CABG → monitor low cardiac output (BP, urine, perfusion) + chest tube drainage (tamponade risk) + ECG + sternal wound.</w:t>
      </w:r>
    </w:p>
    <w:p>
      <w:r>
        <w:rPr>
          <w:b/>
        </w:rPr>
        <w:t xml:space="preserve">🚨 Priority Principle: </w:t>
      </w:r>
      <w:r>
        <w:t>After the bypass, watch the pump — urine, pressure and drains tell if the heart is truly driving.</w:t>
      </w:r>
    </w:p>
    <w:p>
      <w:r>
        <w:rPr>
          <w:b/>
        </w:rPr>
        <w:t xml:space="preserve">❌ Why Not Other Options: </w:t>
      </w:r>
      <w:r>
        <w:t>a — HYPOTENSION after CABG may signal LOW CARDIAC OUTPUT/TAMPONADE — it is investigated and treated, never ignored. | b — AMBULATION comes only after haemodynamic stability (usually day 1-2); immediate ambulation risks bleeding/dehiscence. | c — CHEST DRAINS are NEVER routinely clamped (tamponade risk); they are kept patent and the output measured.</w:t>
      </w:r>
    </w:p>
    <w:p>
      <w:r>
        <w:rPr>
          <w:b/>
        </w:rPr>
        <w:t xml:space="preserve">⚠️ Exam Trap: </w:t>
      </w:r>
      <w:r>
        <w:t>\"Sudden chest-drain stop = good\" — a sudden STOP of drainage with hypotension suggests TAMPONADE; continuous brisk drainage &gt; 150-200 mL/h means bleeding.</w:t>
      </w:r>
    </w:p>
    <w:p>
      <w:r>
        <w:rPr>
          <w:b/>
        </w:rPr>
        <w:t xml:space="preserve">🩺 Clinical Thinking: </w:t>
      </w:r>
      <w:r>
        <w:t>Post-CABG → low cardiac output + drain output + ECG + sternum → option d.</w:t>
      </w:r>
    </w:p>
    <w:p>
      <w:r>
        <w:rPr>
          <w:b/>
        </w:rPr>
        <w:t xml:space="preserve">🇮🇳 Hinglish Decoder: </w:t>
      </w:r>
      <w:r>
        <w:t>CABG ke baad: BP, PESHAAB (&lt;30 mL/h = khatra), chhati ki drain (200 mL/h se zyada ya achanak band = TAMPONADE), ECG aur sternum wound — sab par nazar.</w:t>
      </w:r>
    </w:p>
    <w:p>
      <w:r>
        <w:rPr>
          <w:b/>
        </w:rPr>
        <w:t xml:space="preserve">💎 PNC Pearl: </w:t>
      </w:r>
      <w:r>
        <w:t>New pipes, watch the flow — urine, drains and pressures are the bypass's report card.</w:t>
      </w:r>
    </w:p>
    <w:p>
      <w:r>
        <w:t>Positive Marks: 1    Negative Marks: 0.33</w:t>
      </w:r>
    </w:p>
    <w:p>
      <w:r>
        <w:rPr>
          <w:b/>
        </w:rPr>
        <w:t>Question: INTRAVENOUS PYELOGRAPHY (IVP/IVU) — a radiographic study of the kidneys, ureters and bladder — requires which PRE-PROCEDURE nursing action?</w:t>
      </w:r>
    </w:p>
    <w:p>
      <w:r>
        <w:t>(a)  Give a full heavy meal before the procedure</w:t>
      </w:r>
    </w:p>
    <w:p>
      <w:r>
        <w:t>(b)  No preparation is needed</w:t>
      </w:r>
    </w:p>
    <w:p>
      <w:r>
        <w:t>(c)  CHECK RENAL FUNCTION and any HISTORY OF CONTRAST (IODINE) ALLERGY, ensure the patient is well HYDRATED, obtain INFORMED CONSENT, HOLD METFORMIN (contrast + metformin = lactic acidosis risk), give a LAXATIVE/bowel preparation as ordered, and observe afterwards for allergic/anaphylactoid reactions and contrast-induced nephrotoxicity</w:t>
      </w:r>
    </w:p>
    <w:p>
      <w:r>
        <w:t>(d)  Withhold all oral fluids for 48 hours</w:t>
      </w:r>
    </w:p>
    <w:p>
      <w:r>
        <w:t>Answer: c</w:t>
      </w:r>
    </w:p>
    <w:p>
      <w:r>
        <w:rPr>
          <w:b/>
        </w:rPr>
        <w:t>Solution: ✅ Correct Answer: c</w:t>
      </w:r>
    </w:p>
    <w:p>
      <w:r>
        <w:rPr>
          <w:b/>
        </w:rPr>
        <w:t xml:space="preserve">🧠 Clinical Rationale: </w:t>
      </w:r>
      <w:r>
        <w:t>INTRAVENOUS PYELOGRAPHY (IVP/IVU) — a radiographic series using an IODINATED CONTRAST medium injected IV, which is excreted by the kidneys, outlining the collecting system — used for haematuria, renal stones, tumours, and obstruction. PRE-PROCEDURE NURSING: (1) HISTORY — ALLERGY to iodine/contrast, ASTHMA, prior contrast reaction, renal disease, diabetes, metformin, pregnancy (contraindicated); (2) LABS — check RENAL FUNCTION (creatinine/BUN) — contrast is nephrotoxic; (3) HYDRATION — encourage fluids (dehydration worsens contrast nephropathy); (4) CONSENT — informed written consent; (5) METFORMIN — HOLD (per guidelines, usually 48 h before/after contrast, restarting after normal renal function) because of LACTIC ACIDOSIS risk; (6) BOWEL PREP — a laxative/evacuant and fasting (NPO 4-6 hours) as ordered to clear faecal shadows; (7) assess for pregnancy (contraindicated). POST-PROCEDURE: monitor for ANAPHYLACTOID REACTIONS (urticaria, dyspnoea, hypotension — emergency drugs ready), ensure hydration, and observe urine output for CONTRAST-INDUCED NEPHROPATHY. RELATED: the same precautions apply to CT with contrast and angiography.</w:t>
      </w:r>
    </w:p>
    <w:p>
      <w:r>
        <w:rPr>
          <w:b/>
        </w:rPr>
        <w:t xml:space="preserve">🔍 Key Clues: </w:t>
      </w:r>
      <w:r>
        <w:t>IVP → check renal function + iodine allergy + hydration + consent + HOLD metformin + bowel prep + post-procedure observation.</w:t>
      </w:r>
    </w:p>
    <w:p>
      <w:r>
        <w:rPr>
          <w:b/>
        </w:rPr>
        <w:t xml:space="preserve">🚨 Priority Principle: </w:t>
      </w:r>
      <w:r>
        <w:t>Before the dye, ask the questions — kidneys, allergy, metformin, pregnancy — the contrast is the test's only risk.</w:t>
      </w:r>
    </w:p>
    <w:p>
      <w:r>
        <w:rPr>
          <w:b/>
        </w:rPr>
        <w:t xml:space="preserve">❌ Why Not Other Options: </w:t>
      </w:r>
      <w:r>
        <w:t>a — A FULL MEAL is wrong — the patient is FASTED (NPO 4-6 h) with bowel prep for clear films. | b — IVP needs significant preparation (renal function, allergy, consent, fasting, bowel prep). | d — DEHYDRATION is harmful — the patient should be well HYDRATED (fluids protect against contrast nephropathy).</w:t>
      </w:r>
    </w:p>
    <w:p>
      <w:r>
        <w:rPr>
          <w:b/>
        </w:rPr>
        <w:t xml:space="preserve">⚠️ Exam Trap: </w:t>
      </w:r>
      <w:r>
        <w:t>\"No preparation for IVP\" — IVP is contrast-based: renal function, allergy screening, hydration and fasting are all essential.</w:t>
      </w:r>
    </w:p>
    <w:p>
      <w:r>
        <w:rPr>
          <w:b/>
        </w:rPr>
        <w:t xml:space="preserve">🩺 Clinical Thinking: </w:t>
      </w:r>
      <w:r>
        <w:t>IVP → renal function + allergy + hydration + consent + hold metformin + prep → option c.</w:t>
      </w:r>
    </w:p>
    <w:p>
      <w:r>
        <w:rPr>
          <w:b/>
        </w:rPr>
        <w:t xml:space="preserve">🇮🇳 Hinglish Decoder: </w:t>
      </w:r>
      <w:r>
        <w:t>IVP (contrast wala X-ray): pehle KIDNEY check + iodine se allergy? + PANI pila kar rakho + consent + METFORMIN hold + patla karne wali dawai (bowel prep).</w:t>
      </w:r>
    </w:p>
    <w:p>
      <w:r>
        <w:rPr>
          <w:b/>
        </w:rPr>
        <w:t xml:space="preserve">💎 PNC Pearl: </w:t>
      </w:r>
      <w:r>
        <w:t>Ask the kidneys before the dye — one contrast, a hundred questions.</w:t>
      </w:r>
    </w:p>
    <w:p>
      <w:r>
        <w:t>Positive Marks: 1    Negative Marks: 0.33</w:t>
      </w:r>
    </w:p>
    <w:p>
      <w:r>
        <w:rPr>
          <w:b/>
        </w:rPr>
        <w:t>Question: STREPTOKINASE — a THROMBOLYTIC agent used in acute myocardial infarction and massive pulmonary embolism — has which nursing consideration?</w:t>
      </w:r>
    </w:p>
    <w:p>
      <w:r>
        <w:t>(a)  It is given INTRAVENOUSLY with close monitoring for BLEEDING (the major adverse effect — observe for bleeding sites, avoid IM injections, monitor clotting), risk of ALLERGY (fever, rash, anaphylaxis — it is a bacterial protein), and it is used when primary PCI is not available; CONTRAINDICATED in active bleeding, recent surgery/stroke and severe hypertension</w:t>
      </w:r>
    </w:p>
    <w:p>
      <w:r>
        <w:t>(b)  It is given orally once daily for prevention</w:t>
      </w:r>
    </w:p>
    <w:p>
      <w:r>
        <w:t>(c)  It carries no risk of bleeding</w:t>
      </w:r>
    </w:p>
    <w:p>
      <w:r>
        <w:t>(d)  It is contraindicated in myocardial infarction</w:t>
      </w:r>
    </w:p>
    <w:p>
      <w:r>
        <w:t>Answer: a</w:t>
      </w:r>
    </w:p>
    <w:p>
      <w:r>
        <w:rPr>
          <w:b/>
        </w:rPr>
        <w:t>Solution: ✅ Correct Answer: a</w:t>
      </w:r>
    </w:p>
    <w:p>
      <w:r>
        <w:rPr>
          <w:b/>
        </w:rPr>
        <w:t xml:space="preserve">🧠 Clinical Rationale: </w:t>
      </w:r>
      <w:r>
        <w:t>STREPTOKINASE — a fibrinolytic/THROMBOLYTIC enzyme (from beta-haemolytic streptococci) that activates plasminogen to plasmin, lysing the CLOT. USES: acute STEMI (if PCI not available within the window), massive PE, acute ischaemic stroke (alteplase preferred), acute arterial occlusion. NURSING CONSIDERATIONS: (1) BLEEDING — the major risk: monitor puncture sites (oozing), gums, urine/stools (melena/haematuria), neuro status (intracranial bleed); AVOID IM injections and arterial punctures; apply pressure to any puncture site for longer; keep type-specific blood available; antidote — aminocaproic acid/transfusions; (2) ALLERGY — fever, rash, hypotension, ANAPHYLAXIS (streptococcal protein — a prior streptococcal infection causes antibodies; usually given ONCE in a lifetime); (3) MONITOR — ECG, chest pain relief, reperfusion arrhythmias, cardiac enzymes; (4) CONTRAINDICATIONS — ACTIVE BLEEDING, recent major surgery/trauma, HEMORRHAGIC STROKE, severe uncontrolled hypertension, bleeding diathesis, pregnancy; (5) ADMINISTRATION — IV infusion per protocol with strict BP/heart-rate monitoring.</w:t>
      </w:r>
    </w:p>
    <w:p>
      <w:r>
        <w:rPr>
          <w:b/>
        </w:rPr>
        <w:t xml:space="preserve">🔍 Key Clues: </w:t>
      </w:r>
      <w:r>
        <w:t>Streptokinase = IV thrombolytic → bleeding watch (main risk) + allergy (bacterial protein) + contraindications (active bleed/stroke/surgery).</w:t>
      </w:r>
    </w:p>
    <w:p>
      <w:r>
        <w:rPr>
          <w:b/>
        </w:rPr>
        <w:t xml:space="preserve">🚨 Priority Principle: </w:t>
      </w:r>
      <w:r>
        <w:t>The clot-buster's bargain: it lyses the clot — and everything else that bleeds.</w:t>
      </w:r>
    </w:p>
    <w:p>
      <w:r>
        <w:rPr>
          <w:b/>
        </w:rPr>
        <w:t xml:space="preserve">❌ Why Not Other Options: </w:t>
      </w:r>
      <w:r>
        <w:t>b — STREPTOKINASE is IV (not oral) and used for acute events, not daily prevention (antiplatelets/anticoagulants are for prevention). | c — BLEEDING is its hallmark risk — that is why patients are monitored and precautions taken. | d — MI is a PRIMARY indication (STEMI) — not a contraindication.</w:t>
      </w:r>
    </w:p>
    <w:p>
      <w:r>
        <w:rPr>
          <w:b/>
        </w:rPr>
        <w:t xml:space="preserve">⚠️ Exam Trap: </w:t>
      </w:r>
      <w:r>
        <w:t>\"Streptokinase = preventive oral drug\" — it is an acute IV thrombolytic; prevention uses aspirin/clopidogrel/statins.</w:t>
      </w:r>
    </w:p>
    <w:p>
      <w:r>
        <w:rPr>
          <w:b/>
        </w:rPr>
        <w:t xml:space="preserve">🩺 Clinical Thinking: </w:t>
      </w:r>
      <w:r>
        <w:t>Thrombolytic IV → bleeding + allergy monitoring + contraindications → option a.</w:t>
      </w:r>
    </w:p>
    <w:p>
      <w:r>
        <w:rPr>
          <w:b/>
        </w:rPr>
        <w:t xml:space="preserve">🇮🇳 Hinglish Decoder: </w:t>
      </w:r>
      <w:r>
        <w:t>STREPTOKINASE: IV se clot todne wali dawai — sabse bada risk BLEEDING (IM injection nahi, puncture jagah par dabao); allergy bhi ho sakti hai (bacterial protein).</w:t>
      </w:r>
    </w:p>
    <w:p>
      <w:r>
        <w:rPr>
          <w:b/>
        </w:rPr>
        <w:t xml:space="preserve">💎 PNC Pearl: </w:t>
      </w:r>
      <w:r>
        <w:t>The clot dissolves, and vigilance takes its place — every vein is a potential bleeder.</w:t>
      </w:r>
    </w:p>
    <w:p>
      <w:r>
        <w:t>Positive Marks: 1    Negative Marks: 0.33</w:t>
      </w:r>
    </w:p>
    <w:p>
      <w:r>
        <w:rPr>
          <w:b/>
        </w:rPr>
        <w:t>Question: PIOGLITAZONE — a THIAZOLIDINEDIONE (TZD) oral antidiabetic — has which notable adverse effect and contraindication?</w:t>
      </w:r>
    </w:p>
    <w:p>
      <w:r>
        <w:t>(a)  Hypoglycaemia is its most dangerous adverse effect</w:t>
      </w:r>
    </w:p>
    <w:p>
      <w:r>
        <w:t>(b)  It reliably causes weight loss</w:t>
      </w:r>
    </w:p>
    <w:p>
      <w:r>
        <w:t>(c)  It is the preferred drug in heart failure</w:t>
      </w:r>
    </w:p>
    <w:p>
      <w:r>
        <w:t>(d)  FLUID RETENTION and OEDEMA that can WORSEN HEART FAILURE — CONTRAINDICATED in NYHA class III-IV heart failure; also weight gain, and it acts as a PPAR-gamma agonist improving INSULIN SENSITIVITY with a LOW risk of hypoglycaemia when used alone</w:t>
      </w:r>
    </w:p>
    <w:p>
      <w:r>
        <w:t>Answer: d</w:t>
      </w:r>
    </w:p>
    <w:p>
      <w:r>
        <w:rPr>
          <w:b/>
        </w:rPr>
        <w:t>Solution: ✅ Correct Answer: d</w:t>
      </w:r>
    </w:p>
    <w:p>
      <w:r>
        <w:rPr>
          <w:b/>
        </w:rPr>
        <w:t xml:space="preserve">🧠 Clinical Rationale: </w:t>
      </w:r>
      <w:r>
        <w:t>PIOGLITAZONE — a THIAZOLIDINEDIONE (TZD, 'glitazone') — works as a PPAR-GAMMA AGONIST: increases INSULIN SENSITIVITY in muscle, fat and liver (enhances glucose uptake, reduces hepatic glucose output) — used in TYPE 2 DIABETES, often with metformin. KEY ADVERSE EFFECTS: (1) FLUID RETENTION → PERIPHERAL OEDEMA and can PRECIPITATE/WORSEN HEART FAILURE — CONTRAINDICATED in NYHA CLASS III-IV heart failure (and used cautiously in any HF); (2) WEIGHT GAIN (fluid + fat redistribution); (3) increased fracture risk (women), bone loss; (4) rare HEPATOTOXICITY (monitor LFTs — the older troglitazone was withdrawn); (5) possible bladder-cancer signal (long-term — debated, product labelling cautions); (6) MACULAR OEDEMA (rare). POSITIVES: LOW RISK OF HYPOGLYCAEMIA when used alone (it does not stimulate insulin release), improves HDL, and may delay progression. NURSING: monitor weight, oedema, breathlessness (HF signs), LFTs, and blood glucose.</w:t>
      </w:r>
    </w:p>
    <w:p>
      <w:r>
        <w:rPr>
          <w:b/>
        </w:rPr>
        <w:t xml:space="preserve">🔍 Key Clues: </w:t>
      </w:r>
      <w:r>
        <w:t>Pioglitazone (TZD) → fluid retention/oedema → contraindicated in NYHA III-IV heart failure + weight gain + low hypoglycaemia risk.</w:t>
      </w:r>
    </w:p>
    <w:p>
      <w:r>
        <w:rPr>
          <w:b/>
        </w:rPr>
        <w:t xml:space="preserve">🚨 Priority Principle: </w:t>
      </w:r>
      <w:r>
        <w:t>The glitazone sensitises, but it swells — hearts that fail cannot carry its fluid.</w:t>
      </w:r>
    </w:p>
    <w:p>
      <w:r>
        <w:rPr>
          <w:b/>
        </w:rPr>
        <w:t xml:space="preserve">❌ Why Not Other Options: </w:t>
      </w:r>
      <w:r>
        <w:t>a — HYPOGLYCAEMIA is UNCOMMON with pioglitazone alone (it does not raise insulin); SULFONYLUREAS/insulin carry that risk. | b — Weight GAIN (not loss) is characteristic of TZDs. | c — Heart failure is a CONTRAINDICATION — not an indication.</w:t>
      </w:r>
    </w:p>
    <w:p>
      <w:r>
        <w:rPr>
          <w:b/>
        </w:rPr>
        <w:t xml:space="preserve">⚠️ Exam Trap: </w:t>
      </w:r>
      <w:r>
        <w:t>\"Pioglitazone = weight-loss diabetes drug\" — TZDs cause WEIGHT GAIN and fluid retention; metformin is the weight-neutral/weight-loss drug.</w:t>
      </w:r>
    </w:p>
    <w:p>
      <w:r>
        <w:rPr>
          <w:b/>
        </w:rPr>
        <w:t xml:space="preserve">🩺 Clinical Thinking: </w:t>
      </w:r>
      <w:r>
        <w:t>TZD → fluid retention → contraindicated NYHA III-IV HF → option d.</w:t>
      </w:r>
    </w:p>
    <w:p>
      <w:r>
        <w:rPr>
          <w:b/>
        </w:rPr>
        <w:t xml:space="preserve">🇮🇳 Hinglish Decoder: </w:t>
      </w:r>
      <w:r>
        <w:t>PIOGLITAZONE: insulin ko behtar kaam karwata hai, lekin PAANI bhar sakta hai (oedema) — dil kamzor (HF class III-IV) ho to NAHI deni; hypoglycaemia ka darr kam.</w:t>
      </w:r>
    </w:p>
    <w:p>
      <w:r>
        <w:rPr>
          <w:b/>
        </w:rPr>
        <w:t xml:space="preserve">💎 PNC Pearl: </w:t>
      </w:r>
      <w:r>
        <w:t>Sensitise without spilling — but the glitazone's fluid can drown a failing heart.</w:t>
      </w:r>
    </w:p>
    <w:p>
      <w:r>
        <w:t>Positive Marks: 1    Negative Marks: 0.33</w:t>
      </w:r>
    </w:p>
    <w:p>
      <w:r>
        <w:rPr>
          <w:b/>
        </w:rPr>
        <w:t>Question: IPRATROPIUM BROMIDE — used in COPD and asthma — is which type of bronchodilator and has which characteristic?</w:t>
      </w:r>
    </w:p>
    <w:p>
      <w:r>
        <w:t>(a)  A beta-2 agonist that commonly causes tremors</w:t>
      </w:r>
    </w:p>
    <w:p>
      <w:r>
        <w:t>(b)  An ANTICHOLINERGIC (ANTI-MUSCARINIC) bronchodilator — it blocks cholinergic (vagal) bronchoconstriction; side effects are mainly LOCAL (dry mouth, bitter taste); given by inhaler/nebulisation; valuable in COPD, but NOT the first choice for acute severe asthma as monotherapy</w:t>
      </w:r>
    </w:p>
    <w:p>
      <w:r>
        <w:t>(c)  A methylxanthine that causes arrhythmias</w:t>
      </w:r>
    </w:p>
    <w:p>
      <w:r>
        <w:t>(d)  An oral leukotriene receptor antagonist</w:t>
      </w:r>
    </w:p>
    <w:p>
      <w:r>
        <w:t>Answer: b</w:t>
      </w:r>
    </w:p>
    <w:p>
      <w:r>
        <w:rPr>
          <w:b/>
        </w:rPr>
        <w:t>Solution: ✅ Correct Answer: b</w:t>
      </w:r>
    </w:p>
    <w:p>
      <w:r>
        <w:rPr>
          <w:b/>
        </w:rPr>
        <w:t xml:space="preserve">🧠 Clinical Rationale: </w:t>
      </w:r>
      <w:r>
        <w:t>IPRATROPIUM BROMIDE — a QUATERNARY AMMONIUM ANTICHOLINERGIC (ANTI-MUSCARINIC) bronchodilator — blocks MUSCARINIC (M3) receptors on bronchial smooth muscle, reducing VAGALLY-MEDIATED bronchoconstriction and mucus secretion. KEY POINTS: (1) onset slower than beta-agonists (peak 30-60 min) but duration longer; (2) largely LOCAL action — the quaternary structure is poorly absorbed, so SYSTEMIC side effects are FEW (mainly dry mouth, bitter metallic taste, cough); it does NOT cause tachycardia or tremors (unlike beta-agonists); (3) GIVEN BY INHALATION (MDI) or NEBULISATION (often combined with salbutamol — e.g., Duolin); (4) USE IN COPD — a FIRST-LINE bronchodilator (with SABA/LABA); in ASTHMA it is ADDED for acute severe attacks (with salbutamol + steroids) but NOT monotherapy; (5) CAUTION — narrow-angle glaucoma (avoid aerosol into the eyes — may precipitate angle closure) and prostatic obstruction/urinary retention (anticholinergic effects if absorbed). RELATED: TIOTROPIUM — the long-acting anticholinergic (once daily) for COPD.</w:t>
      </w:r>
    </w:p>
    <w:p>
      <w:r>
        <w:rPr>
          <w:b/>
        </w:rPr>
        <w:t xml:space="preserve">🔍 Key Clues: </w:t>
      </w:r>
      <w:r>
        <w:t>Ipratropium = anticholinergic/anti-muscarinic → blocks vagal bronchoconstriction → dry mouth, few systemic effects → COPD first-line.</w:t>
      </w:r>
    </w:p>
    <w:p>
      <w:r>
        <w:rPr>
          <w:b/>
        </w:rPr>
        <w:t xml:space="preserve">🚨 Priority Principle: </w:t>
      </w:r>
      <w:r>
        <w:t>Cut the vagal brake, keep the heart still — the anticholinergic widens airways without shaking hands.</w:t>
      </w:r>
    </w:p>
    <w:p>
      <w:r>
        <w:rPr>
          <w:b/>
        </w:rPr>
        <w:t xml:space="preserve">❌ Why Not Other Options: </w:t>
      </w:r>
      <w:r>
        <w:t>a — BETA-2 AGONISTS (salbutamol) cause TREMORS and tachycardia — that is not ipratropium. | c — METHYLXANTHINES (theophylline/aminophylline) can cause arrhythmias — ipratropium is not a xanthine. | d — LEUKOTRIENE antagonists (montelukast) are ORAL and anti-inflammatory — a different class.</w:t>
      </w:r>
    </w:p>
    <w:p>
      <w:r>
        <w:rPr>
          <w:b/>
        </w:rPr>
        <w:t xml:space="preserve">⚠️ Exam Trap: </w:t>
      </w:r>
      <w:r>
        <w:t>\"Ipratropium = beta-agonist\" — it is ANTICHOLINERGIC; tremors/tachycardia point to salbutamol, dry mouth points to ipratropium.</w:t>
      </w:r>
    </w:p>
    <w:p>
      <w:r>
        <w:rPr>
          <w:b/>
        </w:rPr>
        <w:t xml:space="preserve">🩺 Clinical Thinking: </w:t>
      </w:r>
      <w:r>
        <w:t>Anticholinergic + few systemic effects + COPD first-line → ipratropium → option b.</w:t>
      </w:r>
    </w:p>
    <w:p>
      <w:r>
        <w:rPr>
          <w:b/>
        </w:rPr>
        <w:t xml:space="preserve">🇮🇳 Hinglish Decoder: </w:t>
      </w:r>
      <w:r>
        <w:t>IPRATROPIUM: ANTICHOLINERGIC (vagal sankoch rokti hai) — sarir par asar KAM (sirf muh sukhna/karwa swad); COPD me pehli pasand, asthme ke acute attack me add-on.</w:t>
      </w:r>
    </w:p>
    <w:p>
      <w:r>
        <w:rPr>
          <w:b/>
        </w:rPr>
        <w:t xml:space="preserve">💎 PNC Pearl: </w:t>
      </w:r>
      <w:r>
        <w:t>The vagal brake released, the heart untouched — airways open, hands steady.</w:t>
      </w:r>
    </w:p>
    <w:p>
      <w:r>
        <w:t>Positive Marks: 1    Negative Marks: 0.33</w:t>
      </w:r>
    </w:p>
    <w:p>
      <w:r>
        <w:rPr>
          <w:b/>
        </w:rPr>
        <w:t>Question: COTRIMOXAZOLE (TRIMETHOPRIM + SULFAMETHOXAZOLE) — a combination antibiotic — requires which nursing caution?</w:t>
      </w:r>
    </w:p>
    <w:p>
      <w:r>
        <w:t>(a)  No special precautions are needed</w:t>
      </w:r>
    </w:p>
    <w:p>
      <w:r>
        <w:t>(b)  It is completely safe in G6PD deficiency</w:t>
      </w:r>
    </w:p>
    <w:p>
      <w:r>
        <w:t>(c)  SULFONAMIDE PRECAUTIONS — HYPERSENSITIVITY (rash, Stevens-Johnson syndrome), CRYSTALLURIA (ENCOURAGE PLENTY OF FLUIDS), photosensitivity, kernicterus risk in newborns (avoid near term in pregnancy and in young infants), and blood dyscrasias — with caution in G6PD deficiency and renal impairment</w:t>
      </w:r>
    </w:p>
    <w:p>
      <w:r>
        <w:t>(d)  It should be taken with grapefruit juice</w:t>
      </w:r>
    </w:p>
    <w:p>
      <w:r>
        <w:t>Answer: c</w:t>
      </w:r>
    </w:p>
    <w:p>
      <w:r>
        <w:rPr>
          <w:b/>
        </w:rPr>
        <w:t>Solution: ✅ Correct Answer: c</w:t>
      </w:r>
    </w:p>
    <w:p>
      <w:r>
        <w:rPr>
          <w:b/>
        </w:rPr>
        <w:t xml:space="preserve">🧠 Clinical Rationale: </w:t>
      </w:r>
      <w:r>
        <w:t>COTRIMOXAZOLE — a fixed combination of TRIMETHOPRIM and SULFAMETHOXAZOLE (5:1) — sequential blockade of folate synthesis: SULFAMETHOXAZOLE inhibits dihydropteroate synthase, TRIMETHOPRIM inhibits dihydrofolate reductase → bacteriostatic, broad spectrum (UTI, respiratory infection, Pneumocystis jirovecii pneumonia, shigellosis, typhoid). NURSING CAUTIONS: (1) HYPERSENSITIVITY — the sulfa moiety causes rash, fever, and rarely STEVENS-JOHNSON SYNDROME (stop at any rash/mucous-membrane lesion); (2) CRYSTALLURIA — sulfamethoxazole can crystallise in urine → ENCOURAGE HIGH FLUID INTAKE to maintain urine output; (3) PHOTOSENSITIVITY — avoid sun; (4) BLOOD DYSCRASIAS — folate deficiency → MEGALOBLASTIC ANAEMIA, leucopenia (trimethoprim inhibits folate use) — caution with folate-deficient patients, monitor counts; (5) G6PD DEFICIENCY — risk of haemolysis (caution/avoid); (6) KERNICTERUS — sulfonamides displace bilirubin → avoid in PREGNANCY (near term), LACTATION, and infants &lt; 2 months; (7) RENAL IMPAIRMENT — dose adjustment; monitor renal function; (8) Interactions — potentiates warfarin, phenytoin, methotrexate.</w:t>
      </w:r>
    </w:p>
    <w:p>
      <w:r>
        <w:rPr>
          <w:b/>
        </w:rPr>
        <w:t xml:space="preserve">🔍 Key Clues: </w:t>
      </w:r>
      <w:r>
        <w:t>Cotrimoxazole (sulfa) → hypersensitivity (SJS) + crystalluria (fluids!) + photosensitivity + G6PD caution + kernicterus risk in newborns.</w:t>
      </w:r>
    </w:p>
    <w:p>
      <w:r>
        <w:rPr>
          <w:b/>
        </w:rPr>
        <w:t xml:space="preserve">🚨 Priority Principle: </w:t>
      </w:r>
      <w:r>
        <w:t>Sulfa saves and sulfa stings — drink water against the crystals, watch skin for the rash.</w:t>
      </w:r>
    </w:p>
    <w:p>
      <w:r>
        <w:rPr>
          <w:b/>
        </w:rPr>
        <w:t xml:space="preserve">❌ Why Not Other Options: </w:t>
      </w:r>
      <w:r>
        <w:t>a — Cotrimoxazole carries real precautions (SJS, crystalluria, G6PD, kernicterus). | b — G6PD DEFICIENCY is a CAUTION/relative contraindication (haemolysis risk). | d — GRAPEFRUIT interacts with many drugs (statins, calcium blockers) — not a cotrimoxazole requirement; fluids are what matter.</w:t>
      </w:r>
    </w:p>
    <w:p>
      <w:r>
        <w:rPr>
          <w:b/>
        </w:rPr>
        <w:t xml:space="preserve">⚠️ Exam Trap: </w:t>
      </w:r>
      <w:r>
        <w:t>\"Sulfa = just an antibiotic\" — its hallmark cautions: fluids for crystalluria, rash-watch for SJS, and newborn kernicterus avoidance.</w:t>
      </w:r>
    </w:p>
    <w:p>
      <w:r>
        <w:rPr>
          <w:b/>
        </w:rPr>
        <w:t xml:space="preserve">🩺 Clinical Thinking: </w:t>
      </w:r>
      <w:r>
        <w:t>Sulfa combo → fluids (crystalluria) + rash watch (SJS) + G6PD/newborn cautions → option c.</w:t>
      </w:r>
    </w:p>
    <w:p>
      <w:r>
        <w:rPr>
          <w:b/>
        </w:rPr>
        <w:t xml:space="preserve">🇮🇳 Hinglish Decoder: </w:t>
      </w:r>
      <w:r>
        <w:t>COTRIMOXAZOLE (sulfa): khoob PAANI piyein (crystalluria se bachav), koi daane/dabbe dikhe to band (SJS), G6PD aur newborn me saavdhan.</w:t>
      </w:r>
    </w:p>
    <w:p>
      <w:r>
        <w:rPr>
          <w:b/>
        </w:rPr>
        <w:t xml:space="preserve">💎 PNC Pearl: </w:t>
      </w:r>
      <w:r>
        <w:t>Two folate blocks, one stone-free stream — sulfa's cure needs water at its side.</w:t>
      </w:r>
    </w:p>
    <w:p>
      <w:r>
        <w:t>Positive Marks: 1    Negative Marks: 0.33</w:t>
      </w:r>
    </w:p>
    <w:p>
      <w:r>
        <w:rPr>
          <w:b/>
        </w:rPr>
        <w:t>Question: KETOCONAZOLE — an oral AZOLE antifungal — is associated with which serious adverse effect requiring monitoring?</w:t>
      </w:r>
    </w:p>
    <w:p>
      <w:r>
        <w:t>(a)  Nephrotoxicity — monitor serum creatinine</w:t>
      </w:r>
    </w:p>
    <w:p>
      <w:r>
        <w:t>(b)  Ototoxicity — monitor hearing</w:t>
      </w:r>
    </w:p>
    <w:p>
      <w:r>
        <w:t>(c)  Peripheral neuropathy — monitor sensation</w:t>
      </w:r>
    </w:p>
    <w:p>
      <w:r>
        <w:t>(d)  HEPATOTOXICITY — monitor LIVER FUNCTION (jaundice, dark urine, raised transaminases); it also inhibits CYP450 (many drug interactions), can prolong the QT interval, and may cause gynaecomastia/adrenal suppression at higher doses</w:t>
      </w:r>
    </w:p>
    <w:p>
      <w:r>
        <w:t>Answer: d</w:t>
      </w:r>
    </w:p>
    <w:p>
      <w:r>
        <w:rPr>
          <w:b/>
        </w:rPr>
        <w:t>Solution: ✅ Correct Answer: d</w:t>
      </w:r>
    </w:p>
    <w:p>
      <w:r>
        <w:rPr>
          <w:b/>
        </w:rPr>
        <w:t xml:space="preserve">🧠 Clinical Rationale: </w:t>
      </w:r>
      <w:r>
        <w:t>KETOCONAZOLE — an IMIDAZOLE (AZOLE) antifungal that inhibits ergosterol synthesis (14-alpha-demethylase) in the fungal cell membrane. ORAL ketoconazole is a SECOND-LINE agent (for resistant dermatophyte/candidal infections, chronic mucocutaneous candidiasis, and prostatic cancer/ Cushing syndrome off-label at high doses) because of its toxicity profile: (1) HEPATOTOXICITY — the most serious: hepatocellular injury (jaundice, dark urine, pale stools, fatigue, raised ALT/AST) — LFTs must be checked BEFORE and DURING therapy; risk is higher with longer courses; (2) CYP450 INHIBITION — it strongly inhibits CYP3A4 — RAISES levels of many drugs (statins, benzodiazepines, calcium blockers, warfarin, cyclosporine) — interactions can be dangerous (QT prolongation with certain drugs, rhabdomyolysis with statins); (3) QT PROLONGATION — monitor ECG with interacting drugs; (4) ENDOCRINE effects at higher doses — GYNAECOMASTIA, menstrual irregularities, ADRENAL SUPPRESSION (reduced cortisol); (5) GI upset; requires ACID for absorption (avoid antacids/PPIs). TOPICAL ketoconazole (cream/shampoo) is very safe — systemic absorption minimal.</w:t>
      </w:r>
    </w:p>
    <w:p>
      <w:r>
        <w:rPr>
          <w:b/>
        </w:rPr>
        <w:t xml:space="preserve">🔍 Key Clues: </w:t>
      </w:r>
      <w:r>
        <w:t>Oral ketoconazole → HEPATOTOXICITY (monitor LFTs) + CYP450 inhibition (interactions) + QT + gynaecomastia/adrenal effects.</w:t>
      </w:r>
    </w:p>
    <w:p>
      <w:r>
        <w:rPr>
          <w:b/>
        </w:rPr>
        <w:t xml:space="preserve">🚨 Priority Principle: </w:t>
      </w:r>
      <w:r>
        <w:t>The azole that kills fungus can also hurt the liver — monitor the enzymes before the enzymes fail.</w:t>
      </w:r>
    </w:p>
    <w:p>
      <w:r>
        <w:rPr>
          <w:b/>
        </w:rPr>
        <w:t xml:space="preserve">❌ Why Not Other Options: </w:t>
      </w:r>
      <w:r>
        <w:t>a — NEPHROTOXICITY is the hallmark of AMINOGLYCOSIDES/amphotericin, not ketoconazole. | b — OTOTOXICITY belongs to aminoglycosides (gentamicin), loop diuretics. | c — PERIPHERAL NEUROPATHY is associated with isoniazid/metronidazole — not ketoconazole's signature toxicity.</w:t>
      </w:r>
    </w:p>
    <w:p>
      <w:r>
        <w:rPr>
          <w:b/>
        </w:rPr>
        <w:t xml:space="preserve">⚠️ Exam Trap: </w:t>
      </w:r>
      <w:r>
        <w:t>\"Ketoconazole = nephrotoxic like amphotericin\" — ketoconazole's signature is HEPATOTOXICITY; amphotericin is the nephrotoxic one.</w:t>
      </w:r>
    </w:p>
    <w:p>
      <w:r>
        <w:rPr>
          <w:b/>
        </w:rPr>
        <w:t xml:space="preserve">🩺 Clinical Thinking: </w:t>
      </w:r>
      <w:r>
        <w:t>Oral azole → hepatotoxicity → monitor LFTs + interactions → option d.</w:t>
      </w:r>
    </w:p>
    <w:p>
      <w:r>
        <w:rPr>
          <w:b/>
        </w:rPr>
        <w:t xml:space="preserve">🇮🇳 Hinglish Decoder: </w:t>
      </w:r>
      <w:r>
        <w:t>KETOCONAZOLE (muh se): LIVER par asar (jaundice/ALT) — LFT check karo; doosri dawaiyon ke saath interaction (CYP450) aur QT risk bhi.</w:t>
      </w:r>
    </w:p>
    <w:p>
      <w:r>
        <w:rPr>
          <w:b/>
        </w:rPr>
        <w:t xml:space="preserve">💎 PNC Pearl: </w:t>
      </w:r>
      <w:r>
        <w:t>The fungus falls, the liver watches — ketoconazole's cure carries a hepatic price tag.</w:t>
      </w:r>
    </w:p>
    <w:p>
      <w:r>
        <w:t>Positive Marks: 1    Negative Marks: 0.33</w:t>
      </w:r>
    </w:p>
    <w:p>
      <w:r>
        <w:rPr>
          <w:b/>
        </w:rPr>
        <w:t>Question: During CPR for an INFANT (ONE RESCUER), which technique is CORRECT?</w:t>
      </w:r>
    </w:p>
    <w:p>
      <w:r>
        <w:t>(a)  COMPRESSIONS with TWO FINGERS on the LOWER THIRD OF THE STERNUM (just below the nipple line), DEPTH about 4 cm (1/3 of the chest AP diameter), RATE 100-120/MIN, with a compression-ventilation RATIO of 30:2 (single rescuer) or 15:2 (two rescuers), using a slight head-tilt-chin-lift and gentle puffs</w:t>
      </w:r>
    </w:p>
    <w:p>
      <w:r>
        <w:t>(b)  Compress with both hands over the xiphoid like an adult</w:t>
      </w:r>
    </w:p>
    <w:p>
      <w:r>
        <w:t>(c)  Use a ratio of 30:2 even with two rescuers</w:t>
      </w:r>
    </w:p>
    <w:p>
      <w:r>
        <w:t>(d)  Compress at a rate of 60 compressions per minute</w:t>
      </w:r>
    </w:p>
    <w:p>
      <w:r>
        <w:t>Answer: a</w:t>
      </w:r>
    </w:p>
    <w:p>
      <w:r>
        <w:rPr>
          <w:b/>
        </w:rPr>
        <w:t>Solution: ✅ Correct Answer: a</w:t>
      </w:r>
    </w:p>
    <w:p>
      <w:r>
        <w:rPr>
          <w:b/>
        </w:rPr>
        <w:t xml:space="preserve">🧠 Clinical Rationale: </w:t>
      </w:r>
      <w:r>
        <w:t>PAEDIATRIC BLS — INFANT (&lt; 1 year) CPR: (1) COMPRESSION TECHNIQUE — ONE RESCUER: TWO FINGERS (index + middle) placed just BELOW THE NIPPLE LINE (lower third of the sternum — the infant's heart is relatively higher); TWO RESCUERS: the TWO-THUMB ENCIRCLING HAND technique (thumbs over the lower sternum, hands encircling the chest) — preferred because it gives better depth and consistent compressions; (2) DEPTH — about 4 CM (one-third of the chest AP diameter); (3) RATE — 100-120 COMPRESSIONS/MIN; (4) RATIO — 30:2 (SINGLE RESCUER) and 15:2 (TWO RESCUERS); (5) BREATHS — give gentle puffs just enough to see the chest rise, over 1 second each; (6) HEAD POSITION — neutral/slight head-tilt-chin-lift (the infant's airway is easily overextended — sniffing position); (7) NEVER compress over the XIPHOID (liver injury risk); (8) PULSE CHECK — brachial/femoral pulse in infants (carotid in children/adults); (9) use the AED with PAEDIATRIC pads if available.</w:t>
      </w:r>
    </w:p>
    <w:p>
      <w:r>
        <w:rPr>
          <w:b/>
        </w:rPr>
        <w:t xml:space="preserve">🔍 Key Clues: </w:t>
      </w:r>
      <w:r>
        <w:t>Infant CPR = 2 fingers (or two-thumb encircling) + lower sternum + ~4 cm + 100-120/min + 30:2 (1 rescuer) / 15:2 (2 rescuers).</w:t>
      </w:r>
    </w:p>
    <w:p>
      <w:r>
        <w:rPr>
          <w:b/>
        </w:rPr>
        <w:t xml:space="preserve">🚨 Priority Principle: </w:t>
      </w:r>
      <w:r>
        <w:t>Two fingers on a tiny chest, 100-120 steady beats — depth one-third, ratio by rescuer count.</w:t>
      </w:r>
    </w:p>
    <w:p>
      <w:r>
        <w:rPr>
          <w:b/>
        </w:rPr>
        <w:t xml:space="preserve">❌ Why Not Other Options: </w:t>
      </w:r>
      <w:r>
        <w:t>b — BOTH HANDS are for ADULT CPR; the infant gets two fingers (or the two-thumb encircling method). | c — 30:2 is for the SINGLE rescuer; two rescuers switch to 15:2. | d — 60/min is too slow — the standard is 100-120/min.</w:t>
      </w:r>
    </w:p>
    <w:p>
      <w:r>
        <w:rPr>
          <w:b/>
        </w:rPr>
        <w:t xml:space="preserve">⚠️ Exam Trap: </w:t>
      </w:r>
      <w:r>
        <w:t>\"30:2 always\" — the 30:2 ratio is for the single rescuer; two rescuers use 15:2 in infants/children.</w:t>
      </w:r>
    </w:p>
    <w:p>
      <w:r>
        <w:rPr>
          <w:b/>
        </w:rPr>
        <w:t xml:space="preserve">🩺 Clinical Thinking: </w:t>
      </w:r>
      <w:r>
        <w:t>Infant + one rescuer → 2 fingers + lower sternum + 100-120/min + 30:2 → option a.</w:t>
      </w:r>
    </w:p>
    <w:p>
      <w:r>
        <w:rPr>
          <w:b/>
        </w:rPr>
        <w:t xml:space="preserve">🇮🇳 Hinglish Decoder: </w:t>
      </w:r>
      <w:r>
        <w:t>INFANT CPR (ek aadmi): 2 UNGLIYAN chhati ke neeche, 100-120/min, depth ~4 cm, ratio 30:2 (do log hon to 15:2); xiphoid par KABHI nahi.</w:t>
      </w:r>
    </w:p>
    <w:p>
      <w:r>
        <w:rPr>
          <w:b/>
        </w:rPr>
        <w:t xml:space="preserve">💎 PNC Pearl: </w:t>
      </w:r>
      <w:r>
        <w:t>Two fingers, one-third depth, a hundred beats — the tiny heart's rhythm of revival.</w:t>
      </w:r>
    </w:p>
    <w:p>
      <w:r>
        <w:t>Positive Marks: 1    Negative Marks: 0.33</w:t>
      </w:r>
    </w:p>
    <w:p>
      <w:r>
        <w:rPr>
          <w:b/>
        </w:rPr>
        <w:t>Question: HANDS-ONLY (COMPRESSION-ONLY) CPR is recommended by the AHA primarily for which situation?</w:t>
      </w:r>
    </w:p>
    <w:p>
      <w:r>
        <w:t>(a)  In-hospital cardiac arrest with full airway equipment</w:t>
      </w:r>
    </w:p>
    <w:p>
      <w:r>
        <w:t>(b)  UNTRAINED BYSTANDERS (or rescuers unwilling/unable to give rescue breaths) during an ADULT WITNESSED OUT-OF-HOSPITAL COLLAPSE — continuous chest compressions at 100-120/min without mouth-to-mouth ventilation</w:t>
      </w:r>
    </w:p>
    <w:p>
      <w:r>
        <w:t>(c)  Infants and children exclusively</w:t>
      </w:r>
    </w:p>
    <w:p>
      <w:r>
        <w:t>(d)  Whenever a defibrillator is immediately available</w:t>
      </w:r>
    </w:p>
    <w:p>
      <w:r>
        <w:t>Answer: b</w:t>
      </w:r>
    </w:p>
    <w:p>
      <w:r>
        <w:rPr>
          <w:b/>
        </w:rPr>
        <w:t>Solution: ✅ Correct Answer: b</w:t>
      </w:r>
    </w:p>
    <w:p>
      <w:r>
        <w:rPr>
          <w:b/>
        </w:rPr>
        <w:t xml:space="preserve">🧠 Clinical Rationale: </w:t>
      </w:r>
      <w:r>
        <w:t>HANDS-ONLY CPR (COMPRESSION-ONLY CPR) — the AHA recommendation for BYSTANDERS: if you see a TEEN/ADULT suddenly collapse outside a hospital and are untrained (or not confident about rescue breaths), CALL FOR HELP (activate EMS) and immediately start CONTINUOUS CHEST COMPRESSIONS at 100-120/MIN, hard and fast (5-6 cm depth, full recoil), WITHOUT STOPPING for mouth-to-mouth breaths. RATIONALE: (1) in the FIRST MINUTES of witnessed sudden cardiac arrest (usually VF/VT), the blood still has oxygen — compressions keep it circulating to the heart and brain; (2) bystanders are MORE LIKELY to act when no mouth-to-mouth is needed (removes hesitation/fear of infection); (3) continuous compressions avoid the 'no-flow' pauses that ventilation causes. LIMITATIONS: (1) hands-only is for ADULTS (and teens) in WITNESSED arrest — for CHILDREN/INFANTS (arrest usually respiratory/asphyxial), or for UNWITNESSED/long-duration arrest, CONVENTIONAL CPR WITH BREATHS is still recommended; (2) if an AED arrives, use it; (3) trained rescuers should give conventional CPR with 30:2.</w:t>
      </w:r>
    </w:p>
    <w:p>
      <w:r>
        <w:rPr>
          <w:b/>
        </w:rPr>
        <w:t xml:space="preserve">🔍 Key Clues: </w:t>
      </w:r>
      <w:r>
        <w:t>Hands-only CPR = bystander/untrained + adult witnessed out-of-hospital arrest + continuous 100-120/min compressions, no breaths.</w:t>
      </w:r>
    </w:p>
    <w:p>
      <w:r>
        <w:rPr>
          <w:b/>
        </w:rPr>
        <w:t xml:space="preserve">🚨 Priority Principle: </w:t>
      </w:r>
      <w:r>
        <w:t>When training is thin, push anyway — oxygen already in the blood is enough for the first minutes.</w:t>
      </w:r>
    </w:p>
    <w:p>
      <w:r>
        <w:rPr>
          <w:b/>
        </w:rPr>
        <w:t xml:space="preserve">❌ Why Not Other Options: </w:t>
      </w:r>
      <w:r>
        <w:t>a — IN-HOSPITAL arrest has trained staff and equipment — full CPR with breaths/AED is used. | c — INFANTS/CHILDREN usually arrest from respiratory causes and need BREATHS (conventional CPR). | d — AED availability does not change the compression-only recommendation — compressions continue and the AED is applied when it arrives.</w:t>
      </w:r>
    </w:p>
    <w:p>
      <w:r>
        <w:rPr>
          <w:b/>
        </w:rPr>
        <w:t xml:space="preserve">⚠️ Exam Trap: </w:t>
      </w:r>
      <w:r>
        <w:t>\"Hands-only CPR for children\" — hands-only is for ADULTS in witnessed collapse; children/infants need compressions WITH breaths.</w:t>
      </w:r>
    </w:p>
    <w:p>
      <w:r>
        <w:rPr>
          <w:b/>
        </w:rPr>
        <w:t xml:space="preserve">🩺 Clinical Thinking: </w:t>
      </w:r>
      <w:r>
        <w:t>Bystander + adult + witnessed collapse → hands-only compressions 100-120/min → option b.</w:t>
      </w:r>
    </w:p>
    <w:p>
      <w:r>
        <w:rPr>
          <w:b/>
        </w:rPr>
        <w:t xml:space="preserve">🇮🇳 Hinglish Decoder: </w:t>
      </w:r>
      <w:r>
        <w:t>HANDS-ONLY CPR: amare admi achanak gira ho aur aapko training nahi — sirf CHHATI par 100-120/min DHKAO (mu se saans ki zaroorat nahi); bachcho ke liye saans ke saath CPR.</w:t>
      </w:r>
    </w:p>
    <w:p>
      <w:r>
        <w:rPr>
          <w:b/>
        </w:rPr>
        <w:t xml:space="preserve">💎 PNC Pearl: </w:t>
      </w:r>
      <w:r>
        <w:t>Push fast, push hard, don't stop — the bystander's hands are enough for the first five minutes.</w:t>
      </w:r>
    </w:p>
    <w:p>
      <w:r>
        <w:t>Positive Marks: 1    Negative Marks: 0.33</w:t>
      </w:r>
    </w:p>
    <w:p>
      <w:r>
        <w:rPr>
          <w:b/>
        </w:rPr>
        <w:t>Question: VECTOR CONTROL measures for the prevention of MOSQUITO-BORNE diseases (malaria, dengue, chikungunya, filariasis) include which combination?</w:t>
      </w:r>
    </w:p>
    <w:p>
      <w:r>
        <w:t>(a)  Only fogging during an outbreak</w:t>
      </w:r>
    </w:p>
    <w:p>
      <w:r>
        <w:t>(b)  Mass immunisation of the population</w:t>
      </w:r>
    </w:p>
    <w:p>
      <w:r>
        <w:t>(c)  SOURCE REDUCTION (eliminating breeding sites — stagnant water, drainage, covering water containers), LARVICIDING (temephos in containers, larvivorous fish such as Gambusia), SPRAYING (indoor residual spraying and space spraying), PERSONAL PROTECTION (insecticide-treated bed nets/ITNs, repellents, long-sleeved clothing), and environmental sanitation — an INTEGRATED VECTOR MANAGEMENT (IVM) approach</w:t>
      </w:r>
    </w:p>
    <w:p>
      <w:r>
        <w:t>(d)  Quarantine of all suspected cases</w:t>
      </w:r>
    </w:p>
    <w:p>
      <w:r>
        <w:t>Answer: c</w:t>
      </w:r>
    </w:p>
    <w:p>
      <w:r>
        <w:rPr>
          <w:b/>
        </w:rPr>
        <w:t>Solution: ✅ Correct Answer: c</w:t>
      </w:r>
    </w:p>
    <w:p>
      <w:r>
        <w:rPr>
          <w:b/>
        </w:rPr>
        <w:t xml:space="preserve">🧠 Clinical Rationale: </w:t>
      </w:r>
      <w:r>
        <w:t>VECTOR CONTROL — measures to reduce the VECTOR (mosquito) population and man-vector contact — the backbone of prevention of MALARIA (Anopheles), DENGUE/CHIKUNGUNYA (Aedes aegypti), FILARIASIS (Culex), and Japanese encephalitis (Culex). INTEGRATED VECTOR MANAGEMENT (IVM) includes: (1) SOURCE REDUCTION — the most effective: eliminate/cover STAGNANT WATER breeding sites (tins, tyres, coconut shells, coolers), proper drainage, weekly emptying of water containers, environmental sanitation; (2) LARVICIDING — TEMEPHOS (Abate) in potable water containers, larvivorous fish (GAMBUSIA AFFINIS, guppies) in ponds/wells; (3) ADULT MOSQUITO CONTROL — INDOOR RESIDUAL SPRAYING (IRS — DDT/malathion on walls) for malaria (Anopheles rests indoors), SPACE SPRAYING/fogging during outbreaks (for Aedes — which bites during the day and breeds in clean water); (4) PERSONAL PROTECTION — INSECTICIDE-TREATED NETS (ITNs/LLINs — long-lasting insecticidal nets), repellents, protective clothing, screening of houses, mosquito coils; (5) COMMUNITY PARTICIPATION and health education ('fever survey' and source reduction drives — the 'search and destroy' of Aedes breeding in dengue). NOTE: there is NO vaccine for malaria/dengue (dengue vaccine limited), so vector control is PRIMARY.</w:t>
      </w:r>
    </w:p>
    <w:p>
      <w:r>
        <w:rPr>
          <w:b/>
        </w:rPr>
        <w:t xml:space="preserve">🔍 Key Clues: </w:t>
      </w:r>
      <w:r>
        <w:t>Vector control = source reduction + larviciding (temephos, Gambusia) + IRS/spraying + ITNs/repellents — integrated (IVM).</w:t>
      </w:r>
    </w:p>
    <w:p>
      <w:r>
        <w:rPr>
          <w:b/>
        </w:rPr>
        <w:t xml:space="preserve">🚨 Priority Principle: </w:t>
      </w:r>
      <w:r>
        <w:t>No water, no mosquito, no disease — the breeding site is the vector's only castle.</w:t>
      </w:r>
    </w:p>
    <w:p>
      <w:r>
        <w:rPr>
          <w:b/>
        </w:rPr>
        <w:t xml:space="preserve">❌ Why Not Other Options: </w:t>
      </w:r>
      <w:r>
        <w:t>a — FOGGING alone (space spraying) is a short-term, outbreak-time measure — it kills only flying adults and is NOT the primary control. | b — There is no routine VACCINE for malaria/dengue — immunisation is not the vector-control answer. | d — QUARANTINE targets infected HUMANS — it does not reduce mosquitoes; vector control targets the insect.</w:t>
      </w:r>
    </w:p>
    <w:p>
      <w:r>
        <w:rPr>
          <w:b/>
        </w:rPr>
        <w:t xml:space="preserve">⚠️ Exam Trap: </w:t>
      </w:r>
      <w:r>
        <w:t>\"Fogging = the main vector-control measure\" — SOURCE REDUCTION (killing larvae/breeding sites) is the mainstay; fogging is only a supplementary outbreak tool.</w:t>
      </w:r>
    </w:p>
    <w:p>
      <w:r>
        <w:rPr>
          <w:b/>
        </w:rPr>
        <w:t xml:space="preserve">🩺 Clinical Thinking: </w:t>
      </w:r>
      <w:r>
        <w:t>Mosquito-borne → source reduction + larviciding + IRS/nets + IVM → option c.</w:t>
      </w:r>
    </w:p>
    <w:p>
      <w:r>
        <w:rPr>
          <w:b/>
        </w:rPr>
        <w:t xml:space="preserve">🇮🇳 Hinglish Decoder: </w:t>
      </w:r>
      <w:r>
        <w:t>VECTOR CONTROL: paani ke JADGHAR khatam (cooler/tyre/naali), TEMEPHOS/Gambusia machhli, deewaron par IRS, MACHHARDANI (ITN) aur repellent — 'IVM' ek saath.</w:t>
      </w:r>
    </w:p>
    <w:p>
      <w:r>
        <w:rPr>
          <w:b/>
        </w:rPr>
        <w:t xml:space="preserve">💎 PNC Pearl: </w:t>
      </w:r>
      <w:r>
        <w:t>Dry the water, kill the larvae, sleep under the net — the mosquito loses every hiding place.</w:t>
      </w:r>
    </w:p>
    <w:p>
      <w:r>
        <w:t>Positive Marks: 1    Negative Marks: 0.33</w:t>
      </w:r>
    </w:p>
    <w:p>
      <w:r>
        <w:rPr>
          <w:b/>
        </w:rPr>
        <w:t>Question: COMMUNITY DIAGNOSIS in community health nursing refers to:</w:t>
      </w:r>
    </w:p>
    <w:p>
      <w:r>
        <w:t>(a)  Diagnosing individual diseases in a clinic</w:t>
      </w:r>
    </w:p>
    <w:p>
      <w:r>
        <w:t>(b)  Laboratory testing of water samples</w:t>
      </w:r>
    </w:p>
    <w:p>
      <w:r>
        <w:t>(c)  Certification of the cause of death</w:t>
      </w:r>
    </w:p>
    <w:p>
      <w:r>
        <w:t>(d)  THE PROCESS OF IDENTIFYING THE HEALTH PROBLEMS AND NEEDS OF A COMMUNITY — collecting, analysing and interpreting data (demographic, epidemiological, environmental, socio-cultural) to determine the community's health status, PRIORITISING the problems, and planning nursing interventions for the community as a whole</w:t>
      </w:r>
    </w:p>
    <w:p>
      <w:r>
        <w:t>Answer: d</w:t>
      </w:r>
    </w:p>
    <w:p>
      <w:r>
        <w:rPr>
          <w:b/>
        </w:rPr>
        <w:t>Solution: ✅ Correct Answer: d</w:t>
      </w:r>
    </w:p>
    <w:p>
      <w:r>
        <w:rPr>
          <w:b/>
        </w:rPr>
        <w:t xml:space="preserve">🧠 Clinical Rationale: </w:t>
      </w:r>
      <w:r>
        <w:t>COMMUNITY DIAGNOSIS — an extension of the NURSING PROCESS to the COMMUNITY as the 'patient': the systematic study of the community to identify its HEALTH STATUS, PROBLEMS AND NEEDS, and the factors influencing them, so that interventions can be planned and evaluated. STEPS: (1) COLLECT DATA — DEMOGRAPHIC (population size, age-sex structure, density, literacy, occupation), EPIDEMIOLOGICAL (morbidity/mortality rates, disease prevalence, epidemic data), ENVIRONMENTAL (water, sanitation, housing, waste disposal), SOCIO-CULTURAL (customs, beliefs, education, income, health practices), HEALTH SERVICES (PHC/CHC availability, coverage, utilisation); (2) ANALYSE AND INTERPRET — compare with standards/national figures; (3) IDENTIFY PROBLEMS AND NEEDS — e.g., high infant mortality, malnutrition, vaccine drop-out; (4) PRIORITISE — by magnitude, severity, feasibility, community perception; (5) PLAN AND IMPLEMENT interventions; (6) EVALUATE. TOOLS: community health survey, windshield survey, mapping, vital statistics, records review. DIFFERENCE FROM MEDICAL DIAGNOSIS: medical diagnosis identifies a DISEASE in an INDIVIDUAL; community diagnosis identifies PROBLEMS OF A POPULATION (including social/environmental determinants).</w:t>
      </w:r>
    </w:p>
    <w:p>
      <w:r>
        <w:rPr>
          <w:b/>
        </w:rPr>
        <w:t xml:space="preserve">🔍 Key Clues: </w:t>
      </w:r>
      <w:r>
        <w:t>Community diagnosis = community as patient → collect (demographic/epi/environment/social) → analyse → identify+prioritise problems → plan interventions.</w:t>
      </w:r>
    </w:p>
    <w:p>
      <w:r>
        <w:rPr>
          <w:b/>
        </w:rPr>
        <w:t xml:space="preserve">🚨 Priority Principle: </w:t>
      </w:r>
      <w:r>
        <w:t>Diagnose the population, not just the person — the community's data is its history and its pulse.</w:t>
      </w:r>
    </w:p>
    <w:p>
      <w:r>
        <w:rPr>
          <w:b/>
        </w:rPr>
        <w:t xml:space="preserve">❌ Why Not Other Options: </w:t>
      </w:r>
      <w:r>
        <w:t>a — CLINICAL diagnosis of individual diseases is the medical/individual nursing process — not community diagnosis. | b — Water testing is ONE environmental data source within community diagnosis — not the whole process. | c — Death certification is a legal/vital-statistics function — not community diagnosis.</w:t>
      </w:r>
    </w:p>
    <w:p>
      <w:r>
        <w:rPr>
          <w:b/>
        </w:rPr>
        <w:t xml:space="preserve">⚠️ Exam Trap: </w:t>
      </w:r>
      <w:r>
        <w:t>\"Community diagnosis = survey only\" — the survey is data collection; the DIAGNOSIS is the analysis, problem identification and PRIORITISATION.</w:t>
      </w:r>
    </w:p>
    <w:p>
      <w:r>
        <w:rPr>
          <w:b/>
        </w:rPr>
        <w:t xml:space="preserve">🩺 Clinical Thinking: </w:t>
      </w:r>
      <w:r>
        <w:t>Community as patient → data → analyse → problems → priorities → plan → option d.</w:t>
      </w:r>
    </w:p>
    <w:p>
      <w:r>
        <w:rPr>
          <w:b/>
        </w:rPr>
        <w:t xml:space="preserve">🇮🇳 Hinglish Decoder: </w:t>
      </w:r>
      <w:r>
        <w:t>COMMUNITY DIAGNOSIS: pura GAON 'patient' — aankde (janm/mrityu, bimari, paani-safai, tehzeeb) jama karo, SAMASYA pehchano aur priority do, phir plan banao.</w:t>
      </w:r>
    </w:p>
    <w:p>
      <w:r>
        <w:rPr>
          <w:b/>
        </w:rPr>
        <w:t xml:space="preserve">💎 PNC Pearl: </w:t>
      </w:r>
      <w:r>
        <w:t>Read the village like a case sheet — its numbers are its symptoms, its needs the diagnosis.</w:t>
      </w:r>
    </w:p>
    <w:p>
      <w:r>
        <w:t>Positive Marks: 1    Negative Marks: 0.33</w:t>
      </w:r>
    </w:p>
    <w:p>
      <w:r>
        <w:rPr>
          <w:b/>
        </w:rPr>
        <w:t>Question: A patient with TREATMENT-RESISTANT SCHIZOPHRENIA is started on CLOZAPINE. Which potentially FATAL adverse effect must be monitored, and with what frequency?</w:t>
      </w:r>
    </w:p>
    <w:p>
      <w:r>
        <w:t>(a)  AGRANULOCYTOSIS (neutropenia) — the WBC/ABSOLUTE NEUTROPHIL COUNT must be checked BEFORE starting, then WEEKLY for the first 6 months (every 2 weeks for the next 6 months, then MONTHLY), and the drug is STOPPED if the ANC falls below about 2,000/µL (or WBC &lt; 3,000/µL)</w:t>
      </w:r>
    </w:p>
    <w:p>
      <w:r>
        <w:t>(b)  Tardive dyskinesia only — no blood monitoring is needed</w:t>
      </w:r>
    </w:p>
    <w:p>
      <w:r>
        <w:t>(c)  Serotonin syndrome — monitor temperature only</w:t>
      </w:r>
    </w:p>
    <w:p>
      <w:r>
        <w:t>(d)  Nephrotoxicity — monitor urine output</w:t>
      </w:r>
    </w:p>
    <w:p>
      <w:r>
        <w:t>Answer: a</w:t>
      </w:r>
    </w:p>
    <w:p>
      <w:r>
        <w:rPr>
          <w:b/>
        </w:rPr>
        <w:t>Solution: ✅ Correct Answer: a</w:t>
      </w:r>
    </w:p>
    <w:p>
      <w:r>
        <w:rPr>
          <w:b/>
        </w:rPr>
        <w:t xml:space="preserve">🧠 Clinical Rationale: </w:t>
      </w:r>
      <w:r>
        <w:t>CLOZAPINE — an ATYPICAL ANTIPSYCHOTIC reserved for TREATMENT-RESISTANT SCHIZOPHRENIA (and recurrent suicidal behaviour in schizophrenia) because of its dangerous side-effect profile. THE SIGNATURE RISK: AGRANULOCYTOSIS/NEUTROPENIA (incidence ~1-2%) — potentially FATAL (infection, sepsis) — hence the MANDATORY MONITORING PROGRAMME: (1) baseline WBC + ABSOLUTE NEUTROPHIL COUNT (ANC) before starting; (2) WEEKLY blood counts for the FIRST 6 MONTHS; (3) every 2 WEEKS for the NEXT 6 MONTHS (months 6-12); (4) MONTHLY thereafter (some protocols: every 4 weeks); (5) STOP the drug if ANC &lt; 2,000/µL or WBC &lt; 3,000/µL (severe: ANC &lt; 500 — emergency, reverse isolation, G-CSF, and the patient is permanently registered — rechallenge contraindicated). OTHER ADVERSE EFFECTS: MYOCARDITIS and CARDIOMYOPATHY (early weeks — chest pain, fever, raised troponin), SEIZURES (dose-related), severe constipation/ileus, METABOLIC syndrome (weight gain, diabetes, hyperlipidaemia), hypersalivation, sedation, orthostatic hypotension, and neuroleptic malignant syndrome. NURSING: enforce blood-count schedule, teach infection warning signs (fever, sore throat, mouth ulcers), and monitor ECG/weight/glucose.</w:t>
      </w:r>
    </w:p>
    <w:p>
      <w:r>
        <w:rPr>
          <w:b/>
        </w:rPr>
        <w:t xml:space="preserve">🔍 Key Clues: </w:t>
      </w:r>
      <w:r>
        <w:t>Clozapine → agranulocytosis → weekly CBC/ANC for 6 months (then 2-weekly → monthly) → stop if ANC &lt; 2000.</w:t>
      </w:r>
    </w:p>
    <w:p>
      <w:r>
        <w:rPr>
          <w:b/>
        </w:rPr>
        <w:t xml:space="preserve">🚨 Priority Principle: </w:t>
      </w:r>
      <w:r>
        <w:t>The most powerful antipsychotic demands the most punctual blood test — weekly, on time, without fail.</w:t>
      </w:r>
    </w:p>
    <w:p>
      <w:r>
        <w:rPr>
          <w:b/>
        </w:rPr>
        <w:t xml:space="preserve">❌ Why Not Other Options: </w:t>
      </w:r>
      <w:r>
        <w:t>b — TARDIVE DYSKINESIA is more linked to TYPICAL (first-generation) antipsychotics; clozapine's danger is AGRANULOCYTOSIS with mandatory CBC. | c — SEROTONIN SYNDROME belongs to SSRIs/MAOIs/linezolid — clozapine's signature is neutropenia. | d — Clozapine's toxicities are haematological/cardiac/metabolic — not primarily renal.</w:t>
      </w:r>
    </w:p>
    <w:p>
      <w:r>
        <w:rPr>
          <w:b/>
        </w:rPr>
        <w:t xml:space="preserve">⚠️ Exam Trap: </w:t>
      </w:r>
      <w:r>
        <w:t>\"Clozapine = check weight only\" — blood counts (weekly for 6 months) are MANDATORY; weight/glucose are additional monitoring.</w:t>
      </w:r>
    </w:p>
    <w:p>
      <w:r>
        <w:rPr>
          <w:b/>
        </w:rPr>
        <w:t xml:space="preserve">🩺 Clinical Thinking: </w:t>
      </w:r>
      <w:r>
        <w:t>Clozapine + resistant schizophrenia → agranulocytosis → weekly ANC (6 mo) → option a.</w:t>
      </w:r>
    </w:p>
    <w:p>
      <w:r>
        <w:rPr>
          <w:b/>
        </w:rPr>
        <w:t xml:space="preserve">🇮🇳 Hinglish Decoder: </w:t>
      </w:r>
      <w:r>
        <w:t>CLOZAPINE: khatarnak side effect = AGRANULOCYTOSIS (WBC girna) — pehle 6 MAHINE har HAFTE CBC, phir do hafte me ek baar, phir mahine me ek; WBC kam ho to dawai BAND.</w:t>
      </w:r>
    </w:p>
    <w:p>
      <w:r>
        <w:rPr>
          <w:b/>
        </w:rPr>
        <w:t xml:space="preserve">💎 PNC Pearl: </w:t>
      </w:r>
      <w:r>
        <w:t>A miracle for resistant minds, a mirror for the marrow — weekly counts guard the cure.</w:t>
      </w:r>
    </w:p>
    <w:p>
      <w:r>
        <w:t>Positive Marks: 1    Negative Marks: 0.33</w:t>
      </w:r>
    </w:p>
    <w:p>
      <w:r>
        <w:rPr>
          <w:b/>
        </w:rPr>
        <w:t>Question: The nurse inserts a RYLE'S TUBE for GASTRIC DECOMPRESSION. Which is the CORRECT method to VERIFY that the tube is in the STOMACH?</w:t>
      </w:r>
    </w:p>
    <w:p>
      <w:r>
        <w:t>(a)  Auscultate over the epigastrium while injecting air — the 'whoosh' is the most reliable method</w:t>
      </w:r>
    </w:p>
    <w:p>
      <w:r>
        <w:t>(b)  ASPIRATE gastric contents and test with pH PAPER (gastric pH usually ≤ 5.5, typically 1-3; intestinal/respiratory pH is ≥ 6), and/or confirm by X-RAY (the GOLD STANDARD) — the air-injection 'whoosh' auscultation test is NOT reliable; the tube is confirmed before any feed or medication</w:t>
      </w:r>
    </w:p>
    <w:p>
      <w:r>
        <w:t>(c)  Place the distal end in a glass of water and look for bubbles</w:t>
      </w:r>
    </w:p>
    <w:p>
      <w:r>
        <w:t>(d)  Inject 50 mL of saline and observe for coughing</w:t>
      </w:r>
    </w:p>
    <w:p>
      <w:r>
        <w:t>Answer: b</w:t>
      </w:r>
    </w:p>
    <w:p>
      <w:r>
        <w:rPr>
          <w:b/>
        </w:rPr>
        <w:t>Solution: ✅ Correct Answer: b</w:t>
      </w:r>
    </w:p>
    <w:p>
      <w:r>
        <w:rPr>
          <w:b/>
        </w:rPr>
        <w:t xml:space="preserve">🧠 Clinical Rationale: </w:t>
      </w:r>
      <w:r>
        <w:t>RYLE'S TUBE (nasogastric tube) — used for GASTRIC DECOMPRESSION, gastric lavage (poisoning), feeding, and medication administration. VERIFICATION OF PLACEMENT — BEFORE any feed/medicine, confirm the tube is in the STOMACH and NOT the trachea/lungs or intestine: (1) ASPIRATE — withdraw gastric contents and test the pH: GASTRIC pH is ACIDIC — usually 1-3, and ≤ 5.5 is accepted; INTESTINAL contents are ALKALINE (≥ 6, often 7-8); respiratory secretions are ≥ 6 — so a pH &gt; 5.5 means the tube is NOT in the stomach; (2) X-RAY (KUB/CXR) — the GOLD STANDARD — used when in doubt or before starting long-term feeds; (3) OLD UNRELIABLE METHODS — the 'WHOOSH' (air injection + epigastric auscultation) can be falsely reassuring (air sounds transmit over the chest); placing the end in water and looking for bubbles (may bubble with oesophageal/lung placement — and in the stomach too); coughing/cyanosis suggests tracheal placement. ADDITIONAL: measure the tube length (nose-ear-xiphoid ~45-55 cm in adults), note the exit mark, secure with tape; if feeding — aspirate residuals, and keep the head of the bed ELEVATED 30-45° during and after feeds.</w:t>
      </w:r>
    </w:p>
    <w:p>
      <w:r>
        <w:rPr>
          <w:b/>
        </w:rPr>
        <w:t xml:space="preserve">🔍 Key Clues: </w:t>
      </w:r>
      <w:r>
        <w:t>NG placement check = aspirate + pH (gastric ≤ 5.5) and/or X-ray (gold standard); 'whoosh' test is unreliable.</w:t>
      </w:r>
    </w:p>
    <w:p>
      <w:r>
        <w:rPr>
          <w:b/>
        </w:rPr>
        <w:t xml:space="preserve">🚨 Priority Principle: </w:t>
      </w:r>
      <w:r>
        <w:t>Acid tells the truth — pH 5.5 or below says stomach, above says elsewhere; X-ray decides when doubt remains.</w:t>
      </w:r>
    </w:p>
    <w:p>
      <w:r>
        <w:rPr>
          <w:b/>
        </w:rPr>
        <w:t xml:space="preserve">❌ Why Not Other Options: </w:t>
      </w:r>
      <w:r>
        <w:t>a — The WHOOSH/AIR-AUSCULTATION test is UNRELIABLE (air sounds travel over the chest) — no longer recommended as the sole check. | c — BUBBLING in water is unreliable — air can bubble from the oesophagus/lungs; a bubbling test may also occur with gastric air. | d — Injecting SALINE risks aspiration if the tube is misplaced — it is not a verification method.</w:t>
      </w:r>
    </w:p>
    <w:p>
      <w:r>
        <w:rPr>
          <w:b/>
        </w:rPr>
        <w:t xml:space="preserve">⚠️ Exam Trap: </w:t>
      </w:r>
      <w:r>
        <w:t>\"Whoosh test is the best\" — pH aspiration (+ X-ray when in doubt) is now the standard; the whoosh test is discouraged as unreliable.</w:t>
      </w:r>
    </w:p>
    <w:p>
      <w:r>
        <w:rPr>
          <w:b/>
        </w:rPr>
        <w:t xml:space="preserve">🩺 Clinical Thinking: </w:t>
      </w:r>
      <w:r>
        <w:t>NG tube → aspirate + pH (≤ 5.5 = stomach) → X-ray if doubt → option b.</w:t>
      </w:r>
    </w:p>
    <w:p>
      <w:r>
        <w:rPr>
          <w:b/>
        </w:rPr>
        <w:t xml:space="preserve">🇮🇳 Hinglish Decoder: </w:t>
      </w:r>
      <w:r>
        <w:t>RYLE'S TUBE: pait me hai ya nahi? — ASPIRATE karke pH dekho (pet = 1-3, 5.5 se kam; aant/phaiphrha = 6+); doubt ho to X-RAY; 'whoosh' test par bharosa mat karo.</w:t>
      </w:r>
    </w:p>
    <w:p>
      <w:r>
        <w:rPr>
          <w:b/>
        </w:rPr>
        <w:t xml:space="preserve">💎 PNC Pearl: </w:t>
      </w:r>
      <w:r>
        <w:t>Suck out a drop and read the acid — pH is the tube's truthful passport to the stomach.</w:t>
      </w:r>
    </w:p>
    <w:p>
      <w:r>
        <w:t>Positive Marks: 1    Negative Marks: 0.33</w:t>
      </w:r>
    </w:p>
    <w:p>
      <w:r>
        <w:rPr>
          <w:b/>
        </w:rPr>
        <w:t>Question: JURISPRUDENCE in nursing refers to:</w:t>
      </w:r>
    </w:p>
    <w:p>
      <w:r>
        <w:t>(a)  The study of hospital building design</w:t>
      </w:r>
    </w:p>
    <w:p>
      <w:r>
        <w:t>(b)  Nursing ethics alone, with no legal force</w:t>
      </w:r>
    </w:p>
    <w:p>
      <w:r>
        <w:t>(c)  THE SCIENCE/PHILOSOPHY OF LAW — the LEGAL aspects governing nursing practice: laws and regulations, licensure, standards of care, patient rights, consent, negligence and malpractice, confidentiality, and the nurse's legal duties and liabilities</w:t>
      </w:r>
    </w:p>
    <w:p>
      <w:r>
        <w:t>(d)  The rules of hospital housekeeping</w:t>
      </w:r>
    </w:p>
    <w:p>
      <w:r>
        <w:t>Answer: c</w:t>
      </w:r>
    </w:p>
    <w:p>
      <w:r>
        <w:rPr>
          <w:b/>
        </w:rPr>
        <w:t>Solution: ✅ Correct Answer: c</w:t>
      </w:r>
    </w:p>
    <w:p>
      <w:r>
        <w:rPr>
          <w:b/>
        </w:rPr>
        <w:t xml:space="preserve">🧠 Clinical Rationale: </w:t>
      </w:r>
      <w:r>
        <w:t>JURISPRUDENCE — the SCIENCE AND PHILOSOPHY OF LAW — in nursing, the legal framework that governs professional practice. COMPONENTS: (1) LAWS — statutory (nurse practice acts, Indian Nursing Council Act, state nurse registration acts) and common law (precedents); (2) LICENSURE/REGISTRATION — legal authorisation to practise; (3) STANDARDS OF CARE — the legal yardstick: what a reasonably prudent nurse with similar training would do — breach of these standards = negligence; (4) PATIENT RIGHTS — informed consent, refusal of treatment, confidentiality/privacy; (5) CONSENT — expressed (written) vs implied; who can consent (minors, unconscious — emergency doctrine); (6) NEGLIGENCE vs MALPRACTICE — negligence = failure to meet the standard of care causing harm (5 elements: duty, breach, causation, injury, damages); malpractice = professional negligence; (7) CONFIDENTIALITY — HIPAA-like rules, privacy of records; (8) LEGAL DOCUMENTATION — accurate records are legal evidence; (9) TORTS — civil wrongs (assault, battery, defamation, false imprisonment); (10) CRIMINAL LAW — e.g., drug diversion, practising without licence. ETHICS vs LAW: ETHICS are moral principles (nursing code of ethics — INC) guiding conduct, while LAW is enforceable by the state — legal and ethical duties overlap but are not identical.</w:t>
      </w:r>
    </w:p>
    <w:p>
      <w:r>
        <w:rPr>
          <w:b/>
        </w:rPr>
        <w:t xml:space="preserve">🔍 Key Clues: </w:t>
      </w:r>
      <w:r>
        <w:t>Jurisprudence = science of law → licensure, standards of care, consent, negligence/malpractice, confidentiality, patient rights, legal liability.</w:t>
      </w:r>
    </w:p>
    <w:p>
      <w:r>
        <w:rPr>
          <w:b/>
        </w:rPr>
        <w:t xml:space="preserve">🚨 Priority Principle: </w:t>
      </w:r>
      <w:r>
        <w:t>Ethics guide the conscience; law guards the practice — the nurse lives at their meeting point.</w:t>
      </w:r>
    </w:p>
    <w:p>
      <w:r>
        <w:rPr>
          <w:b/>
        </w:rPr>
        <w:t xml:space="preserve">❌ Why Not Other Options: </w:t>
      </w:r>
      <w:r>
        <w:t>a — Hospital DESIGN is architecture, not jurisprudence. | b — ETHICS alone lack legal enforceability; jurisprudence is the LEGAL science — ethics inform it but are not identical. | d — Housekeeping rules are administrative, not legal science.</w:t>
      </w:r>
    </w:p>
    <w:p>
      <w:r>
        <w:rPr>
          <w:b/>
        </w:rPr>
        <w:t xml:space="preserve">⚠️ Exam Trap: </w:t>
      </w:r>
      <w:r>
        <w:t>\"Ethics = law\" — ethics are moral standards (INC code); LAW/jurisprudence is enforceable by courts — malpractice is judged legally, not morally.</w:t>
      </w:r>
    </w:p>
    <w:p>
      <w:r>
        <w:rPr>
          <w:b/>
        </w:rPr>
        <w:t xml:space="preserve">🩺 Clinical Thinking: </w:t>
      </w:r>
      <w:r>
        <w:t>Law of nursing → licensure + standards + consent + negligence + confidentiality → option c.</w:t>
      </w:r>
    </w:p>
    <w:p>
      <w:r>
        <w:rPr>
          <w:b/>
        </w:rPr>
        <w:t xml:space="preserve">🇮🇳 Hinglish Decoder: </w:t>
      </w:r>
      <w:r>
        <w:t>JURISPRUDENCE = KANOON ka vigyan — nurse ka license, standards of care, consent, negligence/malpractice, patient ke adhikar aur gopniyata — ye sab legal pehlu.</w:t>
      </w:r>
    </w:p>
    <w:p>
      <w:r>
        <w:rPr>
          <w:b/>
        </w:rPr>
        <w:t xml:space="preserve">💎 PNC Pearl: </w:t>
      </w:r>
      <w:r>
        <w:t>The chart is a legal record, the consent a legal shield — nursing's every act has a legal shadow.</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