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During the THIRD STAGE of labour, the midwife uses the technique shown in the image to deliver the placenta. Which statement about the management of the third stage is CORRECT?</w:t>
      </w:r>
      <w:r>
        <w:drawing>
          <wp:inline xmlns:a="http://schemas.openxmlformats.org/drawingml/2006/main" xmlns:pic="http://schemas.openxmlformats.org/drawingml/2006/picture">
            <wp:extent cx="2560320" cy="1412408"/>
            <wp:docPr id="1" name="Picture 1"/>
            <wp:cNvGraphicFramePr>
              <a:graphicFrameLocks noChangeAspect="1"/>
            </wp:cNvGraphicFramePr>
            <a:graphic>
              <a:graphicData uri="http://schemas.openxmlformats.org/drawingml/2006/picture">
                <pic:pic>
                  <pic:nvPicPr>
                    <pic:cNvPr id="0" name="M20-Q41.png"/>
                    <pic:cNvPicPr/>
                  </pic:nvPicPr>
                  <pic:blipFill>
                    <a:blip r:embed="rId9"/>
                    <a:stretch>
                      <a:fillRect/>
                    </a:stretch>
                  </pic:blipFill>
                  <pic:spPr>
                    <a:xfrm>
                      <a:off x="0" y="0"/>
                      <a:ext cx="2560320" cy="1412408"/>
                    </a:xfrm>
                    <a:prstGeom prst="rect"/>
                  </pic:spPr>
                </pic:pic>
              </a:graphicData>
            </a:graphic>
          </wp:inline>
        </w:drawing>
      </w:r>
    </w:p>
    <w:p>
      <w:r>
        <w:t>(a)  ACTIVE MANAGEMENT OF THE THIRD STAGE (AMTSL) — OXYTOCIN 10 IU IM within 1 minute of birth + CONTROLLED CORD TRACTION with maternal effort + UTERINE MASSAGE after placental delivery — is recommended to reduce POSTPARTUM HAEMORRHAGE; FUNDAL PRESSURE alone (as shown in the image) is DISCOURAGED as it may cause pain, partial separation, and uterine inversion</w:t>
      </w:r>
    </w:p>
    <w:p>
      <w:r>
        <w:t>(b)  Fundal pressure as shown is the safest and preferred method of placental delivery</w:t>
      </w:r>
    </w:p>
    <w:p>
      <w:r>
        <w:t>(c)  No uterotonic drug is needed if bleeding appears minimal</w:t>
      </w:r>
    </w:p>
    <w:p>
      <w:r>
        <w:t>(d)  Controlled cord traction should be applied before the placenta separates</w:t>
      </w:r>
    </w:p>
    <w:p>
      <w:r>
        <w:t>Answer: a</w:t>
      </w:r>
    </w:p>
    <w:p>
      <w:r>
        <w:rPr>
          <w:b/>
        </w:rPr>
        <w:t>Solution: ✅ Correct Answer: a</w:t>
      </w:r>
    </w:p>
    <w:p>
      <w:r>
        <w:rPr>
          <w:b/>
        </w:rPr>
        <w:t xml:space="preserve">🧠 Clinical Rationale: </w:t>
      </w:r>
      <w:r>
        <w:t>THE THIRD STAGE OF LABOUR — from the birth of the baby to the delivery of the PLACENTA AND MEMBRANES. TWO APPROACHES: (1) ACTIVE MANAGEMENT (AMTSL — the WHO-recommended standard): (i) a UTEROTONIC — OXYTOCIN 10 IU INTRAMUSCULAR within 1 MINUTE of the birth of the baby (the single most effective intervention to prevent PPH); (ii) CONTROLLED CORD TRACTION (CCT) — gentle traction on the cord with simultaneous COUNTER-TRACTION on the uterus (suprapubic) during a contraction, after signs of separation; (iii) UTERINE MASSAGE immediately after placental delivery; — this reduces POSTPARTUM HAEMORRHAGE, duration, and need for manual removal. (2) EXPECTANT (PHYSIOLOGICAL) MANAGEMENT — no intervention, awaiting natural separation. FUNDAL PRESSURE (the technique shown) — pushing on the uterine fundus to express the placenta — is DISCOURAGED: it is painful, can cause PARTIAL SEPARATION with haemorrhage, UTERINE INVERSION, and does not reduce PPH. SIGNS OF PLACENTAL SEPARATION: (i) the uterus rises and becomes FIRM and globular; (ii) a sudden GUSH of blood; (iii) the CORD LENGTHENS; (iv) the uterus changes from discoid to a firm mass. NOTE: CCT is applied ONLY AFTER separation signs — traction before separation causes inversion/retroversion.</w:t>
      </w:r>
    </w:p>
    <w:p>
      <w:r>
        <w:rPr>
          <w:b/>
        </w:rPr>
        <w:t xml:space="preserve">🔍 Key Clues: </w:t>
      </w:r>
      <w:r>
        <w:t>Third stage → AMTSL = oxytocin 10 IU IM in 1 min + controlled cord traction + uterine massage; fundal pressure (shown) is discouraged.</w:t>
      </w:r>
    </w:p>
    <w:p>
      <w:r>
        <w:rPr>
          <w:b/>
        </w:rPr>
        <w:t xml:space="preserve">🚨 Priority Principle: </w:t>
      </w:r>
      <w:r>
        <w:t>The oxytocin goes in first, the cord is pulled only when the placenta lets go — fundal shoves are out.</w:t>
      </w:r>
    </w:p>
    <w:p>
      <w:r>
        <w:rPr>
          <w:b/>
        </w:rPr>
        <w:t xml:space="preserve">❌ Why Not Other Options: </w:t>
      </w:r>
      <w:r>
        <w:t>b — FUNDAL PRESSURE is painful and risks inversion/partial separation — NOT the preferred method. | c — The UTEROTONIC is given ROUTINELY (before bleeding starts) — prophylaxis is the point of AMTSL. | d — Traction BEFORE separation causes uterine inversion — CCT starts only after separation signs appear.</w:t>
      </w:r>
    </w:p>
    <w:p>
      <w:r>
        <w:rPr>
          <w:b/>
        </w:rPr>
        <w:t xml:space="preserve">⚠️ Exam Trap: </w:t>
      </w:r>
      <w:r>
        <w:t>\"Fundal pressure = active management\" — active management is OXYTOCIN + controlled cord traction + massage; fundal pressure is discouraged.</w:t>
      </w:r>
    </w:p>
    <w:p>
      <w:r>
        <w:rPr>
          <w:b/>
        </w:rPr>
        <w:t xml:space="preserve">🩺 Clinical Thinking: </w:t>
      </w:r>
      <w:r>
        <w:t>Third stage → oxytocin in 1 min + CCT + massage (AMTSL) → fundal pressure discouraged → option a.</w:t>
      </w:r>
    </w:p>
    <w:p>
      <w:r>
        <w:rPr>
          <w:b/>
        </w:rPr>
        <w:t xml:space="preserve">🇮🇳 Hinglish Decoder: </w:t>
      </w:r>
      <w:r>
        <w:t>THIRD STAGE (AMTSL): bacche ke baad 1 minute me OXYTOCIN 10 IU IM, phir CONTROLLED CORD TRACTION + uterine massage; FUNDAL PRESSURE (daba kar placenta nikalna) = MANA hai.</w:t>
      </w:r>
    </w:p>
    <w:p>
      <w:r>
        <w:rPr>
          <w:b/>
        </w:rPr>
        <w:t xml:space="preserve">💎 PNC Pearl: </w:t>
      </w:r>
      <w:r>
        <w:t>One minute, one injection, one gentle pull — the placenta leaves without the haemorrhage.</w:t>
      </w:r>
    </w:p>
    <w:p>
      <w:r>
        <w:t>Positive Marks: 1    Negative Marks: 0.33</w:t>
      </w:r>
    </w:p>
    <w:p>
      <w:r>
        <w:rPr>
          <w:b/>
        </w:rPr>
        <w:t>Question: A 25-year-old LACTATING woman chooses the contraceptive device shown in the image for child spacing. Which statement about this PROGESTIN-ONLY IMPLANT is CORRECT?</w:t>
      </w:r>
      <w:r>
        <w:drawing>
          <wp:inline xmlns:a="http://schemas.openxmlformats.org/drawingml/2006/main" xmlns:pic="http://schemas.openxmlformats.org/drawingml/2006/picture">
            <wp:extent cx="2560320" cy="1472704"/>
            <wp:docPr id="2" name="Picture 2"/>
            <wp:cNvGraphicFramePr>
              <a:graphicFrameLocks noChangeAspect="1"/>
            </wp:cNvGraphicFramePr>
            <a:graphic>
              <a:graphicData uri="http://schemas.openxmlformats.org/drawingml/2006/picture">
                <pic:pic>
                  <pic:nvPicPr>
                    <pic:cNvPr id="0" name="M20-Q42.png"/>
                    <pic:cNvPicPr/>
                  </pic:nvPicPr>
                  <pic:blipFill>
                    <a:blip r:embed="rId10"/>
                    <a:stretch>
                      <a:fillRect/>
                    </a:stretch>
                  </pic:blipFill>
                  <pic:spPr>
                    <a:xfrm>
                      <a:off x="0" y="0"/>
                      <a:ext cx="2560320" cy="1472704"/>
                    </a:xfrm>
                    <a:prstGeom prst="rect"/>
                  </pic:spPr>
                </pic:pic>
              </a:graphicData>
            </a:graphic>
          </wp:inline>
        </w:drawing>
      </w:r>
    </w:p>
    <w:p>
      <w:r>
        <w:t>(a)  It contains a combination of oestrogen and progestin</w:t>
      </w:r>
    </w:p>
    <w:p>
      <w:r>
        <w:t>(b)  It remains effective for 10 years</w:t>
      </w:r>
    </w:p>
    <w:p>
      <w:r>
        <w:t>(c)  IT CONTAINS PROGESTIN ONLY (ETONOGESTREL) — inserted SUBDERMALLY in the inner aspect of the upper arm — EFFECTIVE FOR 3 YEARS; it works by thickening cervical mucus and inhibiting ovulation; it is SAFE DURING LACTATION and for women who cannot tolerate OESTROGEN</w:t>
      </w:r>
    </w:p>
    <w:p>
      <w:r>
        <w:t>(d)  It must be removed and replaced every month</w:t>
      </w:r>
    </w:p>
    <w:p>
      <w:r>
        <w:t>Answer: c</w:t>
      </w:r>
    </w:p>
    <w:p>
      <w:r>
        <w:rPr>
          <w:b/>
        </w:rPr>
        <w:t>Solution: ✅ Correct Answer: c</w:t>
      </w:r>
    </w:p>
    <w:p>
      <w:r>
        <w:rPr>
          <w:b/>
        </w:rPr>
        <w:t xml:space="preserve">🧠 Clinical Rationale: </w:t>
      </w:r>
      <w:r>
        <w:t>THE PROGESTIN-ONLY IMPLANT (IMPLANON/NEXPLANON — ETONOGESTREL, a single 4-cm rod) — a long-acting REVERSIBLE CONTRACEPTIVE (LARC): (1) INSERTION — SUBDERMAL, in the INNER ASPECT OF THE NON-DOMINANT UPPER ARM, under local anaesthesia, by a trained provider; (2) DURATION — 3 YEARS (then must be removed/replaced); (3) MECHANISM — progestin: THICKENS CERVICAL MUCUS (blocks sperm), INHIBITS OVULATION (suppresses LH surge), and thins the endometrium; (4) EFFECTIVENESS — MORE THAN 99% (pregnancy rate &lt; 0.05%) — among the MOST effective methods (better than OCPs); (5) SUITABILITY — PROGESTIN-ONLY → SAFE DURING LACTATION (does not affect milk supply — unlike oestrogen-containing methods) and for women who CANNOT TAKE OESTROGEN (smokers &gt; 35, hypertension, migraine with aura, VTE history); (6) SIDE EFFECTS — irregular bleeding/amenorrhoea (common, acceptable), weight gain, mood changes, ovarian cysts (benign); (7) REVERSIBLE — fertility returns promptly after removal. CONTRAINDICATIONS — active liver disease, unexplained vaginal bleeding, breast cancer.</w:t>
      </w:r>
    </w:p>
    <w:p>
      <w:r>
        <w:rPr>
          <w:b/>
        </w:rPr>
        <w:t xml:space="preserve">🔍 Key Clues: </w:t>
      </w:r>
      <w:r>
        <w:t>Implant = etonogestrel, subdermal, 3 years, &gt;99% effective, progestin-only → safe in lactation + oestrogen-intolerant.</w:t>
      </w:r>
    </w:p>
    <w:p>
      <w:r>
        <w:rPr>
          <w:b/>
        </w:rPr>
        <w:t xml:space="preserve">🚨 Priority Principle: </w:t>
      </w:r>
      <w:r>
        <w:t>A 3-year rod in the arm — progestin's quiet blockade, safe beside the breastfeeding breast.</w:t>
      </w:r>
    </w:p>
    <w:p>
      <w:r>
        <w:rPr>
          <w:b/>
        </w:rPr>
        <w:t xml:space="preserve">❌ Why Not Other Options: </w:t>
      </w:r>
      <w:r>
        <w:t>a — The IMPLANT is PROGESTIN-ONLY; oestrogen+progestin is the COMBINED pill/patch/ring. | b — 3 YEARS, not 10 — a 10-year method is the intrauterine device (some IUDs) or sterilisation. | d — The implant works for 3 YEARS and is removed then — not monthly.</w:t>
      </w:r>
    </w:p>
    <w:p>
      <w:r>
        <w:rPr>
          <w:b/>
        </w:rPr>
        <w:t xml:space="preserve">⚠️ Exam Trap: </w:t>
      </w:r>
      <w:r>
        <w:t>\"Implant = 10 years\" — the implant lasts 3 years; the Cu-T 380A IUD lasts 10 years.</w:t>
      </w:r>
    </w:p>
    <w:p>
      <w:r>
        <w:rPr>
          <w:b/>
        </w:rPr>
        <w:t xml:space="preserve">🩺 Clinical Thinking: </w:t>
      </w:r>
      <w:r>
        <w:t>Progestin-only implant → subdermal + 3 years + &gt;99% + lactation-safe → option c.</w:t>
      </w:r>
    </w:p>
    <w:p>
      <w:r>
        <w:rPr>
          <w:b/>
        </w:rPr>
        <w:t xml:space="preserve">🇮🇳 Hinglish Decoder: </w:t>
      </w:r>
      <w:r>
        <w:t>IMPLANT (Implanon): haath ki khaal ke neeche 3 SAAL ka chhota rod — sirf PROGESTIN (doodh pilane me safe, oestrogen na chale to bhi chalta hai); pregnancy se bachav 99%+.</w:t>
      </w:r>
    </w:p>
    <w:p>
      <w:r>
        <w:rPr>
          <w:b/>
        </w:rPr>
        <w:t xml:space="preserve">💎 PNC Pearl: </w:t>
      </w:r>
      <w:r>
        <w:t>Three years under the skin, a hundred-fold protection — the arm's tiny contraceptive sentinel.</w:t>
      </w:r>
    </w:p>
    <w:p>
      <w:r>
        <w:t>Positive Marks: 1    Negative Marks: 0.33</w:t>
      </w:r>
    </w:p>
    <w:p>
      <w:r>
        <w:rPr>
          <w:b/>
        </w:rPr>
        <w:t>Question: A woman's LAST MENSTRUAL PERIOD (LMP) began on 10 JANUARY 2024. Applying NAEGELE'S RULE, the ESTIMATED DATE OF DELIVERY (EDD) is:</w:t>
      </w:r>
    </w:p>
    <w:p>
      <w:r>
        <w:t>(a)  10 September 2024</w:t>
      </w:r>
    </w:p>
    <w:p>
      <w:r>
        <w:t>(b)  17 OCTOBER 2024 — Naegele's rule: EDD = LMP + 9 months + 7 days (or LMP − 3 months + 7 days + 1 year): 10 January + 9 months = 10 October; + 7 days = 17 October 2024</w:t>
      </w:r>
    </w:p>
    <w:p>
      <w:r>
        <w:t>(c)  24 November 2024</w:t>
      </w:r>
    </w:p>
    <w:p>
      <w:r>
        <w:t>(d)  3 August 2024</w:t>
      </w:r>
    </w:p>
    <w:p>
      <w:r>
        <w:t>Answer: b</w:t>
      </w:r>
    </w:p>
    <w:p>
      <w:r>
        <w:rPr>
          <w:b/>
        </w:rPr>
        <w:t>Solution: ✅ Correct Answer: b</w:t>
      </w:r>
    </w:p>
    <w:p>
      <w:r>
        <w:rPr>
          <w:b/>
        </w:rPr>
        <w:t xml:space="preserve">🧠 Clinical Rationale: </w:t>
      </w:r>
      <w:r>
        <w:t>NAEGELE'S RULE — the standard method to estimate the DATE OF DELIVERY from the FIRST DAY OF THE LAST MENSTRUAL PERIOD (LMP): EDD = LMP + 9 MONTHS + 7 DAYS (equivalently: LMP − 3 MONTHS + 7 DAYS + 1 YEAR). CALCULATION HERE: LMP = 10 JANUARY 2024. Add 9 months → 10 OCTOBER 2024. Add 7 days → 17 OCTOBER 2024. (Alternative: 10 Jan − 3 months = 10 Oct 2023; + 7 days = 17 Oct 2023; + 1 year = 17 Oct 2024 ✓.) NOTES: (1) Naegele assumes a REGULAR 28-DAY cycle; (2) it gives the EDD — only ~5% of babies are born exactly on the EDD; a normal range is 37-42 weeks (term); (3) other dating: ultrasound (more accurate), fundal height, quickening (~16-20 weeks). ASSOCIATED FORMULAE: estimated gestational age (EGA) in weeks = (current date − LMP); McDonald's rule for fundal height after 20 weeks (cm ≈ weeks of gestation).</w:t>
      </w:r>
    </w:p>
    <w:p>
      <w:r>
        <w:rPr>
          <w:b/>
        </w:rPr>
        <w:t xml:space="preserve">🔍 Key Clues: </w:t>
      </w:r>
      <w:r>
        <w:t>Naegele = LMP + 9 months + 7 days → 10 Jan 2024 + 9 months + 7 days = 17 Oct 2024.</w:t>
      </w:r>
    </w:p>
    <w:p>
      <w:r>
        <w:rPr>
          <w:b/>
        </w:rPr>
        <w:t xml:space="preserve">🚨 Priority Principle: </w:t>
      </w:r>
      <w:r>
        <w:t>Nine months and seven days from the first day of the last period — a calendar built on a 28-day assumption.</w:t>
      </w:r>
    </w:p>
    <w:p>
      <w:r>
        <w:rPr>
          <w:b/>
        </w:rPr>
        <w:t xml:space="preserve">❌ Why Not Other Options: </w:t>
      </w:r>
      <w:r>
        <w:t>a — 10 SEPTEMBER 2024 = LMP + 8 months (missing a month). | c — 24 NOVEMBER 2024 = LMP + 10 months + 14 days (adding too much). | d — 3 AUGUST 2024 = LMP + 6 months + 23 days (far too early).</w:t>
      </w:r>
    </w:p>
    <w:p>
      <w:r>
        <w:rPr>
          <w:b/>
        </w:rPr>
        <w:t xml:space="preserve">⚠️ Exam Trap: </w:t>
      </w:r>
      <w:r>
        <w:t>\"EDD = LMP + 7 days\" — you must ALSO add 9 months (or subtract 3 months and add a year).</w:t>
      </w:r>
    </w:p>
    <w:p>
      <w:r>
        <w:rPr>
          <w:b/>
        </w:rPr>
        <w:t xml:space="preserve">🩺 Clinical Thinking: </w:t>
      </w:r>
      <w:r>
        <w:t>10 Jan + 9 months = 10 Oct → +7 days = 17 Oct 2024 → option b.</w:t>
      </w:r>
    </w:p>
    <w:p>
      <w:r>
        <w:rPr>
          <w:b/>
        </w:rPr>
        <w:t xml:space="preserve">🇮🇳 Hinglish Decoder: </w:t>
      </w:r>
      <w:r>
        <w:t>NAEGELE: EDD = LMP + 9 MAHINE + 7 DIN — 10 Jan 2024 + 9 mahine = 10 Oct, + 7 din = 17 OCTOBER 2024.</w:t>
      </w:r>
    </w:p>
    <w:p>
      <w:r>
        <w:rPr>
          <w:b/>
        </w:rPr>
        <w:t xml:space="preserve">💎 PNC Pearl: </w:t>
      </w:r>
      <w:r>
        <w:t>Nine months and a week from the last period's first day — the due date's oldest arithmetic.</w:t>
      </w:r>
    </w:p>
    <w:p>
      <w:r>
        <w:t>Positive Marks: 1    Negative Marks: 0.33</w:t>
      </w:r>
    </w:p>
    <w:p>
      <w:r>
        <w:rPr>
          <w:b/>
        </w:rPr>
        <w:t>Question: A MULTIPARA in labour suddenly develops SEVERE ABDOMINAL PAIN, the UTERINE CONTRACTIONS STOP, fetal parts become easily PALPABLE, and there is VAGINAL BLEEDING with signs of SHOCK. The MOST LIKELY diagnosis and immediate action are:</w:t>
      </w:r>
    </w:p>
    <w:p>
      <w:r>
        <w:t>(a)  Placenta praevia — observe and wait</w:t>
      </w:r>
    </w:p>
    <w:p>
      <w:r>
        <w:t>(b)  Cord prolapse — push the cord back in</w:t>
      </w:r>
    </w:p>
    <w:p>
      <w:r>
        <w:t>(c)  Uterine inertia — augment with oxytocin</w:t>
      </w:r>
    </w:p>
    <w:p>
      <w:r>
        <w:t>(d)  RUPTURE OF THE UTERUS — a catastrophic obstetric emergency (usually in a SCARRED uterus — previous caesarean, or OBSTRUCTED labour in a grand multipara) — resuscitate (IV fluids, blood, oxygen), and perform EMERGENCY LAPAROTOMY (repair of the rupture or hysterectomy) with immediate delivery of the fetus</w:t>
      </w:r>
    </w:p>
    <w:p>
      <w:r>
        <w:t>Answer: d</w:t>
      </w:r>
    </w:p>
    <w:p>
      <w:r>
        <w:rPr>
          <w:b/>
        </w:rPr>
        <w:t>Solution: ✅ Correct Answer: d</w:t>
      </w:r>
    </w:p>
    <w:p>
      <w:r>
        <w:rPr>
          <w:b/>
        </w:rPr>
        <w:t xml:space="preserve">🧠 Clinical Rationale: </w:t>
      </w:r>
      <w:r>
        <w:t>RUPTURE OF THE UTERUS — a life-threatening obstetric emergency — a complete tear through the uterine wall. RISK FACTORS: (1) SCARRED UTERUS — previous LOWER-SEGMENT CAESAREAN (most common cause), myomectomy scar; (2) OBSTRUCTED LABOUR (grand multipara, contracted pelvis, malpresentation); (3) injudicious OXYTOCIN use (hyperstimulation); (4) trauma (internal version, difficult forceps, fundal pressure); (5) placenta percreta. CLASSIC PICTURE (in obstructed labour): the woman has strong contractions which SUDDENLY STOP; SEVERE ABDOMINAL PAIN (the 'tearing' sensation); VAGINAL BLEEDING (may be minimal if intraperitoneal); the PRESENTING PART recedes and FETAL PARTS ARE PALPABLE ABDOMINALLY (under the abdominal wall); SHOCK (hypotension, tachycardia, pallor) — out of proportion to visible blood loss (internal haemorrhage); fetal heart sounds may be LOST (fetal death common). IMMEDIATE MANAGEMENT: (1) RESUSCITATION — IV fluids, blood transfusion, oxygen, and vasopressors; (2) EMERGENCY LAPAROTOMY — immediate delivery of the fetus (usually by caesarean/classical) and REPAIR OF THE RUPTURE (suture) or TOTAL/SUBTOTAL HYSTERECTOMY (for extensive/ragged tears); (3) prophylactic antibiotics; (4) ICU care. PREVENTION: careful trial-of-labour selection, judicious oxytocin, and early recognition of obstructed labour.</w:t>
      </w:r>
    </w:p>
    <w:p>
      <w:r>
        <w:rPr>
          <w:b/>
        </w:rPr>
        <w:t xml:space="preserve">🔍 Key Clues: </w:t>
      </w:r>
      <w:r>
        <w:t>Contractions stop + severe pain + palpable fetal parts + shock + bleeding = rupture uterus → resuscitate + emergency laparotomy.</w:t>
      </w:r>
    </w:p>
    <w:p>
      <w:r>
        <w:rPr>
          <w:b/>
        </w:rPr>
        <w:t xml:space="preserve">🚨 Priority Principle: </w:t>
      </w:r>
      <w:r>
        <w:t>When the pain stops and the shock begins — the uterus may have given way; theatre is the only answer.</w:t>
      </w:r>
    </w:p>
    <w:p>
      <w:r>
        <w:rPr>
          <w:b/>
        </w:rPr>
        <w:t xml:space="preserve">❌ Why Not Other Options: </w:t>
      </w:r>
      <w:r>
        <w:t>a — PLACENTA PRAEVIA gives PAINLESS bleeding in the third trimester, not sudden labour pain with fetal parts palpable. | b — CORD PROLAPSE presents with a visible/palpable cord — not with cessation of contractions and abdominal findings. | c — UTERINE INERTIA is weak contractions (slow progress) — augmenting it with oxytocin here would be CATASTROPHIC (worsens rupture).</w:t>
      </w:r>
    </w:p>
    <w:p>
      <w:r>
        <w:rPr>
          <w:b/>
        </w:rPr>
        <w:t xml:space="preserve">⚠️ Exam Trap: </w:t>
      </w:r>
      <w:r>
        <w:t>\"Contractions stopped = inertia → give oxytocin\" — a sudden STOP with severe pain and shock is RUPTURE; oxytocin would be fatal.</w:t>
      </w:r>
    </w:p>
    <w:p>
      <w:r>
        <w:rPr>
          <w:b/>
        </w:rPr>
        <w:t xml:space="preserve">🩺 Clinical Thinking: </w:t>
      </w:r>
      <w:r>
        <w:t>Stop of contractions + shock + palpable fetal parts → rupture uterus → resuscitate + laparotomy → option d.</w:t>
      </w:r>
    </w:p>
    <w:p>
      <w:r>
        <w:rPr>
          <w:b/>
        </w:rPr>
        <w:t xml:space="preserve">🇮🇳 Hinglish Decoder: </w:t>
      </w:r>
      <w:r>
        <w:t>RUPTURE UTERUS: sankoch RUK gaye + tez dard + fetal hisse pet me saaf mehsoos + shock — turant RESUSCITATION aur EMERGENCY OPERATION (repair/hysterectomy).</w:t>
      </w:r>
    </w:p>
    <w:p>
      <w:r>
        <w:rPr>
          <w:b/>
        </w:rPr>
        <w:t xml:space="preserve">💎 PNC Pearl: </w:t>
      </w:r>
      <w:r>
        <w:t>The uterus that tears tells its story in silence — the fetus palpated through the belly.</w:t>
      </w:r>
    </w:p>
    <w:p>
      <w:r>
        <w:t>Positive Marks: 1    Negative Marks: 0.33</w:t>
      </w:r>
    </w:p>
    <w:p>
      <w:r>
        <w:rPr>
          <w:b/>
        </w:rPr>
        <w:t>Question: A NEWBORN delivered by FORCEPS develops a SOFT SWELLING over the RIGHT PARIETAL BONE that appears 2-3 DAYS after birth, does NOT CROSS the suture line, and has NORMAL overlying skin colour. Which diagnosis and management are CORRECT?</w:t>
      </w:r>
    </w:p>
    <w:p>
      <w:r>
        <w:t>(a)  Caput succedaneum — apply firm pressure to flatten it</w:t>
      </w:r>
    </w:p>
    <w:p>
      <w:r>
        <w:t>(b)  CEPHALOHEMATOMA — subperiosteal haemorrhage confined by the periosteum (never crosses sutures, appears at 2-3 days, often after instrumental delivery) — management is OBSERVATION (no massage, no aspiration — infection risk), with BILIRUBIN MONITORING because it predisposes to hyperbilirubinaemia</w:t>
      </w:r>
    </w:p>
    <w:p>
      <w:r>
        <w:t>(c)  Subgaleal haemorrhage — urgent aspiration</w:t>
      </w:r>
    </w:p>
    <w:p>
      <w:r>
        <w:t>(d)  Moulding — needs skull X-ray and surgery</w:t>
      </w:r>
    </w:p>
    <w:p>
      <w:r>
        <w:t>Answer: b</w:t>
      </w:r>
    </w:p>
    <w:p>
      <w:r>
        <w:rPr>
          <w:b/>
        </w:rPr>
        <w:t>Solution: ✅ Correct Answer: b</w:t>
      </w:r>
    </w:p>
    <w:p>
      <w:r>
        <w:rPr>
          <w:b/>
        </w:rPr>
        <w:t xml:space="preserve">🧠 Clinical Rationale: </w:t>
      </w:r>
      <w:r>
        <w:t>CEPHALOHEMATOMA — a collection of blood BENEATH THE PERIOSTEUM of a skull bone — a subperiosteal haemorrhage. CHARACTERISTICS: (1) appears 2-3 DAYS after birth (late onset); (2) does NOT CROSS SUTURE LINES (the periosteum is attached at the sutures — so it is limited to one bone, usually a PARIETAL bone); (3) soft, fluctuant, tense; the overlying SKIN is NORMAL coloured (no bruising); (4) predisposing factors: INSTRUMENTAL DELIVERY (forceps/ventouse), prolonged labour, macrosomia. COMPARISONS: (i) CAPUT SUCCEDANEUM — OEDEMA of the scalp presenting part — present AT BIRTH, CROSSES suture lines, pits on pressure, and resolves in days; (ii) SUBGALEAL HAEMORRHAGE — bleeding between the galea and periosteum — CROSSES sutures, rapidly expanding, fluctuant, can cause SEVERE BLOOD LOSS and shock — an EMERGENCY. MANAGEMENT OF CEPHALOHEMATOMA: (1) usually RESOLVES SPONTANEOUSLY in 2-3 WEEKS (to months) — OBSERVATION; (2) NO MASSAGE (may extend bleeding), NO ASPIRATION (risk of introducing infection → osteomyelitis/abscess); (3) MONITOR BILIRUBIN — the blood breakdown can cause HYPERBILIRUBINAEMIA (jaundice appears after 24 h) — treat with phototherapy if needed; (4) watch for anaemia and infection; (5) parent reassurance.</w:t>
      </w:r>
    </w:p>
    <w:p>
      <w:r>
        <w:rPr>
          <w:b/>
        </w:rPr>
        <w:t xml:space="preserve">🔍 Key Clues: </w:t>
      </w:r>
      <w:r>
        <w:t>Cephalohematoma = subperiosteal (does NOT cross sutures) + appears day 2-3 + normal skin → observe, no massage/aspiration, monitor bilirubin.</w:t>
      </w:r>
    </w:p>
    <w:p>
      <w:r>
        <w:rPr>
          <w:b/>
        </w:rPr>
        <w:t xml:space="preserve">🚨 Priority Principle: </w:t>
      </w:r>
      <w:r>
        <w:t>Inside the periosteum's fence, the blood stays put — leave it be, and watch the bilirubin.</w:t>
      </w:r>
    </w:p>
    <w:p>
      <w:r>
        <w:rPr>
          <w:b/>
        </w:rPr>
        <w:t xml:space="preserve">❌ Why Not Other Options: </w:t>
      </w:r>
      <w:r>
        <w:t>a — CAPUT SUCCEDANEUM crosses suture lines, appears at birth and pits; it needs no pressure. | c — SUBGALEAL HAEMORRHAGE CROSSES sutures and expands rapidly with shock — a surgical emergency, not a parietal lump. | d — MOULDING is the normal overlapping of skull bones during birth — no X-ray or surgery.</w:t>
      </w:r>
    </w:p>
    <w:p>
      <w:r>
        <w:rPr>
          <w:b/>
        </w:rPr>
        <w:t xml:space="preserve">⚠️ Exam Trap: </w:t>
      </w:r>
      <w:r>
        <w:t>\"Cephalohematoma crosses sutures\" — it does NOT (subperiosteal); caput succedaneum and subgaleal haemorrhage DO cross sutures.</w:t>
      </w:r>
    </w:p>
    <w:p>
      <w:r>
        <w:rPr>
          <w:b/>
        </w:rPr>
        <w:t xml:space="preserve">🩺 Clinical Thinking: </w:t>
      </w:r>
      <w:r>
        <w:t>Parietal lump, day 2-3, within one bone → cephalohematoma → observe + bilirubin watch → option b.</w:t>
      </w:r>
    </w:p>
    <w:p>
      <w:r>
        <w:rPr>
          <w:b/>
        </w:rPr>
        <w:t xml:space="preserve">🇮🇳 Hinglish Decoder: </w:t>
      </w:r>
      <w:r>
        <w:t>CEPHALOHEMATOMA: ek haddi (parietal) tak simat, 2-3 din me dikhta, sutures cross NAHI karta — sirf OBSERVE karo (massage/aspiration nahi), bilirubin dekhte raho.</w:t>
      </w:r>
    </w:p>
    <w:p>
      <w:r>
        <w:rPr>
          <w:b/>
        </w:rPr>
        <w:t xml:space="preserve">💎 PNC Pearl: </w:t>
      </w:r>
      <w:r>
        <w:t>One bone, one fence — the cephalohematoma waits inside the periosteum while bilirubin climbs.</w:t>
      </w:r>
    </w:p>
    <w:p>
      <w:r>
        <w:t>Positive Marks: 1    Negative Marks: 0.33</w:t>
      </w:r>
    </w:p>
    <w:p>
      <w:r>
        <w:rPr>
          <w:b/>
        </w:rPr>
        <w:t>Question: A woman with a history of TWO SECOND-TRIMESTER pregnancy losses — each with PAINLESS, progressive CERVICAL DILATATION and bulging membranes — is diagnosed with INCOMPETENT CERVIX. Which management is CORRECT?</w:t>
      </w:r>
    </w:p>
    <w:p>
      <w:r>
        <w:t>(a)  CERVICAL CERCLAGE (e.g., McDONALD or SHIRODKAR suture) — usually placed at 12-14 WEEKS — with activity restriction, and monitoring for preterm labour, chorioamnionitis and suture rupture; the suture is REMOVED at about 37 WEEKS or at the onset of labour</w:t>
      </w:r>
    </w:p>
    <w:p>
      <w:r>
        <w:t>(b)  Bed rest alone is the definitive cure</w:t>
      </w:r>
    </w:p>
    <w:p>
      <w:r>
        <w:t>(c)  Immediate induction of labour in the second trimester</w:t>
      </w:r>
    </w:p>
    <w:p>
      <w:r>
        <w:t>(d)  Hysterectomy is the treatment of choice</w:t>
      </w:r>
    </w:p>
    <w:p>
      <w:r>
        <w:t>Answer: a</w:t>
      </w:r>
    </w:p>
    <w:p>
      <w:r>
        <w:rPr>
          <w:b/>
        </w:rPr>
        <w:t>Solution: ✅ Correct Answer: a</w:t>
      </w:r>
    </w:p>
    <w:p>
      <w:r>
        <w:rPr>
          <w:b/>
        </w:rPr>
        <w:t xml:space="preserve">🧠 Clinical Rationale: </w:t>
      </w:r>
      <w:r>
        <w:t>INCOMPETENT CERVIX (CERVICAL INCOMPETENCE) — the painless, passive dilatation of the cervix in the SECOND TRIMESTER, leading to recurrent mid-trimester pregnancy loss (bulging membranes, PROM, and delivery of a previable fetus). CAUSES: previous cervical trauma (cone biopsy, repeated D&amp;C, cervical lacerations), congenital (uterine anomalies, DES exposure), and cervical surgery. DIAGNOSIS: typically by HISTORY (recurrent painless mid-trimester losses) and/or ultrasound (short cervix &lt; 25 mm). MANAGEMENT: (1) CERVICAL CERCLAGE — a purse-string suture around the cervix (MCDONALD technique — the most common; SHIRODKAR — buried suture) — placed at 12-14 WEEKS (prophylactic) or as an emergency/rescue cerclage if membranes are bulging; (2) after placement — activity restriction, pelvic rest, serial ultrasound surveillance, and monitoring for signs of INFECTION (chorioamnionitis) and PRETERM LABOUR; (3) SUTURE REMOVAL — at 37 WEEKS (elective) or IMMEDIATELY at the ONSET OF LABOUR (or with PROM/bleeding/infection) to avoid cervical laceration; (4) adjuncts — progesterone (17-OHPC/vaginal), tocolytics if contractions, antibiotics if indicated. CONTRAINDICATIONS: chorioamnionitis, PROM, fetal anomaly, bleeding.</w:t>
      </w:r>
    </w:p>
    <w:p>
      <w:r>
        <w:rPr>
          <w:b/>
        </w:rPr>
        <w:t xml:space="preserve">🔍 Key Clues: </w:t>
      </w:r>
      <w:r>
        <w:t>Incompetent cervix → recurrent painless mid-trimester losses → CERCLAGE at 12-14 weeks → remove at 37 weeks/labour onset.</w:t>
      </w:r>
    </w:p>
    <w:p>
      <w:r>
        <w:rPr>
          <w:b/>
        </w:rPr>
        <w:t xml:space="preserve">🚨 Priority Principle: </w:t>
      </w:r>
      <w:r>
        <w:t>A stitch in the cervix, a stay of execution — the purse-string that holds the pregnancy till term.</w:t>
      </w:r>
    </w:p>
    <w:p>
      <w:r>
        <w:rPr>
          <w:b/>
        </w:rPr>
        <w:t xml:space="preserve">❌ Why Not Other Options: </w:t>
      </w:r>
      <w:r>
        <w:t>b — BED REST ALONE does not correct cervical incompetence — the cerclage is the definitive intervention. | c — INDUCTION in the second trimester is exactly the wrong step — the aim is to PREVENT preterm delivery. | d — HYSTERECTOMY ends fertility — it is not the treatment for cervical incompetence.</w:t>
      </w:r>
    </w:p>
    <w:p>
      <w:r>
        <w:rPr>
          <w:b/>
        </w:rPr>
        <w:t xml:space="preserve">⚠️ Exam Trap: </w:t>
      </w:r>
      <w:r>
        <w:t>\"Cerclage stays forever\" — the suture is REMOVED at ~37 weeks (or at labour/PROM) so it does not cut the cervix.</w:t>
      </w:r>
    </w:p>
    <w:p>
      <w:r>
        <w:rPr>
          <w:b/>
        </w:rPr>
        <w:t xml:space="preserve">🩺 Clinical Thinking: </w:t>
      </w:r>
      <w:r>
        <w:t>Recurrent painless 2nd-trimester losses → incompetent cervix → cerclage 12-14 wks → option a.</w:t>
      </w:r>
    </w:p>
    <w:p>
      <w:r>
        <w:rPr>
          <w:b/>
        </w:rPr>
        <w:t xml:space="preserve">🇮🇳 Hinglish Decoder: </w:t>
      </w:r>
      <w:r>
        <w:t>INCOMPETENT CERVIX: 2-3 baar be-dard doosre trimestre me miscarriage — ilaaj = CERCLAGE (12-14 hafte par stitch) — 37 hafte ya labour shuru hone par hatayein.</w:t>
      </w:r>
    </w:p>
    <w:p>
      <w:r>
        <w:rPr>
          <w:b/>
        </w:rPr>
        <w:t xml:space="preserve">💎 PNC Pearl: </w:t>
      </w:r>
      <w:r>
        <w:t>A silent cervix loses its babies — one stitch holds the gate until term.</w:t>
      </w:r>
    </w:p>
    <w:p>
      <w:r>
        <w:t>Positive Marks: 1    Negative Marks: 0.33</w:t>
      </w:r>
    </w:p>
    <w:p>
      <w:r>
        <w:rPr>
          <w:b/>
        </w:rPr>
        <w:t>Question: A PRETERM neonate on enteral feeds develops ABDOMINAL DISTENSION, BILIOUS (green) VOMITING, BLOOD IN THE STOOL, and LETHARGY. Which condition is MOST LIKELY, and what is the immediate action?</w:t>
      </w:r>
    </w:p>
    <w:p>
      <w:r>
        <w:t>(a)  Physiological jaundice — continue the feeds</w:t>
      </w:r>
    </w:p>
    <w:p>
      <w:r>
        <w:t>(b)  Milk protein allergy — change the formula</w:t>
      </w:r>
    </w:p>
    <w:p>
      <w:r>
        <w:t>(c)  Congenital pyloric stenosis — schedule surgery electively</w:t>
      </w:r>
    </w:p>
    <w:p>
      <w:r>
        <w:t>(d)  NECROTISING ENTEROCOLITIS (NEC) — an inflammatory bowel necrosis of prematurity — STOP ALL FEEDS (NPO), provide IV fluids and parenteral nutrition, NASOGASTRIC DECOMPRESSION, BROAD-SPECTRUM ANTIBIOTICS, and URGENT SURGICAL CONSULTATION (free air/perforation = surgery)</w:t>
      </w:r>
    </w:p>
    <w:p>
      <w:r>
        <w:t>Answer: d</w:t>
      </w:r>
    </w:p>
    <w:p>
      <w:r>
        <w:rPr>
          <w:b/>
        </w:rPr>
        <w:t>Solution: ✅ Correct Answer: d</w:t>
      </w:r>
    </w:p>
    <w:p>
      <w:r>
        <w:rPr>
          <w:b/>
        </w:rPr>
        <w:t xml:space="preserve">🧠 Clinical Rationale: </w:t>
      </w:r>
      <w:r>
        <w:t>NECROTISING ENTEROCOLITIS (NEC) — the most common and dangerous GASTROINTESTINAL EMERGENCY of the PRETERM neonate — ischaemic-necrotic injury of the bowel wall, often in the terminal ileum and ascending colon. RISK FACTORS: PREMATURITY (immature gut, impaired barrier), enteral FEEDS (especially formula), hypoxia/ischaemia, infection, and an altered microbiome. CLINICAL: abdominal DISTENSION (the earliest and most common), feeding intolerance, BILIOUS/GASTRIC RESIDUALS, VOMITING, BLOOD IN STOOL (haematochezia), lethargy, temperature instability, apnoea, and SHOCK in severe cases. ABDOMINAL X-RAY: dilated loops, thickened bowel wall, PNEUMATOSIS INTESTINALIS (intramural gas — the hallmark), and PNEUMOPERITONEUM (free air = PERFORATION). MANAGEMENT: (1) IMMEDIATELY STOP ALL ENTERAL FEEDS (NPO) and place a NASOGASTRIC TUBE on drainage (decompression); (2) IV FLUIDS + TOTAL PARENTERAL NUTRITION; (3) BROAD-SPECTRUM ANTIBIOTICS (ampicillin + gentamicin/cefotaxime, or vancomycin) for 7-14 days; (4) SERIAL ABDOMINAL X-RAYS and labs (CBC, CRP, blood gas); (5) SURGICAL CONSULT — laparotomy with resection for PERFORATION/necrosis (peritoneal drainage as an alternative in ELBW); (6) supportive — respiratory, BP support. PROGNOSIS: mild cases recover with medical management; severe NEC has significant mortality and long-term risks (strictures, short gut, neurodevelopmental delay). PREVENTION: breast milk, cautious feeding advancement, probiotics (research).</w:t>
      </w:r>
    </w:p>
    <w:p>
      <w:r>
        <w:rPr>
          <w:b/>
        </w:rPr>
        <w:t xml:space="preserve">🔍 Key Clues: </w:t>
      </w:r>
      <w:r>
        <w:t>Preterm + distension + bilious aspirate + blood in stool → NEC → NPO + NG decompression + IV/TPN + antibiotics + surgery consult.</w:t>
      </w:r>
    </w:p>
    <w:p>
      <w:r>
        <w:rPr>
          <w:b/>
        </w:rPr>
        <w:t xml:space="preserve">🚨 Priority Principle: </w:t>
      </w:r>
      <w:r>
        <w:t>The gut of the premature can die silently — the moment it bloats and bleeds, feeding stops.</w:t>
      </w:r>
    </w:p>
    <w:p>
      <w:r>
        <w:rPr>
          <w:b/>
        </w:rPr>
        <w:t xml:space="preserve">❌ Why Not Other Options: </w:t>
      </w:r>
      <w:r>
        <w:t>a — PHYSIOLOGICAL JAUNDICE does not cause abdominal distension or bloody stools; feeds continue only in jaundice. | b — MILK ALLERGY causes vomiting/diarrhoea/blood-streaked stools but not this fulminant preterm picture — and even then feeds stop and change. | c — PYLORIC STENOSIS (projectile non-bilious vomiting at 2-6 weeks) is a different surgical picture — not a preterm emergency.</w:t>
      </w:r>
    </w:p>
    <w:p>
      <w:r>
        <w:rPr>
          <w:b/>
        </w:rPr>
        <w:t xml:space="preserve">⚠️ Exam Trap: </w:t>
      </w:r>
      <w:r>
        <w:t>\"Continue feeds in NEC\" — NEC requires IMMEDIATE NPO; any suspicion (distension + blood in stool in a preterm) stops the feeds first.</w:t>
      </w:r>
    </w:p>
    <w:p>
      <w:r>
        <w:rPr>
          <w:b/>
        </w:rPr>
        <w:t xml:space="preserve">🩺 Clinical Thinking: </w:t>
      </w:r>
      <w:r>
        <w:t>Preterm + distension + bilious + blood stool → NEC → NPO + antibiotics + surgery consult → option d.</w:t>
      </w:r>
    </w:p>
    <w:p>
      <w:r>
        <w:rPr>
          <w:b/>
        </w:rPr>
        <w:t xml:space="preserve">🇮🇳 Hinglish Decoder: </w:t>
      </w:r>
      <w:r>
        <w:t>NEC (premature ka pet): pet FULA hua + bile wali ulti + stool me KHOON → turant FEEDING BAND (NPO), NG tube, IV paani, antibiotics, surgeon ko bulao (perforation = operation).</w:t>
      </w:r>
    </w:p>
    <w:p>
      <w:r>
        <w:rPr>
          <w:b/>
        </w:rPr>
        <w:t xml:space="preserve">💎 PNC Pearl: </w:t>
      </w:r>
      <w:r>
        <w:t>The premature gut that bloats and bleeds has turned against itself — starve it, drain it, treat it.</w:t>
      </w:r>
    </w:p>
    <w:p>
      <w:r>
        <w:t>Positive Marks: 1    Negative Marks: 0.33</w:t>
      </w:r>
    </w:p>
    <w:p>
      <w:r>
        <w:rPr>
          <w:b/>
        </w:rPr>
        <w:t>Question: A NEWBORN develops VOMITING, POOR FEEDING, JAUNDICE, and FAILURE TO THRIVE a few days after starting BREAST MILK; the urine shows a REDUCING SUBSTANCE. The MOST LIKELY diagnosis and treatment are:</w:t>
      </w:r>
    </w:p>
    <w:p>
      <w:r>
        <w:t>(a)  Phenylketonuria — low-phenylalanine diet</w:t>
      </w:r>
    </w:p>
    <w:p>
      <w:r>
        <w:t>(b)  Congenital hypothyroidism — thyroxine</w:t>
      </w:r>
    </w:p>
    <w:p>
      <w:r>
        <w:t>(c)  GALACTOSAEMIA — deficiency of galactose-1-phosphate uridyltransferase — treat by IMMEDIATELY REMOVING LACTOSE/GALACTOSE from the diet (SOY-BASED or lactose-free formula, no milk products) — which reverses the liver/kidney damage</w:t>
      </w:r>
    </w:p>
    <w:p>
      <w:r>
        <w:t>(d)  Biliary atresia — Kasai procedure</w:t>
      </w:r>
    </w:p>
    <w:p>
      <w:r>
        <w:t>Answer: c</w:t>
      </w:r>
    </w:p>
    <w:p>
      <w:r>
        <w:rPr>
          <w:b/>
        </w:rPr>
        <w:t>Solution: ✅ Correct Answer: c</w:t>
      </w:r>
    </w:p>
    <w:p>
      <w:r>
        <w:rPr>
          <w:b/>
        </w:rPr>
        <w:t xml:space="preserve">🧠 Clinical Rationale: </w:t>
      </w:r>
      <w:r>
        <w:t>GALACTOSAEMIA (CLASSIC) — an AUTOSOMAL RECESSIVE inborn error of metabolism: deficiency of GALACTOSE-1-PHOSPHATE URIDYLTRANSFERASE (GALT) → galactose-1-phosphate accumulates when the infant ingests LACTOSE (milk sugar = glucose + galactose) → damage to the liver, kidneys, brain, and eyes. CLINICAL — appears DAYS after MILK feeds begin: VOMITING and feeding intolerance, POOR WEIGHT GAIN (failure to thrive), JAUNDICE and HEPATOMEGALY (liver dysfunction), CATARACTS, hypoglycaemia, aminoaciduria; sepsis-like picture with E. COLI SEPSIS is a classic presentation. INVESTIGATION: URINE shows a REDUCING SUBSTANCE (galactose is a reducing sugar — detected by Benedict's/Clinitest — a KEY bedside clue), enzyme assay (RBC GALT) confirms; newborn screening in many states. TREATMENT: IMMEDIATE and LIFELONG REMOVAL OF GALACTOSE/LACTOSE from the diet — SOY-BASED FORMULA (lactose-free), no breast milk, no milk/dairy products; with early treatment, liver and kidney damage reverse and intellect is usually preserved (girls still face ovarian failure). DIFFERENTIATE: (1) PHENYLKETONURIA — no reducing substance; musty odour, fair skin; low-phenylalanine diet; (2) CONGENITAL HYPOTHYROIDISM — jaundice, constipation, coarse features; thyroxine; (3) BILIARY ATRESIA — conjugated jaundice, acholic stools; Kasai portoenterostomy.</w:t>
      </w:r>
    </w:p>
    <w:p>
      <w:r>
        <w:rPr>
          <w:b/>
        </w:rPr>
        <w:t xml:space="preserve">🔍 Key Clues: </w:t>
      </w:r>
      <w:r>
        <w:t>Milk-fed newborn + vomiting + jaundice + FTT + urine reducing substance → galactosaemia → STOP lactose (soy formula).</w:t>
      </w:r>
    </w:p>
    <w:p>
      <w:r>
        <w:rPr>
          <w:b/>
        </w:rPr>
        <w:t xml:space="preserve">🚨 Priority Principle: </w:t>
      </w:r>
      <w:r>
        <w:t>The newborn who sickens on breast milk and spills reducing sugar in urine — take the lactose away today.</w:t>
      </w:r>
    </w:p>
    <w:p>
      <w:r>
        <w:rPr>
          <w:b/>
        </w:rPr>
        <w:t xml:space="preserve">❌ Why Not Other Options: </w:t>
      </w:r>
      <w:r>
        <w:t>a — PHENYLKETONURIA gives a musty odour and no reducing substance — its diet removes PHENYLALANINE. | b — HYPOTHYROIDISM causes jaundice/constipation/coarse facies — treated with thyroxine, no reducing substance. | d — BILIARY ATRESIA gives ACHOLIC (clay-coloured) stools and conjugated hyperbilirubinaemia — surgery is the Kasai procedure.</w:t>
      </w:r>
    </w:p>
    <w:p>
      <w:r>
        <w:rPr>
          <w:b/>
        </w:rPr>
        <w:t xml:space="preserve">⚠️ Exam Trap: </w:t>
      </w:r>
      <w:r>
        <w:t>\"Reducing substance = diabetes\" — in a jaundiced newborn, urine reducing substance = GALACTOSE (galactosaemia), not glucose.</w:t>
      </w:r>
    </w:p>
    <w:p>
      <w:r>
        <w:rPr>
          <w:b/>
        </w:rPr>
        <w:t xml:space="preserve">🩺 Clinical Thinking: </w:t>
      </w:r>
      <w:r>
        <w:t>Milk-fed sick newborn + reducing substance → galactosaemia → lactose-free (soy) diet → option c.</w:t>
      </w:r>
    </w:p>
    <w:p>
      <w:r>
        <w:rPr>
          <w:b/>
        </w:rPr>
        <w:t xml:space="preserve">🇮🇳 Hinglish Decoder: </w:t>
      </w:r>
      <w:r>
        <w:t>GALACTOSAEMIA: doodh peete hi ULTI, jaundice, kamzor — urine me REDUCING SUBSTANCE — turant DOODH (lactose) band, SOY formula do.</w:t>
      </w:r>
    </w:p>
    <w:p>
      <w:r>
        <w:rPr>
          <w:b/>
        </w:rPr>
        <w:t xml:space="preserve">💎 PNC Pearl: </w:t>
      </w:r>
      <w:r>
        <w:t>The milk that should nourish instead poisons — one reducing-sugar clue, a lifetime without lactose.</w:t>
      </w:r>
    </w:p>
    <w:p>
      <w:r>
        <w:t>Positive Marks: 1    Negative Marks: 0.33</w:t>
      </w:r>
    </w:p>
    <w:p>
      <w:r>
        <w:rPr>
          <w:b/>
        </w:rPr>
        <w:t>Question: A 4-year-old child has GENERALISED OEDEMA (puffy face, ascites, scrotal/labial oedema), MASSIVE PROTEINURIA (3+), HYPOALBUMINAEMIA, and HYPERLIPIDAEMIA. Which management is CORRECT for this NEPHROTIC SYNDROME?</w:t>
      </w:r>
    </w:p>
    <w:p>
      <w:r>
        <w:t>(a)  ORAL PREDNISOLONE (2 mg/kg/day) as the FIRST-LINE treatment (most are steroid-responsive minimal-change disease), SALT RESTRICTION and fluid monitoring, daily weight, urine-protein monitoring, INFECTION PREVENTION, and watching for complications (peritonitis, thrombosis, relapse)</w:t>
      </w:r>
    </w:p>
    <w:p>
      <w:r>
        <w:t>(b)  Immediate dialysis for all children</w:t>
      </w:r>
    </w:p>
    <w:p>
      <w:r>
        <w:t>(c)  A high-salt, high-protein unrestricted diet</w:t>
      </w:r>
    </w:p>
    <w:p>
      <w:r>
        <w:t>(d)  Prophylactic antibiotics for every child</w:t>
      </w:r>
    </w:p>
    <w:p>
      <w:r>
        <w:t>Answer: a</w:t>
      </w:r>
    </w:p>
    <w:p>
      <w:r>
        <w:rPr>
          <w:b/>
        </w:rPr>
        <w:t>Solution: ✅ Correct Answer: a</w:t>
      </w:r>
    </w:p>
    <w:p>
      <w:r>
        <w:rPr>
          <w:b/>
        </w:rPr>
        <w:t xml:space="preserve">🧠 Clinical Rationale: </w:t>
      </w:r>
      <w:r>
        <w:t>NEPHROTIC SYNDROME — defined by the TETRAD: (1) MASSIVE PROTEINURIA (&gt; 40 mg/m²/h or 3+/4+); (2) HYPOALBUMINAEMIA (&lt; 2.5 g/dL); (3) OEDEMA (generalised — periorbital, ascites, scrotal); (4) HYPERLIPIDAEMIA. In children, MOST cases are MINIMAL CHANGE DISEASE (steroid-sensitive, good prognosis); secondary causes include infections and lupus. MANAGEMENT: (1) CORTICOSTEROIDS — PREDNISOLONE 2 MG/KG/DAY (max 60 mg) for 4-6 WEEKS, then tapering — the first-line and most important; most respond within 2 weeks; (2) DIET — SALT RESTRICTION, moderate protein (0.8-1 g/kg normal protein, not excessive), fluid monitoring; (3) MONITOR — daily WEIGHT, urine protein (dipstick), blood pressure, and watch for RELAPSE; (4) INFECTION PREVENTION — oedema fluid is a culture medium: strict hygiene, avoid crowded places; PNEUMOCOCCAL vaccine (splenic function is affected); signs of PERITONITIS (fever + abdominal pain) are an emergency; (5) COMPLICATIONS — peritonitis/sepsis, THROMBOSIS (hypercoagulability from lost antithrombin), acute kidney injury, hypovolaemic shock; (6) dialysis is NOT first-line — only for severe complications (refractory oedema, renal failure); antibiotics are for suspected infection, not prophylaxis in all.</w:t>
      </w:r>
    </w:p>
    <w:p>
      <w:r>
        <w:rPr>
          <w:b/>
        </w:rPr>
        <w:t xml:space="preserve">🔍 Key Clues: </w:t>
      </w:r>
      <w:r>
        <w:t>Nephrotic syndrome = proteinuria + hypoalbuminaemia + oedema + hyperlipidaemia → prednisolone first-line + salt restriction + infection watch.</w:t>
      </w:r>
    </w:p>
    <w:p>
      <w:r>
        <w:rPr>
          <w:b/>
        </w:rPr>
        <w:t xml:space="preserve">🚨 Priority Principle: </w:t>
      </w:r>
      <w:r>
        <w:t>Steroids first, salt low, infection feared — the nephrotic child's protein leaks but hope doesn't.</w:t>
      </w:r>
    </w:p>
    <w:p>
      <w:r>
        <w:rPr>
          <w:b/>
        </w:rPr>
        <w:t xml:space="preserve">❌ Why Not Other Options: </w:t>
      </w:r>
      <w:r>
        <w:t>b — DIALYSIS is reserved for complications (renal failure, refractory state) — not first-line. | c — HIGH SALT worsens oedema; protein is moderate, not unrestricted. | d — Antibiotics are given for SUSPECTED infection, not as blanket prophylaxis (overuse breeds resistance).</w:t>
      </w:r>
    </w:p>
    <w:p>
      <w:r>
        <w:rPr>
          <w:b/>
        </w:rPr>
        <w:t xml:space="preserve">⚠️ Exam Trap: </w:t>
      </w:r>
      <w:r>
        <w:t>\"Nephrotic = give high protein\" — the diet is NORMAL-to-moderate protein with SALT restriction; protein loss is replaced by treatment, not by gorging.</w:t>
      </w:r>
    </w:p>
    <w:p>
      <w:r>
        <w:rPr>
          <w:b/>
        </w:rPr>
        <w:t xml:space="preserve">🩺 Clinical Thinking: </w:t>
      </w:r>
      <w:r>
        <w:t>Oedema + proteinuria + low albumin → nephrotic syndrome → prednisolone + salt restriction → option a.</w:t>
      </w:r>
    </w:p>
    <w:p>
      <w:r>
        <w:rPr>
          <w:b/>
        </w:rPr>
        <w:t xml:space="preserve">🇮🇳 Hinglish Decoder: </w:t>
      </w:r>
      <w:r>
        <w:t>NEPHROTIC: proteinuria + sujan + low albumin — ilaaj = PREDNISOLONE 2 mg/kg/day, NAMAK kam, roz wajan aur protein check, infection (peritonitis) se bachav.</w:t>
      </w:r>
    </w:p>
    <w:p>
      <w:r>
        <w:rPr>
          <w:b/>
        </w:rPr>
        <w:t xml:space="preserve">💎 PNC Pearl: </w:t>
      </w:r>
      <w:r>
        <w:t>The kidney's sieve leaks protein, the steroids mend the mesh — salt stays low, vigilance stays high.</w:t>
      </w:r>
    </w:p>
    <w:p>
      <w:r>
        <w:t>Positive Marks: 1    Negative Marks: 0.33</w:t>
      </w:r>
    </w:p>
    <w:p>
      <w:r>
        <w:rPr>
          <w:b/>
        </w:rPr>
        <w:t>Question: A 2-YEAR-OLD has COUGH and FAST BREATHING (55 breaths/min) but NO CHEST INDRAWING and NO danger signs. According to the WHO ARI (acute respiratory infection) classification, this is:</w:t>
      </w:r>
    </w:p>
    <w:p>
      <w:r>
        <w:t>(a)  Severe pneumonia — admit and give injectable antibiotics</w:t>
      </w:r>
    </w:p>
    <w:p>
      <w:r>
        <w:t>(b)  Very severe disease — hospitalise immediately</w:t>
      </w:r>
    </w:p>
    <w:p>
      <w:r>
        <w:t>(c)  No pneumonia — only home care and antipyretics</w:t>
      </w:r>
    </w:p>
    <w:p>
      <w:r>
        <w:t>(d)  PNEUMONIA (fast breathing only, no chest indrawing/danger signs) — treat AT HOME with an ORAL ANTIBIOTIC (e.g., amoxicillin) for 3-5 DAYS, advise good nutrition and fluids, and ask the mother to RETURN if danger signs develop</w:t>
      </w:r>
    </w:p>
    <w:p>
      <w:r>
        <w:t>Answer: d</w:t>
      </w:r>
    </w:p>
    <w:p>
      <w:r>
        <w:rPr>
          <w:b/>
        </w:rPr>
        <w:t>Solution: ✅ Correct Answer: d</w:t>
      </w:r>
    </w:p>
    <w:p>
      <w:r>
        <w:rPr>
          <w:b/>
        </w:rPr>
        <w:t xml:space="preserve">🧠 Clinical Rationale: </w:t>
      </w:r>
      <w:r>
        <w:t>WHO ARI (IMCI) CLASSIFICATION OF PNEUMONIA in a child 2 MONTHS-5 YEARS, based on FAST BREATHING (≥ 50/min in 2-12 months; ≥ 40/min in 1-5 years) and CHEST INDRAWING/DANGER SIGNS: (1) NO PNEUMONIA (cough/cold only, breathing normal) — HOME CARE: fluids, feeding, soothe throat, watch for danger signs; (2) PNEUMONIA — FAST BREATHING ONLY, NO chest indrawing or danger signs — treat AT HOME with ORAL ANTIBIOTIC (AMOXICILLIN) 40 mg/kg/day for 3-5 DAYS, plus supportive care, and follow-up in 2 days/return if worse; (3) SEVERE PNEUMONIA — LOWER CHEST WALL INDRAWING — refer/admit for INJECTABLE ANTIBIOTIC (benzylpenicillin/ampicillin + gentamicin) and oxygen; (4) VERY SEVERE DISEASE — any DANGER SIGN (central cyanosis, inability to drink, convulsions, lethargy/unconsciousness, severe respiratory distress, stridor) — URGENT referral, oxygen, antibiotics, supportive. HERE: 2-year-old (1-5 y threshold ≥ 40/min) with RR 55 = FAST BREATHING, no indrawing, no danger signs → PNEUMONIA → home oral amoxicillin 3-5 days.</w:t>
      </w:r>
    </w:p>
    <w:p>
      <w:r>
        <w:rPr>
          <w:b/>
        </w:rPr>
        <w:t xml:space="preserve">🔍 Key Clues: </w:t>
      </w:r>
      <w:r>
        <w:t>Fast breathing (RR 55 &gt; 40 in 1-5 y) + no indrawing + no danger signs = PNEUMONIA → home oral amoxicillin 3-5 days.</w:t>
      </w:r>
    </w:p>
    <w:p>
      <w:r>
        <w:rPr>
          <w:b/>
        </w:rPr>
        <w:t xml:space="preserve">🚨 Priority Principle: </w:t>
      </w:r>
      <w:r>
        <w:t>Indrawing and danger signs decide the bed — fast breathing alone goes home with amoxicillin and a watchful mother.</w:t>
      </w:r>
    </w:p>
    <w:p>
      <w:r>
        <w:rPr>
          <w:b/>
        </w:rPr>
        <w:t xml:space="preserve">❌ Why Not Other Options: </w:t>
      </w:r>
      <w:r>
        <w:t>a — SEVERE pneumonia needs CHEST INDRAWING — not present here. | b — VERY SEVERE disease needs a DANGER SIGN (cyanosis, convulsions, not drinking) — absent. | c — 'NO PNEUMONIA' means NORMAL breathing — an RR of 55 is fast, so this is pneumonia, not just a cold.</w:t>
      </w:r>
    </w:p>
    <w:p>
      <w:r>
        <w:rPr>
          <w:b/>
        </w:rPr>
        <w:t xml:space="preserve">⚠️ Exam Trap: </w:t>
      </w:r>
      <w:r>
        <w:t>\"Fast breathing = severe pneumonia\" — fast breathing WITHOUT indrawing/danger signs is simple PNEUMONIA treated at home; indrawing = severe.</w:t>
      </w:r>
    </w:p>
    <w:p>
      <w:r>
        <w:rPr>
          <w:b/>
        </w:rPr>
        <w:t xml:space="preserve">🩺 Clinical Thinking: </w:t>
      </w:r>
      <w:r>
        <w:t>RR 55 (&gt;40) + no indrawing + no danger signs → pneumonia → home amoxicillin → option d.</w:t>
      </w:r>
    </w:p>
    <w:p>
      <w:r>
        <w:rPr>
          <w:b/>
        </w:rPr>
        <w:t xml:space="preserve">🇮🇳 Hinglish Decoder: </w:t>
      </w:r>
      <w:r>
        <w:t>WHO ARI: sirf TEZ SAANS (55/min) hai, chhati nahi dhansti, koi khatarnak lakshan nahi → PNEUMONIA → GHAR par AMOXICILLIN 3-5 din; indrawing ho to hospital.</w:t>
      </w:r>
    </w:p>
    <w:p>
      <w:r>
        <w:rPr>
          <w:b/>
        </w:rPr>
        <w:t xml:space="preserve">💎 PNC Pearl: </w:t>
      </w:r>
      <w:r>
        <w:t>Count the breaths, check the chest, ask the danger signs — fast breathing alone still sleeps at home.</w:t>
      </w:r>
    </w:p>
    <w:p>
      <w:r>
        <w:t>Positive Marks: 1    Negative Marks: 0.33</w:t>
      </w:r>
    </w:p>
    <w:p>
      <w:r>
        <w:rPr>
          <w:b/>
        </w:rPr>
        <w:t>Question: A 10-DAY-OLD neonate has FEVER, POOR FEEDING, IRRITABILITY, a HIGH-PITCHED CRY, and a BULGING ANTERIOR FONTANELLE. The MOST LIKELY diagnosis and the FIRST action are:</w:t>
      </w:r>
    </w:p>
    <w:p>
      <w:r>
        <w:t>(a)  Neonatal sepsis without CNS involvement — observe only</w:t>
      </w:r>
    </w:p>
    <w:p>
      <w:r>
        <w:t>(b)  NEONATAL MENINGITIS — common organisms: GROUP B STREPTOCOCCUS, E. COLI and LISTERIA — start EMPIRIC ANTIBIOTICS (AMPICILLIN + GENTAMICIN or CEFOTAXIME) immediately after blood cultures and LUMBAR PUNCTURE, with supportive care and neurological monitoring</w:t>
      </w:r>
    </w:p>
    <w:p>
      <w:r>
        <w:t>(c)  Congenital syphilis — no treatment needed</w:t>
      </w:r>
    </w:p>
    <w:p>
      <w:r>
        <w:t>(d)  Intracranial haemorrhage — urgent craniotomy</w:t>
      </w:r>
    </w:p>
    <w:p>
      <w:r>
        <w:t>Answer: b</w:t>
      </w:r>
    </w:p>
    <w:p>
      <w:r>
        <w:rPr>
          <w:b/>
        </w:rPr>
        <w:t>Solution: ✅ Correct Answer: b</w:t>
      </w:r>
    </w:p>
    <w:p>
      <w:r>
        <w:rPr>
          <w:b/>
        </w:rPr>
        <w:t xml:space="preserve">🧠 Clinical Rationale: </w:t>
      </w:r>
      <w:r>
        <w:t>NEONATAL MENINGITIS — infection of the meninges in the FIRST 28 DAYS of life — a medical emergency with high morbidity/mortality if treated late. ORGANISMS: EARLY-ONSET (first week): GROUP B STREPTOCOCCUS (GBS), E. COLI, LISTERIA MONOCYTOGENES (transplacental/perinatal); LATE-ONSET: also GBS, E. coli, S. aureus, CONS, Klebsiella. CLINICAL (NON-SPECIFIC — be alert): FEVER or HYPOTHERMIA, POOR FEEDING/lethargy, IRRITABILITY, HIGH-PITCHED CRY, a BULGING/FULL ANTERIOR FONTANELLE (increased ICP), seizures, apnoea, vomiting, and a MORO-REFLEX abnormality; neck stiffness is OFTEN ABSENT in neonates. INVESTIGATIONS: BLOOD CULTURES (always — neonatal sepsis often coexists), LUMBAR PUNCTURE (CSF — pleocytosis, low glucose, high protein; culture/Gram stain), CBC, CRP. MANAGEMENT: (1) START EMPIRIC ANTIBIOTICS IMMEDIATELY — AMPICILLIN + GENTAMICIN (or ampicillin + CEFOTAXIME) — DO NOT WAIT for LP/culture results (antibiotics may be started after cultures are drawn, or even before LP in unstable infants); (2) treat seizures (phenobarbitone), raised ICP, and provide respiratory/circulatory support; (3) DURATION — 14-21 days depending on the organism; (4) monitor — neuro status, fontanelle, seizures, hearing assessment (complications: hydrocephalus, deafness, brain abscess, developmental delay).</w:t>
      </w:r>
    </w:p>
    <w:p>
      <w:r>
        <w:rPr>
          <w:b/>
        </w:rPr>
        <w:t xml:space="preserve">🔍 Key Clues: </w:t>
      </w:r>
      <w:r>
        <w:t>Neonate + fever + irritability + high-pitched cry + bulging fontanelle → neonatal meningitis → empiric ampicillin+gentamicin/cefotaxime after cultures/LP.</w:t>
      </w:r>
    </w:p>
    <w:p>
      <w:r>
        <w:rPr>
          <w:b/>
        </w:rPr>
        <w:t xml:space="preserve">🚨 Priority Principle: </w:t>
      </w:r>
      <w:r>
        <w:t>The bulging fontanelle in a febrile newborn is a bell that rings for antibiotics — today, not tomorrow.</w:t>
      </w:r>
    </w:p>
    <w:p>
      <w:r>
        <w:rPr>
          <w:b/>
        </w:rPr>
        <w:t xml:space="preserve">❌ Why Not Other Options: </w:t>
      </w:r>
      <w:r>
        <w:t>a — Sepsis may coexist, but CNS signs (bulging fontanelle, high-pitched cry) demand meningitis workup — observation alone is dangerous. | c — CONGENITAL SYPHILIS needs treatment (penicillin) — and the picture here is bacterial meningitis. | d — INTRACRANIAL HAEMORRHAGE (birth trauma) gives sudden collapse/convulsions usually in the first days — not this infectious picture; craniotomy is not first-line.</w:t>
      </w:r>
    </w:p>
    <w:p>
      <w:r>
        <w:rPr>
          <w:b/>
        </w:rPr>
        <w:t xml:space="preserve">⚠️ Exam Trap: </w:t>
      </w:r>
      <w:r>
        <w:t>\"Neck stiffness absent = no meningitis\" — in NEONATES neck stiffness is often ABSENT; the high-pitched cry and bulging fontanelle are the clues.</w:t>
      </w:r>
    </w:p>
    <w:p>
      <w:r>
        <w:rPr>
          <w:b/>
        </w:rPr>
        <w:t xml:space="preserve">🩺 Clinical Thinking: </w:t>
      </w:r>
      <w:r>
        <w:t>Neonate + fever + bulging fontanelle + high-pitched cry → meningitis → empiric antibiotics → option b.</w:t>
      </w:r>
    </w:p>
    <w:p>
      <w:r>
        <w:rPr>
          <w:b/>
        </w:rPr>
        <w:t xml:space="preserve">🇮🇳 Hinglish Decoder: </w:t>
      </w:r>
      <w:r>
        <w:t>NEONATAL MENINGITIS: bukhar + chidchidapan + tez awaaz ka rona + phoola hua fontanelle — turant LP/culture ke saath AMPICILLIN + GENTAMICIN start.</w:t>
      </w:r>
    </w:p>
    <w:p>
      <w:r>
        <w:rPr>
          <w:b/>
        </w:rPr>
        <w:t xml:space="preserve">💎 PNC Pearl: </w:t>
      </w:r>
      <w:r>
        <w:t>The newborn's soft spot bulges with a warning — antibiotics must outrun the infection.</w:t>
      </w:r>
    </w:p>
    <w:p>
      <w:r>
        <w:t>Positive Marks: 1    Negative Marks: 0.33</w:t>
      </w:r>
    </w:p>
    <w:p>
      <w:r>
        <w:rPr>
          <w:b/>
        </w:rPr>
        <w:t>Question: Under the MENTAL HEALTHCARE ACT (MHCA) 2017 of India, which statement is CORRECT?</w:t>
      </w:r>
    </w:p>
    <w:p>
      <w:r>
        <w:t>(a)  Mentally ill persons can never give consent</w:t>
      </w:r>
    </w:p>
    <w:p>
      <w:r>
        <w:t>(b)  Electroconvulsive therapy without anaesthesia is permitted</w:t>
      </w:r>
    </w:p>
    <w:p>
      <w:r>
        <w:t>(c)  THE RIGHT TO MENTAL HEALTHCARE is a LEGAL RIGHT; the act provides for ADVANCE DIRECTIVES and a NOMINATED REPRESENTATIVE, ECT only WITH ANAESTHESIA (and NOT for minors), DECRIMINALISATION of suicide attempt, and emphasises community-based care and restriction of restraint</w:t>
      </w:r>
    </w:p>
    <w:p>
      <w:r>
        <w:t>(d)  Families have no role in the care of mentally ill persons</w:t>
      </w:r>
    </w:p>
    <w:p>
      <w:r>
        <w:t>Answer: c</w:t>
      </w:r>
    </w:p>
    <w:p>
      <w:r>
        <w:rPr>
          <w:b/>
        </w:rPr>
        <w:t>Solution: ✅ Correct Answer: c</w:t>
      </w:r>
    </w:p>
    <w:p>
      <w:r>
        <w:rPr>
          <w:b/>
        </w:rPr>
        <w:t xml:space="preserve">🧠 Clinical Rationale: </w:t>
      </w:r>
      <w:r>
        <w:t>THE MENTAL HEALTHCARE ACT (MHCA) 2017 — replaced the Mental Health Act 1987 — India's modern, rights-based mental-health legislation. KEY PROVISIONS: (1) RIGHT TO MENTAL HEALTHCARE — every person has a legal right to accessible, affordable and quality mental healthcare from the state — Section 18; (2) ADVANCE DIRECTIVE — a person can write a directive for future mental healthcare when unwell; (3) NOMINATED REPRESENTATIVE — a person appointed to be consulted/represent the patient; (4) ECT — allowed ONLY WITH MUSCLE RELAXANTS AND ANAESTHESIA; ECT is BANNED FOR MINORS (children); unmodified ECT is prohibited; (5) SUICIDE — attempting suicide is considered to be the result of SEVERE STRESS — the person shall not be PUNISHED (decriminalisation; Section 115) and the state must provide care; (6) RESTRAINT — restriction of the use of physical restraint (only to prevent harm, with documentation); (7) community-based treatment and rehabilitation; (8) insurance parity — mental illness covered like physical illness; (9) capacity and consent — a mentally ill person with capacity CAN give or refuse consent (the act respects capacity, not blanket incapacity). NOTE: the RIGHT TO HEALTHCARE under the act includes free treatment for those below the poverty line (from mental health establishments funded by the government).</w:t>
      </w:r>
    </w:p>
    <w:p>
      <w:r>
        <w:rPr>
          <w:b/>
        </w:rPr>
        <w:t xml:space="preserve">🔍 Key Clues: </w:t>
      </w:r>
      <w:r>
        <w:t>MHCA 2017 → right to mental healthcare + advance directive + nominated representative + ECT with anaesthesia (not minors) + suicide decriminalised.</w:t>
      </w:r>
    </w:p>
    <w:p>
      <w:r>
        <w:rPr>
          <w:b/>
        </w:rPr>
        <w:t xml:space="preserve">🚨 Priority Principle: </w:t>
      </w:r>
      <w:r>
        <w:t>Law now says the mind deserves care, not custody — consent, directives, and dignity are the act's pillars.</w:t>
      </w:r>
    </w:p>
    <w:p>
      <w:r>
        <w:rPr>
          <w:b/>
        </w:rPr>
        <w:t xml:space="preserve">❌ Why Not Other Options: </w:t>
      </w:r>
      <w:r>
        <w:t>a — The act recognises CAPACITY — persons with mental illness CAN give/refuse consent when they have capacity. | b — ECT is allowed ONLY with ANAESTHESIA and relaxants; unmodified ECT is prohibited (and ECT is banned for minors). | d — The act emphasises FAMILY participation and a nominated representative — families are central to care.</w:t>
      </w:r>
    </w:p>
    <w:p>
      <w:r>
        <w:rPr>
          <w:b/>
        </w:rPr>
        <w:t xml:space="preserve">⚠️ Exam Trap: </w:t>
      </w:r>
      <w:r>
        <w:t>\"ECT without anaesthesia is legal\" — MHCA 2017 BANS unmodified ECT and BANS ECT for minors outright.</w:t>
      </w:r>
    </w:p>
    <w:p>
      <w:r>
        <w:rPr>
          <w:b/>
        </w:rPr>
        <w:t xml:space="preserve">🩺 Clinical Thinking: </w:t>
      </w:r>
      <w:r>
        <w:t>MHCA 2017 → rights + directives + ECT rules + suicide decriminalisation → option c.</w:t>
      </w:r>
    </w:p>
    <w:p>
      <w:r>
        <w:rPr>
          <w:b/>
        </w:rPr>
        <w:t xml:space="preserve">🇮🇳 Hinglish Decoder: </w:t>
      </w:r>
      <w:r>
        <w:t>MHCA 2017: mental health ka HAK kanooni hai; ADVANCE DIRECTIVE + nominated representative; ECT sirf ANAESTHESIA ke saath (bachcho par mana); suicide attempt = saza nahi, care.</w:t>
      </w:r>
    </w:p>
    <w:p>
      <w:r>
        <w:rPr>
          <w:b/>
        </w:rPr>
        <w:t xml:space="preserve">💎 PNC Pearl: </w:t>
      </w:r>
      <w:r>
        <w:t>The law's new name for the mind: patient first, custody never — dignity written in statute.</w:t>
      </w:r>
    </w:p>
    <w:p>
      <w:r>
        <w:t>Positive Marks: 1    Negative Marks: 0.33</w:t>
      </w:r>
    </w:p>
    <w:p>
      <w:r>
        <w:rPr>
          <w:b/>
        </w:rPr>
        <w:t>Question: A psychiatric patient is AGITATED and at risk of harming self or others, and less-restrictive measures have failed. When the nurse applies PHYSICAL RESTRAINT, which action is CORRECT?</w:t>
      </w:r>
    </w:p>
    <w:p>
      <w:r>
        <w:t>(a)  Restraint is the first-line intervention for agitation</w:t>
      </w:r>
    </w:p>
    <w:p>
      <w:r>
        <w:t>(b)  Tie the restraint tightly so the patient cannot move</w:t>
      </w:r>
    </w:p>
    <w:p>
      <w:r>
        <w:t>(c)  Leave the restrained patient alone and check every 4 hours</w:t>
      </w:r>
    </w:p>
    <w:p>
      <w:r>
        <w:t>(d)  Use the LEAST RESTRICTIVE method, CHECK THE PATIENT EVERY 15 MINUTES (circulation, breathing, skin, circulation of the restrained limb), provide hydration, toileting and repositioning, DOCUMENT the reason, the type, the time and the observations, and REMOVE the restraint as soon as the danger subsides</w:t>
      </w:r>
    </w:p>
    <w:p>
      <w:r>
        <w:t>Answer: d</w:t>
      </w:r>
    </w:p>
    <w:p>
      <w:r>
        <w:rPr>
          <w:b/>
        </w:rPr>
        <w:t>Solution: ✅ Correct Answer: d</w:t>
      </w:r>
    </w:p>
    <w:p>
      <w:r>
        <w:rPr>
          <w:b/>
        </w:rPr>
        <w:t xml:space="preserve">🧠 Clinical Rationale: </w:t>
      </w:r>
      <w:r>
        <w:t>RESTRAINT IN PSYCHIATRY — physical/mechanical restraint is a LAST-RESORT, SAFETY intervention — used ONLY when the patient poses an IMMINENT RISK OF HARM TO SELF OR OTHERS and less-restrictive measures (verbal de-escalation, PRN medication, seclusion alternatives, observation) have FAILED or are inadequate. CORRECT NURSING PRACTICE: (1) ORDER — obtain a clinician's order (and document the reason); (2) LEAST RESTRICTIVE TYPE — soft limb restraints/mitts preferred, applied correctly (NOT tight — two fingers should pass); (3) CHECKS — the patient must be assessed EVERY 15 MINUTES (or per policy: 15 min for physical status — circulation, colour, temperature, sensation, breathing; some protocols: continuous observation with 15-min documentation); (4) BASIC NEEDS — hydration, meals, TOILETING, repositioning every 2 hours, range of motion; (5) DOCUMENTATION — the behaviour that justified restraint, the type, the time applied, the monitoring, and the time of removal; (6) REMOVAL — the restraint is removed as soon as the danger passes (time-limited — re-evaluate); (7) never use restraint as punishment or for staff convenience; (8) the MHCA 2017 and INC guidelines restrict and regulate restraint use. ALTERNATIVES: de-escalation, one-to-one observation, milieu changes, PRN medication.</w:t>
      </w:r>
    </w:p>
    <w:p>
      <w:r>
        <w:rPr>
          <w:b/>
        </w:rPr>
        <w:t xml:space="preserve">🔍 Key Clues: </w:t>
      </w:r>
      <w:r>
        <w:t>Restraint = last resort (danger to self/others, less-restrictive failed) → least restrictive + checks every 15 min + needs + documentation + early removal.</w:t>
      </w:r>
    </w:p>
    <w:p>
      <w:r>
        <w:rPr>
          <w:b/>
        </w:rPr>
        <w:t xml:space="preserve">🚨 Priority Principle: </w:t>
      </w:r>
      <w:r>
        <w:t>Restraint is a temporary guard, not a punishment — check it, feed the patient, and lift it the moment the danger lifts.</w:t>
      </w:r>
    </w:p>
    <w:p>
      <w:r>
        <w:rPr>
          <w:b/>
        </w:rPr>
        <w:t xml:space="preserve">❌ Why Not Other Options: </w:t>
      </w:r>
      <w:r>
        <w:t>a — Restraint is NEVER first-line — de-escalation, medication and observation come first. | b — TIGHT restraints compromise circulation and risk injury — two fingers must pass under. | c — 4-HOURLY checks are far too infrequent — the restrained patient is checked every 15 minutes (and repositioned every 2 hours).</w:t>
      </w:r>
    </w:p>
    <w:p>
      <w:r>
        <w:rPr>
          <w:b/>
        </w:rPr>
        <w:t xml:space="preserve">⚠️ Exam Trap: </w:t>
      </w:r>
      <w:r>
        <w:t>\"Restraint = standard for agitation\" — restraint is a LAST resort with strict 15-minute monitoring; de-escalation is tried first.</w:t>
      </w:r>
    </w:p>
    <w:p>
      <w:r>
        <w:rPr>
          <w:b/>
        </w:rPr>
        <w:t xml:space="preserve">🩺 Clinical Thinking: </w:t>
      </w:r>
      <w:r>
        <w:t>Agitation + failed de-escalation + danger → least-restrictive restraint + 15-min checks + documentation → option d.</w:t>
      </w:r>
    </w:p>
    <w:p>
      <w:r>
        <w:rPr>
          <w:b/>
        </w:rPr>
        <w:t xml:space="preserve">🇮🇳 Hinglish Decoder: </w:t>
      </w:r>
      <w:r>
        <w:t>RESTRAINT: aakhri upay — har 15 MINUTE me check (haath-pair, saans, skin), paani/toilet, har 2 ghante position badlo; khatra khatam hote hi HATAO; sirf punishment ke liye kabhi nahi.</w:t>
      </w:r>
    </w:p>
    <w:p>
      <w:r>
        <w:rPr>
          <w:b/>
        </w:rPr>
        <w:t xml:space="preserve">💎 PNC Pearl: </w:t>
      </w:r>
      <w:r>
        <w:t>The guard that frees a patient from harm — checked every quarter-hour, lifted at the first safe moment.</w:t>
      </w:r>
    </w:p>
    <w:p>
      <w:r>
        <w:t>Positive Marks: 1    Negative Marks: 0.33</w:t>
      </w:r>
    </w:p>
    <w:p>
      <w:r>
        <w:rPr>
          <w:b/>
        </w:rPr>
        <w:t>Question: MATERNAL AND CHILD HEALTH (MCH) services — the core of community health in India — aim primarily to:</w:t>
      </w:r>
    </w:p>
    <w:p>
      <w:r>
        <w:t>(a)  REDUCE MATERNAL AND INFANT MORBIDITY AND MORTALITY through a CONTINUUM OF CARE — antenatal care, safe delivery, postnatal care, immunisation, growth monitoring, nutrition, family planning and health education</w:t>
      </w:r>
    </w:p>
    <w:p>
      <w:r>
        <w:t>(b)  Treat only childhood illnesses in hospital</w:t>
      </w:r>
    </w:p>
    <w:p>
      <w:r>
        <w:t>(c)  Provide free surgery to all women</w:t>
      </w:r>
    </w:p>
    <w:p>
      <w:r>
        <w:t>(d)  Focus only on family planning services</w:t>
      </w:r>
    </w:p>
    <w:p>
      <w:r>
        <w:t>Answer: a</w:t>
      </w:r>
    </w:p>
    <w:p>
      <w:r>
        <w:rPr>
          <w:b/>
        </w:rPr>
        <w:t>Solution: ✅ Correct Answer: a</w:t>
      </w:r>
    </w:p>
    <w:p>
      <w:r>
        <w:rPr>
          <w:b/>
        </w:rPr>
        <w:t xml:space="preserve">🧠 Clinical Rationale: </w:t>
      </w:r>
      <w:r>
        <w:t>MATERNAL AND CHILD HEALTH (MCH) — a high-priority component of public health: mothers and children (&lt; 5 years) constitute ~30-40% of India's population and bear the highest preventable mortality. AIM: REDUCE MATERNAL AND INFANT MORBIDITY AND MORTALITY. THE CONTINUUM OF CARE (the 'right care at the right time'): (1) ADOLESCENT/PRE-PREGNANCY — nutrition (iron-folate), family planning, early marriage prevention; (2) ANTENATAL — early registration, minimum 4 ANC visits, TETANUS TOXOID, IRON-FOLIC ACID, nutrition counselling, danger-sign education, screening (PIH, anaemia, HIV/syphilis); (3) INTRANATAL — SAFE DELIVERY by a skilled birth attendant (institutional delivery promoted — JSY/JSSK), clean delivery practices, immediate newborn care (breastfeeding, cord care, warmth); (4) POSTNATAL — PNC visits (mother — PPH/puerperal sepsis watch; baby — infection, feeding), family planning counselling; (5) CHILD CARE — IMMUNISATION (full schedule), GROWTH MONITORING, nutrition (complementary feeding, vitamin A, IFA), ARI/diarrhoea case management (ORS, antibiotics), and management of sick newborns (Home-Based Newborn Care). KEY INDICATORS: MMR, IMR, NMR, USMR — India's programmes: RCH (Reproductive &amp; Child Health) under NHM, Janani Suraksha Yojana, RBSK, and Poshan Abhiyaan.</w:t>
      </w:r>
    </w:p>
    <w:p>
      <w:r>
        <w:rPr>
          <w:b/>
        </w:rPr>
        <w:t xml:space="preserve">🔍 Key Clues: </w:t>
      </w:r>
      <w:r>
        <w:t>MCH = continuum of care (antenatal → delivery → postnatal → child) → reduce maternal/infant morbidity &amp; mortality.</w:t>
      </w:r>
    </w:p>
    <w:p>
      <w:r>
        <w:rPr>
          <w:b/>
        </w:rPr>
        <w:t xml:space="preserve">🚨 Priority Principle: </w:t>
      </w:r>
      <w:r>
        <w:t>Mother and child are one patient-pair — protect the continuum and the indicators fall together.</w:t>
      </w:r>
    </w:p>
    <w:p>
      <w:r>
        <w:rPr>
          <w:b/>
        </w:rPr>
        <w:t xml:space="preserve">❌ Why Not Other Options: </w:t>
      </w:r>
      <w:r>
        <w:t>b — MCH covers PREVENTION and PROMOTION (ANC, immunisation, nutrition), not just treatment of sick children. | c — Free surgery is a component of some schemes (JSSK) — but it is NOT the aim of MCH as a whole. | d — Family planning is ONE component — MCH spans the full reproductive-child continuum.</w:t>
      </w:r>
    </w:p>
    <w:p>
      <w:r>
        <w:rPr>
          <w:b/>
        </w:rPr>
        <w:t xml:space="preserve">⚠️ Exam Trap: </w:t>
      </w:r>
      <w:r>
        <w:t>\"MCH = family planning\" — family planning is one pillar; the MCH umbrella covers antenatal, intranatal, postnatal AND child health.</w:t>
      </w:r>
    </w:p>
    <w:p>
      <w:r>
        <w:rPr>
          <w:b/>
        </w:rPr>
        <w:t xml:space="preserve">🩺 Clinical Thinking: </w:t>
      </w:r>
      <w:r>
        <w:t>MCH → continuum (ANC-delivery-PNC-child) → reduce MMR/IMR → option a.</w:t>
      </w:r>
    </w:p>
    <w:p>
      <w:r>
        <w:rPr>
          <w:b/>
        </w:rPr>
        <w:t xml:space="preserve">🇮🇳 Hinglish Decoder: </w:t>
      </w:r>
      <w:r>
        <w:t>MCH: MAAN-bachche ki poori dekhbhaal — ANC se le kar delivery, PNC aur vaccination tak — lakshya = maan aur bachche ki maut (MMR/IMR) ghatana.</w:t>
      </w:r>
    </w:p>
    <w:p>
      <w:r>
        <w:rPr>
          <w:b/>
        </w:rPr>
        <w:t xml:space="preserve">💎 PNC Pearl: </w:t>
      </w:r>
      <w:r>
        <w:t>One continuum, two lives — the mother's health is the child's first vaccine.</w:t>
      </w:r>
    </w:p>
    <w:p>
      <w:r>
        <w:t>Positive Marks: 1    Negative Marks: 0.33</w:t>
      </w:r>
    </w:p>
    <w:p>
      <w:r>
        <w:rPr>
          <w:b/>
        </w:rPr>
        <w:t>Question: The NATIONAL ORAL HEALTH PROGRAMME (NOHP) in India includes which component?</w:t>
      </w:r>
    </w:p>
    <w:p>
      <w:r>
        <w:t>(a)  Only conducting tooth-extraction camps</w:t>
      </w:r>
    </w:p>
    <w:p>
      <w:r>
        <w:t>(b)  ORAL HEALTH EDUCATION, SCREENING and promotion in schools and communities, FLUORIDE application programmes, training of health workers, and REFERRAL of oral diseases including oral cancer — with emphasis on prevention (brushing, fluoride, diet, tobacco cessation)</w:t>
      </w:r>
    </w:p>
    <w:p>
      <w:r>
        <w:t>(c)  Providing free dentures to every elderly person</w:t>
      </w:r>
    </w:p>
    <w:p>
      <w:r>
        <w:t>(d)  Orthodontic treatment for all school children</w:t>
      </w:r>
    </w:p>
    <w:p>
      <w:r>
        <w:t>Answer: b</w:t>
      </w:r>
    </w:p>
    <w:p>
      <w:r>
        <w:rPr>
          <w:b/>
        </w:rPr>
        <w:t>Solution: ✅ Correct Answer: b</w:t>
      </w:r>
    </w:p>
    <w:p>
      <w:r>
        <w:rPr>
          <w:b/>
        </w:rPr>
        <w:t xml:space="preserve">🧠 Clinical Rationale: </w:t>
      </w:r>
      <w:r>
        <w:t>NATIONAL ORAL HEALTH PROGRAMME (NOHP) — launched in 2013-14 under the National Health Mission — the first national programme for ORAL HEALTH in India (oral diseases affect a large proportion of the population: dental caries, periodontal disease, oral cancer — among the top causes of morbidity). COMPONENTS: (1) HEALTH PROMOTION AND EDUCATION — oral hygiene practices (correct BRUSHING twice daily, fluoride toothpaste), dietary counselling (limit sugar), TOBACCO CESSATION (oral cancer prevention — the biggest avoidable cause); (2) SCREENING AND EARLY DETECTION — school-based and community screening for caries, gum disease, and ORAL CANCER/precancerous lesions (leukoplakia/erythroplakia); (3) FLUORIDE PROGRAMMES — water fluoridation where feasible, fluoride varnish/application for children; (4) TRAINING — of medical officers, ASHAs and school teachers in oral health; (5) SERVICE DELIVERY — basic dental care (extractions, restorations, scaling) at district hospitals/CHCs, and REFERRAL of complex cases; (6) SURVEILLANCE and IEC. NOTE: it is a PREVENTION-ORIENTED programme — not merely extractions or dentures.</w:t>
      </w:r>
    </w:p>
    <w:p>
      <w:r>
        <w:rPr>
          <w:b/>
        </w:rPr>
        <w:t xml:space="preserve">🔍 Key Clues: </w:t>
      </w:r>
      <w:r>
        <w:t>NOHP = education + screening + fluoride + training + referral; prevention-centred (brushing, fluoride, tobacco cessation).</w:t>
      </w:r>
    </w:p>
    <w:p>
      <w:r>
        <w:rPr>
          <w:b/>
        </w:rPr>
        <w:t xml:space="preserve">🚨 Priority Principle: </w:t>
      </w:r>
      <w:r>
        <w:t>Brush, screen, and stop tobacco — the oral health programme's three cheap miracles.</w:t>
      </w:r>
    </w:p>
    <w:p>
      <w:r>
        <w:rPr>
          <w:b/>
        </w:rPr>
        <w:t xml:space="preserve">❌ Why Not Other Options: </w:t>
      </w:r>
      <w:r>
        <w:t>a — EXTRACTION camps are a small service component — the programme is prevention- and screening-oriented. | c — Free dentures for all elderly is not an NOHP mandate. | d — Orthodontics (braces) is specialised care — not a programme component for all children.</w:t>
      </w:r>
    </w:p>
    <w:p>
      <w:r>
        <w:rPr>
          <w:b/>
        </w:rPr>
        <w:t xml:space="preserve">⚠️ Exam Trap: </w:t>
      </w:r>
      <w:r>
        <w:t>\"NOHP = free dentures/extractions\" — the programme is about PREVENTION, education, screening and referral — not cosmetic/denture services.</w:t>
      </w:r>
    </w:p>
    <w:p>
      <w:r>
        <w:rPr>
          <w:b/>
        </w:rPr>
        <w:t xml:space="preserve">🩺 Clinical Thinking: </w:t>
      </w:r>
      <w:r>
        <w:t>Oral health programme → education + screening + fluoride + tobacco cessation + referral → option b.</w:t>
      </w:r>
    </w:p>
    <w:p>
      <w:r>
        <w:rPr>
          <w:b/>
        </w:rPr>
        <w:t xml:space="preserve">🇮🇳 Hinglish Decoder: </w:t>
      </w:r>
      <w:r>
        <w:t>NOHP: school/community me ORAL HEALTH education + screening (caries, oral cancer) + FLUORIDE + brushing/tobacco-bandi par zor — sirf daant nikalna nahi.</w:t>
      </w:r>
    </w:p>
    <w:p>
      <w:r>
        <w:rPr>
          <w:b/>
        </w:rPr>
        <w:t xml:space="preserve">💎 PNC Pearl: </w:t>
      </w:r>
      <w:r>
        <w:t>A brush, a check-up, and a tobacco-free mouth — prevention's three strokes against oral disease.</w:t>
      </w:r>
    </w:p>
    <w:p>
      <w:r>
        <w:t>Positive Marks: 1    Negative Marks: 0.33</w:t>
      </w:r>
    </w:p>
    <w:p>
      <w:r>
        <w:rPr>
          <w:b/>
        </w:rPr>
        <w:t>Question: A patient has a SPLINT applied after a wrist fracture. Which nursing care is CORRECT?</w:t>
      </w:r>
    </w:p>
    <w:p>
      <w:r>
        <w:t>(a)  Keep the splint wet and cover it with a blanket for comfort</w:t>
      </w:r>
    </w:p>
    <w:p>
      <w:r>
        <w:t>(b)  Massage the skin under the splint daily to promote healing</w:t>
      </w:r>
    </w:p>
    <w:p>
      <w:r>
        <w:t>(c)  MONITOR THE 'FIVE P'S' DISTAL TO THE SPLINT (PAIN, PALLOR, PULSELESSNESS, PARALYSIS, PARAESTHESIA), keep the splint DRY and intact, ELEVATE the limb to reduce oedema, check the skin for redness/irritation, and REPORT any tightness, numbness or severe pain IMMEDIATELY (compartment syndrome risk)</w:t>
      </w:r>
    </w:p>
    <w:p>
      <w:r>
        <w:t>(d)  Remove the splint at night to allow the skin to breathe</w:t>
      </w:r>
    </w:p>
    <w:p>
      <w:r>
        <w:t>Answer: c</w:t>
      </w:r>
    </w:p>
    <w:p>
      <w:r>
        <w:rPr>
          <w:b/>
        </w:rPr>
        <w:t>Solution: ✅ Correct Answer: c</w:t>
      </w:r>
    </w:p>
    <w:p>
      <w:r>
        <w:rPr>
          <w:b/>
        </w:rPr>
        <w:t xml:space="preserve">🧠 Clinical Rationale: </w:t>
      </w:r>
      <w:r>
        <w:t>SPLINT CARE — a splint immobilises a fractured/injured limb to allow healing and relieve pain. NURSING CARE: (1) THE 'FIVE P'S' — the neurovascular check DISTAL to the splint: PAIN (especially increasing/unrelieved pain), PALLOR (pale/cyanosed skin), PULSELESSNESS (weak/absent distal pulse), PARALYSIS (inability to move), PARAESTHESIA (numbness/tingling) — a change in ANY P = possible COMPARTMENT SYNDROME (pressure builds inside the fascial compartment → ischaemia → permanent damage) — IMMEDIATE REPORT, the splint/cast may need loosening/splitting (bivalving); (2) SKIN CARE — keep the splint DRY (a wet splint softens and irritates the skin); never push objects inside to scratch; inspect edges for pressure; (3) OEDEMA CONTROL — ELEVATE the limb above heart level for the first 24-48 hours and apply ice; (4) TEACH — keep the splint in place as ordered (do not remove at night), keep out of water, report the 5 Ps, and keep follow-up. NOTE: massage inside the splint or removing it disrupts immobilisation and risks injury.</w:t>
      </w:r>
    </w:p>
    <w:p>
      <w:r>
        <w:rPr>
          <w:b/>
        </w:rPr>
        <w:t xml:space="preserve">🔍 Key Clues: </w:t>
      </w:r>
      <w:r>
        <w:t>Splint care → 5 P's (pain, pallor, pulselessness, paralysis, paraesthesia) + dry + elevation + immediate report of tightness.</w:t>
      </w:r>
    </w:p>
    <w:p>
      <w:r>
        <w:rPr>
          <w:b/>
        </w:rPr>
        <w:t xml:space="preserve">🚨 Priority Principle: </w:t>
      </w:r>
      <w:r>
        <w:t>The 5 P's are the splint's alarm system — one P out of place means pressure, and pressure means time lost.</w:t>
      </w:r>
    </w:p>
    <w:p>
      <w:r>
        <w:rPr>
          <w:b/>
        </w:rPr>
        <w:t xml:space="preserve">❌ Why Not Other Options: </w:t>
      </w:r>
      <w:r>
        <w:t>a — A WET splint softens and irritates the skin — it must be kept DRY. | b — MASSAGE under the splint is not done — it disturbs the healing position and does not prevent pressure injury. | d — REMOVING the splint at night breaks immobilisation — it stays on as ordered (removal only by the provider).</w:t>
      </w:r>
    </w:p>
    <w:p>
      <w:r>
        <w:rPr>
          <w:b/>
        </w:rPr>
        <w:t xml:space="preserve">⚠️ Exam Trap: </w:t>
      </w:r>
      <w:r>
        <w:t>\"Pain under the splint is normal\" — INCREASING pain (especially with stretch) is the FIRST sign of compartment syndrome — never dismissed.</w:t>
      </w:r>
    </w:p>
    <w:p>
      <w:r>
        <w:rPr>
          <w:b/>
        </w:rPr>
        <w:t xml:space="preserve">🩺 Clinical Thinking: </w:t>
      </w:r>
      <w:r>
        <w:t>Splint → 5 P's + dry + elevate + report tightness → option c.</w:t>
      </w:r>
    </w:p>
    <w:p>
      <w:r>
        <w:rPr>
          <w:b/>
        </w:rPr>
        <w:t xml:space="preserve">🇮🇳 Hinglish Decoder: </w:t>
      </w:r>
      <w:r>
        <w:t>SPLINT: '5 P' dekho — Dard, Paani jaisa safed (pallor), NABZ, HILNA na, SUUN/tingling — koi P badle to turant batao (compartment syndrome); splint SUKHA rakho, haath uncha.</w:t>
      </w:r>
    </w:p>
    <w:p>
      <w:r>
        <w:rPr>
          <w:b/>
        </w:rPr>
        <w:t xml:space="preserve">💎 PNC Pearl: </w:t>
      </w:r>
      <w:r>
        <w:t>Five P's guard the casted limb — one raised finger of warning, and the splint comes off in time.</w:t>
      </w:r>
    </w:p>
    <w:p>
      <w:r>
        <w:t>Positive Marks: 1    Negative Marks: 0.33</w:t>
      </w:r>
    </w:p>
    <w:p>
      <w:r>
        <w:rPr>
          <w:b/>
        </w:rPr>
        <w:t>Question: Which classic TRIAD and major risk factor are associated with RENAL CELL CARCINOMA (RCC)?</w:t>
      </w:r>
    </w:p>
    <w:p>
      <w:r>
        <w:t>(a)  Headache, diplopia and seizures; risk factor — viral infection</w:t>
      </w:r>
    </w:p>
    <w:p>
      <w:r>
        <w:t>(b)  Jaundice, ascites and pruritus; risk factor — alcohol</w:t>
      </w:r>
    </w:p>
    <w:p>
      <w:r>
        <w:t>(c)  Polyuria, polydipsia and weight loss; risk factor — glucocorticoid use</w:t>
      </w:r>
    </w:p>
    <w:p>
      <w:r>
        <w:t>(d)  THE CLASSIC TRIAD — HAEMATURIA (the most common presentation), FLANK PAIN, and a PALPABLE RENAL MASS (present in only ~10-15%; most RCCs are found INCIDENTALLY on imaging); risk factors include SMOKING, OBESITY, HYPERTENSION and von Hippel-Lindau disease; treatment is surgical (partial/radical nephrectomy)</w:t>
      </w:r>
    </w:p>
    <w:p>
      <w:r>
        <w:t>Answer: d</w:t>
      </w:r>
    </w:p>
    <w:p>
      <w:r>
        <w:rPr>
          <w:b/>
        </w:rPr>
        <w:t>Solution: ✅ Correct Answer: d</w:t>
      </w:r>
    </w:p>
    <w:p>
      <w:r>
        <w:rPr>
          <w:b/>
        </w:rPr>
        <w:t xml:space="preserve">🧠 Clinical Rationale: </w:t>
      </w:r>
      <w:r>
        <w:t>RENAL CELL CARCINOMA (RCC) — the most common PRIMARY kidney cancer (arising from proximal tubular epithelium; clear-cell subtype most common). CLASSIC TRIAD (only ~10-15% present with all three — most are now found INCIDENTALLY on imaging for other reasons): (1) HAEMATURIA — the most common presenting symptom (gross or microscopic, painless); (2) FLANK PAIN (dull ache); (3) PALPABLE RENAL MASS. OTHER PRESENTATIONS: fever (in ~20%), weight loss, anaemia, and PARANEOPLASTIC syndromes (polycythaemia — from erythropoietin; hypercalcaemia; hypertension). RISK FACTORS: SMOKING (doubles the risk), OBESITY, HYPERTENSION, family history, VON HIPPEL-LINDAU DISEASE (autosomal dominant — bilateral/multiple RCC), acquired cystic kidney disease (dialysis). INVESTIGATION: USG/CT abdomen (the standard), biopsy, staging (TNM). MANAGEMENT: SURGERY is the mainstay — RADICAL NEPHRECTOMY (kidney + perinephric fat + sometimes adrenal) or PARTIAL NEPHRECTOMY (small tumours — nephron preservation); ablative therapies for small lesions; TARGETED THERAPY/immunotherapy (tyrosine kinase inhibitors — sunitinib; checkpoint inhibitors) for metastatic disease; RCC is relatively RADIO- and CHEMO-RESISTANT.</w:t>
      </w:r>
    </w:p>
    <w:p>
      <w:r>
        <w:rPr>
          <w:b/>
        </w:rPr>
        <w:t xml:space="preserve">🔍 Key Clues: </w:t>
      </w:r>
      <w:r>
        <w:t>RCC = haematuria + flank pain + mass (triad, &lt;15% complete) + smoking/obesity/VHL → surgery (nephrectomy).</w:t>
      </w:r>
    </w:p>
    <w:p>
      <w:r>
        <w:rPr>
          <w:b/>
        </w:rPr>
        <w:t xml:space="preserve">🚨 Priority Principle: </w:t>
      </w:r>
      <w:r>
        <w:t>Blood in the urine is the kidney's loudest whisper — most RCCs are caught before the triad completes.</w:t>
      </w:r>
    </w:p>
    <w:p>
      <w:r>
        <w:rPr>
          <w:b/>
        </w:rPr>
        <w:t xml:space="preserve">❌ Why Not Other Options: </w:t>
      </w:r>
      <w:r>
        <w:t>a — HEADACHE/diplopia/seizures point to a BRAIN lesion — not RCC. | b — JAUNDICE/ascites/pruritus suggest LIVER/biliary disease — not RCC. | c — POLYURIA/polydipsia/weight loss suggest DIABETES — and glucocorticoids do not cause RCC.</w:t>
      </w:r>
    </w:p>
    <w:p>
      <w:r>
        <w:rPr>
          <w:b/>
        </w:rPr>
        <w:t xml:space="preserve">⚠️ Exam Trap: </w:t>
      </w:r>
      <w:r>
        <w:t>\"RCC always has the triad\" — the full triad appears in only ~10-15%; haematuria alone (or incidental finding) is the usual clue.</w:t>
      </w:r>
    </w:p>
    <w:p>
      <w:r>
        <w:rPr>
          <w:b/>
        </w:rPr>
        <w:t xml:space="preserve">🩺 Clinical Thinking: </w:t>
      </w:r>
      <w:r>
        <w:t>Haematuria + flank pain + mass + smoking → RCC → surgery → option d.</w:t>
      </w:r>
    </w:p>
    <w:p>
      <w:r>
        <w:rPr>
          <w:b/>
        </w:rPr>
        <w:t xml:space="preserve">🇮🇳 Hinglish Decoder: </w:t>
      </w:r>
      <w:r>
        <w:t>RCC (kidney cancer): KHUN wala peshab + kamar/pehlu dard + pet me guthli — par ye teeno sirf 10-15% me; smoking/motapa/VHL risk; ilaaj = NEPHRECTOMY.</w:t>
      </w:r>
    </w:p>
    <w:p>
      <w:r>
        <w:rPr>
          <w:b/>
        </w:rPr>
        <w:t xml:space="preserve">💎 PNC Pearl: </w:t>
      </w:r>
      <w:r>
        <w:t>The kidney's triad rarely marches together — blood in the urine is usually the lone scout.</w:t>
      </w:r>
    </w:p>
    <w:p>
      <w:r>
        <w:t>Positive Marks: 1    Negative Marks: 0.33</w:t>
      </w:r>
    </w:p>
    <w:p>
      <w:r>
        <w:rPr>
          <w:b/>
        </w:rPr>
        <w:t>Question: A patient who had a LEG AMPUTATION reports PAIN IN THE MISSING (AMPUTATED) LIMB. Which nursing intervention is CORRECT for PHANTOM LIMB PAIN?</w:t>
      </w:r>
    </w:p>
    <w:p>
      <w:r>
        <w:t>(a)  ACKNOWLEDGE the pain as REAL (the patient is not imagining it), give prescribed ANALGESICS and adjuvants (TCAs, gabapentin/pregabalin), use MIRROR THERAPY and desensitisation, arrange early PROSTHETIC fitting, and provide psychological support — while separately managing any residual-limb (stump) pain</w:t>
      </w:r>
    </w:p>
    <w:p>
      <w:r>
        <w:t>(b)  Tell the patient the pain is imaginary and to ignore it</w:t>
      </w:r>
    </w:p>
    <w:p>
      <w:r>
        <w:t>(c)  Massage the stump vigorously to 'desensitise' it</w:t>
      </w:r>
    </w:p>
    <w:p>
      <w:r>
        <w:t>(d)  Withhold analgesics to avoid dependence</w:t>
      </w:r>
    </w:p>
    <w:p>
      <w:r>
        <w:t>Answer: a</w:t>
      </w:r>
    </w:p>
    <w:p>
      <w:r>
        <w:rPr>
          <w:b/>
        </w:rPr>
        <w:t>Solution: ✅ Correct Answer: a</w:t>
      </w:r>
    </w:p>
    <w:p>
      <w:r>
        <w:rPr>
          <w:b/>
        </w:rPr>
        <w:t xml:space="preserve">🧠 Clinical Rationale: </w:t>
      </w:r>
      <w:r>
        <w:t>PHANTOM LIMB PAIN — pain perceived in the AMPUTATED (missing) limb after amputation — a NEUROPATHIC pain arising from cortical reorganisation and peripheral/central sensitisation (the brain still 'maps' the removed limb). DISTINGUISH: (1) PHANTOM LIMB PAIN — painful sensations in the missing limb (burning, cramping, shooting); (2) PHANTOM LIMB SENSATION — non-painful feelings (tingling, itching, position) in the missing limb — very common; (3) STUMP (RESIDUAL LIMB) PAIN — pain in the remaining limb (neuroma, infection, ischaemia, poor fit). NURSING/MANAGEMENT: (1) VALIDATE THE PAIN — it is REAL (neuropathic), not psychological — this is critical (patients fear being disbelieved); (2) PHARMACOLOGICAL — analgesics, NEUROPATHIC PAIN AGENTS (GABAPENTIN/PREGABALIN, TRICYCLIC ANTIDEPRESSANTS — amitriptyline), NMDA blockers, opioids for acute; (3) NON-PHARMACOLOGICAL — MIRROR THERAPY (reflection of the intact limb 'replaces' the phantom — reduces cortical mismatch), desensitisation (tapping, massage of the STUMP), TENS, relaxation/imagery, and early PROSTHETIC FITTING (walking with a prosthesis reduces phantom pain); (4) psychological support and PRE-AMPUTATION education; (5) treat the cause of any stump pain separately (neuroma, infection).</w:t>
      </w:r>
    </w:p>
    <w:p>
      <w:r>
        <w:rPr>
          <w:b/>
        </w:rPr>
        <w:t xml:space="preserve">🔍 Key Clues: </w:t>
      </w:r>
      <w:r>
        <w:t>Phantom limb pain = neuropathic pain in the missing limb → validate as real + gabapentin/TCAs + mirror therapy + early prosthesis.</w:t>
      </w:r>
    </w:p>
    <w:p>
      <w:r>
        <w:rPr>
          <w:b/>
        </w:rPr>
        <w:t xml:space="preserve">🚨 Priority Principle: </w:t>
      </w:r>
      <w:r>
        <w:t>The missing limb still lives in the brain's map — treat the map with mirror, medication and time.</w:t>
      </w:r>
    </w:p>
    <w:p>
      <w:r>
        <w:rPr>
          <w:b/>
        </w:rPr>
        <w:t xml:space="preserve">❌ Why Not Other Options: </w:t>
      </w:r>
      <w:r>
        <w:t>b — The pain is REAL neuropathic pain — dismissing it as imaginary causes distress and under-treatment. | c — VIGOROUS stump massage can injure tissue and worsen pain — desensitisation is gentle and targeted. | d — Withholding analgesics is wrong — appropriate analgesia (including neuropathic agents) is standard.</w:t>
      </w:r>
    </w:p>
    <w:p>
      <w:r>
        <w:rPr>
          <w:b/>
        </w:rPr>
        <w:t xml:space="preserve">⚠️ Exam Trap: </w:t>
      </w:r>
      <w:r>
        <w:t>\"Phantom pain = psychological/imaginary\" — it is REAL neuropathic pain with cortical mechanisms; validation is the first intervention.</w:t>
      </w:r>
    </w:p>
    <w:p>
      <w:r>
        <w:rPr>
          <w:b/>
        </w:rPr>
        <w:t xml:space="preserve">🩺 Clinical Thinking: </w:t>
      </w:r>
      <w:r>
        <w:t>Amputation + pain in missing limb → phantom limb pain → validate + gabapentin/TCAs + mirror therapy + prosthesis → option a.</w:t>
      </w:r>
    </w:p>
    <w:p>
      <w:r>
        <w:rPr>
          <w:b/>
        </w:rPr>
        <w:t xml:space="preserve">🇮🇳 Hinglish Decoder: </w:t>
      </w:r>
      <w:r>
        <w:t>PHANTOM LIMB PAIN: kata hua hissa nahi hai, par DARD sach hai — 'imaginary' mat bolo; GABAPENTIN/amitriptyline, MIRROR therapy, aur jaldi PROSTHESIS lagwana — sab kaam aata hai.</w:t>
      </w:r>
    </w:p>
    <w:p>
      <w:r>
        <w:rPr>
          <w:b/>
        </w:rPr>
        <w:t xml:space="preserve">💎 PNC Pearl: </w:t>
      </w:r>
      <w:r>
        <w:t>The limb is gone, the map remains — mirror the missing part and the phantom begins to fade.</w:t>
      </w:r>
    </w:p>
    <w:p>
      <w:r>
        <w:t>Positive Marks: 1    Negative Marks: 0.33</w:t>
      </w:r>
    </w:p>
    <w:p>
      <w:r>
        <w:rPr>
          <w:b/>
        </w:rPr>
        <w:t>Question: MIFEPRISTONE (RU-486) — used for MEDICAL ABORTION — works by which mechanism, and is given together with which drug?</w:t>
      </w:r>
    </w:p>
    <w:p>
      <w:r>
        <w:t>(a)  It is an oxytocin agonist given alone</w:t>
      </w:r>
    </w:p>
    <w:p>
      <w:r>
        <w:t>(b)  It is an ANTIPROGESTERONE (progesterone receptor antagonist) that causes decidual necrosis, cervical softening and uterine contraction sensitivity — administered with a PROSTAGLANDIN (MISOPROSTOL) for medical abortion (up to 63-70 days of gestation)</w:t>
      </w:r>
    </w:p>
    <w:p>
      <w:r>
        <w:t>(c)  It is a beta-2 adrenergic agonist</w:t>
      </w:r>
    </w:p>
    <w:p>
      <w:r>
        <w:t>(d)  It blocks oestrogen receptors in the uterus</w:t>
      </w:r>
    </w:p>
    <w:p>
      <w:r>
        <w:t>Answer: b</w:t>
      </w:r>
    </w:p>
    <w:p>
      <w:r>
        <w:rPr>
          <w:b/>
        </w:rPr>
        <w:t>Solution: ✅ Correct Answer: b</w:t>
      </w:r>
    </w:p>
    <w:p>
      <w:r>
        <w:rPr>
          <w:b/>
        </w:rPr>
        <w:t xml:space="preserve">🧠 Clinical Rationale: </w:t>
      </w:r>
      <w:r>
        <w:t>MIFEPRISTONE (RU-486) — an ANTIPROGESTERONE: a PROGESTERONE RECEPTOR ANTAGONIST. MECHANISM: by blocking progesterone, it causes (1) DECIDUAL NECROSIS (the decidua cannot be maintained), (2) CERVICAL SOFTENING AND DILATATION, and (3) increased uterine sensitivity to prostaglandins — leading to the detachment of the conceptus and uterine contractions. USE (MEDICAL ABORTION): mifepristone 200 mg ORAL (day 1) followed 24-48 HOURS later by a PROSTAGLANDIN — MISOPROSTOL (400-800 µg vaginal/oral) — for abortion up to 63-70 DAYS (9-10 weeks) of gestation (MTP Act 2021 in India allows medical abortion within these limits; combined regimens also used for second-trimester termination and management of missed abortion). OTHER USES: cervical ripening before surgical abortion, and (with misoprostol) management of early pregnancy loss; emerging role in Cushing syndrome. CONTRAINDICATIONS: ECTOPIC PREGNANCY (it will not terminate it), adrenal insufficiency, long-term corticosteroid therapy, porphyria, bleeding disorders, IUD in situ, and known allergy. NURSING: confirm gestation (&lt; limits), exclude ectopic (USG), counsel about bleeding/cramps, arrange FOLLOW-UP to confirm complete abortion, and provide contraception advice.</w:t>
      </w:r>
    </w:p>
    <w:p>
      <w:r>
        <w:rPr>
          <w:b/>
        </w:rPr>
        <w:t xml:space="preserve">🔍 Key Clues: </w:t>
      </w:r>
      <w:r>
        <w:t>Mifepristone = antiprogesterone (progesterone antagonist) → decidual necrosis + cervical softening → with misoprostol (prostaglandin) for medical abortion.</w:t>
      </w:r>
    </w:p>
    <w:p>
      <w:r>
        <w:rPr>
          <w:b/>
        </w:rPr>
        <w:t xml:space="preserve">🚨 Priority Principle: </w:t>
      </w:r>
      <w:r>
        <w:t>Block the progesterone, soften the cervix, then let the prostaglandin finish the work — a two-drug choreography.</w:t>
      </w:r>
    </w:p>
    <w:p>
      <w:r>
        <w:rPr>
          <w:b/>
        </w:rPr>
        <w:t xml:space="preserve">❌ Why Not Other Options: </w:t>
      </w:r>
      <w:r>
        <w:t>a — OXYTOCIN is a uterotonic (not an antiprogesterone) — and mifepristone is not given alone for abortion (it needs the prostaglandin). | c — BETA-2 AGONISTS (salbutamol) are bronchodilators/tocolytics — unrelated. | d — Mifepristone blocks PROGESTERONE receptors — not oestrogen receptors.</w:t>
      </w:r>
    </w:p>
    <w:p>
      <w:r>
        <w:rPr>
          <w:b/>
        </w:rPr>
        <w:t xml:space="preserve">⚠️ Exam Trap: </w:t>
      </w:r>
      <w:r>
        <w:t>\"Mifepristone = oxytocin\" — it is an ANTIPROGESTERONE; oxytocin is a separate uterotonic used in PPH/labour induction.</w:t>
      </w:r>
    </w:p>
    <w:p>
      <w:r>
        <w:rPr>
          <w:b/>
        </w:rPr>
        <w:t xml:space="preserve">🩺 Clinical Thinking: </w:t>
      </w:r>
      <w:r>
        <w:t>Antiprogesterone + cervical softening + misoprostol combination → medical abortion → option b.</w:t>
      </w:r>
    </w:p>
    <w:p>
      <w:r>
        <w:rPr>
          <w:b/>
        </w:rPr>
        <w:t xml:space="preserve">🇮🇳 Hinglish Decoder: </w:t>
      </w:r>
      <w:r>
        <w:t>MIFEPRISTONE (RU-486): PROGESTERONE ko rokti hai — decidua galti hai, cervix naram; MISOPROSTOL ke saath di jaati hai (medical abortion 9-10 hafte tak).</w:t>
      </w:r>
    </w:p>
    <w:p>
      <w:r>
        <w:rPr>
          <w:b/>
        </w:rPr>
        <w:t xml:space="preserve">💎 PNC Pearl: </w:t>
      </w:r>
      <w:r>
        <w:t>First the lock, then the key — mifepristone unbolts the pregnancy, misoprostol opens the door.</w:t>
      </w:r>
    </w:p>
    <w:p>
      <w:r>
        <w:t>Positive Marks: 1    Negative Marks: 0.33</w:t>
      </w:r>
    </w:p>
    <w:p>
      <w:r>
        <w:rPr>
          <w:b/>
        </w:rPr>
        <w:t>Question: DINOPROSTONE (PROSTAGLANDIN E2) is used in obstetrics for which indication, and with which nursing consideration?</w:t>
      </w:r>
    </w:p>
    <w:p>
      <w:r>
        <w:t>(a)  Postpartum haemorrhage only — with no monitoring</w:t>
      </w:r>
    </w:p>
    <w:p>
      <w:r>
        <w:t>(b)  Tocolysis for preterm labour</w:t>
      </w:r>
    </w:p>
    <w:p>
      <w:r>
        <w:t>(c)  CERVICAL RIPENING AND INDUCTION OF LABOUR (PGE2 gel/tablet inserted vaginally) — the nurse MONITORS uterine contractions and FETAL HEART RATE for hyperstimulation/tachysystole, keeps the patient recumbent for 30-60 minutes after insertion, and the drug is REMOVED/not repeated if hyperstimulation occurs</w:t>
      </w:r>
    </w:p>
    <w:p>
      <w:r>
        <w:t>(d)  Emergency contraception</w:t>
      </w:r>
    </w:p>
    <w:p>
      <w:r>
        <w:t>Answer: c</w:t>
      </w:r>
    </w:p>
    <w:p>
      <w:r>
        <w:rPr>
          <w:b/>
        </w:rPr>
        <w:t>Solution: ✅ Correct Answer: c</w:t>
      </w:r>
    </w:p>
    <w:p>
      <w:r>
        <w:rPr>
          <w:b/>
        </w:rPr>
        <w:t xml:space="preserve">🧠 Clinical Rationale: </w:t>
      </w:r>
      <w:r>
        <w:t>DINOPROSTONE — PROSTAGLANDIN E2 (PGE2) — used for CERVICAL RIPENING and INDUCTION OF LABOUR: it softens/effaces the cervix and stimulates uterine contractions. FORMS: ENDOCERVICAL/VAGINAL GEL and VAGINAL TABLET/PESSARY (e.g., Prostin E2) — inserted vaginally by the provider. NURSING CONSIDERATIONS: (1) MONITOR — uterine contraction frequency/strength and FETAL HEART RATE continuously after insertion — watch for TACHYSYSTOLE (&gt; 5 contractions in 10 min) and HYPERSTIMULATION (tachysystole with fetal heart changes) — the drug is REMOVED (tablet) or irrigation is considered; (2) POSITION — keep the patient RECUMBENT (lying) for 30-60 MINUTES after insertion to prevent expulsion and allow absorption; (3) do not repeat the dose more often than prescribed (usually 6-hourly intervals); (4) contraindicated in uterine scarring (prior caesarean — rupture risk), placenta praevia, malpresentation, fetal distress, and grand multiparity; (5) DIFFERENTIATE: CARBOPROST (PGF2-alpha, 15-methyl) is the PROSTAGLANDIN used for POSTPARTUM HAEMORRHAGE (uterotonic); MISOPROSTOL (PGE1) — cervical ripening/abortion; OXYTOCIN — labour augmentation and PPH. NOTE: tocolysis (stopping preterm labour) uses beta-agonists (ritodrine), calcium blockers (nifedipine), magnesium sulphate, or atosiban — NOT dinoprostone.</w:t>
      </w:r>
    </w:p>
    <w:p>
      <w:r>
        <w:rPr>
          <w:b/>
        </w:rPr>
        <w:t xml:space="preserve">🔍 Key Clues: </w:t>
      </w:r>
      <w:r>
        <w:t>Dinoprostone (PGE2) = cervical ripening/induction → monitor contractions + FHR (hyperstimulation), recumbent 30-60 min, remove if hyperstimulation.</w:t>
      </w:r>
    </w:p>
    <w:p>
      <w:r>
        <w:rPr>
          <w:b/>
        </w:rPr>
        <w:t xml:space="preserve">🚨 Priority Principle: </w:t>
      </w:r>
      <w:r>
        <w:t>Ripen, then run the watch — the prostaglandin's power is matched only by its monitoring.</w:t>
      </w:r>
    </w:p>
    <w:p>
      <w:r>
        <w:rPr>
          <w:b/>
        </w:rPr>
        <w:t xml:space="preserve">❌ Why Not Other Options: </w:t>
      </w:r>
      <w:r>
        <w:t>a — PPH management uses CARBOPROST (PGF2α)/oxytocin/ergometrine — and ALL oxytocics need monitoring. | b — TOCOLYSIS (stopping preterm labour) uses ritodrine/nifedipine/magnesium — dinoprostone is a CONTRACTILE agent. | d — EMERGENCY CONTRACEPTION uses levonorgestrel/ulipristal — not dinoprostone.</w:t>
      </w:r>
    </w:p>
    <w:p>
      <w:r>
        <w:rPr>
          <w:b/>
        </w:rPr>
        <w:t xml:space="preserve">⚠️ Exam Trap: </w:t>
      </w:r>
      <w:r>
        <w:t>\"Dinoprostone = PPH drug\" — PGE2 (dinoprostone) ripens the cervix; PGF2α (CARBOPROST) controls PPH.</w:t>
      </w:r>
    </w:p>
    <w:p>
      <w:r>
        <w:rPr>
          <w:b/>
        </w:rPr>
        <w:t xml:space="preserve">🩺 Clinical Thinking: </w:t>
      </w:r>
      <w:r>
        <w:t>PGE2 → cervical ripening/induction → monitor + recumbent + hyperstimulation watch → option c.</w:t>
      </w:r>
    </w:p>
    <w:p>
      <w:r>
        <w:rPr>
          <w:b/>
        </w:rPr>
        <w:t xml:space="preserve">🇮🇳 Hinglish Decoder: </w:t>
      </w:r>
      <w:r>
        <w:t>DINOPROSTONE (PGE2): cervix ko NARAM karke labour shuru karta hai — lagane ke baad 30-60 min LETE raho, contractions + baby ki heartbeat monitor karo; zyada sankoch ho to HATAO.</w:t>
      </w:r>
    </w:p>
    <w:p>
      <w:r>
        <w:rPr>
          <w:b/>
        </w:rPr>
        <w:t xml:space="preserve">💎 PNC Pearl: </w:t>
      </w:r>
      <w:r>
        <w:t>A gel that softens the gate and starts the march — watched contraction by contraction.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