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ECG strip shown in the image demonstrates ATRIAL FIBRILLATION (irregularly irregular rhythm, no discernible P waves). While assessing this patient, the nurse counts the APICAL pulse at 118/min and the RADIAL pulse at 96/min. Which finding is this and what does it indicate?</w:t>
      </w:r>
      <w:r>
        <w:drawing>
          <wp:inline xmlns:a="http://schemas.openxmlformats.org/drawingml/2006/main" xmlns:pic="http://schemas.openxmlformats.org/drawingml/2006/picture">
            <wp:extent cx="2560320" cy="955760"/>
            <wp:docPr id="1" name="Picture 1"/>
            <wp:cNvGraphicFramePr>
              <a:graphicFrameLocks noChangeAspect="1"/>
            </wp:cNvGraphicFramePr>
            <a:graphic>
              <a:graphicData uri="http://schemas.openxmlformats.org/drawingml/2006/picture">
                <pic:pic>
                  <pic:nvPicPr>
                    <pic:cNvPr id="0" name="M21-Q21.png"/>
                    <pic:cNvPicPr/>
                  </pic:nvPicPr>
                  <pic:blipFill>
                    <a:blip r:embed="rId9"/>
                    <a:stretch>
                      <a:fillRect/>
                    </a:stretch>
                  </pic:blipFill>
                  <pic:spPr>
                    <a:xfrm>
                      <a:off x="0" y="0"/>
                      <a:ext cx="2560320" cy="955760"/>
                    </a:xfrm>
                    <a:prstGeom prst="rect"/>
                  </pic:spPr>
                </pic:pic>
              </a:graphicData>
            </a:graphic>
          </wp:inline>
        </w:drawing>
      </w:r>
    </w:p>
    <w:p>
      <w:r>
        <w:t>(a)  PULSE DEFICIT — the difference between the apical and radial rates; it indicates that some cardiac contractions are TOO WEAK to produce a peripheral pulse — a characteristic finding in atrial fibrillation</w:t>
      </w:r>
    </w:p>
    <w:p>
      <w:r>
        <w:t>(b)  Pulse pressure — the difference between systolic and diastolic pressures</w:t>
      </w:r>
    </w:p>
    <w:p>
      <w:r>
        <w:t>(c)  Pulsus paradoxus — an exaggerated drop in pulse volume during inspiration</w:t>
      </w:r>
    </w:p>
    <w:p>
      <w:r>
        <w:t>(d)  Pulsus alternans — alternating strong and weak beats due to left ventricular failure</w:t>
      </w:r>
    </w:p>
    <w:p>
      <w:r>
        <w:t>Answer: a</w:t>
      </w:r>
    </w:p>
    <w:p>
      <w:r>
        <w:rPr>
          <w:b/>
        </w:rPr>
        <w:t>Solution: ✅ Correct Answer: a</w:t>
      </w:r>
    </w:p>
    <w:p>
      <w:r>
        <w:rPr>
          <w:b/>
        </w:rPr>
        <w:t xml:space="preserve">🧠 Clinical Rationale: </w:t>
      </w:r>
      <w:r>
        <w:t>PULSE DEFICIT is the difference between the APICAL rate (counted at the apex with a stethoscope for a full minute) and the PERIPHERAL (radial) rate counted simultaneously. In ATRIAL FIBRILLATION, the atria fibrillate instead of contracting effectively, so the ventricles fill irregularly; the shorter R-R intervals produce weak, underfilled contractions that may NOT generate a palpable peripheral pulse. Result: apical rate (118) EXCEEDS radial rate (96) — a pulse deficit of 22. A pulse deficit is a classic, EXPECTED finding in AFib with a rapid ventricular response, and it guides assessment of the true ventricular rate (which must be counted apically) and of treatment effectiveness.</w:t>
      </w:r>
    </w:p>
    <w:p>
      <w:r>
        <w:rPr>
          <w:b/>
        </w:rPr>
        <w:t xml:space="preserve">🔍 Key Clues: </w:t>
      </w:r>
      <w:r>
        <w:t>AFib + apical 118 vs radial 96 → difference = PULSE DEFICIT → weak beats not transmitted to the periphery.</w:t>
      </w:r>
    </w:p>
    <w:p>
      <w:r>
        <w:rPr>
          <w:b/>
        </w:rPr>
        <w:t xml:space="preserve">🚨 Priority Principle: </w:t>
      </w:r>
      <w:r>
        <w:t>In any IRREGULAR rhythm, ALWAYS count the APICAL pulse for a full minute — the radial rate undercounts true ventricular activity.</w:t>
      </w:r>
    </w:p>
    <w:p>
      <w:r>
        <w:rPr>
          <w:b/>
        </w:rPr>
        <w:t xml:space="preserve">❌ Why Not Other Options: </w:t>
      </w:r>
      <w:r>
        <w:t>b — PULSE PRESSURE is systolic minus diastolic (e.g., 120/80 → 40 mm Hg), not an apical-vs-radial comparison. | c — PULSUS PARADOXUS is an exaggerated (&gt;10 mm Hg) systolic drop during inspiration, classically in cardiac tamponade and severe asthma — an apical-radial comparison is not involved. | d — PULSUS ALTERNANS is alternating strong-weak pulse amplitude, typically in severe left ventricular failure — not the irregularly irregular AFib pattern.</w:t>
      </w:r>
    </w:p>
    <w:p>
      <w:r>
        <w:rPr>
          <w:b/>
        </w:rPr>
        <w:t xml:space="preserve">⚠️ Exam Trap: </w:t>
      </w:r>
      <w:r>
        <w:t>Do not confuse PULSE DEFICIT (apical − radial) with PULSE PRESSURE (systolic − diastolic) — the examiner tests both; the stem's "apical 118, radial 96" screams pulse deficit.</w:t>
      </w:r>
    </w:p>
    <w:p>
      <w:r>
        <w:rPr>
          <w:b/>
        </w:rPr>
        <w:t xml:space="preserve">🩺 Clinical Thinking: </w:t>
      </w:r>
      <w:r>
        <w:t>Count both pulses simultaneously → subtract (118 − 96 = 22) → weak beats in AFib → pulse deficit → option a.</w:t>
      </w:r>
    </w:p>
    <w:p>
      <w:r>
        <w:rPr>
          <w:b/>
        </w:rPr>
        <w:t xml:space="preserve">🇮🇳 Hinglish Decoder: </w:t>
      </w:r>
      <w:r>
        <w:t>AFib mein kuch beats itne KAMZOR hote hain ki radial par pulse NAHI aata — isliye apical 118 par radial sirf 96 — yehi PULSE DEFICIT hai (apical − radial).</w:t>
      </w:r>
    </w:p>
    <w:p>
      <w:r>
        <w:rPr>
          <w:b/>
        </w:rPr>
        <w:t xml:space="preserve">💎 PNC Pearl: </w:t>
      </w:r>
      <w:r>
        <w:t>When the apex beats more than the wrist, think pulse deficit — and count the apex for the full minute.</w:t>
      </w:r>
    </w:p>
    <w:p>
      <w:r>
        <w:t>Positive Marks: 1    Negative Marks: 0.33</w:t>
      </w:r>
    </w:p>
    <w:p>
      <w:r>
        <w:rPr>
          <w:b/>
        </w:rPr>
        <w:t>Question: A patient who underwent a TRACHEOSTOMY 3 days ago suddenly develops SEVERE respiratory distress, stridor and dusky colour. The nurse's suction catheter CANNOT be passed through the tracheostomy tube. What is the nurse's PRIORITY action?</w:t>
      </w:r>
      <w:r>
        <w:drawing>
          <wp:inline xmlns:a="http://schemas.openxmlformats.org/drawingml/2006/main" xmlns:pic="http://schemas.openxmlformats.org/drawingml/2006/picture">
            <wp:extent cx="2560320" cy="2371250"/>
            <wp:docPr id="2" name="Picture 2"/>
            <wp:cNvGraphicFramePr>
              <a:graphicFrameLocks noChangeAspect="1"/>
            </wp:cNvGraphicFramePr>
            <a:graphic>
              <a:graphicData uri="http://schemas.openxmlformats.org/drawingml/2006/picture">
                <pic:pic>
                  <pic:nvPicPr>
                    <pic:cNvPr id="0" name="M21-Q22.png"/>
                    <pic:cNvPicPr/>
                  </pic:nvPicPr>
                  <pic:blipFill>
                    <a:blip r:embed="rId10"/>
                    <a:stretch>
                      <a:fillRect/>
                    </a:stretch>
                  </pic:blipFill>
                  <pic:spPr>
                    <a:xfrm>
                      <a:off x="0" y="0"/>
                      <a:ext cx="2560320" cy="2371250"/>
                    </a:xfrm>
                    <a:prstGeom prst="rect"/>
                  </pic:spPr>
                </pic:pic>
              </a:graphicData>
            </a:graphic>
          </wp:inline>
        </w:drawing>
      </w:r>
    </w:p>
    <w:p>
      <w:r>
        <w:t>(a)  Suction the oropharynx vigorously</w:t>
      </w:r>
    </w:p>
    <w:p>
      <w:r>
        <w:t>(b)  REMOVE THE INNER CANNULA — if it is blocked by a MUCUS PLUG, clean/replace it, then re-suction through the outer tube</w:t>
      </w:r>
    </w:p>
    <w:p>
      <w:r>
        <w:t>(c)  Increase the oxygen flow and observe for 10 minutes</w:t>
      </w:r>
    </w:p>
    <w:p>
      <w:r>
        <w:t>(d)  Reinsert the suction catheter with more force</w:t>
      </w:r>
    </w:p>
    <w:p>
      <w:r>
        <w:t>Answer: b</w:t>
      </w:r>
    </w:p>
    <w:p>
      <w:r>
        <w:rPr>
          <w:b/>
        </w:rPr>
        <w:t>Solution: ✅ Correct Answer: b</w:t>
      </w:r>
    </w:p>
    <w:p>
      <w:r>
        <w:rPr>
          <w:b/>
        </w:rPr>
        <w:t xml:space="preserve">🧠 Clinical Rationale: </w:t>
      </w:r>
      <w:r>
        <w:t>In a patient with a fresh tracheostomy who suddenly becomes obstructed — with the suction catheter UNABLE TO PASS — the most common cause is a MUCUS PLUG obstructing the INNER CANNULA. The priority step is to REMOVE THE INNER CANNULA (most tracheostomy tubes have a removable inner cannula), inspect it for a plug, and clean it or replace it with the spare. The outer tube is then usually patent, allowing suctioning and ventilation. Time is critical: obstruction can cause hypoxia and cardiac arrest within minutes, so a stepwise emergency protocol applies — remove inner cannula → if still blocked, deflate the cuff and remove/replace the whole tube (keep an obturator and spare tracheostomy tube at the bedside) → bag-mask ventilate through the stoma if needed.</w:t>
      </w:r>
    </w:p>
    <w:p>
      <w:r>
        <w:rPr>
          <w:b/>
        </w:rPr>
        <w:t xml:space="preserve">🔍 Key Clues: </w:t>
      </w:r>
      <w:r>
        <w:t>Can't pass suction catheter + sudden respiratory distress + tracheostomy → blocked INNER CANNULA (mucus plug) → remove it FIRST.</w:t>
      </w:r>
    </w:p>
    <w:p>
      <w:r>
        <w:rPr>
          <w:b/>
        </w:rPr>
        <w:t xml:space="preserve">🚨 Priority Principle: </w:t>
      </w:r>
      <w:r>
        <w:t>Airway first — the fastest reversible obstruction in a tracheostomy is the inner cannula plug; the spare tube + obturator must ALWAYS be at the bedside.</w:t>
      </w:r>
    </w:p>
    <w:p>
      <w:r>
        <w:rPr>
          <w:b/>
        </w:rPr>
        <w:t xml:space="preserve">❌ Why Not Other Options: </w:t>
      </w:r>
      <w:r>
        <w:t>a — Oropharyngeal suction does NOT address an obstruction INSIDE the tracheostomy tube; the airway is blocked below that point. | c — Waiting 10 minutes with worsening obstruction risks arrest — intervention, not observation, is the priority. | d — Forcing the catheter against a plug can push the plug deeper and cause trauma — NEVER force.</w:t>
      </w:r>
    </w:p>
    <w:p>
      <w:r>
        <w:rPr>
          <w:b/>
        </w:rPr>
        <w:t xml:space="preserve">⚠️ Exam Trap: </w:t>
      </w:r>
      <w:r>
        <w:t>"Can't pass the catheter" is the giveaway — the examiner wants the INNER CANNULA REMOVAL step, not more suctioning or observation.</w:t>
      </w:r>
    </w:p>
    <w:p>
      <w:r>
        <w:rPr>
          <w:b/>
        </w:rPr>
        <w:t xml:space="preserve">🩺 Clinical Thinking: </w:t>
      </w:r>
      <w:r>
        <w:t>Sudden obstruction post-tracheostomy → blocked inner cannula → remove/clean it → re-suction → ventilate if needed → option b.</w:t>
      </w:r>
    </w:p>
    <w:p>
      <w:r>
        <w:rPr>
          <w:b/>
        </w:rPr>
        <w:t xml:space="preserve">🇮🇳 Hinglish Decoder: </w:t>
      </w:r>
      <w:r>
        <w:t>Tracheostomy ke baad saans atak gayi aur catheter andar nahi ja raha? Pehle INNER CANNULA nikaalo — mucus plug wahin hota hai — saaf karke wapas lagao.</w:t>
      </w:r>
    </w:p>
    <w:p>
      <w:r>
        <w:rPr>
          <w:b/>
        </w:rPr>
        <w:t xml:space="preserve">💎 PNC Pearl: </w:t>
      </w:r>
      <w:r>
        <w:t>Can't pass the catheter? Out with the inner cannula — the plug lives there, and seconds count.</w:t>
      </w:r>
    </w:p>
    <w:p>
      <w:r>
        <w:t>Positive Marks: 1    Negative Marks: 0.33</w:t>
      </w:r>
    </w:p>
    <w:p>
      <w:r>
        <w:rPr>
          <w:b/>
        </w:rPr>
        <w:t>Question: A coal miner of 20 years presents with progressive breathlessness, a chronic cough with blackish sputum, and chest X-ray showing small nodular opacities with background fibrosis. Which occupational lung disease is MOST consistent with these findings?</w:t>
      </w:r>
    </w:p>
    <w:p>
      <w:r>
        <w:t>(a)  Silicosis</w:t>
      </w:r>
    </w:p>
    <w:p>
      <w:r>
        <w:t>(b)  Asbestosis</w:t>
      </w:r>
    </w:p>
    <w:p>
      <w:r>
        <w:t>(c)  COAL WORKER'S PNEUMOCONIOSIS (CWP) — "black lung" from inhaled coal dust</w:t>
      </w:r>
    </w:p>
    <w:p>
      <w:r>
        <w:t>(d)  Berylliosis</w:t>
      </w:r>
    </w:p>
    <w:p>
      <w:r>
        <w:t>Answer: c</w:t>
      </w:r>
    </w:p>
    <w:p>
      <w:r>
        <w:rPr>
          <w:b/>
        </w:rPr>
        <w:t>Solution: ✅ Correct Answer: c</w:t>
      </w:r>
    </w:p>
    <w:p>
      <w:r>
        <w:rPr>
          <w:b/>
        </w:rPr>
        <w:t xml:space="preserve">🧠 Clinical Rationale: </w:t>
      </w:r>
      <w:r>
        <w:t>COAL WORKER'S PNEUMOCONIOSIS (CWP, "black lung") is caused by prolonged inhalation of COAL DUST — a classic OCCUPATIONAL disease of miners. Pathologically, coal dust-laden macrophages accumulate around respiratory bronchioles, forming COAL MACULES; with heavy exposure this progresses to progressive massive fibrosis. The hallmark features in the stem — 20 years of coal mining, blackish sputum, nodular opacities on X-ray — are diagnostic. SIMPLE CWP shows small rounded opacities on CXR; COMPLICATED CWP (PMF) shows large opacities with fibrosis. Management is supportive — no specific cure; prevention via dust control, masks and regular screening is key.</w:t>
      </w:r>
    </w:p>
    <w:p>
      <w:r>
        <w:rPr>
          <w:b/>
        </w:rPr>
        <w:t xml:space="preserve">🔍 Key Clues: </w:t>
      </w:r>
      <w:r>
        <w:t>Coal miner + blackish sputum + nodular CXR opacities → COAL WORKER'S PNEUMOCONIOSIS.</w:t>
      </w:r>
    </w:p>
    <w:p>
      <w:r>
        <w:rPr>
          <w:b/>
        </w:rPr>
        <w:t xml:space="preserve">🚨 Priority Principle: </w:t>
      </w:r>
      <w:r>
        <w:t>Prevention is the treatment — dust suppression, personal protective equipment and pre-placement/periodic surveillance screening.</w:t>
      </w:r>
    </w:p>
    <w:p>
      <w:r>
        <w:rPr>
          <w:b/>
        </w:rPr>
        <w:t xml:space="preserve">❌ Why Not Other Options: </w:t>
      </w:r>
      <w:r>
        <w:t>a — SILICOSIS comes from crystalline silica (mining, stone cutting, sandblasting) — associated with 'egg-shell' hilar calcification, not specifically black sputum. | b — ASBESTOSIS follows asbestos exposure (insulation, shipyards) — linked with pleural plaques and mesothelioma. | d — BERYLLIOSIS follows beryllium exposure (aerospace/electronics) — a granulomatous lung disease, not a coal-miner's disease.</w:t>
      </w:r>
    </w:p>
    <w:p>
      <w:r>
        <w:rPr>
          <w:b/>
        </w:rPr>
        <w:t xml:space="preserve">⚠️ Exam Trap: </w:t>
      </w:r>
      <w:r>
        <w:t>All four are pneumoconioses — match the DUST to the JOB: coal → black lung; silica → silicosis; asbestos → asbestosis; the stem's miner + black sputum points uniquely to CWP.</w:t>
      </w:r>
    </w:p>
    <w:p>
      <w:r>
        <w:rPr>
          <w:b/>
        </w:rPr>
        <w:t xml:space="preserve">🩺 Clinical Thinking: </w:t>
      </w:r>
      <w:r>
        <w:t>Occupation (coal miner) + symptom (black sputum) + CXR (nodules) → coal dust → CWP → option c.</w:t>
      </w:r>
    </w:p>
    <w:p>
      <w:r>
        <w:rPr>
          <w:b/>
        </w:rPr>
        <w:t xml:space="preserve">🇮🇳 Hinglish Decoder: </w:t>
      </w:r>
      <w:r>
        <w:t>Coal miner + kaali sputum + X-ray par nodules = COAL WORKER'S PNEUMOCONIOSIS — 'black lung' — dust control hi asli ilaaj hai.</w:t>
      </w:r>
    </w:p>
    <w:p>
      <w:r>
        <w:rPr>
          <w:b/>
        </w:rPr>
        <w:t xml:space="preserve">💎 PNC Pearl: </w:t>
      </w:r>
      <w:r>
        <w:t>One man's dust is another man's diagnosis — coal gives black lung, silica egg-shells, asbestos plaques.</w:t>
      </w:r>
    </w:p>
    <w:p>
      <w:r>
        <w:t>Positive Marks: 1    Negative Marks: 0.33</w:t>
      </w:r>
    </w:p>
    <w:p>
      <w:r>
        <w:rPr>
          <w:b/>
        </w:rPr>
        <w:t>Question: A 45-year-old man reports progressive difficulty swallowing BOTH solids and liquids, regurgitation of undigested food, and occasional chest pain. Barium swallow shows a dilated esophagus with a BIRD'S BEAK narrowing at the lower end. Which disorder is MOST likely?</w:t>
      </w:r>
    </w:p>
    <w:p>
      <w:r>
        <w:t>(a)  Esophageal cancer</w:t>
      </w:r>
    </w:p>
    <w:p>
      <w:r>
        <w:t>(b)  Hiatal hernia</w:t>
      </w:r>
    </w:p>
    <w:p>
      <w:r>
        <w:t>(c)  Peptic stricture</w:t>
      </w:r>
    </w:p>
    <w:p>
      <w:r>
        <w:t>(d)  ACHALASIA — failure of relaxation of the lower esophageal sphincter (LES)</w:t>
      </w:r>
    </w:p>
    <w:p>
      <w:r>
        <w:t>Answer: d</w:t>
      </w:r>
    </w:p>
    <w:p>
      <w:r>
        <w:rPr>
          <w:b/>
        </w:rPr>
        <w:t>Solution: ✅ Correct Answer: d</w:t>
      </w:r>
    </w:p>
    <w:p>
      <w:r>
        <w:rPr>
          <w:b/>
        </w:rPr>
        <w:t xml:space="preserve">🧠 Clinical Rationale: </w:t>
      </w:r>
      <w:r>
        <w:t>ACHALASIA is a motility disorder of the esophagus caused by LOSS of the myenteric (Auerbach's) plexus ganglion cells in the esophageal wall → failure of LES RELAXATION and LOSS of esophageal peristalsis. Classic features: progressive DYSPHAGIA for BOTH SOLIDS AND LIQUIDS (unlike mechanical obstruction, which classically starts with solids), regurgitation of undigested food, chest pain, and weight loss. Barium swallow shows a dilated esophagus tapering to a smooth 'BIRD'S BEAK' at the gastroesophageal junction; manometry confirms high resting LES pressure with incomplete relaxation. Management: pneumatic (balloon) DILATATION, laparoscopic HELLER MYOTOMY (with partial fundoplication), or botulinum toxin injection for poor surgical candidates; nitrates and calcium-channel blockers give temporary relief.</w:t>
      </w:r>
    </w:p>
    <w:p>
      <w:r>
        <w:rPr>
          <w:b/>
        </w:rPr>
        <w:t xml:space="preserve">🔍 Key Clues: </w:t>
      </w:r>
      <w:r>
        <w:t>Dysphagia for liquids AND solids + regurgitation + bird's beak on barium swallow → ACHALASIA.</w:t>
      </w:r>
    </w:p>
    <w:p>
      <w:r>
        <w:rPr>
          <w:b/>
        </w:rPr>
        <w:t xml:space="preserve">🚨 Priority Principle: </w:t>
      </w:r>
      <w:r>
        <w:t>Dysphagia that affects liquids from the start (not just solids) suggests a MOTILITY disorder — think achalasia, not simple mechanical narrowing.</w:t>
      </w:r>
    </w:p>
    <w:p>
      <w:r>
        <w:rPr>
          <w:b/>
        </w:rPr>
        <w:t xml:space="preserve">❌ Why Not Other Options: </w:t>
      </w:r>
      <w:r>
        <w:t>a — ESOPHAGEAL CANCER typically causes progressive solid-to-liquid dysphagia with weight loss and an irregular 'rat-tail' stricture, not the smooth bird's beak. | b — HIATAL HERNIA presents with reflux symptoms (heartburn, regurgitation) but not the classic bird's beak. | c — PEPTIC STRICTURE follows long-standing GERD with a smooth distal narrowing — but the bird's-beak taper and liquid dysphagia point to achalasia.</w:t>
      </w:r>
    </w:p>
    <w:p>
      <w:r>
        <w:rPr>
          <w:b/>
        </w:rPr>
        <w:t xml:space="preserve">⚠️ Exam Trap: </w:t>
      </w:r>
      <w:r>
        <w:t>"Dysphagia for solids AND liquids from day one" — most aspirants pick cancer; the motility-loss story and bird's beak are the achalasia giveaways.</w:t>
      </w:r>
    </w:p>
    <w:p>
      <w:r>
        <w:rPr>
          <w:b/>
        </w:rPr>
        <w:t xml:space="preserve">🩺 Clinical Thinking: </w:t>
      </w:r>
      <w:r>
        <w:t>Liquid + solid dysphagia → regurgitation → bird's beak on barium → achalasia → option d.</w:t>
      </w:r>
    </w:p>
    <w:p>
      <w:r>
        <w:rPr>
          <w:b/>
        </w:rPr>
        <w:t xml:space="preserve">🇮🇳 Hinglish Decoder: </w:t>
      </w:r>
      <w:r>
        <w:t>Solids AUR liquids dono nahi utar rahe + barium par 'bird's beak' = ACHALASIA — LES relax hi nahi hota.</w:t>
      </w:r>
    </w:p>
    <w:p>
      <w:r>
        <w:rPr>
          <w:b/>
        </w:rPr>
        <w:t xml:space="preserve">💎 PNC Pearl: </w:t>
      </w:r>
      <w:r>
        <w:t>Solids and liquids equally stuck? The sphincter forgot to open — think achalasia, not cancer.</w:t>
      </w:r>
    </w:p>
    <w:p>
      <w:r>
        <w:t>Positive Marks: 1    Negative Marks: 0.33</w:t>
      </w:r>
    </w:p>
    <w:p>
      <w:r>
        <w:rPr>
          <w:b/>
        </w:rPr>
        <w:t>Question: A 52-year-old chronic alcoholic presents with recurrent epigastric pain radiating to the back, bulky foul-smelling steatorrhea, and diabetes. Abdominal CT shows PANCREATIC CALCIFICATION with a dilated pancreatic duct. The nurse identifies the priority of care as:</w:t>
      </w:r>
    </w:p>
    <w:p>
      <w:r>
        <w:t>(a)  Pain relief with opioid analgesics on an as-needed basis only</w:t>
      </w:r>
    </w:p>
    <w:p>
      <w:r>
        <w:t>(b)  Strict bed rest until the pain subsides completely</w:t>
      </w:r>
    </w:p>
    <w:p>
      <w:r>
        <w:t>(c)  PANCREATIC ENZYME REPLACEMENT with meals, a low-fat high-protein diet, ABSOLUTE ALCOHOL ABSTINENCE and blood glucose control</w:t>
      </w:r>
    </w:p>
    <w:p>
      <w:r>
        <w:t>(d)  Immediate surgical removal of the pancreas</w:t>
      </w:r>
    </w:p>
    <w:p>
      <w:r>
        <w:t>Answer: c</w:t>
      </w:r>
    </w:p>
    <w:p>
      <w:r>
        <w:rPr>
          <w:b/>
        </w:rPr>
        <w:t>Solution: ✅ Correct Answer: c</w:t>
      </w:r>
    </w:p>
    <w:p>
      <w:r>
        <w:rPr>
          <w:b/>
        </w:rPr>
        <w:t xml:space="preserve">🧠 Clinical Rationale: </w:t>
      </w:r>
      <w:r>
        <w:t>CHRONIC PANCREATITIS is progressive, irreversible destruction of pancreatic tissue — classically from LONG-STANDING ALCOHOLISM (also idiopathic, hereditary, obstructive). Hallmarks: recurrent epigastric pain radiating to the BACK, EXOCRINE failure (STEATORRHEA — bulky, greasy, foul-smelling stools; weight loss) and ENDOCRINE failure (secondary DIABETES). CT shows pancreatic CALCIFICATION and ductal dilatation. MANAGEMENT: (1) PANCREATIC ENZYME REPLACEMENT (pancrelipase) WITH EACH MEAL — the cornerstone for steatorrhea; (2) ABSOLUTE ALCOHOL ABSTINENCE — the single most important measure to slow progression; (3) low-fat, high-protein, high-calorie diet with fat-soluble vitamins (A, D, E, K) and vitamin B12; (4) blood glucose control (insulin/oral agents) for the diabetes; (5) pain management (opioids as needed; celiac plexus block in severe cases); (6) surgery only for complications (pseudocyst, obstruction, intractable pain).</w:t>
      </w:r>
    </w:p>
    <w:p>
      <w:r>
        <w:rPr>
          <w:b/>
        </w:rPr>
        <w:t xml:space="preserve">🔍 Key Clues: </w:t>
      </w:r>
      <w:r>
        <w:t>Alcohol + back pain + steatorrhea + diabetes + calcified pancreas on CT → CHRONIC PANCREATITIS → enzyme replacement + abstinence.</w:t>
      </w:r>
    </w:p>
    <w:p>
      <w:r>
        <w:rPr>
          <w:b/>
        </w:rPr>
        <w:t xml:space="preserve">🚨 Priority Principle: </w:t>
      </w:r>
      <w:r>
        <w:t>Alcohol abstinence is the ONE intervention that changes the disease trajectory — everything else manages symptoms.</w:t>
      </w:r>
    </w:p>
    <w:p>
      <w:r>
        <w:rPr>
          <w:b/>
        </w:rPr>
        <w:t xml:space="preserve">❌ Why Not Other Options: </w:t>
      </w:r>
      <w:r>
        <w:t>a — Opioid analgesia is PART of care but not the priority plan — it does not correct the steatorrhea/diabetes; the option is incomplete and misleading. | b — Bed rest is not a treatment for chronic pancreatitis — activity is not restricted. | d — Total pancreatectomy is reserved for intractable pain or malignancy, NOT routine; it causes permanent diabetes and exocrine failure.</w:t>
      </w:r>
    </w:p>
    <w:p>
      <w:r>
        <w:rPr>
          <w:b/>
        </w:rPr>
        <w:t xml:space="preserve">⚠️ Exam Trap: </w:t>
      </w:r>
      <w:r>
        <w:t>"Calcification + steatorrhea + diabetes in an alcoholic" is the classic chronic-pancreatitis triad — do not be tempted by surgical or bed-rest distractors.</w:t>
      </w:r>
    </w:p>
    <w:p>
      <w:r>
        <w:rPr>
          <w:b/>
        </w:rPr>
        <w:t xml:space="preserve">🩺 Clinical Thinking: </w:t>
      </w:r>
      <w:r>
        <w:t>Alcoholic → calcified pancreas → steatorrhea + diabetes → chronic pancreatitis → enzymes + abstinence + glucose control → option c.</w:t>
      </w:r>
    </w:p>
    <w:p>
      <w:r>
        <w:rPr>
          <w:b/>
        </w:rPr>
        <w:t xml:space="preserve">🇮🇳 Hinglish Decoder: </w:t>
      </w:r>
      <w:r>
        <w:t>Chronic pancreatitis mein PANCRELIPASE har khaane ke saath + bilkul SHARAB BAND + low-fat diet + diabetes control — yahi priority hai.</w:t>
      </w:r>
    </w:p>
    <w:p>
      <w:r>
        <w:rPr>
          <w:b/>
        </w:rPr>
        <w:t xml:space="preserve">💎 PNC Pearl: </w:t>
      </w:r>
      <w:r>
        <w:t>Alcohol out, enzymes in — the calcified pancreas gives steatorrhea by day and diabetes by night.</w:t>
      </w:r>
    </w:p>
    <w:p>
      <w:r>
        <w:t>Positive Marks: 1    Negative Marks: 0.33</w:t>
      </w:r>
    </w:p>
    <w:p>
      <w:r>
        <w:rPr>
          <w:b/>
        </w:rPr>
        <w:t>Question: A 40-year-old hypertensive patient has persistent HYPERTENSION despite three antihypertensives, MUSCLE WEAKNESS, and laboratory findings of HYPOKALEMIA with METABOLIC ALKALOSIS. Plasma renin is LOW and aldosterone is HIGH. Which drug is MOST appropriate as part of management?</w:t>
      </w:r>
    </w:p>
    <w:p>
      <w:r>
        <w:t>(a)  Furosemide</w:t>
      </w:r>
    </w:p>
    <w:p>
      <w:r>
        <w:t>(b)  Propranolol</w:t>
      </w:r>
    </w:p>
    <w:p>
      <w:r>
        <w:t>(c)  Captopril</w:t>
      </w:r>
    </w:p>
    <w:p>
      <w:r>
        <w:t>(d)  SPIRONOLACTONE — an aldosterone antagonist</w:t>
      </w:r>
    </w:p>
    <w:p>
      <w:r>
        <w:t>Answer: d</w:t>
      </w:r>
    </w:p>
    <w:p>
      <w:r>
        <w:rPr>
          <w:b/>
        </w:rPr>
        <w:t>Solution: ✅ Correct Answer: d</w:t>
      </w:r>
    </w:p>
    <w:p>
      <w:r>
        <w:rPr>
          <w:b/>
        </w:rPr>
        <w:t xml:space="preserve">🧠 Clinical Rationale: </w:t>
      </w:r>
      <w:r>
        <w:t>PRIMARY HYPERALDOSTERONISM (CONN SYNDROME) is caused by an aldosterone-producing adrenal ADENOMA (or bilateral hyperplasia). Aldosterone excess → sodium and water retention (HYPERTENSION) + urinary potassium loss (HYPOKALEMIA) + metabolic ALKALOSIS. The biochemical pattern is diagnostic: LOW PLASMA RENIN with HIGH ALDOSTERONE (aldosterone-renin ratio raised). MANAGEMENT: SPIRONOLACTONE (a mineralocorticoid/aldosterone RECEPTOR ANTAGONIST) or eplerenone is the first-line medical therapy — it directly blocks aldosterone action, corrects hypokalemia and lowers BP. Unilateral adenoma → laparoscopic ADRENALECTOMY is curative; bilateral hyperplasia is managed medically. Potassium supplements may be needed initially but spironolactone usually corrects the hypokalemia itself.</w:t>
      </w:r>
    </w:p>
    <w:p>
      <w:r>
        <w:rPr>
          <w:b/>
        </w:rPr>
        <w:t xml:space="preserve">🔍 Key Clues: </w:t>
      </w:r>
      <w:r>
        <w:t>Resistant HTN + hypokalemia + alkalosis + LOW renin / HIGH aldosterone → Conn syndrome → SPIRONOLACTONE.</w:t>
      </w:r>
    </w:p>
    <w:p>
      <w:r>
        <w:rPr>
          <w:b/>
        </w:rPr>
        <w:t xml:space="preserve">🚨 Priority Principle: </w:t>
      </w:r>
      <w:r>
        <w:t>Low-renin hypertension with hypokalemia = think aldosterone excess — and block it at the receptor with spironolactone.</w:t>
      </w:r>
    </w:p>
    <w:p>
      <w:r>
        <w:rPr>
          <w:b/>
        </w:rPr>
        <w:t xml:space="preserve">❌ Why Not Other Options: </w:t>
      </w:r>
      <w:r>
        <w:t>a — FUROSEMIDE (loop diuretic) WORSENS hypokalemia and stimulates renin — contraindicated here. | b — PROPRANOLOL lowers renin and can be adjunctive, but does not correct the aldosterone-mediated potassium loss. | c — CAPTOPRIL (ACE inhibitor) reduces aldosterone indirectly, but in primary hyperaldosteronism the autonomous adenoma overrides the renin-angiotensin axis — spironolactone is the specific therapy.</w:t>
      </w:r>
    </w:p>
    <w:p>
      <w:r>
        <w:rPr>
          <w:b/>
        </w:rPr>
        <w:t xml:space="preserve">⚠️ Exam Trap: </w:t>
      </w:r>
      <w:r>
        <w:t>The renin-aldosterone pattern is the differentiator — LOW renin + HIGH aldosterone = PRIMARY hyperaldosteronism → spironolactone (not an ACE inhibitor).</w:t>
      </w:r>
    </w:p>
    <w:p>
      <w:r>
        <w:rPr>
          <w:b/>
        </w:rPr>
        <w:t xml:space="preserve">🩺 Clinical Thinking: </w:t>
      </w:r>
      <w:r>
        <w:t>HTN + hypokalemia + alkalosis + low renin/high aldosterone → Conn → aldosterone antagonist → option d.</w:t>
      </w:r>
    </w:p>
    <w:p>
      <w:r>
        <w:rPr>
          <w:b/>
        </w:rPr>
        <w:t xml:space="preserve">🇮🇳 Hinglish Decoder: </w:t>
      </w:r>
      <w:r>
        <w:t>BP high + potassium kam + renin LOW + aldosterone HIGH = CONN syndrome → SPIRONOLACTONE (aldosterone blocker) — furosemide mat do, potassium aur gir jayega.</w:t>
      </w:r>
    </w:p>
    <w:p>
      <w:r>
        <w:rPr>
          <w:b/>
        </w:rPr>
        <w:t xml:space="preserve">💎 PNC Pearl: </w:t>
      </w:r>
      <w:r>
        <w:t>Low renin, high aldosterone, low potassium — spironolactone flips the whole Conn syndrome story.</w:t>
      </w:r>
    </w:p>
    <w:p>
      <w:r>
        <w:t>Positive Marks: 1    Negative Marks: 0.33</w:t>
      </w:r>
    </w:p>
    <w:p>
      <w:r>
        <w:rPr>
          <w:b/>
        </w:rPr>
        <w:t>Question: An 80-year-old woman falls at home and presents with RIGHT HIP PAIN, the right leg SHORTENED and EXTERNALLY ROTATED, and inability to bear weight. What is the FIRST nursing priority before surgery?</w:t>
      </w:r>
    </w:p>
    <w:p>
      <w:r>
        <w:t>(a)  NEUROVASCULAR ASSESSMENT of the affected leg — colour, warmth, capillary refill, pulses, movement and sensation</w:t>
      </w:r>
    </w:p>
    <w:p>
      <w:r>
        <w:t>(b)  Immediate weight-bearing ambulation to prevent stiffness</w:t>
      </w:r>
    </w:p>
    <w:p>
      <w:r>
        <w:t>(c)  Applying heat to the hip to reduce pain</w:t>
      </w:r>
    </w:p>
    <w:p>
      <w:r>
        <w:t>(d)  Giving a full meal before surgery to maintain nutrition</w:t>
      </w:r>
    </w:p>
    <w:p>
      <w:r>
        <w:t>Answer: a</w:t>
      </w:r>
    </w:p>
    <w:p>
      <w:r>
        <w:rPr>
          <w:b/>
        </w:rPr>
        <w:t>Solution: ✅ Correct Answer: a</w:t>
      </w:r>
    </w:p>
    <w:p>
      <w:r>
        <w:rPr>
          <w:b/>
        </w:rPr>
        <w:t xml:space="preserve">🧠 Clinical Rationale: </w:t>
      </w:r>
      <w:r>
        <w:t>A FALLEN elderly patient with hip pain, a SHORTENED EXTERNALLY ROTATED leg and inability to bear weight is the classic presentation of a FEMORAL NECK (hip) FRACTURE — a displaced intracapsular fracture typically produces external rotation and shortening. Preoperatively the nurse's FIRST priorities are: (1) NEUROVASCULAR assessment of the extremity (colour, warmth, capillary refill, distal pulses, motor and sensory function) to detect vascular compromise or nerve injury; (2) adequate ANALGESIA and gentle immobilization (pillow/traction) to reduce pain and muscle spasm; (3) monitoring for complications of immobility — thromboembolism (DVT/PE), pressure injury, pneumonia; (4) skin traction may be applied. Definitive treatment is usually SURGICAL (ORIF or hemiarthroplasty) within 24-48 hours when medically fit. NPO and IV fluids are maintained for planned surgery.</w:t>
      </w:r>
    </w:p>
    <w:p>
      <w:r>
        <w:rPr>
          <w:b/>
        </w:rPr>
        <w:t xml:space="preserve">🔍 Key Clues: </w:t>
      </w:r>
      <w:r>
        <w:t>Fall + shortened externally rotated leg + hip pain + elderly → hip fracture → neurovascular check FIRST.</w:t>
      </w:r>
    </w:p>
    <w:p>
      <w:r>
        <w:rPr>
          <w:b/>
        </w:rPr>
        <w:t xml:space="preserve">🚨 Priority Principle: </w:t>
      </w:r>
      <w:r>
        <w:t>Assess the limb distal to the injury — neurovascular status and pain control precede everything else before surgery.</w:t>
      </w:r>
    </w:p>
    <w:p>
      <w:r>
        <w:rPr>
          <w:b/>
        </w:rPr>
        <w:t xml:space="preserve">❌ Why Not Other Options: </w:t>
      </w:r>
      <w:r>
        <w:t>b — WEIGHT BEARING is CONTRAINDICATED before fixation — it displaces the fracture and causes more pain. | c — HEAT is not applied to a fresh fracture — ice/cold reduces swelling; heat may increase bleeding and swelling acutely. | d — A full meal is contraindicated — the patient needs NPO for surgery and a full stomach risks aspiration under anaesthesia.</w:t>
      </w:r>
    </w:p>
    <w:p>
      <w:r>
        <w:rPr>
          <w:b/>
        </w:rPr>
        <w:t xml:space="preserve">⚠️ Exam Trap: </w:t>
      </w:r>
      <w:r>
        <w:t>"Shortened + externally rotated" is the hip-fracture signature — and the stem asks for the FIRST priority, which is neurovascular assessment, not imaging or ambulation.</w:t>
      </w:r>
    </w:p>
    <w:p>
      <w:r>
        <w:rPr>
          <w:b/>
        </w:rPr>
        <w:t xml:space="preserve">🩺 Clinical Thinking: </w:t>
      </w:r>
      <w:r>
        <w:t>Elderly fall + shortened rotated leg → hip fracture → neurovascular check + analgesia + NPO → option a.</w:t>
      </w:r>
    </w:p>
    <w:p>
      <w:r>
        <w:rPr>
          <w:b/>
        </w:rPr>
        <w:t xml:space="preserve">🇮🇳 Hinglish Decoder: </w:t>
      </w:r>
      <w:r>
        <w:t>Budhiya giri, hip mein dard, leg CHHOTI aur bahar ghoomi hui = HIP FRACTURE — sabse pehle leg ka NEUROVASCULAR check (pulse, colour, movement, sensation).</w:t>
      </w:r>
    </w:p>
    <w:p>
      <w:r>
        <w:rPr>
          <w:b/>
        </w:rPr>
        <w:t xml:space="preserve">💎 PNC Pearl: </w:t>
      </w:r>
      <w:r>
        <w:t>Shortened and turned out, the hip has cried out — check the foot's pulses before you move about.</w:t>
      </w:r>
    </w:p>
    <w:p>
      <w:r>
        <w:t>Positive Marks: 1    Negative Marks: 0.33</w:t>
      </w:r>
    </w:p>
    <w:p>
      <w:r>
        <w:rPr>
          <w:b/>
        </w:rPr>
        <w:t>Question: A male client asks the nurse how to perform TESTICULAR SELF-EXAMINATION (TSE). Which instruction is CORRECT?</w:t>
      </w:r>
    </w:p>
    <w:p>
      <w:r>
        <w:t>(a)  Perform the exam standing up immediately after a cold shower</w:t>
      </w:r>
    </w:p>
    <w:p>
      <w:r>
        <w:t>(b)  Examine both testicles together with both hands simultaneously</w:t>
      </w:r>
    </w:p>
    <w:p>
      <w:r>
        <w:t>(c)  Perform the exam MONTHLY, ideally DURING/AFTER a WARM BATH when the scrotum is relaxed — roll each testicle gently between the thumb and fingers feeling for LUMPS</w:t>
      </w:r>
    </w:p>
    <w:p>
      <w:r>
        <w:t>(d)  Squeeze each testicle firmly to check for pain</w:t>
      </w:r>
    </w:p>
    <w:p>
      <w:r>
        <w:t>Answer: c</w:t>
      </w:r>
    </w:p>
    <w:p>
      <w:r>
        <w:rPr>
          <w:b/>
        </w:rPr>
        <w:t>Solution: ✅ Correct Answer: c</w:t>
      </w:r>
    </w:p>
    <w:p>
      <w:r>
        <w:rPr>
          <w:b/>
        </w:rPr>
        <w:t xml:space="preserve">🧠 Clinical Rationale: </w:t>
      </w:r>
      <w:r>
        <w:t>TESTICULAR SELF-EXAMINATION (TSE) is a simple screening tool for early detection of TESTICULAR CANCER — the most common solid tumour in young men (15-35 years). CORRECT technique: perform MONTHLY; the BEST time is DURING OR AFTER A WARM BATH/SHOWER because warmth relaxes the scrotal sac, making the testicles hang freely. Standing in front of a mirror, examine one testicle at a time — support it with one hand and ROLL it GENTLY between the thumb and first two fingers of the other hand, feeling the entire surface for any LUMPS, hardenings or change in size. The EPIDIDYMIS (a soft, tube-like structure at the back) is normal and should not be mistaken for a lump. Report any painless lump, heaviness, or change in size promptly. A painless nodule is the most common presentation of testicular cancer.</w:t>
      </w:r>
    </w:p>
    <w:p>
      <w:r>
        <w:rPr>
          <w:b/>
        </w:rPr>
        <w:t xml:space="preserve">🔍 Key Clues: </w:t>
      </w:r>
      <w:r>
        <w:t>Monthly + warm shower + roll gently one at a time + feel for lumps → correct TSE teaching.</w:t>
      </w:r>
    </w:p>
    <w:p>
      <w:r>
        <w:rPr>
          <w:b/>
        </w:rPr>
        <w:t xml:space="preserve">🚨 Priority Principle: </w:t>
      </w:r>
      <w:r>
        <w:t>Warmth relaxes the scrotum — the warm-bath timing is the key teaching point the examiner targets.</w:t>
      </w:r>
    </w:p>
    <w:p>
      <w:r>
        <w:rPr>
          <w:b/>
        </w:rPr>
        <w:t xml:space="preserve">❌ Why Not Other Options: </w:t>
      </w:r>
      <w:r>
        <w:t>a — A COLD shower tightens the scrotum and makes palpation harder — warmth is recommended. | b — Both testicles are examined ONE AT A TIME (one held steady, the other rolled), never squeezed together. | d — SQUEEZING firmly is wrong — the exam is GENTLE rolling, and pain is not used as a diagnostic criterion (testicular cancer is typically PAINLESS).</w:t>
      </w:r>
    </w:p>
    <w:p>
      <w:r>
        <w:rPr>
          <w:b/>
        </w:rPr>
        <w:t xml:space="preserve">⚠️ Exam Trap: </w:t>
      </w:r>
      <w:r>
        <w:t>The examiner loves the "warm bath" detail — a cold shower or both-hands options are designed as tempting errors.</w:t>
      </w:r>
    </w:p>
    <w:p>
      <w:r>
        <w:rPr>
          <w:b/>
        </w:rPr>
        <w:t xml:space="preserve">🩺 Clinical Thinking: </w:t>
      </w:r>
      <w:r>
        <w:t>TSE → monthly → after warm bath → gentle roll, one at a time → feel for lumps → option c.</w:t>
      </w:r>
    </w:p>
    <w:p>
      <w:r>
        <w:rPr>
          <w:b/>
        </w:rPr>
        <w:t xml:space="preserve">🇮🇳 Hinglish Decoder: </w:t>
      </w:r>
      <w:r>
        <w:t>TSE mahine mein EK baar, NAHATE waqt (garam paani) — ek-ek testicle ko ungliyon se GOL-GOL ghuma kar guthli/lump check karo — dabaao nahi, halla karo.</w:t>
      </w:r>
    </w:p>
    <w:p>
      <w:r>
        <w:rPr>
          <w:b/>
        </w:rPr>
        <w:t xml:space="preserve">💎 PNC Pearl: </w:t>
      </w:r>
      <w:r>
        <w:t>After the warm bath, roll one, feel for lumps — monthly, gently, that's the test.</w:t>
      </w:r>
    </w:p>
    <w:p>
      <w:r>
        <w:t>Positive Marks: 1    Negative Marks: 0.33</w:t>
      </w:r>
    </w:p>
    <w:p>
      <w:r>
        <w:rPr>
          <w:b/>
        </w:rPr>
        <w:t>Question: A patient who received ROCURONIUM (a non-depolarising neuromuscular blocker) for surgery has residual paralysis in the recovery room. The anaesthetist prescribes a reversal agent. Which drug acts by ENCAPSULATING rocuronium/vecuronium to rapidly reverse the block?</w:t>
      </w:r>
    </w:p>
    <w:p>
      <w:r>
        <w:t>(a)  SUGAMMADEX — a modified gamma-cyclodextrin that binds (encapsulates) rocuronium and vecuronium</w:t>
      </w:r>
    </w:p>
    <w:p>
      <w:r>
        <w:t>(b)  Neostigmine with atropine</w:t>
      </w:r>
    </w:p>
    <w:p>
      <w:r>
        <w:t>(c)  Protamine sulfate</w:t>
      </w:r>
    </w:p>
    <w:p>
      <w:r>
        <w:t>(d)  Naloxone</w:t>
      </w:r>
    </w:p>
    <w:p>
      <w:r>
        <w:t>Answer: a</w:t>
      </w:r>
    </w:p>
    <w:p>
      <w:r>
        <w:rPr>
          <w:b/>
        </w:rPr>
        <w:t>Solution: ✅ Correct Answer: a</w:t>
      </w:r>
    </w:p>
    <w:p>
      <w:r>
        <w:rPr>
          <w:b/>
        </w:rPr>
        <w:t xml:space="preserve">🧠 Clinical Rationale: </w:t>
      </w:r>
      <w:r>
        <w:t>SUGAMMADEX is a SELECTIVE RELAXANT BINDING AGENT — a modified gamma-CYCLODEXTRIN shaped like a donut that ENCAPSULATES (chelates) the aminosteroid neuromuscular blockers ROCURONIUM and VECURONIUM, rendering them inactive. This produces RAPID, COMPLETE reversal of moderate-to-deep block — faster and more predictable than neostigmine, and it does NOT require co-administration of an anticholinergic (atropine/glycopyrrolate) because it has no muscarinic side effects. Dose depends on the depth of block (4 mg/kg for moderate, 16 mg/kg for deep/rapid-sequence). Timing matters: it must be given AFTER the aminosteroid blocker — if given before/with rocuronium, it prevents the block from working.</w:t>
      </w:r>
    </w:p>
    <w:p>
      <w:r>
        <w:rPr>
          <w:b/>
        </w:rPr>
        <w:t xml:space="preserve">🔍 Key Clues: </w:t>
      </w:r>
      <w:r>
        <w:t>Rocuronium + residual paralysis + "encapsulates/binds" → SUGAMMADEX (selective relaxant binding agent).</w:t>
      </w:r>
    </w:p>
    <w:p>
      <w:r>
        <w:rPr>
          <w:b/>
        </w:rPr>
        <w:t xml:space="preserve">🚨 Priority Principle: </w:t>
      </w:r>
      <w:r>
        <w:t>Sugammadex reverses by BINDING the drug, neostigmine by INHIBITING cholinesterase — know the mechanism distinction.</w:t>
      </w:r>
    </w:p>
    <w:p>
      <w:r>
        <w:rPr>
          <w:b/>
        </w:rPr>
        <w:t xml:space="preserve">❌ Why Not Other Options: </w:t>
      </w:r>
      <w:r>
        <w:t>b — NEOSTIGMINE (with atropine) also reverses non-depolarising blockers but by inhibiting acetylcholinesterase — it does NOT encapsulate rocuronium. | c — PROTAMINE reverses HEPARIN (not rocuronium) by ionic binding. | d — NALOXONE reverses OPIOIDS at mu receptors — unrelated to neuromuscular blockade.</w:t>
      </w:r>
    </w:p>
    <w:p>
      <w:r>
        <w:rPr>
          <w:b/>
        </w:rPr>
        <w:t xml:space="preserve">⚠️ Exam Trap: </w:t>
      </w:r>
      <w:r>
        <w:t>"Encapsulation/chelating ring" is the keyword for sugammadex; neostigmine is the older reversal but its mechanism is enzyme inhibition, not binding.</w:t>
      </w:r>
    </w:p>
    <w:p>
      <w:r>
        <w:rPr>
          <w:b/>
        </w:rPr>
        <w:t xml:space="preserve">🩺 Clinical Thinking: </w:t>
      </w:r>
      <w:r>
        <w:t>Rocuronium block → "encapsulating" reversal → sugammadex → option a.</w:t>
      </w:r>
    </w:p>
    <w:p>
      <w:r>
        <w:rPr>
          <w:b/>
        </w:rPr>
        <w:t xml:space="preserve">🇮🇳 Hinglish Decoder: </w:t>
      </w:r>
      <w:r>
        <w:t>Rocuronium ko reverse karna hai — SUGAMMADEX ek donut-jaise molecule hai jo rocuronium ko PAKKAR (encapsulate) kar ke bekaar kar deta hai — fast reversal, koi atropine ki zaroorat nahi.</w:t>
      </w:r>
    </w:p>
    <w:p>
      <w:r>
        <w:rPr>
          <w:b/>
        </w:rPr>
        <w:t xml:space="preserve">💎 PNC Pearl: </w:t>
      </w:r>
      <w:r>
        <w:t>Rocuronium meets its match in a ring — sugammadex hugs it and stops the block cold.</w:t>
      </w:r>
    </w:p>
    <w:p>
      <w:r>
        <w:t>Positive Marks: 1    Negative Marks: 0.33</w:t>
      </w:r>
    </w:p>
    <w:p>
      <w:r>
        <w:rPr>
          <w:b/>
        </w:rPr>
        <w:t>Question: A patient on DIGOXIN develops nausea, visual disturbances (yellow-green halos), bradycardia and ventricular arrhythmias. Serum digoxin level is 4.5 ng/mL (toxic). Which agent is the SPECIFIC antidote for life-threatening digoxin toxicity?</w:t>
      </w:r>
    </w:p>
    <w:p>
      <w:r>
        <w:t>(a)  Atropine</w:t>
      </w:r>
    </w:p>
    <w:p>
      <w:r>
        <w:t>(b)  Lidocaine</w:t>
      </w:r>
    </w:p>
    <w:p>
      <w:r>
        <w:t>(c)  Phenytoin</w:t>
      </w:r>
    </w:p>
    <w:p>
      <w:r>
        <w:t>(d)  DIGOXIN IMMUNE FAB (Digibind) — antibody fragments that bind digoxin</w:t>
      </w:r>
    </w:p>
    <w:p>
      <w:r>
        <w:t>Answer: d</w:t>
      </w:r>
    </w:p>
    <w:p>
      <w:r>
        <w:rPr>
          <w:b/>
        </w:rPr>
        <w:t>Solution: ✅ Correct Answer: d</w:t>
      </w:r>
    </w:p>
    <w:p>
      <w:r>
        <w:rPr>
          <w:b/>
        </w:rPr>
        <w:t xml:space="preserve">🧠 Clinical Rationale: </w:t>
      </w:r>
      <w:r>
        <w:t>DIGOXIN TOXICITY produces GI symptoms (nausea, vomiting, anorexia), CNS effects (visual disturbances — yellow-green halos, confusion), and CARDIAC effects (bradyarrhythmias, heart block, ventricular ectopy/tachycardia). Toxicity is precipitated by hypokalemia, hypomagnesemia, renal impairment, and drug interactions (amiodarone, verapamil, quinidine). For LIFE-THREATENING toxicity — unstable arrhythmias, hyperkalemia, high-grade AV block — the SPECIFIC antidote is DIGOXIN IMMUNE FAB (Digibind): antibody fragments that BIND and neutralize circulating digoxin. OTHER measures: hold the digoxin, correct hypokalemia (K+ replacement), atropine for bradycardia, and temporary pacing; lidocaine/phenytoin can treat ventricular arrhythmias while awaiting Fab, but Fab is the definitive antidote.</w:t>
      </w:r>
    </w:p>
    <w:p>
      <w:r>
        <w:rPr>
          <w:b/>
        </w:rPr>
        <w:t xml:space="preserve">🔍 Key Clues: </w:t>
      </w:r>
      <w:r>
        <w:t>Digoxin + halos/visual disturbance + arrhythmia + high level → toxicity → DIGOXIN IMMUNE FAB.</w:t>
      </w:r>
    </w:p>
    <w:p>
      <w:r>
        <w:rPr>
          <w:b/>
        </w:rPr>
        <w:t xml:space="preserve">🚨 Priority Principle: </w:t>
      </w:r>
      <w:r>
        <w:t>When toxicity is life-threatening (arrhythmia + hyperkalemia), Fab fragments — not just rhythm drugs — are the definitive antidote.</w:t>
      </w:r>
    </w:p>
    <w:p>
      <w:r>
        <w:rPr>
          <w:b/>
        </w:rPr>
        <w:t xml:space="preserve">❌ Why Not Other Options: </w:t>
      </w:r>
      <w:r>
        <w:t>a — ATROPINE treats the bradycardia symptom but does not remove digoxin — supportive, not specific. | b — LIDOCAINE suppresses ventricular arrhythmias but does not neutralize digoxin — temporary measure. | c — PHENYTOIN has classically been used for digoxin-induced ventricular arrhythmias, but again it does not reverse toxicity; the specific antidote is Fab.</w:t>
      </w:r>
    </w:p>
    <w:p>
      <w:r>
        <w:rPr>
          <w:b/>
        </w:rPr>
        <w:t xml:space="preserve">⚠️ Exam Trap: </w:t>
      </w:r>
      <w:r>
        <w:t>"Specific antidote" in the stem means the Fab fragments — supportive drugs (atropine, lidocaine) are distractors, not the answer.</w:t>
      </w:r>
    </w:p>
    <w:p>
      <w:r>
        <w:rPr>
          <w:b/>
        </w:rPr>
        <w:t xml:space="preserve">🩺 Clinical Thinking: </w:t>
      </w:r>
      <w:r>
        <w:t>Digoxin toxicity + unstable arrhythmia → Fab fragments (Digibind) → option d.</w:t>
      </w:r>
    </w:p>
    <w:p>
      <w:r>
        <w:rPr>
          <w:b/>
        </w:rPr>
        <w:t xml:space="preserve">🇮🇳 Hinglish Decoder: </w:t>
      </w:r>
      <w:r>
        <w:t>Digoxin toxicity (halos dikhna + arrhythmia + high level) ka SPECIFIC antidote = DIGOXIN IMMUNE FAB — jo digoxin ko bind karke bekaar kar deta hai.</w:t>
      </w:r>
    </w:p>
    <w:p>
      <w:r>
        <w:rPr>
          <w:b/>
        </w:rPr>
        <w:t xml:space="preserve">💎 PNC Pearl: </w:t>
      </w:r>
      <w:r>
        <w:t>Yellow halos and a racing heart — Fab binds the fox and the rhythm finds its start.</w:t>
      </w:r>
    </w:p>
    <w:p>
      <w:r>
        <w:t>Positive Marks: 1    Negative Marks: 0.33</w:t>
      </w:r>
    </w:p>
    <w:p>
      <w:r>
        <w:rPr>
          <w:b/>
        </w:rPr>
        <w:t>Question: A patient with RESISTANT HYPERTENSION is started on ALISKIREN. The patient asks the nurse how this drug works. Which response is CORRECT?</w:t>
      </w:r>
    </w:p>
    <w:p>
      <w:r>
        <w:t>(a)  It blocks beta-adrenergic receptors in the heart</w:t>
      </w:r>
    </w:p>
    <w:p>
      <w:r>
        <w:t>(b)  It inhibits angiotensin-converting enzyme</w:t>
      </w:r>
    </w:p>
    <w:p>
      <w:r>
        <w:t>(c)  It blocks aldosterone receptors in the kidney</w:t>
      </w:r>
    </w:p>
    <w:p>
      <w:r>
        <w:t>(d)  It DIRECTLY INHIBITS RENIN — blocking the first and rate-limiting step of the renin-angiotensin-aldosterone system</w:t>
      </w:r>
    </w:p>
    <w:p>
      <w:r>
        <w:t>Answer: d</w:t>
      </w:r>
    </w:p>
    <w:p>
      <w:r>
        <w:rPr>
          <w:b/>
        </w:rPr>
        <w:t>Solution: ✅ Correct Answer: d</w:t>
      </w:r>
    </w:p>
    <w:p>
      <w:r>
        <w:rPr>
          <w:b/>
        </w:rPr>
        <w:t xml:space="preserve">🧠 Clinical Rationale: </w:t>
      </w:r>
      <w:r>
        <w:t>ALISKIREN is a DIRECT RENIN INHIBITOR (DRI) — the first drug of its class. It blocks RENIN, the enzyme that converts ANGIOTENSINOGEN to ANGIOTENSIN I — the FIRST and RATE-LIMITING step of the renin-angiotensin-aldosterone system (RAAS). By inhibiting renin, aliskiren decreases angiotensin I and II, reduces aldosterone secretion, and lowers blood pressure. KEY NURSING POINTS: (1) watch for HYPERKALEMIA (like ACE inhibitors/ARBs); (2) CONTRAINDICATED IN PREGNANCY (fetotoxic — second/third trimester especially); (3) take it consistently with regard to a high-fat meal (food reduces absorption); (4) do NOT combine with an ACE inhibitor or ARB in diabetic patients (increased risk of hypotension, hyperkalemia, renal impairment); (5) dry cough is LESS common than with ACE inhibitors (it does not increase bradykinin).</w:t>
      </w:r>
    </w:p>
    <w:p>
      <w:r>
        <w:rPr>
          <w:b/>
        </w:rPr>
        <w:t xml:space="preserve">🔍 Key Clues: </w:t>
      </w:r>
      <w:r>
        <w:t>Aliskiren = DIRECT RENIN inhibitor → blocks renin → first step of RAAS.</w:t>
      </w:r>
    </w:p>
    <w:p>
      <w:r>
        <w:rPr>
          <w:b/>
        </w:rPr>
        <w:t xml:space="preserve">🚨 Priority Principle: </w:t>
      </w:r>
      <w:r>
        <w:t>Aliskiren + pregnancy = NEVER — all RAAS blockers are fetotoxic; also monitor potassium in any patient.</w:t>
      </w:r>
    </w:p>
    <w:p>
      <w:r>
        <w:rPr>
          <w:b/>
        </w:rPr>
        <w:t xml:space="preserve">❌ Why Not Other Options: </w:t>
      </w:r>
      <w:r>
        <w:t>a — Beta-blockade is the action of PROPRANOLOL/METOPROLOL, not aliskiren. | b — ACE inhibition is the action of CAPTOPRIL/ENALAPRIL (suffix '-pril'); aliskiren acts one step EARLIER at renin. | c — Aldosterone receptor blockade is SPIRONOLACTONE/EPLERENONE — a mineralocorticoid antagonist, not a renin inhibitor.</w:t>
      </w:r>
    </w:p>
    <w:p>
      <w:r>
        <w:rPr>
          <w:b/>
        </w:rPr>
        <w:t xml:space="preserve">⚠️ Exam Trap: </w:t>
      </w:r>
      <w:r>
        <w:t>The suffix '-kiren' = renin inhibitor; '-pril' = ACE inhibitor; '-sartan' = ARB; '-lactone' = aldosterone antagonist — the examiner tests suffix pharmacology.</w:t>
      </w:r>
    </w:p>
    <w:p>
      <w:r>
        <w:rPr>
          <w:b/>
        </w:rPr>
        <w:t xml:space="preserve">🩺 Clinical Thinking: </w:t>
      </w:r>
      <w:r>
        <w:t>Aliskiren → '-kiren' suffix → direct renin inhibitor → blocks first RAAS step → option d.</w:t>
      </w:r>
    </w:p>
    <w:p>
      <w:r>
        <w:rPr>
          <w:b/>
        </w:rPr>
        <w:t xml:space="preserve">🇮🇳 Hinglish Decoder: </w:t>
      </w:r>
      <w:r>
        <w:t>Aliskiren RAAS ka SABSE PEHLE step — RENIN — ko block karta hai; isliye ise DIRECT RENIN INHIBITOR kehte hain. Pregnancy mein bilkul nahi.</w:t>
      </w:r>
    </w:p>
    <w:p>
      <w:r>
        <w:rPr>
          <w:b/>
        </w:rPr>
        <w:t xml:space="preserve">💎 PNC Pearl: </w:t>
      </w:r>
      <w:r>
        <w:t>Before the ACE, before the ARB — aliskiren stops renin, the very first word.</w:t>
      </w:r>
    </w:p>
    <w:p>
      <w:r>
        <w:t>Positive Marks: 1    Negative Marks: 0.33</w:t>
      </w:r>
    </w:p>
    <w:p>
      <w:r>
        <w:rPr>
          <w:b/>
        </w:rPr>
        <w:t>Question: A patient receiving HIGH-DOSE METHOTREXATE for malignancy develops severe mucositis and rising creatinine. The physician orders LEUCOVORIN (folinic acid) 'RESCUE'. What is the PURPOSE of this therapy?</w:t>
      </w:r>
    </w:p>
    <w:p>
      <w:r>
        <w:t>(a)  To increase the anti-tumour effect of methotrexate</w:t>
      </w:r>
    </w:p>
    <w:p>
      <w:r>
        <w:t>(b)  To REPLACE the reduced folate coenzymes that methotrexate depletes, RESCUING normal cells while allowing the methotrexate effect on tumour cells</w:t>
      </w:r>
    </w:p>
    <w:p>
      <w:r>
        <w:t>(c)  To neutralise methotrexate before it reaches the tumour</w:t>
      </w:r>
    </w:p>
    <w:p>
      <w:r>
        <w:t>(d)  To treat the anaemia caused by methotrexate</w:t>
      </w:r>
    </w:p>
    <w:p>
      <w:r>
        <w:t>Answer: b</w:t>
      </w:r>
    </w:p>
    <w:p>
      <w:r>
        <w:rPr>
          <w:b/>
        </w:rPr>
        <w:t>Solution: ✅ Correct Answer: b</w:t>
      </w:r>
    </w:p>
    <w:p>
      <w:r>
        <w:rPr>
          <w:b/>
        </w:rPr>
        <w:t xml:space="preserve">🧠 Clinical Rationale: </w:t>
      </w:r>
      <w:r>
        <w:t>METHOTREXATE is a FOLATE ANTAGONIST — it inhibits DIHYDROFOLATE REDUCTASE (DHFR), preventing the conversion of dihydrofolate to the active tetrahydrofolate needed for DNA synthesis. It is a phase-specific antimetabolite that kills rapidly dividing cells (cancer, but also bone marrow, GI mucosa). LEUCOVORIN (FOLINIC ACID, calcium folinate) is an ACTIVATED form of folate that BYPASSES the blocked DHFR enzyme — it directly provides the reduced folate coenzymes normal cells need. Given at a scheduled time AFTER methotrexate (usually starting 24 hours after the infusion), it 'RESCUES' NORMAL (rapidly dividing) cells from methotrexate toxicity — while the tumour, having been exposed to methotrexate earlier, is not protected. It is given when HIGH-DOSE methotrexate is used, or for methotrexate OVERDOSE/toxicity (renal impairment, severe mucositis, myelosuppression). Timing and dose depend on serum methotrexate levels (the 48-hour level is critical).</w:t>
      </w:r>
    </w:p>
    <w:p>
      <w:r>
        <w:rPr>
          <w:b/>
        </w:rPr>
        <w:t xml:space="preserve">🔍 Key Clues: </w:t>
      </w:r>
      <w:r>
        <w:t>High-dose methotrexate + toxicity + LEUCOVORIN → 'rescue' = supplies activated folate to normal cells, bypassing DHFR block.</w:t>
      </w:r>
    </w:p>
    <w:p>
      <w:r>
        <w:rPr>
          <w:b/>
        </w:rPr>
        <w:t xml:space="preserve">🚨 Priority Principle: </w:t>
      </w:r>
      <w:r>
        <w:t>Leucovorin rescues NORMAL cells, not the tumour — it is timed AFTER methotrexate, and a rising methotrexate level mandates its prompt use.</w:t>
      </w:r>
    </w:p>
    <w:p>
      <w:r>
        <w:rPr>
          <w:b/>
        </w:rPr>
        <w:t xml:space="preserve">❌ Why Not Other Options: </w:t>
      </w:r>
      <w:r>
        <w:t>a — Leucovorin does NOT increase methotrexate's effect; giving it too early would actually BLUNT the anti-tumour action. | c — Leucovorin does not 'neutralise' methotrexate before it acts on the tumour — it protects normal cells via the folate pathway; the tumour has already taken up methotrexate. | d — Treating anaemia is not the mechanism — leucovorin is a folate rescue, used for the myelosuppression AND mucositis of methotrexate toxicity (folate itself, not leucovorin, is used for folate-deficiency anaemia).</w:t>
      </w:r>
    </w:p>
    <w:p>
      <w:r>
        <w:rPr>
          <w:b/>
        </w:rPr>
        <w:t xml:space="preserve">⚠️ Exam Trap: </w:t>
      </w:r>
      <w:r>
        <w:t>'Rescue' means TIMED folate support for NORMAL cells — do not confuse it with an antidote given upfront or a haematinic for anaemia.</w:t>
      </w:r>
    </w:p>
    <w:p>
      <w:r>
        <w:rPr>
          <w:b/>
        </w:rPr>
        <w:t xml:space="preserve">🩺 Clinical Thinking: </w:t>
      </w:r>
      <w:r>
        <w:t>Methotrexate blocks DHFR → leucovorin provides activated folate → rescues normal cells → option b.</w:t>
      </w:r>
    </w:p>
    <w:p>
      <w:r>
        <w:rPr>
          <w:b/>
        </w:rPr>
        <w:t xml:space="preserve">🇮🇳 Hinglish Decoder: </w:t>
      </w:r>
      <w:r>
        <w:t>Methotrexate folate ka rasta rokta hai; LEUCOVORIN ek 'READY-MADE' folate hai jo us blocked raste ko BYPASS karke normal cells ko bacha leta hai — isi liye 'rescue'.</w:t>
      </w:r>
    </w:p>
    <w:p>
      <w:r>
        <w:rPr>
          <w:b/>
        </w:rPr>
        <w:t xml:space="preserve">💎 PNC Pearl: </w:t>
      </w:r>
      <w:r>
        <w:t>MTX slams the folate door — leucovorin hands normal cells the key from the inside.</w:t>
      </w:r>
    </w:p>
    <w:p>
      <w:r>
        <w:t>Positive Marks: 1    Negative Marks: 0.33</w:t>
      </w:r>
    </w:p>
    <w:p>
      <w:r>
        <w:rPr>
          <w:b/>
        </w:rPr>
        <w:t>Question: A patient in STATUS EPILEPTICUS has failed two doses of IV benzodiazepines. The physician orders a loading dose of FOSPHENYTOIN. Which statement about this drug is TRUE?</w:t>
      </w:r>
    </w:p>
    <w:p>
      <w:r>
        <w:t>(a)  It is a PRODRUG that is converted to PHENYTOIN, and can be given IV FASTER with LESS risk of hypotension and phlebitis than IV phenytoin</w:t>
      </w:r>
    </w:p>
    <w:p>
      <w:r>
        <w:t>(b)  It is a benzodiazepine that must be given by slow oral route only</w:t>
      </w:r>
    </w:p>
    <w:p>
      <w:r>
        <w:t>(c)  It is used only for absence seizures</w:t>
      </w:r>
    </w:p>
    <w:p>
      <w:r>
        <w:t>(d)  It has no cardiac effects and requires no monitoring</w:t>
      </w:r>
    </w:p>
    <w:p>
      <w:r>
        <w:t>Answer: a</w:t>
      </w:r>
    </w:p>
    <w:p>
      <w:r>
        <w:rPr>
          <w:b/>
        </w:rPr>
        <w:t>Solution: ✅ Correct Answer: a</w:t>
      </w:r>
    </w:p>
    <w:p>
      <w:r>
        <w:rPr>
          <w:b/>
        </w:rPr>
        <w:t xml:space="preserve">🧠 Clinical Rationale: </w:t>
      </w:r>
      <w:r>
        <w:t>FOSPHENYTOIN is a WATER-SOLUBLE PRODRUG of PHENYTOIN that is rapidly converted to phenytoin by phosphatases after IV/IM administration. Its KEY ADVANTAGES over IV phenytoin: (1) can be infused FASTER (up to 150 mg PE/min vs phenytoin's 50 mg/min) — critical in STATUS EPILEPTICUS; (2) MUCH LESS phlebitis and tissue necrosis at the IV site (phenytoin's propylene glycol vehicle causes these); (3) FEWER cardiac complications (hypotension, arrhythmia) — though cardiac monitoring is STILL required; (4) can be given INTRAMUSCULARLY (phenytoin cannot). Nursing points: monitor BP and ECG during infusion; incompatible with some solutions; dose is expressed in 'PHENYTOIN EQUIVALENTS' (PE). It treats GENERALISED tonic-clonic (major motor) seizures, NOT absence seizures (ethosuximide is the drug of choice there).</w:t>
      </w:r>
    </w:p>
    <w:p>
      <w:r>
        <w:rPr>
          <w:b/>
        </w:rPr>
        <w:t xml:space="preserve">🔍 Key Clues: </w:t>
      </w:r>
      <w:r>
        <w:t>Status epilepticus + failed benzos + FOSPHENYTOIN → water-soluble prodrug of phenytoin, faster/safer IV.</w:t>
      </w:r>
    </w:p>
    <w:p>
      <w:r>
        <w:rPr>
          <w:b/>
        </w:rPr>
        <w:t xml:space="preserve">🚨 Priority Principle: </w:t>
      </w:r>
      <w:r>
        <w:t>Even with the safer prodrug, cardiac monitoring during the loading infusion is mandatory — hypotension and arrhythmia remain possible.</w:t>
      </w:r>
    </w:p>
    <w:p>
      <w:r>
        <w:rPr>
          <w:b/>
        </w:rPr>
        <w:t xml:space="preserve">❌ Why Not Other Options: </w:t>
      </w:r>
      <w:r>
        <w:t>b — Fosphenytoin is a phenytoin PRODRUG, not a benzodiazepine, and is given IV/IM, not oral. | c — It is used for tonic-clonic/status seizures — ABSENCE seizures are treated with ETHOSUXIMIDE. | d — It DOES have cardiac effects (hypotension, bradyarrhythmia) — ECG and BP monitoring are required during loading.</w:t>
      </w:r>
    </w:p>
    <w:p>
      <w:r>
        <w:rPr>
          <w:b/>
        </w:rPr>
        <w:t xml:space="preserve">⚠️ Exam Trap: </w:t>
      </w:r>
      <w:r>
        <w:t>The fosphenytoin-vs-phenytoin difference (faster infusion, less phlebitis, IM-able) is the examiner's favourite twist.</w:t>
      </w:r>
    </w:p>
    <w:p>
      <w:r>
        <w:rPr>
          <w:b/>
        </w:rPr>
        <w:t xml:space="preserve">🩺 Clinical Thinking: </w:t>
      </w:r>
      <w:r>
        <w:t>Status epilepticus → fosphenytoin → prodrug of phenytoin → faster, safer IV → option a.</w:t>
      </w:r>
    </w:p>
    <w:p>
      <w:r>
        <w:rPr>
          <w:b/>
        </w:rPr>
        <w:t xml:space="preserve">🇮🇳 Hinglish Decoder: </w:t>
      </w:r>
      <w:r>
        <w:t>FOSPHENYTOIN phenytoin ka PANI mein gholne-wala (water-soluble) prodrug hai — tez IV dose, kam phlebitis, IM bhi de sakte ho — status epilepticus mein best.</w:t>
      </w:r>
    </w:p>
    <w:p>
      <w:r>
        <w:rPr>
          <w:b/>
        </w:rPr>
        <w:t xml:space="preserve">💎 PNC Pearl: </w:t>
      </w:r>
      <w:r>
        <w:t>Fosphenytoin is phenytoin in disguise — faster to give, gentler on the vein.</w:t>
      </w:r>
    </w:p>
    <w:p>
      <w:r>
        <w:t>Positive Marks: 1    Negative Marks: 0.33</w:t>
      </w:r>
    </w:p>
    <w:p>
      <w:r>
        <w:rPr>
          <w:b/>
        </w:rPr>
        <w:t>Question: During a cardiac arrest, the team is unable to obtain PERIPHERAL IV ACCESS after multiple attempts in a 3-year-old child. Which alternative vascular access route should the nurse anticipate?</w:t>
      </w:r>
    </w:p>
    <w:p>
      <w:r>
        <w:t>(a)  Subcutaneous injection of epinephrine</w:t>
      </w:r>
    </w:p>
    <w:p>
      <w:r>
        <w:t>(b)  INTRAOSSEOUS (IO) ACCESS — infusion into the bone marrow cavity, typically the proximal tibia, for any resuscitative drug or fluid</w:t>
      </w:r>
    </w:p>
    <w:p>
      <w:r>
        <w:t>(c)  Oral administration of resuscitation drugs</w:t>
      </w:r>
    </w:p>
    <w:p>
      <w:r>
        <w:t>(d)  Transdermal adrenaline patch</w:t>
      </w:r>
    </w:p>
    <w:p>
      <w:r>
        <w:t>Answer: b</w:t>
      </w:r>
    </w:p>
    <w:p>
      <w:r>
        <w:rPr>
          <w:b/>
        </w:rPr>
        <w:t>Solution: ✅ Correct Answer: b</w:t>
      </w:r>
    </w:p>
    <w:p>
      <w:r>
        <w:rPr>
          <w:b/>
        </w:rPr>
        <w:t xml:space="preserve">🧠 Clinical Rationale: </w:t>
      </w:r>
      <w:r>
        <w:t>INTRAOSSEOUS (IO) ACCESS — placement of a rigid needle into the BONE MARROW cavity — is the recommended ALTERNATIVE vascular access when IV access fails or is delayed in CARDIAC ARREST (after ONE failed attempt or 90 seconds of trying in children). The marrow cavity acts as a non-collapsible venous plexus — ANY drug, fluid or blood product that can be given IV can be given IO (epinephrine, amiodarone, fluids, glucose). Preferred site in children: PROXIMAL TIBIA (2 cm below the tibial tuberosity); adults: proximal tibia or proximal humerus. IO access is quick (60-90 seconds), reliable, and part of PALS/ACLS algorithms. After resuscitation, the IO line should be replaced by a functioning IV as soon as possible.</w:t>
      </w:r>
    </w:p>
    <w:p>
      <w:r>
        <w:rPr>
          <w:b/>
        </w:rPr>
        <w:t xml:space="preserve">🔍 Key Clues: </w:t>
      </w:r>
      <w:r>
        <w:t>Arrest + failed IV + child → INTRAOSSEOUS access → proximal tibia → any IV drug/fluid can go IO.</w:t>
      </w:r>
    </w:p>
    <w:p>
      <w:r>
        <w:rPr>
          <w:b/>
        </w:rPr>
        <w:t xml:space="preserve">🚨 Priority Principle: </w:t>
      </w:r>
      <w:r>
        <w:t>When the vein fails, go to the BONE — IO is the guideline-endorsed rescue access; don't waste arrest minutes on repeated IV attempts.</w:t>
      </w:r>
    </w:p>
    <w:p>
      <w:r>
        <w:rPr>
          <w:b/>
        </w:rPr>
        <w:t xml:space="preserve">❌ Why Not Other Options: </w:t>
      </w:r>
      <w:r>
        <w:t>a — SUBCUTANEOUS epinephrine has unpredictable absorption in shock and is NOT recommended during arrest. | c — ORAL drugs are useless in arrest (no circulation/absorption) — never used. | d — TRANSDERMAL delivery is far too slow for a resuscitation emergency — not an option during arrest.</w:t>
      </w:r>
    </w:p>
    <w:p>
      <w:r>
        <w:rPr>
          <w:b/>
        </w:rPr>
        <w:t xml:space="preserve">⚠️ Exam Trap: </w:t>
      </w:r>
      <w:r>
        <w:t>'IO after failed IV' is a core ACLS/PALS principle — options with subcutaneous/oral routes are designed as tempting but wrong.</w:t>
      </w:r>
    </w:p>
    <w:p>
      <w:r>
        <w:rPr>
          <w:b/>
        </w:rPr>
        <w:t xml:space="preserve">🩺 Clinical Thinking: </w:t>
      </w:r>
      <w:r>
        <w:t>Arrest + no IV → IO (tibia) → any drug/fluid → option b.</w:t>
      </w:r>
    </w:p>
    <w:p>
      <w:r>
        <w:rPr>
          <w:b/>
        </w:rPr>
        <w:t xml:space="preserve">🇮🇳 Hinglish Decoder: </w:t>
      </w:r>
      <w:r>
        <w:t>IV nahi ban rahi arrest mein? IO (INTRAOSSEOUS) — tibia ki haddi ke andar — wahi drugs de sakte ho jo IV mein dete; PALS mein yehi next step hai.</w:t>
      </w:r>
    </w:p>
    <w:p>
      <w:r>
        <w:rPr>
          <w:b/>
        </w:rPr>
        <w:t xml:space="preserve">💎 PNC Pearl: </w:t>
      </w:r>
      <w:r>
        <w:t>No vein? Drill the bone — the marrow never collapses, and drugs flow home.</w:t>
      </w:r>
    </w:p>
    <w:p>
      <w:r>
        <w:t>Positive Marks: 1    Negative Marks: 0.33</w:t>
      </w:r>
    </w:p>
    <w:p>
      <w:r>
        <w:rPr>
          <w:b/>
        </w:rPr>
        <w:t>Question: TWO RESCUERS are performing CPR on an INFANT. Which chest compression technique and compression-to-ventilation ratio are CORRECT?</w:t>
      </w:r>
    </w:p>
    <w:p>
      <w:r>
        <w:t>(a)  One-hand technique, ratio 30:2</w:t>
      </w:r>
    </w:p>
    <w:p>
      <w:r>
        <w:t>(b)  Two-finger technique, ratio 30:2</w:t>
      </w:r>
    </w:p>
    <w:p>
      <w:r>
        <w:t>(c)  TWO-THUMB ENCIRCLING HANDS technique (thumbs over the lower half of the sternum, hands encircling the chest), ratio 15:2</w:t>
      </w:r>
    </w:p>
    <w:p>
      <w:r>
        <w:t>(d)  Fist over the sternum, ratio 5:1</w:t>
      </w:r>
    </w:p>
    <w:p>
      <w:r>
        <w:t>Answer: c</w:t>
      </w:r>
    </w:p>
    <w:p>
      <w:r>
        <w:rPr>
          <w:b/>
        </w:rPr>
        <w:t>Solution: ✅ Correct Answer: c</w:t>
      </w:r>
    </w:p>
    <w:p>
      <w:r>
        <w:rPr>
          <w:b/>
        </w:rPr>
        <w:t xml:space="preserve">🧠 Clinical Rationale: </w:t>
      </w:r>
      <w:r>
        <w:t>For INFANT CPR (under 1 year) with TWO RESCUERS, the recommended technique is the TWO-THUMB ENCIRCLING HANDS technique: place BOTH THUMBS side by side over the LOWER HALF of the sternum (just below the nipple line) while the hands ENCIRCLE the infant's chest — the fingers support the back. This technique generates better coronary perfusion pressure than the two-finger method. Compression depth: at least 1/3 of the anteroposterior chest diameter (about 4 cm / 1.5 inches); rate 100-120/min. Compression-to-ventilation ratio: 15:2 for TWO rescuers; 30:2 for a SINGLE rescuer (compressions before breaths). Allow full chest recoil and minimise interruptions. The two-thumb method is used by healthcare providers with two rescuers; lay rescuers/single rescuer use two-finger or one-hand support with 30:2.</w:t>
      </w:r>
    </w:p>
    <w:p>
      <w:r>
        <w:rPr>
          <w:b/>
        </w:rPr>
        <w:t xml:space="preserve">🔍 Key Clues: </w:t>
      </w:r>
      <w:r>
        <w:t>Infant + TWO rescuers → two-thumb encircling technique + 15:2 ratio.</w:t>
      </w:r>
    </w:p>
    <w:p>
      <w:r>
        <w:rPr>
          <w:b/>
        </w:rPr>
        <w:t xml:space="preserve">🚨 Priority Principle: </w:t>
      </w:r>
      <w:r>
        <w:t>Rescuer count drives the ratio — 15:2 for two rescuers, 30:2 for one rescuer (infant/child); depth = 1/3 AP chest diameter.</w:t>
      </w:r>
    </w:p>
    <w:p>
      <w:r>
        <w:rPr>
          <w:b/>
        </w:rPr>
        <w:t xml:space="preserve">❌ Why Not Other Options: </w:t>
      </w:r>
      <w:r>
        <w:t>a — One-hand technique is for CHILDREN (1 year-puberty), and 30:2 is the SINGLE-rescuer ratio — wrong combination here. | b — Two-finger technique is correct for a SINGLE rescuer (or lay rescuer) infant CPR, but with TWO rescuers the two-thumb method is preferred — and the ratio for two rescuers is 15:2. | d — A fist is never used for infant compressions, and 5:1 is an outdated ratio.</w:t>
      </w:r>
    </w:p>
    <w:p>
      <w:r>
        <w:rPr>
          <w:b/>
        </w:rPr>
        <w:t xml:space="preserve">⚠️ Exam Trap: </w:t>
      </w:r>
      <w:r>
        <w:t>The examiner distinguishes TWO-THUMB (two rescuers, 15:2) from TWO-FINGER (single rescuer, 30:2) — read the rescuer count in the stem.</w:t>
      </w:r>
    </w:p>
    <w:p>
      <w:r>
        <w:rPr>
          <w:b/>
        </w:rPr>
        <w:t xml:space="preserve">🩺 Clinical Thinking: </w:t>
      </w:r>
      <w:r>
        <w:t>Infant + two rescuers → two-thumb encircling + 15:2 → option c.</w:t>
      </w:r>
    </w:p>
    <w:p>
      <w:r>
        <w:rPr>
          <w:b/>
        </w:rPr>
        <w:t xml:space="preserve">🇮🇳 Hinglish Decoder: </w:t>
      </w:r>
      <w:r>
        <w:t>Infant CPR mein DO rescuer hain? TWO-THUMB technique (dono thumbs sternum par, haath chest ko gher ke) + ratio 15:2. Single rescuer ho to 30:2.</w:t>
      </w:r>
    </w:p>
    <w:p>
      <w:r>
        <w:rPr>
          <w:b/>
        </w:rPr>
        <w:t xml:space="preserve">💎 PNC Pearl: </w:t>
      </w:r>
      <w:r>
        <w:t>Two thumbs for two rescuers, fifteen and two — the infant's chest is small but the rhythm stays true.</w:t>
      </w:r>
    </w:p>
    <w:p>
      <w:r>
        <w:t>Positive Marks: 1    Negative Marks: 0.33</w:t>
      </w:r>
    </w:p>
    <w:p>
      <w:r>
        <w:rPr>
          <w:b/>
        </w:rPr>
        <w:t>Question: A 38-year-old man opts for NO-SCALPEL VASECTOMY (NSV) at the district hospital. Which statement about NSV is CORRECT?</w:t>
      </w:r>
    </w:p>
    <w:p>
      <w:r>
        <w:t>(a)  It requires a general anaesthetic and an overnight hospital stay</w:t>
      </w:r>
    </w:p>
    <w:p>
      <w:r>
        <w:t>(b)  It is a REVERSIBLE method with immediate return of fertility after the procedure</w:t>
      </w:r>
    </w:p>
    <w:p>
      <w:r>
        <w:t>(c)  It uses a SPECIAL FORCEPS to puncture the scrotal skin — a SINGLE SMALL PUNCTURE (no scalpel, no stitches), with FEWER complications and quicker recovery than conventional vasectomy; sterility is confirmed by SEMEN ANALYSIS before relying on it</w:t>
      </w:r>
    </w:p>
    <w:p>
      <w:r>
        <w:t>(d)  It is effective immediately after the procedure</w:t>
      </w:r>
    </w:p>
    <w:p>
      <w:r>
        <w:t>Answer: c</w:t>
      </w:r>
    </w:p>
    <w:p>
      <w:r>
        <w:rPr>
          <w:b/>
        </w:rPr>
        <w:t>Solution: ✅ Correct Answer: c</w:t>
      </w:r>
    </w:p>
    <w:p>
      <w:r>
        <w:rPr>
          <w:b/>
        </w:rPr>
        <w:t xml:space="preserve">🧠 Clinical Rationale: </w:t>
      </w:r>
      <w:r>
        <w:t>NO-SCALPEL VASECTOMY (NSV) is a MINIMALLY INVASIVE male sterilisation technique: instead of a scalpel incision, a specially designed RINGED (no-scalpel) FORCEPS is used to make a SINGLE SMALL PUNCTURE in the scrotal skin, through which each VAS DEFERENS is lifted, ligated and a segment removed/occluded. ADVANTAGES: no scalpel, usually NO STITCHES, less bleeding, fewer infections and haematomas, faster recovery, and equal efficacy. It is done under LOCAL anaesthesia as a DAY procedure (no general anaesthesia, no admission). CRITICAL TEACHING: sterility is NOT immediate — sperm remain in the distal tract; the man must use contraception until SEMEN ANALYSIS shows azoospermia (usually after ~20 ejaculations or 3 months). It is intended as a PERMANENT method (reversal is possible but difficult and not guaranteed).</w:t>
      </w:r>
    </w:p>
    <w:p>
      <w:r>
        <w:rPr>
          <w:b/>
        </w:rPr>
        <w:t xml:space="preserve">🔍 Key Clues: </w:t>
      </w:r>
      <w:r>
        <w:t>NSV → single puncture with special forceps, no scalpel/stitches; sterility confirmed by semen analysis — NOT immediate.</w:t>
      </w:r>
    </w:p>
    <w:p>
      <w:r>
        <w:rPr>
          <w:b/>
        </w:rPr>
        <w:t xml:space="preserve">🚨 Priority Principle: </w:t>
      </w:r>
      <w:r>
        <w:t>Never call a vasectomised man sterile until semen analysis confirms azoospermia — that teaching point is the examiner's target.</w:t>
      </w:r>
    </w:p>
    <w:p>
      <w:r>
        <w:rPr>
          <w:b/>
        </w:rPr>
        <w:t xml:space="preserve">❌ Why Not Other Options: </w:t>
      </w:r>
      <w:r>
        <w:t>a — NSV is done under LOCAL anaesthesia as a DAY procedure — no general anaesthetic or admission is needed. | b — It is a PERMANENT method; reversal (vasovasostomy) is possible but difficult — 'reversible with immediate return' is false. | d — It is NOT effective immediately — residual sperm require continued contraception until semen analysis is clear.</w:t>
      </w:r>
    </w:p>
    <w:p>
      <w:r>
        <w:rPr>
          <w:b/>
        </w:rPr>
        <w:t xml:space="preserve">⚠️ Exam Trap: </w:t>
      </w:r>
      <w:r>
        <w:t>'No-scalpel' + 'immediately effective' — the trap is claiming instant sterility; the correct answer always hinges on semen-analysis confirmation.</w:t>
      </w:r>
    </w:p>
    <w:p>
      <w:r>
        <w:rPr>
          <w:b/>
        </w:rPr>
        <w:t xml:space="preserve">🩺 Clinical Thinking: </w:t>
      </w:r>
      <w:r>
        <w:t>NSV → puncture forceps, day procedure → permanent but needs semen analysis → option c.</w:t>
      </w:r>
    </w:p>
    <w:p>
      <w:r>
        <w:rPr>
          <w:b/>
        </w:rPr>
        <w:t xml:space="preserve">🇮🇳 Hinglish Decoder: </w:t>
      </w:r>
      <w:r>
        <w:t>NSV mein scalpel nahi — ek CHHOTA puncture forceps se; day-care hai. Yaad rakho: SEMEN ANALYSIS ke baad hi sterile — turant nahi!</w:t>
      </w:r>
    </w:p>
    <w:p>
      <w:r>
        <w:rPr>
          <w:b/>
        </w:rPr>
        <w:t xml:space="preserve">💎 PNC Pearl: </w:t>
      </w:r>
      <w:r>
        <w:t>One tiny hole, no knife in hand — but wait for the semen report before you trust the plan.</w:t>
      </w:r>
    </w:p>
    <w:p>
      <w:r>
        <w:t>Positive Marks: 1    Negative Marks: 0.33</w:t>
      </w:r>
    </w:p>
    <w:p>
      <w:r>
        <w:rPr>
          <w:b/>
        </w:rPr>
        <w:t>Question: An ASHA (Accredited Social Health Activist) worker in a rural village has promoted institutional delivery, immunisation and family planning. How is the ASHA compensated under the National Health Mission?</w:t>
      </w:r>
    </w:p>
    <w:p>
      <w:r>
        <w:t>(a)  She receives a fixed monthly salary from the Central Government</w:t>
      </w:r>
    </w:p>
    <w:p>
      <w:r>
        <w:t>(b)  She is paid on a PERFORMANCE-BASED INCENTIVE (PBI) system — monetary incentives for specific services such as institutional deliveries, immunisation sessions, and accompanying beneficiaries</w:t>
      </w:r>
    </w:p>
    <w:p>
      <w:r>
        <w:t>(c)  She is paid only in kind (grains) with no cash component</w:t>
      </w:r>
    </w:p>
    <w:p>
      <w:r>
        <w:t>(d)  She receives no compensation — the role is purely voluntary</w:t>
      </w:r>
    </w:p>
    <w:p>
      <w:r>
        <w:t>Answer: b</w:t>
      </w:r>
    </w:p>
    <w:p>
      <w:r>
        <w:rPr>
          <w:b/>
        </w:rPr>
        <w:t>Solution: ✅ Correct Answer: b</w:t>
      </w:r>
    </w:p>
    <w:p>
      <w:r>
        <w:rPr>
          <w:b/>
        </w:rPr>
        <w:t xml:space="preserve">🧠 Clinical Rationale: </w:t>
      </w:r>
      <w:r>
        <w:t>ASHA (ACCREDITED SOCIAL HEALTH ACTIVIST) is a female community health volunteer — the FIRST contact person between the community and the health system, part of the NATIONAL RURAL HEALTH MISSION (NRHM/NHM). She is NOT a salaried government employee — she is compensated through PERFORMANCE-BASED INCENTIVES (PBI): she receives fixed incentives (set by the state) for services such as MOTIVATING and ACCOMPANYING women for INSTITUTIONAL DELIVERY (under JSY), organising IMMUNISATION sessions, promoting FAMILY PLANNING, and other activities. Eligibility: married/widowed/divorced woman, usually 25-45 years, resident of the village, literate (8th standard, flexible), and trained. One ASHA covers approximately 1000 population (in tribal/hilly areas 500-600). She works under the guidance of the ANM and the village health, sanitation and nutrition committee (VHSNC).</w:t>
      </w:r>
    </w:p>
    <w:p>
      <w:r>
        <w:rPr>
          <w:b/>
        </w:rPr>
        <w:t xml:space="preserve">🔍 Key Clues: </w:t>
      </w:r>
      <w:r>
        <w:t>ASHA + compensation → PERFORMANCE-BASED INCENTIVE (not salary) for delivery, immunisation, family planning services.</w:t>
      </w:r>
    </w:p>
    <w:p>
      <w:r>
        <w:rPr>
          <w:b/>
        </w:rPr>
        <w:t xml:space="preserve">🚨 Priority Principle: </w:t>
      </w:r>
      <w:r>
        <w:t>ASHA = volunteer + incentive-based; ANM = salaried health worker — know the difference in roles and remuneration.</w:t>
      </w:r>
    </w:p>
    <w:p>
      <w:r>
        <w:rPr>
          <w:b/>
        </w:rPr>
        <w:t xml:space="preserve">❌ Why Not Other Options: </w:t>
      </w:r>
      <w:r>
        <w:t>a — ASHA is NOT a salaried employee — she receives performance-based incentives, not a monthly salary. | c — Incentives are CASH-based, not in kind (grains). | d — The role has a voluntary component, but she IS compensated through incentives for services delivered — not 'no compensation'.</w:t>
      </w:r>
    </w:p>
    <w:p>
      <w:r>
        <w:rPr>
          <w:b/>
        </w:rPr>
        <w:t xml:space="preserve">⚠️ Exam Trap: </w:t>
      </w:r>
      <w:r>
        <w:t>The examiner tests ASHA's remuneration model (PBI vs salary) and her role (first contact/health activist, not a clinical worker).</w:t>
      </w:r>
    </w:p>
    <w:p>
      <w:r>
        <w:rPr>
          <w:b/>
        </w:rPr>
        <w:t xml:space="preserve">🩺 Clinical Thinking: </w:t>
      </w:r>
      <w:r>
        <w:t>ASHA → community volunteer → performance-based incentives for deliveries/immunisation → option b.</w:t>
      </w:r>
    </w:p>
    <w:p>
      <w:r>
        <w:rPr>
          <w:b/>
        </w:rPr>
        <w:t xml:space="preserve">🇮🇳 Hinglish Decoder: </w:t>
      </w:r>
      <w:r>
        <w:t>ASHA ko SALARY nahi milti — use HAR SERVICE par INCENTIVE milta hai (delivery, immunisation, family planning) — isi liye 'performance-based incentive'.</w:t>
      </w:r>
    </w:p>
    <w:p>
      <w:r>
        <w:rPr>
          <w:b/>
        </w:rPr>
        <w:t xml:space="preserve">💎 PNC Pearl: </w:t>
      </w:r>
      <w:r>
        <w:t>Not a salary, a service reward — the ASHA earns per delivery, per session, per life saved.</w:t>
      </w:r>
    </w:p>
    <w:p>
      <w:r>
        <w:t>Positive Marks: 1    Negative Marks: 0.33</w:t>
      </w:r>
    </w:p>
    <w:p>
      <w:r>
        <w:rPr>
          <w:b/>
        </w:rPr>
        <w:t>Question: A 16-year-old girl is brought to the psychiatric OPD by her mother, who reports the girl repeatedly PULLS OUT her own hair from the scalp, leaving BALD PATCHES, and feels increasing tension before pulling and relief afterward. Which disorder is MOST likely?</w:t>
      </w:r>
    </w:p>
    <w:p>
      <w:r>
        <w:t>(a)  Obsessive-compulsive disorder</w:t>
      </w:r>
    </w:p>
    <w:p>
      <w:r>
        <w:t>(b)  TRICHOTILLOMANIA — a body-focused repetitive behaviour with recurrent hair pulling, mounting tension before and relief/pleasure after pulling</w:t>
      </w:r>
    </w:p>
    <w:p>
      <w:r>
        <w:t>(c)  Factitious disorder</w:t>
      </w:r>
    </w:p>
    <w:p>
      <w:r>
        <w:t>(d)  Trichotillomania is not recognised as a psychiatric diagnosis</w:t>
      </w:r>
    </w:p>
    <w:p>
      <w:r>
        <w:t>Answer: b</w:t>
      </w:r>
    </w:p>
    <w:p>
      <w:r>
        <w:rPr>
          <w:b/>
        </w:rPr>
        <w:t>Solution: ✅ Correct Answer: b</w:t>
      </w:r>
    </w:p>
    <w:p>
      <w:r>
        <w:rPr>
          <w:b/>
        </w:rPr>
        <w:t xml:space="preserve">🧠 Clinical Rationale: </w:t>
      </w:r>
      <w:r>
        <w:t>TRICHOTILLOMANIA (hair-pulling disorder) is classified under OBSESSIVE-COMPULSIVE AND RELATED DISORDERS in DSM-5 — a BODY-FOCUSED REPETITIVE BEHAVIOUR. Diagnostic features: RECURRENT PULLING OUT of one's hair (scalp, eyebrows, eyelashes, pubic area) leading to HAIR LOSS (bald patches); REPEATED ATTEMPTS to decrease or stop; and characteristically, a RISING SENSE OF TENSION before pulling (or when trying to resist) with PLEASURE, GRATIFICATION or RELIEF when pulling. The pulling is not in response to a delusion or hallucination and not caused by a medical condition. Management: HABIT REVERSAL TRAINING (awareness training, competing response), cognitive-behavioural therapy (CBT), and sometimes SSRIs or clomipramine. Complications include scalp damage, trichophagia (swallowing hair → trichobezoar/gastric bezoar), and significant distress/impairment.</w:t>
      </w:r>
    </w:p>
    <w:p>
      <w:r>
        <w:rPr>
          <w:b/>
        </w:rPr>
        <w:t xml:space="preserve">🔍 Key Clues: </w:t>
      </w:r>
      <w:r>
        <w:t>Hair pulling + tension before + relief after + bald patches → TRICHOTILLOMANIA (body-focused repetitive behaviour).</w:t>
      </w:r>
    </w:p>
    <w:p>
      <w:r>
        <w:rPr>
          <w:b/>
        </w:rPr>
        <w:t xml:space="preserve">🚨 Priority Principle: </w:t>
      </w:r>
      <w:r>
        <w:t>Tension-before/relief-after is the hallmark that separates trichotillomania from mere bad habit or psychosis.</w:t>
      </w:r>
    </w:p>
    <w:p>
      <w:r>
        <w:rPr>
          <w:b/>
        </w:rPr>
        <w:t xml:space="preserve">❌ Why Not Other Options: </w:t>
      </w:r>
      <w:r>
        <w:t>a — OCD involves obsessions (recurrent intrusive thoughts) and compulsions; while trichotillomania is in the OCD-related spectrum, the specific name for hair-pulling with tension-relief is trichotillomania. | c — FACTITIOUS DISORDER involves intentionally FAKING illness for the sick role — not hair pulling for tension relief. | d — Trichotillomania IS a recognised DSM-5 diagnosis (obsessive-compulsive and related disorders) — this option is false.</w:t>
      </w:r>
    </w:p>
    <w:p>
      <w:r>
        <w:rPr>
          <w:b/>
        </w:rPr>
        <w:t xml:space="preserve">⚠️ Exam Trap: </w:t>
      </w:r>
      <w:r>
        <w:t>'Tension before, relief after' is the exam signature of trichotillomania — don't settle for the vague OCD label when the specific disorder is named.</w:t>
      </w:r>
    </w:p>
    <w:p>
      <w:r>
        <w:rPr>
          <w:b/>
        </w:rPr>
        <w:t xml:space="preserve">🩺 Clinical Thinking: </w:t>
      </w:r>
      <w:r>
        <w:t>Recurrent hair pulling + mounting tension + relief after → trichotillomania → habit reversal/CBT → option b.</w:t>
      </w:r>
    </w:p>
    <w:p>
      <w:r>
        <w:rPr>
          <w:b/>
        </w:rPr>
        <w:t xml:space="preserve">🇮🇳 Hinglish Decoder: </w:t>
      </w:r>
      <w:r>
        <w:t>Baal TODNA (hair pulling), pull karne se pehle TENSION aur baad mein RAHAT = TRICHOTILLOMANIA — habit reversal training ise theek karta hai.</w:t>
      </w:r>
    </w:p>
    <w:p>
      <w:r>
        <w:rPr>
          <w:b/>
        </w:rPr>
        <w:t xml:space="preserve">💎 PNC Pearl: </w:t>
      </w:r>
      <w:r>
        <w:t>Tension before, relief after — the pull is a pattern, not a passion; habit reversal breaks the loop.</w:t>
      </w:r>
    </w:p>
    <w:p>
      <w:r>
        <w:t>Positive Marks: 1    Negative Marks: 0.33</w:t>
      </w:r>
    </w:p>
    <w:p>
      <w:r>
        <w:rPr>
          <w:b/>
        </w:rPr>
        <w:t>Question: A nurse records the obstetric history of a woman who is currently pregnant (her 4th pregnancy), has had 2 FULL-TERM live births, 1 PRETERM birth, and 1 ABORTION, with 3 LIVING children. Which is the correct GTPAL recording?</w:t>
      </w:r>
    </w:p>
    <w:p>
      <w:r>
        <w:t>(a)  G4 T2 P1 A1 L3</w:t>
      </w:r>
    </w:p>
    <w:p>
      <w:r>
        <w:t>(b)  G3 T2 P1 A1 L3</w:t>
      </w:r>
    </w:p>
    <w:p>
      <w:r>
        <w:t>(c)  G4 T2 P0 A1 L3</w:t>
      </w:r>
    </w:p>
    <w:p>
      <w:r>
        <w:t>(d)  G4 T1 P1 A1 L3</w:t>
      </w:r>
    </w:p>
    <w:p>
      <w:r>
        <w:t>Answer: a</w:t>
      </w:r>
    </w:p>
    <w:p>
      <w:r>
        <w:rPr>
          <w:b/>
        </w:rPr>
        <w:t>Solution: ✅ Correct Answer: a</w:t>
      </w:r>
    </w:p>
    <w:p>
      <w:r>
        <w:rPr>
          <w:b/>
        </w:rPr>
        <w:t xml:space="preserve">🧠 Clinical Rationale: </w:t>
      </w:r>
      <w:r>
        <w:t>GTPAL is the standard obstetric-history shorthand: G = GRAVIDA (total number of pregnancies INCLUDING the current one), T = TERM births (≥37 weeks), P = PRETERM births (20-37 weeks), A = ABORTIONS/miscarriages (pregnancy loss before 20 weeks, including induced), L = LIVING children. Here: the woman is currently in her 4th pregnancy → G4; she has had 2 term births → T2; 1 preterm birth → P1; 1 abortion → A1; 3 living children → L3. So the correct record is G4 T2 P1 A1 L3. NOTE: G counts the CURRENT pregnancy; L counts living children (which may be fewer than T+P if a child has died). GTPAL is used for a more precise history than simple gravida/para and is the current NORCET-preferred format.</w:t>
      </w:r>
    </w:p>
    <w:p>
      <w:r>
        <w:rPr>
          <w:b/>
        </w:rPr>
        <w:t xml:space="preserve">🔍 Key Clues: </w:t>
      </w:r>
      <w:r>
        <w:t>Currently 4th pregnancy + 2 term + 1 preterm + 1 abortion + 3 living → G4 T2 P1 A1 L3.</w:t>
      </w:r>
    </w:p>
    <w:p>
      <w:r>
        <w:rPr>
          <w:b/>
        </w:rPr>
        <w:t xml:space="preserve">🚨 Priority Principle: </w:t>
      </w:r>
      <w:r>
        <w:t>G ALWAYS includes the current pregnancy — this is the #1 trap; T, P, A are mutually exclusive and sum to previous pregnancies (2+1+1=4).</w:t>
      </w:r>
    </w:p>
    <w:p>
      <w:r>
        <w:rPr>
          <w:b/>
        </w:rPr>
        <w:t xml:space="preserve">❌ Why Not Other Options: </w:t>
      </w:r>
      <w:r>
        <w:t>b — G3 is wrong — the CURRENT pregnancy is included, making gravida 4, not 3. | c — P0 is wrong — the preterm birth must be counted in P (P1), not merged with T. | d — T1 is wrong — there were 2 term births, not 1.</w:t>
      </w:r>
    </w:p>
    <w:p>
      <w:r>
        <w:rPr>
          <w:b/>
        </w:rPr>
        <w:t xml:space="preserve">⚠️ Exam Trap: </w:t>
      </w:r>
      <w:r>
        <w:t>The 'current pregnancy counts in G' trap — and 'term/preterm/abortion must sum to G−1' (here 2+1+1 = 4 = G).</w:t>
      </w:r>
    </w:p>
    <w:p>
      <w:r>
        <w:rPr>
          <w:b/>
        </w:rPr>
        <w:t xml:space="preserve">🩺 Clinical Thinking: </w:t>
      </w:r>
      <w:r>
        <w:t>4th pregnancy → G4; 2 term → T2; 1 preterm → P1; 1 abortion → A1; 3 living → L3 → option a.</w:t>
      </w:r>
    </w:p>
    <w:p>
      <w:r>
        <w:rPr>
          <w:b/>
        </w:rPr>
        <w:t xml:space="preserve">🇮🇳 Hinglish Decoder: </w:t>
      </w:r>
      <w:r>
        <w:t>GTPAL: G mein CURRENT pregnancy bhi ginti hai (4th pregnancy = G4), term=2, preterm=1, abortion=1, living=3 → G4 T2 P1 A1 L3.</w:t>
      </w:r>
    </w:p>
    <w:p>
      <w:r>
        <w:rPr>
          <w:b/>
        </w:rPr>
        <w:t xml:space="preserve">💎 PNC Pearl: </w:t>
      </w:r>
      <w:r>
        <w:t>G counts the one inside; T, P, A count the ones behind — they always add up to the total.</w:t>
      </w:r>
    </w:p>
    <w:p>
      <w:r>
        <w:t>Positive Marks: 1    Negative Marks: 0.33</w:t>
      </w:r>
    </w:p>
    <w:p>
      <w:r>
        <w:rPr>
          <w:b/>
        </w:rPr>
        <w:t>Question: A newborn delivered after a difficult SHOULDER DYSTOCIA has the LEFT ARM lying ADDUCTED and INTERNALLY ROTATED at the shoulder, with the ELBOW EXTENDED, FOREARM PRONATED and the wrist FLEXED — the 'WAITER'S TIP' position. The Moro reflex is absent on the left. Which birth injury is MOST likely?</w:t>
      </w:r>
    </w:p>
    <w:p>
      <w:r>
        <w:t>(a)  Klumpke's palsy (C8-T1)</w:t>
      </w:r>
    </w:p>
    <w:p>
      <w:r>
        <w:t>(b)  Femoral nerve injury</w:t>
      </w:r>
    </w:p>
    <w:p>
      <w:r>
        <w:t>(c)  Facial nerve palsy</w:t>
      </w:r>
    </w:p>
    <w:p>
      <w:r>
        <w:t>(d)  ERB'S PALSY (C5-C6) — injury to the upper brachial plexus trunk</w:t>
      </w:r>
    </w:p>
    <w:p>
      <w:r>
        <w:t>Answer: d</w:t>
      </w:r>
    </w:p>
    <w:p>
      <w:r>
        <w:rPr>
          <w:b/>
        </w:rPr>
        <w:t>Solution: ✅ Correct Answer: d</w:t>
      </w:r>
    </w:p>
    <w:p>
      <w:r>
        <w:rPr>
          <w:b/>
        </w:rPr>
        <w:t xml:space="preserve">🧠 Clinical Rationale: </w:t>
      </w:r>
      <w:r>
        <w:t>ERB'S PALSY (Erb-Duchenne paralysis) is an injury to the UPPER BRACHIAL PLEXUS — the C5-C6 nerve roots (sometimes C5-C7) — typically from TRACTION on the neck/shoulder during a DIFFICULT DELIVERY (shoulder dystocia, breech, forceps). The affected arm hangs ADDUCTED and INTERNALLY ROTATED at the shoulder, elbow EXTENDED, forearm PRONATED, wrist FLEXED — the classic 'WAITER'S TIP' position. There is absent MORO reflex and absent grasp on the affected side, with intact hand movement (C8-T1 intact). Prognosis is generally GOOD — most recover in weeks to months; treatment includes POSITIONING to prevent contractures, gentle passive range-of-motion exercises and physiotherapy, with the arm supported during feeding. Distinguish from KLUMPKE'S PALSY (C8-T1 lower plexus) — claw hand with intact shoulder.</w:t>
      </w:r>
    </w:p>
    <w:p>
      <w:r>
        <w:rPr>
          <w:b/>
        </w:rPr>
        <w:t xml:space="preserve">🔍 Key Clues: </w:t>
      </w:r>
      <w:r>
        <w:t>Waiter's tip position + absent Moro on one side + difficult delivery → ERB'S PALSY (C5-C6).</w:t>
      </w:r>
    </w:p>
    <w:p>
      <w:r>
        <w:rPr>
          <w:b/>
        </w:rPr>
        <w:t xml:space="preserve">🚨 Priority Principle: </w:t>
      </w:r>
      <w:r>
        <w:t>Waiter's tip = upper plexus (C5-C6); claw hand = lower plexus (C8-T1) — position tells you the roots.</w:t>
      </w:r>
    </w:p>
    <w:p>
      <w:r>
        <w:rPr>
          <w:b/>
        </w:rPr>
        <w:t xml:space="preserve">❌ Why Not Other Options: </w:t>
      </w:r>
      <w:r>
        <w:t>a — KLUMPKE'S palsy affects C8-T1 → CLAW HAND (intrinsic hand muscles) with intact shoulder, often with Horner's syndrome if T1 is involved — not the waiter's tip. | b — FEMORAL nerve injury is not a birth injury from shoulder dystocia and does not produce this arm position. | c — FACIAL nerve palsy affects the face (drooping, asymmetric crying) — from forceps pressure over the parotid region, not the arm.</w:t>
      </w:r>
    </w:p>
    <w:p>
      <w:r>
        <w:rPr>
          <w:b/>
        </w:rPr>
        <w:t xml:space="preserve">⚠️ Exam Trap: </w:t>
      </w:r>
      <w:r>
        <w:t>'Waiter's tip vs claw hand' is the highest-yield brachial-plexus distinction — match the position to the roots.</w:t>
      </w:r>
    </w:p>
    <w:p>
      <w:r>
        <w:rPr>
          <w:b/>
        </w:rPr>
        <w:t xml:space="preserve">🩺 Clinical Thinking: </w:t>
      </w:r>
      <w:r>
        <w:t>Shoulder dystocia + waiter's tip + absent Moro → Erb's (C5-C6) → positioning + ROM → option d.</w:t>
      </w:r>
    </w:p>
    <w:p>
      <w:r>
        <w:rPr>
          <w:b/>
        </w:rPr>
        <w:t xml:space="preserve">🇮🇳 Hinglish Decoder: </w:t>
      </w:r>
      <w:r>
        <w:t>Waiter's tip position (haath andar ghooma, kohni seedhi, hatheli neeche) + Moro absent = ERB'S PALSY (C5-C6) — upper brachial plexus; physiotherapy se theek hota hai.</w:t>
      </w:r>
    </w:p>
    <w:p>
      <w:r>
        <w:rPr>
          <w:b/>
        </w:rPr>
        <w:t xml:space="preserve">💎 PNC Pearl: </w:t>
      </w:r>
      <w:r>
        <w:t>Waiter's tip or a claw? Upper roots wave, lower roots grasp — the arm tells you which one.</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