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with a T12 spinal cord injury develops URINARY RETENTION with an over-distended bladder. The nurse understands the likely cause is a NEUROGENIC BLADDER. Which statement about this condition is CORRECT?</w:t>
      </w:r>
    </w:p>
    <w:p>
      <w:r>
        <w:t>(a)  A REFLEX (UPPER MOTOR NEURON) BLADDER STORES URINE AND EMPTIES BY REFLEX WHEN THE SPINAL REFLEX ARC IS INTACT, WHILE AN ATONIC (LOWER MOTOR NEURON) BLADDER AFTER A CAUDA-EQUINA INJURY CAUSES OVERFLOW — THE MAINSTAYS OF CARE ARE SCHEDULED VOIDING, THE CREDE MANOEUVRE AND INTERMITTENT CATHETERISATION</w:t>
      </w:r>
    </w:p>
    <w:p>
      <w:r>
        <w:t>(b)  The bladder always empties completely without any nursing assistance</w:t>
      </w:r>
    </w:p>
    <w:p>
      <w:r>
        <w:t>(c)  An upper motor neuron injury produces a FLACCID, atonic bladder</w:t>
      </w:r>
    </w:p>
    <w:p>
      <w:r>
        <w:t>(d)  Fluid restriction is the primary treatment for neurogenic bladder</w:t>
      </w:r>
    </w:p>
    <w:p>
      <w:r>
        <w:t>Answer: a</w:t>
      </w:r>
    </w:p>
    <w:p>
      <w:r>
        <w:rPr>
          <w:b/>
        </w:rPr>
        <w:t>Solution: ✅ Correct Answer: a</w:t>
      </w:r>
    </w:p>
    <w:p>
      <w:r>
        <w:rPr>
          <w:b/>
        </w:rPr>
        <w:t xml:space="preserve">🧠 Clinical Rationale: </w:t>
      </w:r>
      <w:r>
        <w:t>NEUROGENIC BLADDER has two classic patterns. UPPER MOTOR NEURON (reflex/spastic) bladder — injury ABOVE the sacral micturition centre (e.g., cervical or thoracic cord injury) — the bladder STORES urine and empties by REFLEX when the sacral arc is intact; the patient loses voluntary control and awareness of fullness. LOWER MOTOR NEURON (atonic/flaccid) bladder — injury at the SACRAL cord or CAUDA EQUINA — the bladder is flaccid, distends silently and OVERFLOWS (dribbling incontinence). NURSING MANAGEMENT: scheduled (timed) voiding, double voiding, the CREDE MANOEUVRE (manual suprapubic pressure) in LMN lesions, and CLEAN INTERMITTENT CATHETERISATION (every 4-6 hours, keep urine volume &lt;400-500 mL) to prevent UTI, reflux and renal damage; monitor for autonomic dysreflexia in injuries above T6.</w:t>
      </w:r>
    </w:p>
    <w:p>
      <w:r>
        <w:rPr>
          <w:b/>
        </w:rPr>
        <w:t xml:space="preserve">🔍 Key Clues: </w:t>
      </w:r>
      <w:r>
        <w:t>Injury above the sacral centre = reflex bladder; sacral/cauda-equina injury = atonic bladder with overflow; mainstays = timed voiding + Credé + intermittent catheterisation.</w:t>
      </w:r>
    </w:p>
    <w:p>
      <w:r>
        <w:rPr>
          <w:b/>
        </w:rPr>
        <w:t xml:space="preserve">🚨 Priority Principle: </w:t>
      </w:r>
      <w:r>
        <w:t>Empty the bladder before it empties the kidneys — scheduled drainage preserves upper tracts.</w:t>
      </w:r>
    </w:p>
    <w:p>
      <w:r>
        <w:rPr>
          <w:b/>
        </w:rPr>
        <w:t xml:space="preserve">❌ Why Not Other Options: </w:t>
      </w:r>
      <w:r>
        <w:t>b — Reflex or atonic bladders do NOT empty completely unaided; retention, overflow and infection follow without intervention. | c — UMN injury gives a SPASTIC/reflex bladder; the FLACCID pattern belongs to LMN/cauda-equina injury. | d — Fluid restriction dehydrates and concentrates urine (stone/UTI risk); adequate fluids with scheduled voiding are correct.</w:t>
      </w:r>
    </w:p>
    <w:p>
      <w:r>
        <w:rPr>
          <w:b/>
        </w:rPr>
        <w:t xml:space="preserve">⚠️ Exam Trap: </w:t>
      </w:r>
      <w:r>
        <w:t>The examiner pairs UMN with 'reflex' and LMN with 'atonic/overflow' — swapping the two is the planted error.</w:t>
      </w:r>
    </w:p>
    <w:p>
      <w:r>
        <w:rPr>
          <w:b/>
        </w:rPr>
        <w:t xml:space="preserve">🩺 Clinical Thinking: </w:t>
      </w:r>
      <w:r>
        <w:t>T12 injury → UMN → reflex bladder; cauda equina → atonic → timed voiding + Credé + intermittent catheterisation → option a.</w:t>
      </w:r>
    </w:p>
    <w:p>
      <w:r>
        <w:rPr>
          <w:b/>
        </w:rPr>
        <w:t xml:space="preserve">🇮🇳 Hinglish Decoder: </w:t>
      </w:r>
      <w:r>
        <w:t>UMN injury = REFLEX bladder (reflex se khali hota hai); LMN/cauda equina = ATOMIC bladder (overflow). Ilaj: timed voiding + Credé + intermittent catheterisation.</w:t>
      </w:r>
    </w:p>
    <w:p>
      <w:r>
        <w:rPr>
          <w:b/>
        </w:rPr>
        <w:t xml:space="preserve">💎 PNC Pearl: </w:t>
      </w:r>
      <w:r>
        <w:t>Above the cord, the bladder fires on reflex; below the cord, it sleeps and overflows.</w:t>
      </w:r>
    </w:p>
    <w:p>
      <w:r>
        <w:t>Positive Marks: 1    Negative Marks: 0.33</w:t>
      </w:r>
    </w:p>
    <w:p>
      <w:r>
        <w:rPr>
          <w:b/>
        </w:rPr>
        <w:t>Question: The nurse is teaching a 55-year-old patient about COLORECTAL CANCER SCREENING. Which statement is CORRECT?</w:t>
      </w:r>
    </w:p>
    <w:p>
      <w:r>
        <w:t>(a)  Screening is not needed until the patient has symptoms</w:t>
      </w:r>
    </w:p>
    <w:p>
      <w:r>
        <w:t>(b)  COLONOSCOPY EVERY 10 YEARS FROM AGE 50 (OR AN ANNUAL FECAL OCCULT BLOOD TEST / FIT) IS RECOMMENDED FOR AVERAGE-RISK ADULTS — BLOOD IN THE STOOL, A CHANGE IN BOWEL HABIT, UNEXPLAINED WEIGHT LOSS OR IRON-DEFICIENCY ANAEMIA ARE RED FLAGS THAT NEED EARLY EVALUATION</w:t>
      </w:r>
    </w:p>
    <w:p>
      <w:r>
        <w:t>(c)  A single digital rectal examination is sufficient for lifetime screening</w:t>
      </w:r>
    </w:p>
    <w:p>
      <w:r>
        <w:t>(d)  Colonoscopy is only for people with a family history of cancer</w:t>
      </w:r>
    </w:p>
    <w:p>
      <w:r>
        <w:t>Answer: b</w:t>
      </w:r>
    </w:p>
    <w:p>
      <w:r>
        <w:rPr>
          <w:b/>
        </w:rPr>
        <w:t>Solution: ✅ Correct Answer: b</w:t>
      </w:r>
    </w:p>
    <w:p>
      <w:r>
        <w:rPr>
          <w:b/>
        </w:rPr>
        <w:t xml:space="preserve">🧠 Clinical Rationale: </w:t>
      </w:r>
      <w:r>
        <w:t>COLORECTAL CANCER SCREENING for AVERAGE-RISK adults begins at AGE 50: COLONOSCOPY every 10 YEARS is the gold standard; alternatives include FECAL OCCULT BLOOD TEST (FOBT) or FECAL IMMUNOCHEMICAL TEST (FIT) ANNUALLY, flexible sigmoidoscopy every 5 years, or CT colonography. People at HIGH RISK (family history of colorectal cancer, familial adenomatous polyposis, inflammatory bowel disease) start earlier and are screened more often. RED FLAGS: blood in the stool, change in bowel habit, unexplained weight loss, iron-deficiency anaemia, abdominal pain or a palpable mass. Most colorectal cancers arise from ADENOMATOUS POLYPS, so polypectomy during colonoscopy is both diagnostic and preventive. Nursing: teach a high-fibre, low-fat diet, physical activity, and not to delay evaluation of rectal bleeding.</w:t>
      </w:r>
    </w:p>
    <w:p>
      <w:r>
        <w:rPr>
          <w:b/>
        </w:rPr>
        <w:t xml:space="preserve">🔍 Key Clues: </w:t>
      </w:r>
      <w:r>
        <w:t>Average-risk screening from age 50 → colonoscopy q10 years or annual FOBT/FIT; red flags = blood, bowel-habit change, weight loss, anaemia.</w:t>
      </w:r>
    </w:p>
    <w:p>
      <w:r>
        <w:rPr>
          <w:b/>
        </w:rPr>
        <w:t xml:space="preserve">🚨 Priority Principle: </w:t>
      </w:r>
      <w:r>
        <w:t>Screen the asymptomatic, investigate the symptomatic — polyps removed today are cancers prevented.</w:t>
      </w:r>
    </w:p>
    <w:p>
      <w:r>
        <w:rPr>
          <w:b/>
        </w:rPr>
        <w:t xml:space="preserve">❌ Why Not Other Options: </w:t>
      </w:r>
      <w:r>
        <w:t>a — Screening detects early, curable lesions in ASYMPTOMATIC people; waiting for symptoms loses the window. | c — A DRE examines only the distal rectum and detects few cancers — it is not lifetime screening. | d — Average-risk people still need screening; family history only starts it EARLIER and more often.</w:t>
      </w:r>
    </w:p>
    <w:p>
      <w:r>
        <w:rPr>
          <w:b/>
        </w:rPr>
        <w:t xml:space="preserve">⚠️ Exam Trap: </w:t>
      </w:r>
      <w:r>
        <w:t>The examiner tests screening AGE/INTERVAL (50 years, 10-year colonoscopy) and the red-flag list — not just the test name.</w:t>
      </w:r>
    </w:p>
    <w:p>
      <w:r>
        <w:rPr>
          <w:b/>
        </w:rPr>
        <w:t xml:space="preserve">🩺 Clinical Thinking: </w:t>
      </w:r>
      <w:r>
        <w:t>Age 50 average risk → colonoscopy q10 y / annual FIT → red flags → early evaluation → option b.</w:t>
      </w:r>
    </w:p>
    <w:p>
      <w:r>
        <w:rPr>
          <w:b/>
        </w:rPr>
        <w:t xml:space="preserve">🇮🇳 Hinglish Decoder: </w:t>
      </w:r>
      <w:r>
        <w:t>Average-risk ke liye 50 saal se COLONOSCOPY har 10 saal (ya annual FIT/FOBT). Khoon in stool, bowel habit change, weight loss = RED FLAG — turant check.</w:t>
      </w:r>
    </w:p>
    <w:p>
      <w:r>
        <w:rPr>
          <w:b/>
        </w:rPr>
        <w:t xml:space="preserve">💎 PNC Pearl: </w:t>
      </w:r>
      <w:r>
        <w:t>Ten years a scope, one year a stool — catch the polyp before it rules.</w:t>
      </w:r>
    </w:p>
    <w:p>
      <w:r>
        <w:t>Positive Marks: 1    Negative Marks: 0.33</w:t>
      </w:r>
    </w:p>
    <w:p>
      <w:r>
        <w:rPr>
          <w:b/>
        </w:rPr>
        <w:t>Question: A 30-year-old woman presents with FEVER, PETECHIAE, CONFUSION and DARK URINE. Laboratory reports show severe thrombocytopenia, anaemia with SCHISTOCYTES on the smear, an elevated creatinine and a high LDH. Which condition and treatment are CORRECT?</w:t>
      </w:r>
    </w:p>
    <w:p>
      <w:r>
        <w:t>(a)  Disseminated intravascular coagulation — treat with fresh frozen plasma and platelets</w:t>
      </w:r>
    </w:p>
    <w:p>
      <w:r>
        <w:t>(b)  Haemolytic uraemic syndrome — supportive care only</w:t>
      </w:r>
    </w:p>
    <w:p>
      <w:r>
        <w:t>(c)  THROMBOTIC THROMBOCYTOPENIC PURPURA (TTP) — THE CLASSIC PENTAD IS FEVER, THROMBOCYTOPENIA, MICROANGIOPATHIC HAEMOLYTIC ANAEMIA, RENAL DYSFUNCTION AND NEUROLOGICAL SIGNS — THE URGENT TREATMENT IS PLASMAPHERESIS (PLASMA EXCHANGE)</w:t>
      </w:r>
    </w:p>
    <w:p>
      <w:r>
        <w:t>(d)  Immune thrombocytopenia — start corticosteroids and observe</w:t>
      </w:r>
    </w:p>
    <w:p>
      <w:r>
        <w:t>Answer: c</w:t>
      </w:r>
    </w:p>
    <w:p>
      <w:r>
        <w:rPr>
          <w:b/>
        </w:rPr>
        <w:t>Solution: ✅ Correct Answer: c</w:t>
      </w:r>
    </w:p>
    <w:p>
      <w:r>
        <w:rPr>
          <w:b/>
        </w:rPr>
        <w:t xml:space="preserve">🧠 Clinical Rationale: </w:t>
      </w:r>
      <w:r>
        <w:t>THROMBOTIC THROMBOCYTOPENIC PURPURA (TTP) is a microangiopathic haemolytic anaemia caused by a deficiency of ADAMTS13 (the von Willebrand factor-cleaving protease), leading to platelet microthrombi in small vessels. CLASSIC PENTAD: (1) FEVER, (2) THROMBOCYTOPENIA with petechiae/purpura, (3) MICROANGIOPATHIC HAEMOLYTIC ANAEMIA (SCHISTOCYTES/fragmented red cells, high LDH, low haptoglobin), (4) RENAL dysfunction (elevated creatinine, proteinuria), (5) NEUROLOGICAL signs (confusion, headache, seizures, focal deficits). WITHOUT TREATMENT the mortality is high. The DEFINITIVE treatment is URGENT PLASMAPHERESIS (therapeutic plasma exchange) plus corticosteroids; platelets are generally NOT transfused (they worsen microthrombosis unless life-threatening bleeding). Nursing: monitor neuro status, urine output, and signs of bleeding; coordinate urgent plasma exchange.</w:t>
      </w:r>
    </w:p>
    <w:p>
      <w:r>
        <w:rPr>
          <w:b/>
        </w:rPr>
        <w:t xml:space="preserve">🔍 Key Clues: </w:t>
      </w:r>
      <w:r>
        <w:t>Fever + petechiae + confusion + schistocytes + renal impairment + high LDH = TTP pentad → URGENT PLASMAPHERESIS.</w:t>
      </w:r>
    </w:p>
    <w:p>
      <w:r>
        <w:rPr>
          <w:b/>
        </w:rPr>
        <w:t xml:space="preserve">🚨 Priority Principle: </w:t>
      </w:r>
      <w:r>
        <w:t>TTP is a plasma-exchange emergency — neurological decline can be rapid and irreversible.</w:t>
      </w:r>
    </w:p>
    <w:p>
      <w:r>
        <w:rPr>
          <w:b/>
        </w:rPr>
        <w:t xml:space="preserve">❌ Why Not Other Options: </w:t>
      </w:r>
      <w:r>
        <w:t>a — DIC accompanies an underlying illness (sepsis, obstetric catastrophe) with abnormal clotting times and bleeding; it is not the primary fit here. | b — HUS typically follows bloody diarrhoea in children (E. coli O157) and has less prominent neurological disease; TTP is the adult emergency. | d — ITP is isolated thrombocytopenia WITHOUT schistocytes, renal failure or neurological signs; plasma exchange is not used.</w:t>
      </w:r>
    </w:p>
    <w:p>
      <w:r>
        <w:rPr>
          <w:b/>
        </w:rPr>
        <w:t xml:space="preserve">⚠️ Exam Trap: </w:t>
      </w:r>
      <w:r>
        <w:t>'Schistocytes + thrombocytopenia + confusion' is the TTP fingerprint — the examiner plants DIC and ITP as close distractors.</w:t>
      </w:r>
    </w:p>
    <w:p>
      <w:r>
        <w:rPr>
          <w:b/>
        </w:rPr>
        <w:t xml:space="preserve">🩺 Clinical Thinking: </w:t>
      </w:r>
      <w:r>
        <w:t>Pentad with schistocytes → TTP → urgent plasmapheresis → option c.</w:t>
      </w:r>
    </w:p>
    <w:p>
      <w:r>
        <w:rPr>
          <w:b/>
        </w:rPr>
        <w:t xml:space="preserve">🇮🇳 Hinglish Decoder: </w:t>
      </w:r>
      <w:r>
        <w:t>Fever + petechiae + confusion + schistocytes + kidney damage = TTP → FORAN PLASMAPHERESIS (plasma exchange) karo — platelets mat chadhao.</w:t>
      </w:r>
    </w:p>
    <w:p>
      <w:r>
        <w:rPr>
          <w:b/>
        </w:rPr>
        <w:t xml:space="preserve">💎 PNC Pearl: </w:t>
      </w:r>
      <w:r>
        <w:t>The pentad that turns on a dime — exchange the plasma before the brain declines.</w:t>
      </w:r>
    </w:p>
    <w:p>
      <w:r>
        <w:t>Positive Marks: 1    Negative Marks: 0.33</w:t>
      </w:r>
    </w:p>
    <w:p>
      <w:r>
        <w:rPr>
          <w:b/>
        </w:rPr>
        <w:t>Question: A patient who underwent a TOTAL THYROIDECTOMY develops TINGLING around the mouth and CARPOPEDAL SPASM two days after surgery. Which finding confirms the nurse's suspicion, and which action is correct?</w:t>
      </w:r>
    </w:p>
    <w:p>
      <w:r>
        <w:t>(a)  A bounding pulse and warm skin confirm the problem; give propranolol</w:t>
      </w:r>
    </w:p>
    <w:p>
      <w:r>
        <w:t>(b)  An elevated serum calcium confirms the problem; give calcitonin</w:t>
      </w:r>
    </w:p>
    <w:p>
      <w:r>
        <w:t>(c)  A low serum T4 confirms the problem; give levothyroxine</w:t>
      </w:r>
    </w:p>
    <w:p>
      <w:r>
        <w:t>(d)  A POSITIVE CHVOSTEK OR TROUSSEAU SIGN CONFIRMS LATENT TETANY FROM HYPOCALCAEMIA (PARATHYROID INJURY OR REMOVAL) — THE NURSE GIVES CALCIUM GLUCONATE AS PRESCRIBED, MONITORS FOR LARYNGOSPASM AND KEEPS EMERGENCY EQUIPMENT READY</w:t>
      </w:r>
    </w:p>
    <w:p>
      <w:r>
        <w:t>Answer: d</w:t>
      </w:r>
    </w:p>
    <w:p>
      <w:r>
        <w:rPr>
          <w:b/>
        </w:rPr>
        <w:t>Solution: ✅ Correct Answer: d</w:t>
      </w:r>
    </w:p>
    <w:p>
      <w:r>
        <w:rPr>
          <w:b/>
        </w:rPr>
        <w:t xml:space="preserve">🧠 Clinical Rationale: </w:t>
      </w:r>
      <w:r>
        <w:t>TOTAL THYROIDECTOMY can injure or remove the PARATHYROID GLANDS, causing acute HYPOCALCAEMIA. Early warning signs: PERIORAL TINGLING (circumoral paraesthesia), numbness of the fingers and toes, and MUSCLE CRAMPS. Latent tetany is confirmed by CHVOSTEK'S SIGN (twitching of the facial muscles when the facial nerve is tapped in front of the ear) and TROUSSEAU'S SIGN (carpal spasm when a BP cuff is inflated above systolic for 3 minutes). As hypocalcaemia worsens: carpopedal spasm, STRIDOR, LARYNGOSPASM and seizures. EMERGENCY TREATMENT: IV CALCIUM GLUCONATE (10%) slowly; then oral calcium and VITAMIN D (calcitriol). Nursing: keep the calcium at the bedside, monitor for airway compromise, teach the patient the warning symptoms, and screen for hypocalcaemia for the first 48-72 hours after surgery.</w:t>
      </w:r>
    </w:p>
    <w:p>
      <w:r>
        <w:rPr>
          <w:b/>
        </w:rPr>
        <w:t xml:space="preserve">🔍 Key Clues: </w:t>
      </w:r>
      <w:r>
        <w:t>Post-thyroidectomy + tingling + carpopedal spasm → hypocalcaemia → Chvostek/Trousseau confirm → IV calcium gluconate, watch the airway.</w:t>
      </w:r>
    </w:p>
    <w:p>
      <w:r>
        <w:rPr>
          <w:b/>
        </w:rPr>
        <w:t xml:space="preserve">🚨 Priority Principle: </w:t>
      </w:r>
      <w:r>
        <w:t>Calcium first, airway watch — laryngospasm is the lethal end of post-thyroidectomy tetany.</w:t>
      </w:r>
    </w:p>
    <w:p>
      <w:r>
        <w:rPr>
          <w:b/>
        </w:rPr>
        <w:t xml:space="preserve">❌ Why Not Other Options: </w:t>
      </w:r>
      <w:r>
        <w:t>a — Bounding pulse and warm skin suggest THYROID STORM (hyperthyroid crisis), not hypocalcaemia; propranolol would be for hyperthyroidism. | b — Hypocalcaemia is a LOW calcium — calcitonin LOWERS calcium further and is wrong. | c — Low T4 reflects hypothyroidism (managed later with levothyroxine), but the ACUTE emergency is hypocalcaemia from parathyroid injury.</w:t>
      </w:r>
    </w:p>
    <w:p>
      <w:r>
        <w:rPr>
          <w:b/>
        </w:rPr>
        <w:t xml:space="preserve">⚠️ Exam Trap: </w:t>
      </w:r>
      <w:r>
        <w:t>The examiner pairs thyroid surgery with CALCIUM, not thyroid hormone — Chvostek/Trousseau point to the parathyroids.</w:t>
      </w:r>
    </w:p>
    <w:p>
      <w:r>
        <w:rPr>
          <w:b/>
        </w:rPr>
        <w:t xml:space="preserve">🩺 Clinical Thinking: </w:t>
      </w:r>
      <w:r>
        <w:t>Post-thyroidectomy + tingling/spasm → hypocalcaemia → Chvostek/Trousseau → IV calcium gluconate → option d.</w:t>
      </w:r>
    </w:p>
    <w:p>
      <w:r>
        <w:rPr>
          <w:b/>
        </w:rPr>
        <w:t xml:space="preserve">🇮🇳 Hinglish Decoder: </w:t>
      </w:r>
      <w:r>
        <w:t>Thyroid surgery ke baad MUNH ke aas-paas sunnapan + haath-pair mein aithan = HYPOCALCAEMIA (parathyroid damage) — Chvostek/Trousseau check karo, CALCIUM GLUCONATE do, laryngospasm se bacho.</w:t>
      </w:r>
    </w:p>
    <w:p>
      <w:r>
        <w:rPr>
          <w:b/>
        </w:rPr>
        <w:t xml:space="preserve">💎 PNC Pearl: </w:t>
      </w:r>
      <w:r>
        <w:t>The thyroid's neighbour guards the calcium — when the parathyroid falls, the airway can too.</w:t>
      </w:r>
    </w:p>
    <w:p>
      <w:r>
        <w:t>Positive Marks: 1    Negative Marks: 0.33</w:t>
      </w:r>
    </w:p>
    <w:p>
      <w:r>
        <w:rPr>
          <w:b/>
        </w:rPr>
        <w:t>Question: A patient with persistent EPIGASTRIC PAIN, EARLY SATIETY and unintentional weight loss undergoes endoscopy, which shows a gastric tumour. Which statement about GASTRIC CANCER is CORRECT?</w:t>
      </w:r>
    </w:p>
    <w:p>
      <w:r>
        <w:t>(a)  HELICOBACTER PYLORI INFECTION, SALTED/SMOKED FOODS AND ATROPHIC GASTRITIS ARE MAJOR RISK FACTORS; MOST CASES ARE ADENOCARCINOMA; AFTER GASTRECTOMY THE NURSE MONITORS FOR DUMPING SYNDROME, VITAMIN B12 DEFICIENCY AND REFLUX</w:t>
      </w:r>
    </w:p>
    <w:p>
      <w:r>
        <w:t>(b)  Most gastric cancers are lymphomas and have an excellent prognosis</w:t>
      </w:r>
    </w:p>
    <w:p>
      <w:r>
        <w:t>(c)  Drinking milk prevents gastric cancer completely</w:t>
      </w:r>
    </w:p>
    <w:p>
      <w:r>
        <w:t>(d)  Gastric cancer never spreads beyond the stomach</w:t>
      </w:r>
    </w:p>
    <w:p>
      <w:r>
        <w:t>Answer: a</w:t>
      </w:r>
    </w:p>
    <w:p>
      <w:r>
        <w:rPr>
          <w:b/>
        </w:rPr>
        <w:t>Solution: ✅ Correct Answer: a</w:t>
      </w:r>
    </w:p>
    <w:p>
      <w:r>
        <w:rPr>
          <w:b/>
        </w:rPr>
        <w:t xml:space="preserve">🧠 Clinical Rationale: </w:t>
      </w:r>
      <w:r>
        <w:t>GASTRIC (STOMACH) CANCER is predominantly ADENOCARCINOMA. RISK FACTORS: HELICOBACTER PYLORI infection (the strongest), DIET rich in SALTED, SMOKED and NITRATE-preserved foods, ATROPHIC GASTRITIS, pernicious anaemia, family history, and smoking. Presenting features are often vague — epigastric pain, early satiety, anorexia, weight loss, anaemia, and later a palpable mass or haematemesis. TREATMENT: surgical resection (subtotal/total GASTRECTOMY) with chemotherapy; palliative options for advanced disease. POST-GASTRECTOMY NURSING: monitor for DUMPING SYNDROME (small, frequent, low-carbohydrate meals; lie down after meals; fluids between meals), VITAMIN B12 deficiency (loss of intrinsic factor — lifelong B12 injections), iron/calcium deficiency, and REFLUX; watch anastomotic leaks, bleeding and delayed gastric emptying.</w:t>
      </w:r>
    </w:p>
    <w:p>
      <w:r>
        <w:rPr>
          <w:b/>
        </w:rPr>
        <w:t xml:space="preserve">🔍 Key Clues: </w:t>
      </w:r>
      <w:r>
        <w:t>H. pylori + salted/smoked diet + atrophic gastritis → adenocarcinoma; post-gastrectomy → dumping, B12, reflux.</w:t>
      </w:r>
    </w:p>
    <w:p>
      <w:r>
        <w:rPr>
          <w:b/>
        </w:rPr>
        <w:t xml:space="preserve">🚨 Priority Principle: </w:t>
      </w:r>
      <w:r>
        <w:t>The removed stomach still needs managing — dumping and B12 deficiency are lifelong nursing agendas.</w:t>
      </w:r>
    </w:p>
    <w:p>
      <w:r>
        <w:rPr>
          <w:b/>
        </w:rPr>
        <w:t xml:space="preserve">❌ Why Not Other Options: </w:t>
      </w:r>
      <w:r>
        <w:t>b — The overwhelming majority are ADENOCARCINOMAS; primary gastric lymphomas are rare. | c — Diet modifies risk but no single food prevents gastric cancer — H. pylori eradication matters. | d — Gastric cancer spreads to regional nodes, liver and peritoneum — that is why it presents late.</w:t>
      </w:r>
    </w:p>
    <w:p>
      <w:r>
        <w:rPr>
          <w:b/>
        </w:rPr>
        <w:t xml:space="preserve">⚠️ Exam Trap: </w:t>
      </w:r>
      <w:r>
        <w:t>The examiner pairs risk factors with the post-surgical complications — dumping and B12 are the classic after-gastrectomy items.</w:t>
      </w:r>
    </w:p>
    <w:p>
      <w:r>
        <w:rPr>
          <w:b/>
        </w:rPr>
        <w:t xml:space="preserve">🩺 Clinical Thinking: </w:t>
      </w:r>
      <w:r>
        <w:t>H. pylori + salted diet → adenocarcinoma → gastrectomy → dumping + B12 + reflux → option a.</w:t>
      </w:r>
    </w:p>
    <w:p>
      <w:r>
        <w:rPr>
          <w:b/>
        </w:rPr>
        <w:t xml:space="preserve">🇮🇳 Hinglish Decoder: </w:t>
      </w:r>
      <w:r>
        <w:t>Gastric cancer ka sabse bada risk = H. pylori + namak/smoked khana. Surgery ke baad DUMPING syndrome, B12 ki kami aur reflux — sab sambhalna hai.</w:t>
      </w:r>
    </w:p>
    <w:p>
      <w:r>
        <w:rPr>
          <w:b/>
        </w:rPr>
        <w:t xml:space="preserve">💎 PNC Pearl: </w:t>
      </w:r>
      <w:r>
        <w:t>What the stomach loved, the cancer borrowed — feed small, feed often, and give B12 forever.</w:t>
      </w:r>
    </w:p>
    <w:p>
      <w:r>
        <w:t>Positive Marks: 1    Negative Marks: 0.33</w:t>
      </w:r>
    </w:p>
    <w:p>
      <w:r>
        <w:rPr>
          <w:b/>
        </w:rPr>
        <w:t>Question: A 28-year-old man presents with HAEMOPTYSIS and rapidly progressive renal failure, with blood and protein in the urine. Which condition is the likely diagnosis, and which treatment is correct?</w:t>
      </w:r>
    </w:p>
    <w:p>
      <w:r>
        <w:t>(a)  Legionnaires' disease — treat with azithromycin</w:t>
      </w:r>
    </w:p>
    <w:p>
      <w:r>
        <w:t>(b)  GOODPASTURE SYNDROME — ANTI-GBM ANTIBODIES ATTACK THE BASEMENT MEMBRANES OF THE LUNG AND KIDNEY, CAUSING PULMONARY HAEMORRHAGE AND RAPIDLY PROGRESSIVE GLOMERULONEPHRITIS — THE TREATMENT IS PLASMAPHERESIS WITH CORTICOSTEROIDS AND IMMUNOSUPPRESSANTS</w:t>
      </w:r>
    </w:p>
    <w:p>
      <w:r>
        <w:t>(c)  Pulmonary embolism — start anticoagulation</w:t>
      </w:r>
    </w:p>
    <w:p>
      <w:r>
        <w:t>(d)  Tuberculosis — start four-drug anti-tubercular therapy</w:t>
      </w:r>
    </w:p>
    <w:p>
      <w:r>
        <w:t>Answer: b</w:t>
      </w:r>
    </w:p>
    <w:p>
      <w:r>
        <w:rPr>
          <w:b/>
        </w:rPr>
        <w:t>Solution: ✅ Correct Answer: b</w:t>
      </w:r>
    </w:p>
    <w:p>
      <w:r>
        <w:rPr>
          <w:b/>
        </w:rPr>
        <w:t xml:space="preserve">🧠 Clinical Rationale: </w:t>
      </w:r>
      <w:r>
        <w:t>GOODPASTURE SYNDROME is an AUTO-IMMUNE disease caused by circulating ANTI-GLOMERULAR BASEMENT MEMBRANE (anti-GBM) ANTIBODIES that cross-react with the basement membranes of the GLOMERULI and the LUNG ALVEOLI. The classic picture: a young adult (often male) with HAEMOPTYSIS, dyspnoea and RAPIDLY PROGRESSIVE GLOMERULONEPHRITIS — haematuria, proteinuria, oliguria and rising creatinine, sometimes with pulmonary-renal failure. DIAGNOSIS: anti-GBM antibodies in serum, linear IgG deposition on kidney biopsy. TREATMENT: URGENT PLASMAPHERESIS (removes the antibody) combined with CORTICOSTEROIDS and CYCLOPHOSPHAMIDE; dialysis if renal failure is established. Nursing: monitor respiratory status and haemoptysis, urine output, bleeding risk, and complications of immunosuppression; teach the patient about plasma exchange.</w:t>
      </w:r>
    </w:p>
    <w:p>
      <w:r>
        <w:rPr>
          <w:b/>
        </w:rPr>
        <w:t xml:space="preserve">🔍 Key Clues: </w:t>
      </w:r>
      <w:r>
        <w:t>Haemoptysis + rapidly progressive glomerulonephritis + young adult = GOODPASTURE → anti-GBM → PLASMAPHERESIS + steroids.</w:t>
      </w:r>
    </w:p>
    <w:p>
      <w:r>
        <w:rPr>
          <w:b/>
        </w:rPr>
        <w:t xml:space="preserve">🚨 Priority Principle: </w:t>
      </w:r>
      <w:r>
        <w:t>Antibody in the blood, bleeding in the lung — take the antibody out with plasma exchange, fast.</w:t>
      </w:r>
    </w:p>
    <w:p>
      <w:r>
        <w:rPr>
          <w:b/>
        </w:rPr>
        <w:t xml:space="preserve">❌ Why Not Other Options: </w:t>
      </w:r>
      <w:r>
        <w:t>a — Legionnaires' disease gives atypical pneumonia, but NOT glomerulonephritis with blood and protein in the urine. | c — PE gives sudden dyspnoea/chest pain without nephritis; anticoagulation would worsen haemoptysis here. | d — TB can cause haemoptysis, but the renal picture (nephritis) and anti-GBM mechanism point away from TB.</w:t>
      </w:r>
    </w:p>
    <w:p>
      <w:r>
        <w:rPr>
          <w:b/>
        </w:rPr>
        <w:t xml:space="preserve">⚠️ Exam Trap: </w:t>
      </w:r>
      <w:r>
        <w:t>'Haemoptysis + nephritis' is the pulmonary-renal syndrome signature — the examiner separates Goodpasture from infection mimics.</w:t>
      </w:r>
    </w:p>
    <w:p>
      <w:r>
        <w:rPr>
          <w:b/>
        </w:rPr>
        <w:t xml:space="preserve">🩺 Clinical Thinking: </w:t>
      </w:r>
      <w:r>
        <w:t>Haemoptysis + nephritis + young man → anti-GBM → plasmapheresis + steroids → option b.</w:t>
      </w:r>
    </w:p>
    <w:p>
      <w:r>
        <w:rPr>
          <w:b/>
        </w:rPr>
        <w:t xml:space="preserve">🇮🇳 Hinglish Decoder: </w:t>
      </w:r>
      <w:r>
        <w:t>KHOON thookna (haemoptysis) + tezi se kharab hote kidneys = GOODPASTURE — anti-GBM antibodies — PLASMAPHERESIS + steroids se ilaj.</w:t>
      </w:r>
    </w:p>
    <w:p>
      <w:r>
        <w:rPr>
          <w:b/>
        </w:rPr>
        <w:t xml:space="preserve">💎 PNC Pearl: </w:t>
      </w:r>
      <w:r>
        <w:t>One antibody, two organs — wash it out of the blood before the lung and kidney drown.</w:t>
      </w:r>
    </w:p>
    <w:p>
      <w:r>
        <w:t>Positive Marks: 1    Negative Marks: 0.33</w:t>
      </w:r>
    </w:p>
    <w:p>
      <w:r>
        <w:rPr>
          <w:b/>
        </w:rPr>
        <w:t>Question: The nurse is preparing METHYLERGONOVINE for a patient with POSTPARTUM HAEMORRHAGE due to uterine atony. Which nursing consideration is BEST?</w:t>
      </w:r>
    </w:p>
    <w:p>
      <w:r>
        <w:t>(a)  It relaxes the uterus, so bleeding may continue</w:t>
      </w:r>
    </w:p>
    <w:p>
      <w:r>
        <w:t>(b)  It is the drug of choice for a patient with severe pre-eclampsia</w:t>
      </w:r>
    </w:p>
    <w:p>
      <w:r>
        <w:t>(c)  METHYLERGONOVINE (METHERGINE) IS AN ERGOT ALKALOID THAT CAUSES SUSTAINED UTERINE CONTRACTION — IT IS GIVEN IM (OR IV SLOWLY), AND IT IS CONTRAINDICATED IN HYPERTENSION AND PRE-ECLAMPSIA BECAUSE IT RAISES BLOOD PRESSURE; MONITOR UTERINE TONE, LOCHIA, BP AND CRAMPING</w:t>
      </w:r>
    </w:p>
    <w:p>
      <w:r>
        <w:t>(d)  The patient must be kept flat with her head low for 24 hours after the dose</w:t>
      </w:r>
    </w:p>
    <w:p>
      <w:r>
        <w:t>Answer: c</w:t>
      </w:r>
    </w:p>
    <w:p>
      <w:r>
        <w:rPr>
          <w:b/>
        </w:rPr>
        <w:t>Solution: ✅ Correct Answer: c</w:t>
      </w:r>
    </w:p>
    <w:p>
      <w:r>
        <w:rPr>
          <w:b/>
        </w:rPr>
        <w:t xml:space="preserve">🧠 Clinical Rationale: </w:t>
      </w:r>
      <w:r>
        <w:t>METHYLERGONOVINE (Methergine) is an ERGOT ALKALOID that produces SUSTAINED, TETANIC UTERINE CONTRACTION — it is a second-line uterotonic for POSTPARTUM HAEMORRHAGE from uterine atony (after oxytocin). It is given IM (0.2 mg, repeatable) or IV SLOWLY over 1 minute. CRITICAL CONTRAINDICATION: HYPERTENSION and PRE-ECLAMPSIA/ECLAMPSIA — ergot alkaloids cause generalised VASOCONSTRICTION and can trigger a hypertensive crisis; they are also avoided in peripheral vascular disease, ischaemic heart disease and Raynaud phenomenon. NURSING: monitor UTERINE TONE (should be firm), LOCHIA (amount), BLOOD PRESSURE (every 15-30 min), and watch for adverse effects — nausea, cramping, chest pain, headache and rising BP. Never give by rapid IV push; keep resuscitation equipment ready.</w:t>
      </w:r>
    </w:p>
    <w:p>
      <w:r>
        <w:rPr>
          <w:b/>
        </w:rPr>
        <w:t xml:space="preserve">🔍 Key Clues: </w:t>
      </w:r>
      <w:r>
        <w:t>Methylergonovine = ergot alkaloid → sustained uterine contraction → IM/IV slowly → CONTRAINDICATED in hypertension/pre-eclampsia.</w:t>
      </w:r>
    </w:p>
    <w:p>
      <w:r>
        <w:rPr>
          <w:b/>
        </w:rPr>
        <w:t xml:space="preserve">🚨 Priority Principle: </w:t>
      </w:r>
      <w:r>
        <w:t>Tone up the uterus without spiking the pressure — ergots contract the womb and the vessels together.</w:t>
      </w:r>
    </w:p>
    <w:p>
      <w:r>
        <w:rPr>
          <w:b/>
        </w:rPr>
        <w:t xml:space="preserve">❌ Why Not Other Options: </w:t>
      </w:r>
      <w:r>
        <w:t>a — Methylergonovine CONTRACTS (not relaxes) the uterus — that is its mechanism against atony. | b — It is exactly the WRONG drug in pre-eclampsia — the vasoconstriction raises BP dangerously. | d — No such positional restriction exists; the priority is monitoring uterine tone, lochia and BP.</w:t>
      </w:r>
    </w:p>
    <w:p>
      <w:r>
        <w:rPr>
          <w:b/>
        </w:rPr>
        <w:t xml:space="preserve">⚠️ Exam Trap: </w:t>
      </w:r>
      <w:r>
        <w:t>The examiner pairs 'ergot + PPH' with the hypertension contraindication — the safety catch is the blood pressure.</w:t>
      </w:r>
    </w:p>
    <w:p>
      <w:r>
        <w:rPr>
          <w:b/>
        </w:rPr>
        <w:t xml:space="preserve">🩺 Clinical Thinking: </w:t>
      </w:r>
      <w:r>
        <w:t>PPH atony → sustained contraction → IM/IV slowly → avoid in hypertension/pre-eclampsia → option c.</w:t>
      </w:r>
    </w:p>
    <w:p>
      <w:r>
        <w:rPr>
          <w:b/>
        </w:rPr>
        <w:t xml:space="preserve">🇮🇳 Hinglish Decoder: </w:t>
      </w:r>
      <w:r>
        <w:t>Methylergonovine = ERGOT drug — bachhedani ko TANTAV (contraction) deta hai. BP HIGH ho to YE DRUG MAT DO — vasoconstriction se BP aur badhega.</w:t>
      </w:r>
    </w:p>
    <w:p>
      <w:r>
        <w:rPr>
          <w:b/>
        </w:rPr>
        <w:t xml:space="preserve">💎 PNC Pearl: </w:t>
      </w:r>
      <w:r>
        <w:t>The womb tightens, the vessels too — keep the pressure low when the ergot's due.</w:t>
      </w:r>
    </w:p>
    <w:p>
      <w:r>
        <w:t>Positive Marks: 1    Negative Marks: 0.33</w:t>
      </w:r>
    </w:p>
    <w:p>
      <w:r>
        <w:rPr>
          <w:b/>
        </w:rPr>
        <w:t>Question: TAMOXIFEN is prescribed for a postmenopausal woman with OESTROGEN-RECEPTOR-POSITIVE breast cancer. Which teaching point is CORRECT?</w:t>
      </w:r>
    </w:p>
    <w:p>
      <w:r>
        <w:t>(a)  Tamoxifen is a chemotherapy drug that causes hair loss in all patients</w:t>
      </w:r>
    </w:p>
    <w:p>
      <w:r>
        <w:t>(b)  The drug has no side effects and needs no follow-up</w:t>
      </w:r>
    </w:p>
    <w:p>
      <w:r>
        <w:t>(c)  Tamoxifen must be taken on an empty stomach only</w:t>
      </w:r>
    </w:p>
    <w:p>
      <w:r>
        <w:t>(d)  TAMOXIFEN IS A SELECTIVE OESTROGEN-RECEPTOR MODULATOR (SERM) THAT BLOCKS OESTROGEN ON BREAST TISSUE — TEACH THE PATIENT TO REPORT VAGINAL BLEEDING (ENDOMETRIAL CANCER RISK), LEG PAIN OR SWELLING (DVT RISK), HOT FLUSHES, AND TO KEEP REGULAR GYNAECOLOGICAL CHECKS</w:t>
      </w:r>
    </w:p>
    <w:p>
      <w:r>
        <w:t>Answer: d</w:t>
      </w:r>
    </w:p>
    <w:p>
      <w:r>
        <w:rPr>
          <w:b/>
        </w:rPr>
        <w:t>Solution: ✅ Correct Answer: d</w:t>
      </w:r>
    </w:p>
    <w:p>
      <w:r>
        <w:rPr>
          <w:b/>
        </w:rPr>
        <w:t xml:space="preserve">🧠 Clinical Rationale: </w:t>
      </w:r>
      <w:r>
        <w:t>TAMOXIFEN is a SELECTIVE OESTROGEN-RECEPTOR MODULATOR (SERM) used as ADJUVANT therapy in OESTROGEN-RECEPTOR-POSITIVE breast cancer — it blocks oestrogen receptors on BREAST tissue (preventing oestrogen-driven growth) while acting as an oestrogen AGONIST on the UTERUS and BONES. ADVERSE EFFECTS the patient must know: (1) VAGINAL BLEEDING, discharge or pelvic pressure — risk of ENDOMETRIAL CANCER (report immediately, gynaecological review + ultrasound); (2) HOT FLUSHES and night sweats (common); (3) VENOUS THROMBOEMBOLISM — LEG PAIN, swelling, redness, sudden dyspnoea or chest pain require urgent attention; (4) rarely, cataract and stroke risk. Tamoxifen is usually taken ORALLY daily for 5 years (with or without food), and the patient needs regular follow-up including pelvic examination. Nursing: teach the danger symptoms and the importance of adherence.</w:t>
      </w:r>
    </w:p>
    <w:p>
      <w:r>
        <w:rPr>
          <w:b/>
        </w:rPr>
        <w:t xml:space="preserve">🔍 Key Clues: </w:t>
      </w:r>
      <w:r>
        <w:t>Tamoxifen = SERM → blocks oestrogen on the breast; REPORT vaginal bleeding (endometrial cancer) and leg pain (DVT).</w:t>
      </w:r>
    </w:p>
    <w:p>
      <w:r>
        <w:rPr>
          <w:b/>
        </w:rPr>
        <w:t xml:space="preserve">🚨 Priority Principle: </w:t>
      </w:r>
      <w:r>
        <w:t>The breast is protected, the uterus is not — vaginal bleeding on tamoxifen is a report-now symptom.</w:t>
      </w:r>
    </w:p>
    <w:p>
      <w:r>
        <w:rPr>
          <w:b/>
        </w:rPr>
        <w:t xml:space="preserve">❌ Why Not Other Options: </w:t>
      </w:r>
      <w:r>
        <w:t>a — Tamoxifen is hormonal (not classic cytotoxic chemo) — significant hair loss is uncommon. | b — It has real risks (endometrial cancer, DVT) and needs gynaecological follow-up. | c — It is taken daily with or without food; the empty-stomach rule is wrong.</w:t>
      </w:r>
    </w:p>
    <w:p>
      <w:r>
        <w:rPr>
          <w:b/>
        </w:rPr>
        <w:t xml:space="preserve">⚠️ Exam Trap: </w:t>
      </w:r>
      <w:r>
        <w:t>The examiner plants 'no side effects' and 'chemo' distractors — the SERM's endometrial and clot risks are the tested items.</w:t>
      </w:r>
    </w:p>
    <w:p>
      <w:r>
        <w:rPr>
          <w:b/>
        </w:rPr>
        <w:t xml:space="preserve">🩺 Clinical Thinking: </w:t>
      </w:r>
      <w:r>
        <w:t>SERM → breast block, uterine agonist → report vaginal bleeding + leg pain → option d.</w:t>
      </w:r>
    </w:p>
    <w:p>
      <w:r>
        <w:rPr>
          <w:b/>
        </w:rPr>
        <w:t xml:space="preserve">🇮🇳 Hinglish Decoder: </w:t>
      </w:r>
      <w:r>
        <w:t>Tamoxifen = SERM — breast par oestrogen ko ROKTA hai. VAGINAL BLEEDING ya PAIR mein sujan/dard ho to FORAN batao — endometrial cancer aur DVT ka khatra.</w:t>
      </w:r>
    </w:p>
    <w:p>
      <w:r>
        <w:rPr>
          <w:b/>
        </w:rPr>
        <w:t xml:space="preserve">💎 PNC Pearl: </w:t>
      </w:r>
      <w:r>
        <w:t>The breast says no, the uterus says maybe — any bleeding on tamoxifen needs an answer today.</w:t>
      </w:r>
    </w:p>
    <w:p>
      <w:r>
        <w:t>Positive Marks: 1    Negative Marks: 0.33</w:t>
      </w:r>
    </w:p>
    <w:p>
      <w:r>
        <w:rPr>
          <w:b/>
        </w:rPr>
        <w:t>Question: BETHANECHOL is prescribed for a patient with URINARY RETENTION after surgery. Which statement about this drug is CORRECT?</w:t>
      </w:r>
    </w:p>
    <w:p>
      <w:r>
        <w:t>(a)  BETHANECHOL IS A CHOLINERGIC (PARASYMPATHOMIMETIC) AGONIST THAT STIMULATES BLADDER DETRUSOR CONTRACTION — IT IS USED FOR NON-OBSTRUCTIVE URINARY RETENTION AND IS CONTRAINDICATED IN ASTHMA, PEPTIC ULCER AND CARDIAC DISEASE; MONITOR FOR BRADYCARDIA, BRONCHOSPASM AND EXCESSIVE SALIVATION</w:t>
      </w:r>
    </w:p>
    <w:p>
      <w:r>
        <w:t>(b)  It relaxes the bladder and increases the need for catheterisation</w:t>
      </w:r>
    </w:p>
    <w:p>
      <w:r>
        <w:t>(c)  It is an anticholinergic that dries secretions</w:t>
      </w:r>
    </w:p>
    <w:p>
      <w:r>
        <w:t>(d)  It is the treatment for benign prostatic hyperplasia</w:t>
      </w:r>
    </w:p>
    <w:p>
      <w:r>
        <w:t>Answer: a</w:t>
      </w:r>
    </w:p>
    <w:p>
      <w:r>
        <w:rPr>
          <w:b/>
        </w:rPr>
        <w:t>Solution: ✅ Correct Answer: a</w:t>
      </w:r>
    </w:p>
    <w:p>
      <w:r>
        <w:rPr>
          <w:b/>
        </w:rPr>
        <w:t xml:space="preserve">🧠 Clinical Rationale: </w:t>
      </w:r>
      <w:r>
        <w:t>BETHANECHOL is a DIRECT-ACTING CHOLINERGIC (muscarinic, parasympathomimetic) AGONIST that increases bladder DETRUSOR contraction — it is used for NON-OBSTRUCTIVE URINARY RETENTION and neurogenic bladder (atonic type) when the outlet is patent. CONTRAINDICATIONS: ASTHMA (bronchospasm), PEPTIC ULCER (gastric acid and motility), CARDIAC disease (bradycardia, hypotension), hyperthyroidism and bladder outlet obstruction. ADVERSE EFFECTS: excessive salivation and lacrimation, abdominal cramps, diarrhoea, sweating, BRADYCARDIA, hypotension and BRONCHOSPASM — keep ATROPINE (the antidote) available. Nursing: give on an EMPTY STOMACH (food delays absorption), monitor for urination (document output), vital signs, and respiratory status; teach the patient to report dizziness or wheezing.</w:t>
      </w:r>
    </w:p>
    <w:p>
      <w:r>
        <w:rPr>
          <w:b/>
        </w:rPr>
        <w:t xml:space="preserve">🔍 Key Clues: </w:t>
      </w:r>
      <w:r>
        <w:t>Bethanechol = cholinergic agonist → detrusor contraction → non-obstructive retention; avoid in asthma/ulcer/cardiac disease; antidote = atropine.</w:t>
      </w:r>
    </w:p>
    <w:p>
      <w:r>
        <w:rPr>
          <w:b/>
        </w:rPr>
        <w:t xml:space="preserve">🚨 Priority Principle: </w:t>
      </w:r>
      <w:r>
        <w:t>Stimulate the bladder, but watch the chest — bronchospasm and bradycardia are the cholinergic dangers.</w:t>
      </w:r>
    </w:p>
    <w:p>
      <w:r>
        <w:rPr>
          <w:b/>
        </w:rPr>
        <w:t xml:space="preserve">❌ Why Not Other Options: </w:t>
      </w:r>
      <w:r>
        <w:t>b — It CONTRACTS the bladder; it does not relax it or increase catheter need. | c — It is a CHOLINERGIC (parasympathetic stimulant), not an anticholinergic — it increases, not dries, secretions. | d — BPH causes OBSTRUCTIVE retention — bethanechol is contraindicated when there is mechanical obstruction; surgery/alpha-blockers are the BPH treatments.</w:t>
      </w:r>
    </w:p>
    <w:p>
      <w:r>
        <w:rPr>
          <w:b/>
        </w:rPr>
        <w:t xml:space="preserve">⚠️ Exam Trap: </w:t>
      </w:r>
      <w:r>
        <w:t>The examiner flips 'cholinergic' to 'anticholinergic' — the mechanism and the asthma contraindication are the tested points.</w:t>
      </w:r>
    </w:p>
    <w:p>
      <w:r>
        <w:rPr>
          <w:b/>
        </w:rPr>
        <w:t xml:space="preserve">🩺 Clinical Thinking: </w:t>
      </w:r>
      <w:r>
        <w:t>Cholinergic agonist → detrusor squeeze → retention relief → asthma/ulcer contraindicated → option a.</w:t>
      </w:r>
    </w:p>
    <w:p>
      <w:r>
        <w:rPr>
          <w:b/>
        </w:rPr>
        <w:t xml:space="preserve">🇮🇳 Hinglish Decoder: </w:t>
      </w:r>
      <w:r>
        <w:t>Bethanechol bladder ke DETRUSOR ko sikaRta hai (non-obstructive retention mein). ASTHMA, ulcer, heart disease mein MAT do — atropine antidote hai.</w:t>
      </w:r>
    </w:p>
    <w:p>
      <w:r>
        <w:rPr>
          <w:b/>
        </w:rPr>
        <w:t xml:space="preserve">💎 PNC Pearl: </w:t>
      </w:r>
      <w:r>
        <w:t>A squeeze for the bladder, a wheeze for the chest — know the lungs before the dose.</w:t>
      </w:r>
    </w:p>
    <w:p>
      <w:r>
        <w:t>Positive Marks: 1    Negative Marks: 0.33</w:t>
      </w:r>
    </w:p>
    <w:p>
      <w:r>
        <w:rPr>
          <w:b/>
        </w:rPr>
        <w:t>Question: LATANOPROST eye drops are prescribed for a patient with OPEN-ANGLE GLAUCOMA. Which nursing instruction is CORRECT?</w:t>
      </w:r>
    </w:p>
    <w:p>
      <w:r>
        <w:t>(a)  Instil the drop in the morning so it does not blur vision during the day</w:t>
      </w:r>
    </w:p>
    <w:p>
      <w:r>
        <w:t>(b)  INSTIL ONE DROP AT BEDTIME, APPLY GENTLE PRESSURE ON THE INNER CANTHUS (PUNCTAL OCCLUSION) FOR ABOUT A MINUTE, AND WARN THE PATIENT THAT THE IRIS MAY DARKEN AND THE EYELASHES MAY GROW LONGER — A KNOWN COSMETIC EFFECT OF PROSTAGLANDIN ANALOGUES</w:t>
      </w:r>
    </w:p>
    <w:p>
      <w:r>
        <w:t>(c)  Shake the bottle vigorously before every use</w:t>
      </w:r>
    </w:p>
    <w:p>
      <w:r>
        <w:t>(d)  Stop the drug if the eye looks slightly red</w:t>
      </w:r>
    </w:p>
    <w:p>
      <w:r>
        <w:t>Answer: b</w:t>
      </w:r>
    </w:p>
    <w:p>
      <w:r>
        <w:rPr>
          <w:b/>
        </w:rPr>
        <w:t>Solution: ✅ Correct Answer: b</w:t>
      </w:r>
    </w:p>
    <w:p>
      <w:r>
        <w:rPr>
          <w:b/>
        </w:rPr>
        <w:t xml:space="preserve">🧠 Clinical Rationale: </w:t>
      </w:r>
      <w:r>
        <w:t>LATANOPROST is a PROSTAGLANDIN ANALOGUE (prostamide) used as a first-line drop in OPEN-ANGLE GLAUCOMA — it lowers intraocular pressure by increasing UVEOSCLERAL AQUEOUS OUTFLOW. KEY INSTRUCTIONS: instil ONE DROP AT BEDTIME (the evening dose gives better pressure control and avoids daytime blurring); do NOT touch the dropper tip to the eye; apply PUNCTAL OCCLUSION (gentle pressure over the inner canthus for about 1 minute) to reduce systemic absorption and side effects; do NOT shake the bottle. EXPECTED COSMETIC EFFECTS the patient must be warned about: progressive IRIS DARKENING (brownish), EYELASH growth/length/darkening, and possible periorbital fat changes; there may be mild redness, itching or a foreign-body sensation at the start. If the eye becomes painful, red with photophobia, or vision falls — report immediately (possible iritis or macular oedema).</w:t>
      </w:r>
    </w:p>
    <w:p>
      <w:r>
        <w:rPr>
          <w:b/>
        </w:rPr>
        <w:t xml:space="preserve">🔍 Key Clues: </w:t>
      </w:r>
      <w:r>
        <w:t>Latanoprost = prostaglandin analogue → uveoscleral outflow → ONE drop at BEDTIME + punctal occlusion; iris darkening and lash growth are expected.</w:t>
      </w:r>
    </w:p>
    <w:p>
      <w:r>
        <w:rPr>
          <w:b/>
        </w:rPr>
        <w:t xml:space="preserve">🚨 Priority Principle: </w:t>
      </w:r>
      <w:r>
        <w:t>Nightly drop, canthal pressure — the prostaglandin works while the eye sleeps.</w:t>
      </w:r>
    </w:p>
    <w:p>
      <w:r>
        <w:rPr>
          <w:b/>
        </w:rPr>
        <w:t xml:space="preserve">❌ Why Not Other Options: </w:t>
      </w:r>
      <w:r>
        <w:t>a — Latanoprost is dosed at BEDTIME, not morning, for best pressure control and fewer daytime symptoms. | c — Shaking is unnecessary and can foam the solution — the drop is instilled gently without shaking. | d — Mild transient redness is common; stopping the drug without advice can raise the pressure — only report severe or persistent redness.</w:t>
      </w:r>
    </w:p>
    <w:p>
      <w:r>
        <w:rPr>
          <w:b/>
        </w:rPr>
        <w:t xml:space="preserve">⚠️ Exam Trap: </w:t>
      </w:r>
      <w:r>
        <w:t>The examiner tests the BEDTIME dosing and the cosmetic iris/lash changes — classic prostaglandin-analogue facts.</w:t>
      </w:r>
    </w:p>
    <w:p>
      <w:r>
        <w:rPr>
          <w:b/>
        </w:rPr>
        <w:t xml:space="preserve">🩺 Clinical Thinking: </w:t>
      </w:r>
      <w:r>
        <w:t>Glaucoma → prostaglandin analogue → bedtime drop + punctal occlusion + iris/lash changes → option b.</w:t>
      </w:r>
    </w:p>
    <w:p>
      <w:r>
        <w:rPr>
          <w:b/>
        </w:rPr>
        <w:t xml:space="preserve">🇮🇳 Hinglish Decoder: </w:t>
      </w:r>
      <w:r>
        <w:t>Latanoprost SONE SE PEHLE 1 drop — inner canthus par halka dabav (punctal occlusion) rakho; IRIS ka rang gehra aur palkein lambi ho sakti hain — ye expected hai.</w:t>
      </w:r>
    </w:p>
    <w:p>
      <w:r>
        <w:rPr>
          <w:b/>
        </w:rPr>
        <w:t xml:space="preserve">💎 PNC Pearl: </w:t>
      </w:r>
      <w:r>
        <w:t>One drop at night, a thumb on the tear duct — the iris may tan while the pressure drops.</w:t>
      </w:r>
    </w:p>
    <w:p>
      <w:r>
        <w:t>Positive Marks: 1    Negative Marks: 0.33</w:t>
      </w:r>
    </w:p>
    <w:p>
      <w:r>
        <w:rPr>
          <w:b/>
        </w:rPr>
        <w:t>Question: DORZOLAMIDE eye drops are used in the treatment of GLAUCOMA. Which statement about this drug's mechanism is CORRECT?</w:t>
      </w:r>
    </w:p>
    <w:p>
      <w:r>
        <w:t>(a)  It dilates the pupil to relieve pain</w:t>
      </w:r>
    </w:p>
    <w:p>
      <w:r>
        <w:t>(b)  It thickens the aqueous humour</w:t>
      </w:r>
    </w:p>
    <w:p>
      <w:r>
        <w:t>(c)  DORZOLAMIDE IS A TOPICAL CARBONIC ANHYDRASE INHIBITOR THAT REDUCES AQUEOUS HUMOUR PRODUCTION IN THE CILIARY BODY — IT CAN CAUSE A BITTER TASTE AND TRANSIENT BLURRED VISION, AND IS CONTRAINDICATED IN SULFONAMIDE ALLERGY</w:t>
      </w:r>
    </w:p>
    <w:p>
      <w:r>
        <w:t>(d)  It is a beta-blocker that slows the heart</w:t>
      </w:r>
    </w:p>
    <w:p>
      <w:r>
        <w:t>Answer: c</w:t>
      </w:r>
    </w:p>
    <w:p>
      <w:r>
        <w:rPr>
          <w:b/>
        </w:rPr>
        <w:t>Solution: ✅ Correct Answer: c</w:t>
      </w:r>
    </w:p>
    <w:p>
      <w:r>
        <w:rPr>
          <w:b/>
        </w:rPr>
        <w:t xml:space="preserve">🧠 Clinical Rationale: </w:t>
      </w:r>
      <w:r>
        <w:t>DORZOLAMIDE is a TOPICAL CARBONIC ANHYDRASE INHIBITOR (CAI) used in open-angle glaucoma — it LOWERS INTRAOCULAR PRESSURE by REDUCING AQUEOUS HUMOUR PRODUCTION at the CILIARY BODY (carbonic anhydrase drives bicarbonate and fluid secretion). COMMON SIDE EFFECTS: a BITTER, METALLIC TASTE (the drop drains into the nasopharynx), transient blurred vision and stinging, superficial punctate keratitis. IMPORTANT: dorzolamide is a SULFONAMIDE DERIVATIVE — it is CONTRAINDICATED in patients with SULFONAMIDE ALLERGY (risk of cross-reaction); serious reactions (Stevens-Johnson syndrome) are rare but reportable. Nursing: teach punctal occlusion to limit systemic absorption, warn about the bitter taste, and ask about sulfa allergy before administration.</w:t>
      </w:r>
    </w:p>
    <w:p>
      <w:r>
        <w:rPr>
          <w:b/>
        </w:rPr>
        <w:t xml:space="preserve">🔍 Key Clues: </w:t>
      </w:r>
      <w:r>
        <w:t>Dorzolamide = topical carbonic anhydrase inhibitor → reduces aqueous production → bitter taste + sulfonamide allergy contraindication.</w:t>
      </w:r>
    </w:p>
    <w:p>
      <w:r>
        <w:rPr>
          <w:b/>
        </w:rPr>
        <w:t xml:space="preserve">🚨 Priority Principle: </w:t>
      </w:r>
      <w:r>
        <w:t>Ask about sulfa allergy before the first drop — a CAI is a sulfonamide in disguise.</w:t>
      </w:r>
    </w:p>
    <w:p>
      <w:r>
        <w:rPr>
          <w:b/>
        </w:rPr>
        <w:t xml:space="preserve">❌ Why Not Other Options: </w:t>
      </w:r>
      <w:r>
        <w:t>a — Dorzolamide does NOT dilate the pupil; mydriatics (e.g., tropicamide) are used for examination, not glaucoma treatment. | b — It REDUCES aqueous production; thickening the aqueous would RAISE the pressure. | d — Timolol is the topical BETA-BLOCKER for glaucoma; dorzolamide is a CAI with minimal cardiac effect.</w:t>
      </w:r>
    </w:p>
    <w:p>
      <w:r>
        <w:rPr>
          <w:b/>
        </w:rPr>
        <w:t xml:space="preserve">⚠️ Exam Trap: </w:t>
      </w:r>
      <w:r>
        <w:t>The examiner pairs 'carbonic anhydrase inhibitor' with the sulfonamide cross-allergy and the bitter-taste sign.</w:t>
      </w:r>
    </w:p>
    <w:p>
      <w:r>
        <w:rPr>
          <w:b/>
        </w:rPr>
        <w:t xml:space="preserve">🩺 Clinical Thinking: </w:t>
      </w:r>
      <w:r>
        <w:t>CAI → less aqueous → lower IOP → bitter taste + sulfa caution → option c.</w:t>
      </w:r>
    </w:p>
    <w:p>
      <w:r>
        <w:rPr>
          <w:b/>
        </w:rPr>
        <w:t xml:space="preserve">🇮🇳 Hinglish Decoder: </w:t>
      </w:r>
      <w:r>
        <w:t>Dorzolamide = CARBONIC ANHYDRASE inhibitor — aankh ka paani (aqueous) KAM banata hai. SULFA allergy ho to YE DROP MAT DO — aur muh mein kadhwa swaad aana normal hai.</w:t>
      </w:r>
    </w:p>
    <w:p>
      <w:r>
        <w:rPr>
          <w:b/>
        </w:rPr>
        <w:t xml:space="preserve">💎 PNC Pearl: </w:t>
      </w:r>
      <w:r>
        <w:t>Less water in the eye, a bitter note in the mouth — and a sulfa warning before the drop goes in.</w:t>
      </w:r>
    </w:p>
    <w:p>
      <w:r>
        <w:t>Positive Marks: 1    Negative Marks: 0.33</w:t>
      </w:r>
    </w:p>
    <w:p>
      <w:r>
        <w:rPr>
          <w:b/>
        </w:rPr>
        <w:t>Question: The nurse is inserting the OROPHARYNGEAL (GUEDEL) AIRWAY shown in the image into an unconscious adult. Which consideration is the PRIORITY before and during insertion?</w:t>
      </w:r>
      <w:r>
        <w:drawing>
          <wp:inline xmlns:a="http://schemas.openxmlformats.org/drawingml/2006/main" xmlns:pic="http://schemas.openxmlformats.org/drawingml/2006/picture">
            <wp:extent cx="2560320" cy="1415770"/>
            <wp:docPr id="1" name="Picture 1"/>
            <wp:cNvGraphicFramePr>
              <a:graphicFrameLocks noChangeAspect="1"/>
            </wp:cNvGraphicFramePr>
            <a:graphic>
              <a:graphicData uri="http://schemas.openxmlformats.org/drawingml/2006/picture">
                <pic:pic>
                  <pic:nvPicPr>
                    <pic:cNvPr id="0" name="M22-Q32.png"/>
                    <pic:cNvPicPr/>
                  </pic:nvPicPr>
                  <pic:blipFill>
                    <a:blip r:embed="rId9"/>
                    <a:stretch>
                      <a:fillRect/>
                    </a:stretch>
                  </pic:blipFill>
                  <pic:spPr>
                    <a:xfrm>
                      <a:off x="0" y="0"/>
                      <a:ext cx="2560320" cy="1415770"/>
                    </a:xfrm>
                    <a:prstGeom prst="rect"/>
                  </pic:spPr>
                </pic:pic>
              </a:graphicData>
            </a:graphic>
          </wp:inline>
        </w:drawing>
      </w:r>
    </w:p>
    <w:p>
      <w:r>
        <w:t>(a)  Insert the airway with the curved tip pointing DOWNWARD toward the tongue throughout</w:t>
      </w:r>
    </w:p>
    <w:p>
      <w:r>
        <w:t>(b)  Use the airway in any patient who is sleepy, even if they can cough</w:t>
      </w:r>
    </w:p>
    <w:p>
      <w:r>
        <w:t>(c)  Replace suctioning with the airway once it is in place</w:t>
      </w:r>
    </w:p>
    <w:p>
      <w:r>
        <w:t>(d)  USE THE AIRWAY ONLY IN AN UNCONSCIOUS PATIENT WITHOUT A GAG REFLEX — MEASURE FROM THE CORNER OF THE MOUTH TO THE ANGLE OF THE JAW, INSERT WITH THE CURVE TIP TOWARD THE PALATE (UPSIDE DOWN) AND ROTATE 180 DEGREES AS IT PASSES THE SOFT PALATE</w:t>
      </w:r>
    </w:p>
    <w:p>
      <w:r>
        <w:t>Answer: d</w:t>
      </w:r>
    </w:p>
    <w:p>
      <w:r>
        <w:rPr>
          <w:b/>
        </w:rPr>
        <w:t>Solution: ✅ Correct Answer: d</w:t>
      </w:r>
    </w:p>
    <w:p>
      <w:r>
        <w:rPr>
          <w:b/>
        </w:rPr>
        <w:t xml:space="preserve">🧠 Clinical Rationale: </w:t>
      </w:r>
      <w:r>
        <w:t>The OROPHARYNGEAL (GUEDEL) AIRWAY holds the tongue off the posterior pharynx in an UNCONSCIOUS patient. CRITICAL SAFETY POINTS: (1) it is used ONLY when the GAG REFLEX IS ABSENT — in a patient with an intact gag, the airway triggers VOMITING, LARYNGOSPASM and aspiration; (2) SIZING: measure from the CORNER OF THE MOUTH to the ANGLE OF THE JAW (or the earlobe); (3) INSERTION TECHNIQUE: insert UPSIDE-DOWN (curve pointing toward the PALATE), advance until resistance at the soft palate, then ROTATE 180 DEGREES so the curve follows the tongue's contour into the oropharynx — in children the airway is inserted with the curve DOWN (no rotation) to avoid soft-palate injury; (4) NEVER tape or secure it forcibly — the conscious patient will gag and vomit; remove it if the patient regains consciousness. It does NOT replace suctioning — clear the airway of secretions before and after placement.</w:t>
      </w:r>
    </w:p>
    <w:p>
      <w:r>
        <w:rPr>
          <w:b/>
        </w:rPr>
        <w:t xml:space="preserve">🔍 Key Clues: </w:t>
      </w:r>
      <w:r>
        <w:t>Guedel airway → unconscious only (no gag reflex) → size mouth-to-jaw → insert upside-down, rotate 180° → remove if the gag returns.</w:t>
      </w:r>
    </w:p>
    <w:p>
      <w:r>
        <w:rPr>
          <w:b/>
        </w:rPr>
        <w:t xml:space="preserve">🚨 Priority Principle: </w:t>
      </w:r>
      <w:r>
        <w:t>A gag reflex and a Guedel are enemies — protect the airway from the airway.</w:t>
      </w:r>
    </w:p>
    <w:p>
      <w:r>
        <w:rPr>
          <w:b/>
        </w:rPr>
        <w:t xml:space="preserve">❌ Why Not Other Options: </w:t>
      </w:r>
      <w:r>
        <w:t>a — The airway is inserted UPSIDE-DOWN (curve toward the palate) and rotated 180°; curve-down insertion is for children only. | b — An intact cough or gag is an absolute contraindication — the airway will cause vomiting and aspiration. | c — The airway holds the tongue forward; it does not suction — secretions must still be cleared.</w:t>
      </w:r>
    </w:p>
    <w:p>
      <w:r>
        <w:rPr>
          <w:b/>
        </w:rPr>
        <w:t xml:space="preserve">⚠️ Exam Trap: </w:t>
      </w:r>
      <w:r>
        <w:t>The examiner tests the ROTATION (180°), the SIZE landmark, and the gag-reflex contraindication in one item.</w:t>
      </w:r>
    </w:p>
    <w:p>
      <w:r>
        <w:rPr>
          <w:b/>
        </w:rPr>
        <w:t xml:space="preserve">🩺 Clinical Thinking: </w:t>
      </w:r>
      <w:r>
        <w:t>Unconscious + no gag → measure mouth-to-jaw → insert upside-down → rotate 180° → option d.</w:t>
      </w:r>
    </w:p>
    <w:p>
      <w:r>
        <w:rPr>
          <w:b/>
        </w:rPr>
        <w:t xml:space="preserve">🇮🇳 Hinglish Decoder: </w:t>
      </w:r>
      <w:r>
        <w:t>Guedel airway SIRF UNCONSCIOUS patient ko (jisme GAG REFLEX na ho). Size = muh ke kone se jaawbone tak. ULTA (curve palate ki taraf) daalo, phir 180° ghumao.</w:t>
      </w:r>
    </w:p>
    <w:p>
      <w:r>
        <w:rPr>
          <w:b/>
        </w:rPr>
        <w:t xml:space="preserve">💎 PNC Pearl: </w:t>
      </w:r>
      <w:r>
        <w:t>Upside down and turn it round — but only where no gag can be found.</w:t>
      </w:r>
    </w:p>
    <w:p>
      <w:r>
        <w:t>Positive Marks: 1    Negative Marks: 0.33</w:t>
      </w:r>
    </w:p>
    <w:p>
      <w:r>
        <w:rPr>
          <w:b/>
        </w:rPr>
        <w:t>Question: Smoke is detected on a hospital ward. Which action should the nurse take IMMEDIATELY?</w:t>
      </w:r>
    </w:p>
    <w:p>
      <w:r>
        <w:t>(a)  REMOVE PATIENTS IN IMMEDIATE DANGER (RESCUE), THEN ACTIVATE THE ALARM AND ALERT THE FIRE TEAM, CONFINE THE FIRE BY CLOSING DOORS AND WINDOWS, AND EXTINGUISH WITH THE AVAILABLE EXTINGUISHER IF SAFE — THE RACE SEQUENCE</w:t>
      </w:r>
    </w:p>
    <w:p>
      <w:r>
        <w:t>(b)  Finish documenting the shift notes before leaving the ward</w:t>
      </w:r>
    </w:p>
    <w:p>
      <w:r>
        <w:t>(c)  Try to extinguish the fire with water regardless of its type</w:t>
      </w:r>
    </w:p>
    <w:p>
      <w:r>
        <w:t>(d)  Evacuate the entire hospital building at once</w:t>
      </w:r>
    </w:p>
    <w:p>
      <w:r>
        <w:t>Answer: a</w:t>
      </w:r>
    </w:p>
    <w:p>
      <w:r>
        <w:rPr>
          <w:b/>
        </w:rPr>
        <w:t>Solution: ✅ Correct Answer: a</w:t>
      </w:r>
    </w:p>
    <w:p>
      <w:r>
        <w:rPr>
          <w:b/>
        </w:rPr>
        <w:t xml:space="preserve">🧠 Clinical Rationale: </w:t>
      </w:r>
      <w:r>
        <w:t>In a hospital FIRE, the nurse uses the RACE sequence: (R) RESCUE — remove patients in IMMEDIATE DANGER from the fire area (move patients in wheelchairs/beds, never run); (A) ALARM/ALERT — activate the fire alarm and call the fire department/switchboard, stating the location; (C) CONFINE — close doors and windows to contain smoke and fire; (E) EXTINGUISH — use the appropriate extinguisher (PASS: Pull the pin, Aim at the base, Squeeze, Sweep) IF the fire is small and the exit is clear, otherwise EVACUATE. Use the correct extinguisher for the fire type (water for ordinary combustibles, CO2/dry chemical for electrical and oil fires — water on an electrical fire causes shock). Evacuation is horizontal first (to the next fire zone), then vertical; never use lifts during a fire. The nurse's duty is patient safety before documentation.</w:t>
      </w:r>
    </w:p>
    <w:p>
      <w:r>
        <w:rPr>
          <w:b/>
        </w:rPr>
        <w:t xml:space="preserve">🔍 Key Clues: </w:t>
      </w:r>
      <w:r>
        <w:t>Fire → RACE (Rescue, Alarm, Confine, Extinguish) — rescue patients first, then alert, confine, and fight a small fire with the right extinguisher.</w:t>
      </w:r>
    </w:p>
    <w:p>
      <w:r>
        <w:rPr>
          <w:b/>
        </w:rPr>
        <w:t xml:space="preserve">🚨 Priority Principle: </w:t>
      </w:r>
      <w:r>
        <w:t>Patients out of danger first — the RACE sequence puts rescue before extinguishing.</w:t>
      </w:r>
    </w:p>
    <w:p>
      <w:r>
        <w:rPr>
          <w:b/>
        </w:rPr>
        <w:t xml:space="preserve">❌ Why Not Other Options: </w:t>
      </w:r>
      <w:r>
        <w:t>b — Documentation can wait; patient evacuation and alarm activation are the immediate duties. | c — Water is dangerous on electrical fires — the extinguisher must match the fire class. | d — Evacuation is staged (horizontal to the next zone, then vertical) — a blind whole-hospital evacuation causes chaos and injury.</w:t>
      </w:r>
    </w:p>
    <w:p>
      <w:r>
        <w:rPr>
          <w:b/>
        </w:rPr>
        <w:t xml:space="preserve">⚠️ Exam Trap: </w:t>
      </w:r>
      <w:r>
        <w:t>The examiner tests the RACE ORDER and the extinguisher-class rule — rescue comes before fighting the fire.</w:t>
      </w:r>
    </w:p>
    <w:p>
      <w:r>
        <w:rPr>
          <w:b/>
        </w:rPr>
        <w:t xml:space="preserve">🩺 Clinical Thinking: </w:t>
      </w:r>
      <w:r>
        <w:t>Fire → RACE → rescue → alarm → confine → extinguish small/electrical-safe → option a.</w:t>
      </w:r>
    </w:p>
    <w:p>
      <w:r>
        <w:rPr>
          <w:b/>
        </w:rPr>
        <w:t xml:space="preserve">🇮🇳 Hinglish Decoder: </w:t>
      </w:r>
      <w:r>
        <w:t>Aag lage to RACE yaad rakho — Rescue (patients ko hatayo), Alarm (bajao), Confine (darwaze band), Extinguish (chhoti aag ko sahi extinguisher se bujhao).</w:t>
      </w:r>
    </w:p>
    <w:p>
      <w:r>
        <w:rPr>
          <w:b/>
        </w:rPr>
        <w:t xml:space="preserve">💎 PNC Pearl: </w:t>
      </w:r>
      <w:r>
        <w:t>RACE beats panic — rescue the people, raise the alarm, confine the flame, then fight.</w:t>
      </w:r>
    </w:p>
    <w:p>
      <w:r>
        <w:t>Positive Marks: 1    Negative Marks: 0.33</w:t>
      </w:r>
    </w:p>
    <w:p>
      <w:r>
        <w:rPr>
          <w:b/>
        </w:rPr>
        <w:t>Question: A worker falls from a ladder and hits his head; he is CONSCIOUS but drowsy, with a bleeding scalp laceration. Which is the INITIAL action?</w:t>
      </w:r>
    </w:p>
    <w:p>
      <w:r>
        <w:t>(a)  Give the patient water to drink while waiting</w:t>
      </w:r>
    </w:p>
    <w:p>
      <w:r>
        <w:t>(b)  STABILISE THE HEAD AND NECK (SUSPECT A CERVICAL SPINE INJURY), CONTROL THE SCALP BLEEDING WITH A STERILE DRESSING AND FIRM PRESSURE, MONITOR THE LEVEL OF CONSCIOUSNESS, AND ARRANGE URGENT TRANSPORT TO HOSPITAL</w:t>
      </w:r>
    </w:p>
    <w:p>
      <w:r>
        <w:t>(c)  Sit the patient up and let him walk to the ambulance</w:t>
      </w:r>
    </w:p>
    <w:p>
      <w:r>
        <w:t>(d)  Apply ice directly to the open wound for 20 minutes</w:t>
      </w:r>
    </w:p>
    <w:p>
      <w:r>
        <w:t>Answer: b</w:t>
      </w:r>
    </w:p>
    <w:p>
      <w:r>
        <w:rPr>
          <w:b/>
        </w:rPr>
        <w:t>Solution: ✅ Correct Answer: b</w:t>
      </w:r>
    </w:p>
    <w:p>
      <w:r>
        <w:rPr>
          <w:b/>
        </w:rPr>
        <w:t xml:space="preserve">🧠 Clinical Rationale: </w:t>
      </w:r>
      <w:r>
        <w:t>HEAD INJURY FIRST AID: (1) STABILISE THE HEAD AND NECK — any significant head injury can have a cervical spine injury; hold the head in line or apply a cervical collar if available; do NOT move the patient unnecessarily; (2) CONTROL SCALP BLEEDING with a STERILE DRESSING and FIRM PRESSURE (scalp wounds bleed profusely but the skull is usually intact); (3) MONITOR LEVEL OF CONSCIOUSNESS (AVPU/GCS), pupil size and vital signs — drowsiness, vomiting, unequal pupils or worsening headache suggest raised intracranial pressure or intracranial bleeding; (4) arrange URGENT transport and notify the receiving facility. DO NOT give food, fluids or sedatives; do not remove an embedded object; do not let the patient drive. Any loss of consciousness, even brief, warrants medical evaluation for concussion or intracranial haemorrhage.</w:t>
      </w:r>
    </w:p>
    <w:p>
      <w:r>
        <w:rPr>
          <w:b/>
        </w:rPr>
        <w:t xml:space="preserve">🔍 Key Clues: </w:t>
      </w:r>
      <w:r>
        <w:t>Head injury → stabilise neck (suspected C-spine) → direct pressure on scalp wound → monitor consciousness → urgent transport.</w:t>
      </w:r>
    </w:p>
    <w:p>
      <w:r>
        <w:rPr>
          <w:b/>
        </w:rPr>
        <w:t xml:space="preserve">🚨 Priority Principle: </w:t>
      </w:r>
      <w:r>
        <w:t>Suspect the spine with every head injury — stabilise, stop the bleed, watch the brain.</w:t>
      </w:r>
    </w:p>
    <w:p>
      <w:r>
        <w:rPr>
          <w:b/>
        </w:rPr>
        <w:t xml:space="preserve">❌ Why Not Other Options: </w:t>
      </w:r>
      <w:r>
        <w:t>a — Nothing by mouth — the patient may need surgery and could aspirate; fluids wait for hospital evaluation. | c — Moving a possible spinal injury can cause paralysis — keep the head and neck aligned and transport on a board. | d — Ice on an OPEN bleeding wound is wrong — apply a sterile dressing with direct pressure; ice is for closed injuries.</w:t>
      </w:r>
    </w:p>
    <w:p>
      <w:r>
        <w:rPr>
          <w:b/>
        </w:rPr>
        <w:t xml:space="preserve">⚠️ Exam Trap: </w:t>
      </w:r>
      <w:r>
        <w:t>The examiner plants 'give water' and 'let him walk' — head/spine injury care is immobilise + pressure + monitor.</w:t>
      </w:r>
    </w:p>
    <w:p>
      <w:r>
        <w:rPr>
          <w:b/>
        </w:rPr>
        <w:t xml:space="preserve">🩺 Clinical Thinking: </w:t>
      </w:r>
      <w:r>
        <w:t>Drowsy after a fall → stabilise neck → pressure dressing → monitor LOC → urgent transport → option b.</w:t>
      </w:r>
    </w:p>
    <w:p>
      <w:r>
        <w:rPr>
          <w:b/>
        </w:rPr>
        <w:t xml:space="preserve">🇮🇳 Hinglish Decoder: </w:t>
      </w:r>
      <w:r>
        <w:t>Sir par chot + neend aana = khatra — GARDAN ko stable rakho (C-spine), zaKHAM par pressure bandage, hosh check karte raho, FORAN hospital.</w:t>
      </w:r>
    </w:p>
    <w:p>
      <w:r>
        <w:rPr>
          <w:b/>
        </w:rPr>
        <w:t xml:space="preserve">💎 PNC Pearl: </w:t>
      </w:r>
      <w:r>
        <w:t>Steady the neck, stop the flow, watch the eyes — the head's warning signs never compromise.</w:t>
      </w:r>
    </w:p>
    <w:p>
      <w:r>
        <w:t>Positive Marks: 1    Negative Marks: 0.33</w:t>
      </w:r>
    </w:p>
    <w:p>
      <w:r>
        <w:rPr>
          <w:b/>
        </w:rPr>
        <w:t>Question: An adult at a restaurant suddenly loses the ability to speak, grasps his throat and turns blue. Which action should the nurse take?</w:t>
      </w:r>
    </w:p>
    <w:p>
      <w:r>
        <w:t>(a)  Offer the patient a glass of water to wash the food down</w:t>
      </w:r>
    </w:p>
    <w:p>
      <w:r>
        <w:t>(b)  Slap the patient hard on the back between the shoulder blades while he sits upright</w:t>
      </w:r>
    </w:p>
    <w:p>
      <w:r>
        <w:t>(c)  PERFORM THE HEIMLICH MANOEUVRE — ALTERNATE 5 BACK BLOWS AND 5 ABDOMINAL THRUSTS; IF THE VICTIM BECOMES UNCONSCIOUS, LOWER HIM TO THE FLOOR, ACTIVATE EMERGENCY RESPONSE AND BEGIN CPR WITH CHEST COMPRESSIONS</w:t>
      </w:r>
    </w:p>
    <w:p>
      <w:r>
        <w:t>(d)  Ask the patient to lie down and rest until the spasm passes</w:t>
      </w:r>
    </w:p>
    <w:p>
      <w:r>
        <w:t>Answer: c</w:t>
      </w:r>
    </w:p>
    <w:p>
      <w:r>
        <w:rPr>
          <w:b/>
        </w:rPr>
        <w:t>Solution: ✅ Correct Answer: c</w:t>
      </w:r>
    </w:p>
    <w:p>
      <w:r>
        <w:rPr>
          <w:b/>
        </w:rPr>
        <w:t xml:space="preserve">🧠 Clinical Rationale: </w:t>
      </w:r>
      <w:r>
        <w:t>SEVERE AIRWAY OBSTRUCTION (complete choking) is signalled by the universal choking sign — hands clutching the throat, inability to speak or cough, and cyanosis. The victim CANNOT speak — this is a medical emergency. ADULT CHOKING MANAGEMENT (AHA): give 5 BACK BLOWS between the shoulder blades with the heel of the hand, then 5 ABDOMINAL THRUSTS (HEIMLICH MANOEUVRE — fist just above the navel, below the xiphoid, thrust inward and upward), alternating until the object is expelled or the victim becomes unresponsive. If the victim becomes UNCONSCIOUS: lower him carefully to the floor, ACTIVATE emergency response (call for help/defibrillator), and begin CPR starting with CHEST COMPRESSIONS — each compression can dislodge the object; look in the mouth for a visible object before each breath. In PREGNANT or OBESE victims, use CHEST THRUSTS instead of abdominal thrusts.</w:t>
      </w:r>
    </w:p>
    <w:p>
      <w:r>
        <w:rPr>
          <w:b/>
        </w:rPr>
        <w:t xml:space="preserve">🔍 Key Clues: </w:t>
      </w:r>
      <w:r>
        <w:t>Cannot speak + throat clutch + blue = complete obstruction → 5 back blows + 5 abdominal thrusts → if unconscious, start CPR with compressions.</w:t>
      </w:r>
    </w:p>
    <w:p>
      <w:r>
        <w:rPr>
          <w:b/>
        </w:rPr>
        <w:t xml:space="preserve">🚨 Priority Principle: </w:t>
      </w:r>
      <w:r>
        <w:t>The silent victim is the emergency — speak-hearing fails, act with thrusts, then compressions.</w:t>
      </w:r>
    </w:p>
    <w:p>
      <w:r>
        <w:rPr>
          <w:b/>
        </w:rPr>
        <w:t xml:space="preserve">❌ Why Not Other Options: </w:t>
      </w:r>
      <w:r>
        <w:t>a — A fully obstructed patient cannot swallow — water worsens aspiration and delays treatment. | b — Back blows are given with the victim LEANING FORWARD (head below chest) and are alternated with abdominal thrusts, not delivered while sitting upright with a slap. | d — Complete obstruction does not pass with rest — the airway must be cleared actively.</w:t>
      </w:r>
    </w:p>
    <w:p>
      <w:r>
        <w:rPr>
          <w:b/>
        </w:rPr>
        <w:t xml:space="preserve">⚠️ Exam Trap: </w:t>
      </w:r>
      <w:r>
        <w:t>The examiner tests the alternating 5-and-5 sequence and the switch to CPR on unconsciousness — the two decision points.</w:t>
      </w:r>
    </w:p>
    <w:p>
      <w:r>
        <w:rPr>
          <w:b/>
        </w:rPr>
        <w:t xml:space="preserve">🩺 Clinical Thinking: </w:t>
      </w:r>
      <w:r>
        <w:t>Silent + blue → 5 back blows + 5 thrusts → unconscious → CPR with compressions → option c.</w:t>
      </w:r>
    </w:p>
    <w:p>
      <w:r>
        <w:rPr>
          <w:b/>
        </w:rPr>
        <w:t xml:space="preserve">🇮🇳 Hinglish Decoder: </w:t>
      </w:r>
      <w:r>
        <w:t>Khaana atak jaye aur patient BOL NA PAKE — 5 back blows, phir 5 HEIMLICH (abdominal thrusts); be-hosh ho jaye to CPR (compressions) shuru karo.</w:t>
      </w:r>
    </w:p>
    <w:p>
      <w:r>
        <w:rPr>
          <w:b/>
        </w:rPr>
        <w:t xml:space="preserve">💎 PNC Pearl: </w:t>
      </w:r>
      <w:r>
        <w:t>Five to the back, five to the gut — if the airway stays closed, compressions take over.</w:t>
      </w:r>
    </w:p>
    <w:p>
      <w:r>
        <w:t>Positive Marks: 1    Negative Marks: 0.33</w:t>
      </w:r>
    </w:p>
    <w:p>
      <w:r>
        <w:rPr>
          <w:b/>
        </w:rPr>
        <w:t>Question: The nurse provides POST-ABORTION CARE (PAC). Which of the following is NOT a component of PAC?</w:t>
      </w:r>
    </w:p>
    <w:p>
      <w:r>
        <w:t>(a)  Treatment of complications such as haemorrhage and infection</w:t>
      </w:r>
    </w:p>
    <w:p>
      <w:r>
        <w:t>(b)  Counselling and information about the abortion and recovery</w:t>
      </w:r>
    </w:p>
    <w:p>
      <w:r>
        <w:t>(c)  Provision of family planning services and contraception before discharge</w:t>
      </w:r>
    </w:p>
    <w:p>
      <w:r>
        <w:t>(d)  Requiring a mandatory waiting period of six months before the woman can conceive again</w:t>
      </w:r>
    </w:p>
    <w:p>
      <w:r>
        <w:t>Answer: d</w:t>
      </w:r>
    </w:p>
    <w:p>
      <w:r>
        <w:rPr>
          <w:b/>
        </w:rPr>
        <w:t>Solution: ✅ Correct Answer: d</w:t>
      </w:r>
    </w:p>
    <w:p>
      <w:r>
        <w:rPr>
          <w:b/>
        </w:rPr>
        <w:t xml:space="preserve">🧠 Clinical Rationale: </w:t>
      </w:r>
      <w:r>
        <w:t>POST-ABORTION CARE (PAC) is the WHO model of care for women after an abortion (spontaneous or induced). Its THREE core components: (1) TREATMENT of complications — haemorrhage, incomplete abortion, infection, and referral for emergencies; (2) COUNSELLING — information about the procedure, emotional support, signs of complications to report (fever, heavy bleeding, foul discharge), and when to return; (3) CONTRACEPTION — family planning counselling and provision of a contraceptive method BEFORE DISCHARGE, because OVULATION CAN RESUME WITHIN 2 WEEKS of an abortion and a woman can conceive again quickly. There is NO mandatory waiting period before a subsequent pregnancy — the woman may choose contraception immediately or plan a future pregnancy as she wishes. PAC reduces repeat abortions, maternal mortality and morbidity.</w:t>
      </w:r>
    </w:p>
    <w:p>
      <w:r>
        <w:rPr>
          <w:b/>
        </w:rPr>
        <w:t xml:space="preserve">🔍 Key Clues: </w:t>
      </w:r>
      <w:r>
        <w:t>PAC = treat complications + counselling + immediate family planning; ovulation resumes within ~2 weeks — no forced waiting period.</w:t>
      </w:r>
    </w:p>
    <w:p>
      <w:r>
        <w:rPr>
          <w:b/>
        </w:rPr>
        <w:t xml:space="preserve">🚨 Priority Principle: </w:t>
      </w:r>
      <w:r>
        <w:t>Contraception before discharge is the heart of PAC — the next pregnancy is a choice, not a chance.</w:t>
      </w:r>
    </w:p>
    <w:p>
      <w:r>
        <w:rPr>
          <w:b/>
        </w:rPr>
        <w:t xml:space="preserve">❌ Why Not Other Options: </w:t>
      </w:r>
      <w:r>
        <w:t>a — Treating haemorrhage and infection is the first pillar of PAC. | b — Counselling and information are core PAC components. | c — Family planning services before discharge are essential — ovulation can return within 2 weeks.</w:t>
      </w:r>
    </w:p>
    <w:p>
      <w:r>
        <w:rPr>
          <w:b/>
        </w:rPr>
        <w:t xml:space="preserve">⚠️ Exam Trap: </w:t>
      </w:r>
      <w:r>
        <w:t>The examiner tests the WHO PAC model — the 'mandatory waiting period' is the planted falsehood.</w:t>
      </w:r>
    </w:p>
    <w:p>
      <w:r>
        <w:rPr>
          <w:b/>
        </w:rPr>
        <w:t xml:space="preserve">🩺 Clinical Thinking: </w:t>
      </w:r>
      <w:r>
        <w:t>PAC pillars → treat + counsel + contracept → ovulation within 2 weeks → no waiting period → d is NOT a component.</w:t>
      </w:r>
    </w:p>
    <w:p>
      <w:r>
        <w:rPr>
          <w:b/>
        </w:rPr>
        <w:t xml:space="preserve">🇮🇳 Hinglish Decoder: </w:t>
      </w:r>
      <w:r>
        <w:t>PAC = ilaj (complications) + counselling + CHHUTTI SE PEHLE contraception. Ovulation 2 hafte mein wapas aa sakta hai — koi '6 mahine ruko' wala rule NAHI hai.</w:t>
      </w:r>
    </w:p>
    <w:p>
      <w:r>
        <w:rPr>
          <w:b/>
        </w:rPr>
        <w:t xml:space="preserve">💎 PNC Pearl: </w:t>
      </w:r>
      <w:r>
        <w:t>Heal, counsel, contracept — PAC gives the woman the choice back in two weeks.</w:t>
      </w:r>
    </w:p>
    <w:p>
      <w:r>
        <w:t>Positive Marks: 1    Negative Marks: 0.33</w:t>
      </w:r>
    </w:p>
    <w:p>
      <w:r>
        <w:rPr>
          <w:b/>
        </w:rPr>
        <w:t>Question: The nurse is assessing a patient with KLEPTOMANIA. Which statement is INCORRECT?</w:t>
      </w:r>
    </w:p>
    <w:p>
      <w:r>
        <w:t>(a)  KLEPTOMANIA IS THEFT COMMITTED FOR PERSONAL GAIN OR MONETARY VALUE OF THE STOLEN ITEMS</w:t>
      </w:r>
    </w:p>
    <w:p>
      <w:r>
        <w:t>(b)  The person experiences rising tension before the theft and relief or pleasure after it</w:t>
      </w:r>
    </w:p>
    <w:p>
      <w:r>
        <w:t>(c)  The stolen items are often of little value and are not needed for personal use</w:t>
      </w:r>
    </w:p>
    <w:p>
      <w:r>
        <w:t>(d)  The stealing is impulsive and is not planned for revenge or anger</w:t>
      </w:r>
    </w:p>
    <w:p>
      <w:r>
        <w:t>Answer: a</w:t>
      </w:r>
    </w:p>
    <w:p>
      <w:r>
        <w:rPr>
          <w:b/>
        </w:rPr>
        <w:t>Solution: ✅ Correct Answer: a</w:t>
      </w:r>
    </w:p>
    <w:p>
      <w:r>
        <w:rPr>
          <w:b/>
        </w:rPr>
        <w:t xml:space="preserve">🧠 Clinical Rationale: </w:t>
      </w:r>
      <w:r>
        <w:t>KLEPTOMANIA is an IMPULSE-CONTROL DISORDER characterised by the recurrent inability to resist the urge to STEAL objects that are NOT needed for personal use and often have LITTLE MONETARY VALUE. Diagnostic features: (1) RISING TENSION before the theft; (2) PLEASURE, RELIEF or GRATIFICATION at the moment of stealing; (3) the theft is NOT committed out of anger, revenge or delusion, and it is NOT for personal gain or the value of the items; (4) the person may discard, give away or hoard the stolen goods, and often feels guilt or shame afterwards. It differs from ordinary theft/antisocial behaviour — no planning, no accomplice, no financial motive. Treatment: cognitive-behavioural therapy, and often SSRIs or naltrexone. Nursing: non-judgemental attitude, address the guilt and shame, and reinforce coping strategies.</w:t>
      </w:r>
    </w:p>
    <w:p>
      <w:r>
        <w:rPr>
          <w:b/>
        </w:rPr>
        <w:t xml:space="preserve">🔍 Key Clues: </w:t>
      </w:r>
      <w:r>
        <w:t>Kleptomania = impulse-control disorder → steals unneeded, low-value items → tension before, relief after → NO personal gain or revenge motive.</w:t>
      </w:r>
    </w:p>
    <w:p>
      <w:r>
        <w:rPr>
          <w:b/>
        </w:rPr>
        <w:t xml:space="preserve">🚨 Priority Principle: </w:t>
      </w:r>
      <w:r>
        <w:t>Separate the disorder from the crime — the kleptomaniac steals the feeling, not the value.</w:t>
      </w:r>
    </w:p>
    <w:p>
      <w:r>
        <w:rPr>
          <w:b/>
        </w:rPr>
        <w:t xml:space="preserve">❌ Why Not Other Options: </w:t>
      </w:r>
      <w:r>
        <w:t>b — Tension before and relief after is the diagnostic pattern of kleptomania. | c — Items are typically unneeded and of little value — a core feature. | d — The stealing is impulsive, unplanned and without revenge/anger — distinguishing it from antisocial theft.</w:t>
      </w:r>
    </w:p>
    <w:p>
      <w:r>
        <w:rPr>
          <w:b/>
        </w:rPr>
        <w:t xml:space="preserve">⚠️ Exam Trap: </w:t>
      </w:r>
      <w:r>
        <w:t>The examiner swaps 'personal gain' into the definition — kleptomania is defined by the ABSENCE of a gain motive.</w:t>
      </w:r>
    </w:p>
    <w:p>
      <w:r>
        <w:rPr>
          <w:b/>
        </w:rPr>
        <w:t xml:space="preserve">🩺 Clinical Thinking: </w:t>
      </w:r>
      <w:r>
        <w:t>Impulse-control disorder → tension-release pattern → no gain motive → a is the false statement.</w:t>
      </w:r>
    </w:p>
    <w:p>
      <w:r>
        <w:rPr>
          <w:b/>
        </w:rPr>
        <w:t xml:space="preserve">🇮🇳 Hinglish Decoder: </w:t>
      </w:r>
      <w:r>
        <w:t>Kleptomania = IMPULSE CONTROL disorder — bekaar, kam-keemat cheezein churana, chori se pehle TENSION aur baad mein RELIEF. PAISA KAMANE ke liye nahi churate.</w:t>
      </w:r>
    </w:p>
    <w:p>
      <w:r>
        <w:rPr>
          <w:b/>
        </w:rPr>
        <w:t xml:space="preserve">💎 PNC Pearl: </w:t>
      </w:r>
      <w:r>
        <w:t>Not for the wallet, but for the rush — the kleptomaniac steals relief, not riches.</w:t>
      </w:r>
    </w:p>
    <w:p>
      <w:r>
        <w:t>Positive Marks: 1    Negative Marks: 0.33</w:t>
      </w:r>
    </w:p>
    <w:p>
      <w:r>
        <w:rPr>
          <w:b/>
        </w:rPr>
        <w:t>Question: The nurse works in a RADIOLOGY department and is reviewing RADIATION PROTECTION principles. Which measure is the BEST protection against occupational radiation exposure?</w:t>
      </w: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M22-Q38.png"/>
                    <pic:cNvPicPr/>
                  </pic:nvPicPr>
                  <pic:blipFill>
                    <a:blip r:embed="rId10"/>
                    <a:stretch>
                      <a:fillRect/>
                    </a:stretch>
                  </pic:blipFill>
                  <pic:spPr>
                    <a:xfrm>
                      <a:off x="0" y="0"/>
                      <a:ext cx="2560320" cy="2560320"/>
                    </a:xfrm>
                    <a:prstGeom prst="rect"/>
                  </pic:spPr>
                </pic:pic>
              </a:graphicData>
            </a:graphic>
          </wp:inline>
        </w:drawing>
      </w:r>
    </w:p>
    <w:p>
      <w:r>
        <w:t>(a)  Standing close to the X-ray tube during exposure to observe the patient</w:t>
      </w:r>
    </w:p>
    <w:p>
      <w:r>
        <w:t>(b)  INCREASING DISTANCE FROM THE RADIATION SOURCE (EXPOSURE FALLS WITH THE SQUARE OF THE DISTANCE), MINIMISING EXPOSURE TIME, AND USING SHIELDING (LEAD APRON, THYROID COLLAR) — THE THREE ALARA PRINCIPLES</w:t>
      </w:r>
    </w:p>
    <w:p>
      <w:r>
        <w:t>(c)  Wearing only a mask and gloves during fluoroscopy</w:t>
      </w:r>
    </w:p>
    <w:p>
      <w:r>
        <w:t>(d)  Leaving the lead apron at the nursing station to keep it clean</w:t>
      </w:r>
    </w:p>
    <w:p>
      <w:r>
        <w:t>Answer: b</w:t>
      </w:r>
    </w:p>
    <w:p>
      <w:r>
        <w:rPr>
          <w:b/>
        </w:rPr>
        <w:t>Solution: ✅ Correct Answer: b</w:t>
      </w:r>
    </w:p>
    <w:p>
      <w:r>
        <w:rPr>
          <w:b/>
        </w:rPr>
        <w:t xml:space="preserve">🧠 Clinical Rationale: </w:t>
      </w:r>
      <w:r>
        <w:t>The ALARA principle (AS LOW AS REASONABLY ACHIEVABLE) guides radiation protection with THREE cardinal measures: (1) DISTANCE — the intensity of radiation follows the INVERSE SQUARE LAW, so doubling the distance reduces exposure to one quarter; standing as far as possible from the source is the single most powerful protection; (2) TIME — minimise the duration of exposure (short fluoroscopy runs, rotating staff); (3) SHIELDING — LEAD APRONS, THYROID COLLARS, lead glasses and walls/barriers absorb radiation. NURSING ACTIONS: wear the lead apron and thyroid shield (never leave them behind), stand behind the protective barrier or at least 6 feet/2 metres from the beam when possible, never hold the patient during exposure unless absolutely necessary (then use the apron and minimise time), use collimation, and wear a PERSONAL DOSIMETER (TLD) to record cumulative dose. Pregnant staff should declare pregnancy and avoid fluoroscopy duties. Remember: dose accumulates over a lifetime — every exposure counts.</w:t>
      </w:r>
    </w:p>
    <w:p>
      <w:r>
        <w:rPr>
          <w:b/>
        </w:rPr>
        <w:t xml:space="preserve">🔍 Key Clues: </w:t>
      </w:r>
      <w:r>
        <w:t>ALARA = Time, Distance, Shielding; inverse square law → distance is the strongest single protection; wear lead + dosimeter.</w:t>
      </w:r>
    </w:p>
    <w:p>
      <w:r>
        <w:rPr>
          <w:b/>
        </w:rPr>
        <w:t xml:space="preserve">🚨 Priority Principle: </w:t>
      </w:r>
      <w:r>
        <w:t>Distance first, time short, lead on — the three keys that keep the dose ALARA.</w:t>
      </w:r>
    </w:p>
    <w:p>
      <w:r>
        <w:rPr>
          <w:b/>
        </w:rPr>
        <w:t xml:space="preserve">❌ Why Not Other Options: </w:t>
      </w:r>
      <w:r>
        <w:t>a — Standing close to the tube maximises exposure — the nurse stands back behind the barrier. | c — Mask and gloves protect against infection, NOT radiation — lead is required. | d — The lead apron protects only when worn — leaving it at the station is a classic unsafe shortcut.</w:t>
      </w:r>
    </w:p>
    <w:p>
      <w:r>
        <w:rPr>
          <w:b/>
        </w:rPr>
        <w:t xml:space="preserve">⚠️ Exam Trap: </w:t>
      </w:r>
      <w:r>
        <w:t>The examiner tests the INVERSE SQUARE LAW and the ALARA triad — distance beats every non-lead substitute.</w:t>
      </w:r>
    </w:p>
    <w:p>
      <w:r>
        <w:rPr>
          <w:b/>
        </w:rPr>
        <w:t xml:space="preserve">🩺 Clinical Thinking: </w:t>
      </w:r>
      <w:r>
        <w:t>Inverse square law → distance + time + shielding → lead on, stand back → option b.</w:t>
      </w:r>
    </w:p>
    <w:p>
      <w:r>
        <w:rPr>
          <w:b/>
        </w:rPr>
        <w:t xml:space="preserve">🇮🇳 Hinglish Decoder: </w:t>
      </w:r>
      <w:r>
        <w:t>Radiation se bachne ke 3 sutra — TIME (kam waqt), DISTANCE (doori — square ke hisaab se kam hota hai), SHIELDING (LEAD apron/collar). Dosimeter pehno.</w:t>
      </w:r>
    </w:p>
    <w:p>
      <w:r>
        <w:rPr>
          <w:b/>
        </w:rPr>
        <w:t xml:space="preserve">💎 PNC Pearl: </w:t>
      </w:r>
      <w:r>
        <w:t>Step back, stay brief, stay behind lead — the inverse square is the radiographer's shield.</w:t>
      </w:r>
    </w:p>
    <w:p>
      <w:r>
        <w:t>Positive Marks: 1    Negative Marks: 0.33</w:t>
      </w:r>
    </w:p>
    <w:p>
      <w:r>
        <w:rPr>
          <w:b/>
        </w:rPr>
        <w:t>Question: A 19-year-old woman reports severe CRAMPING PAIN with every period since menarche; the pain is relieved by NSAIDs and her pelvic examination is normal. The nurse understands this is PRIMARY DYSMENORRHOEA. Which teaching is CORRECT?</w:t>
      </w:r>
    </w:p>
    <w:p>
      <w:r>
        <w:t>(a)  The pain is imaginary and requires no treatment</w:t>
      </w:r>
    </w:p>
    <w:p>
      <w:r>
        <w:t>(b)  Hysterectomy is the treatment of choice at this age</w:t>
      </w:r>
    </w:p>
    <w:p>
      <w:r>
        <w:t>(c)  PRIMARY DYSMENORRHOEA IS CAUSED BY PROSTAGLANDIN-MEDIATED UTERINE CONTRACTIONS — TREAT WITH NSAIDs STARTED AT THE ONSET OF PAIN OR MENSES, LOCAL HEAT, EXERCISE AND REST; SEVERE OR UNRESPONSIVE PAIN NEEDS FURTHER EVALUATION FOR SECONDARY CAUSES</w:t>
      </w:r>
    </w:p>
    <w:p>
      <w:r>
        <w:t>(d)  Bed rest alone always cures the condition permanently</w:t>
      </w:r>
    </w:p>
    <w:p>
      <w:r>
        <w:t>Answer: c</w:t>
      </w:r>
    </w:p>
    <w:p>
      <w:r>
        <w:rPr>
          <w:b/>
        </w:rPr>
        <w:t>Solution: ✅ Correct Answer: c</w:t>
      </w:r>
    </w:p>
    <w:p>
      <w:r>
        <w:rPr>
          <w:b/>
        </w:rPr>
        <w:t xml:space="preserve">🧠 Clinical Rationale: </w:t>
      </w:r>
      <w:r>
        <w:t>PRIMARY DYSMENORRHOEA is painful menstruation WITHOUT underlying pelvic pathology, typically beginning within 1-2 years of MENARCHE. The mechanism: at menstruation the endometrium releases PROSTAGLANDINS (PGF2-alpha), which cause strong UTERINE CONTRACTIONS, reduced uterine blood flow (ischaemia) and pain. MANAGEMENT: NSAIDs (e.g., ibuprofen, mefenamic acid) — given 1-2 days before or at the onset of pain/menses and continued regularly for 2-3 days — inhibit prostaglandin synthesis and are the first-line drugs; ADDITIONAL MEASURES: local HEAT (hot water bottle), regular EXERCISE, adequate rest, and a healthy diet. ORAL CONTRACEPTIVES are effective when NSAIDs fail (they suppress ovulation and thin the endometrium). SECONDARY dysmenorrhoea (endometriosis, fibroids, PID) starts LATER in life, worsens with time and has abnormal findings — such cases need gynaecological evaluation. Hysterectomy is never a first-line option for primary dysmenorrhoea.</w:t>
      </w:r>
    </w:p>
    <w:p>
      <w:r>
        <w:rPr>
          <w:b/>
        </w:rPr>
        <w:t xml:space="preserve">🔍 Key Clues: </w:t>
      </w:r>
      <w:r>
        <w:t>Pain from menarche + normal examination + NSAID relief = PRIMARY dysmenorrhoea → prostaglandin-driven → NSAIDs + heat + exercise.</w:t>
      </w:r>
    </w:p>
    <w:p>
      <w:r>
        <w:rPr>
          <w:b/>
        </w:rPr>
        <w:t xml:space="preserve">🚨 Priority Principle: </w:t>
      </w:r>
      <w:r>
        <w:t>Block the prostaglandin, warm the pelvis — the young uterus responds to drugs and heat, not surgery.</w:t>
      </w:r>
    </w:p>
    <w:p>
      <w:r>
        <w:rPr>
          <w:b/>
        </w:rPr>
        <w:t xml:space="preserve">❌ Why Not Other Options: </w:t>
      </w:r>
      <w:r>
        <w:t>a — The pain is real and prostaglandin-mediated — dismissing it is both wrong and harmful. | b — Hysterectomy is never appropriate for primary dysmenorrhoea in a 19-year-old — conservative therapy comes first. | d — Bed rest may help symptoms but does not cure the condition; NSAIDs and lifestyle measures are the treatment.</w:t>
      </w:r>
    </w:p>
    <w:p>
      <w:r>
        <w:rPr>
          <w:b/>
        </w:rPr>
        <w:t xml:space="preserve">⚠️ Exam Trap: </w:t>
      </w:r>
      <w:r>
        <w:t>The examiner contrasts primary (young, from menarche, NSAID-responsive) with secondary dysmenorrhoea — the onset pattern is the clue.</w:t>
      </w:r>
    </w:p>
    <w:p>
      <w:r>
        <w:rPr>
          <w:b/>
        </w:rPr>
        <w:t xml:space="preserve">🩺 Clinical Thinking: </w:t>
      </w:r>
      <w:r>
        <w:t>From menarche + normal exam → primary → prostaglandins → NSAIDs + heat + exercise → option c.</w:t>
      </w:r>
    </w:p>
    <w:p>
      <w:r>
        <w:rPr>
          <w:b/>
        </w:rPr>
        <w:t xml:space="preserve">🇮🇳 Hinglish Decoder: </w:t>
      </w:r>
      <w:r>
        <w:t>Pehle period se dard + exam normal = PRIMARY dysmenorrhoea — PROSTAGLANDIN ki wajah se. NSAIDs (pain shuru hote hi) + garam sek + exercise. Surgery nahi.</w:t>
      </w:r>
    </w:p>
    <w:p>
      <w:r>
        <w:rPr>
          <w:b/>
        </w:rPr>
        <w:t xml:space="preserve">💎 PNC Pearl: </w:t>
      </w:r>
      <w:r>
        <w:t>The prostaglandin cramps the young womb — stop the chemical, warm the ache, skip the knife.</w:t>
      </w:r>
    </w:p>
    <w:p>
      <w:r>
        <w:t>Positive Marks: 1    Negative Marks: 0.33</w:t>
      </w:r>
    </w:p>
    <w:p>
      <w:r>
        <w:rPr>
          <w:b/>
        </w:rPr>
        <w:t>Question: A 3-year-old in a daycare centre has a low-grade fever, sore throat, and VESICLES on the palms, soles and in the MOUTH. Which is the MOST LIKELY diagnosis, and which precaution is correct?</w:t>
      </w:r>
    </w:p>
    <w:p>
      <w:r>
        <w:t>(a)  Measles — airborne precautions with a private room</w:t>
      </w:r>
    </w:p>
    <w:p>
      <w:r>
        <w:t>(b)  Chickenpox — droplet and contact precautions until crusting</w:t>
      </w:r>
    </w:p>
    <w:p>
      <w:r>
        <w:t>(c)  Scarlet fever — droplet precautions for 24 hours after antibiotics</w:t>
      </w:r>
    </w:p>
    <w:p>
      <w:r>
        <w:t>(d)  HAND, FOOT AND MOUTH DISEASE (COXSACKIEVIRUS A16 / ENTEROVIRUS 71) — HIGHLY CONTAGIOUS, SPREAD BY FAECAL-ORAL AND CONTACT ROUTES — PRACTISE CONTACT PRECAUTIONS AND STRICT HAND HYGIENE; IT IS USUALLY SELF-LIMITING</w:t>
      </w:r>
    </w:p>
    <w:p>
      <w:r>
        <w:t>Answer: d</w:t>
      </w:r>
    </w:p>
    <w:p>
      <w:r>
        <w:rPr>
          <w:b/>
        </w:rPr>
        <w:t>Solution: ✅ Correct Answer: d</w:t>
      </w:r>
    </w:p>
    <w:p>
      <w:r>
        <w:rPr>
          <w:b/>
        </w:rPr>
        <w:t xml:space="preserve">🧠 Clinical Rationale: </w:t>
      </w:r>
      <w:r>
        <w:t>HAND, FOOT AND MOUTH DISEASE (HFMD) is a common viral illness of young children caused mainly by COXSACKIEVIRUS A16 and ENTEROVIRUS 71. FEATURES: low-grade fever, sore throat, painful oral VESICLES/ULCERS (herpangina-like) and a NON-PRURITIC maculopapular or VESICULAR RASH on the PALMS, SOLES and sometimes buttocks — the classic palm-sole-mouth distribution. TRANSMISSION: FAECAL-ORAL and direct CONTACT with respiratory secretions or vesicle fluid — highly contagious in daycare, with an incubation of 3-6 days. CARE: mostly SELF-LIMITING (7-10 days) — analgesics/antipyretics, bland fluids, oral hygiene, and isolation/contact precautions with STRICT HAND HYGIENE; children stay home while symptomatic. Enterovirus 71 can rarely cause severe complications — meningitis, encephalitis or myocarditis (fever, lethargy, seizures, breathing difficulty) requiring urgent care.</w:t>
      </w:r>
    </w:p>
    <w:p>
      <w:r>
        <w:rPr>
          <w:b/>
        </w:rPr>
        <w:t xml:space="preserve">🔍 Key Clues: </w:t>
      </w:r>
      <w:r>
        <w:t>Vesicles on palms + soles + mouth + fever in a toddler = HFMD → coxsackie/enterovirus → contact precautions + hand hygiene, self-limiting.</w:t>
      </w:r>
    </w:p>
    <w:p>
      <w:r>
        <w:rPr>
          <w:b/>
        </w:rPr>
        <w:t xml:space="preserve">🚨 Priority Principle: </w:t>
      </w:r>
      <w:r>
        <w:t>Hands and hygiene stop the spread — HFMD travels on fingers and faeces, not through the air.</w:t>
      </w:r>
    </w:p>
    <w:p>
      <w:r>
        <w:rPr>
          <w:b/>
        </w:rPr>
        <w:t xml:space="preserve">❌ Why Not Other Options: </w:t>
      </w:r>
      <w:r>
        <w:t>a — Measles gives a descending maculopapular rash with Koplik spots, cough, coryza and conjunctivitis — not palm-sole vesicles. | b — Chickenpox is vesicular but CENTRIPETAL (trunk-first, 'dew-drop on rose petal') and needs airborne+contact precautions — the palm-sole-mouth pattern points to HFMD. | c — Scarlet fever gives a sandpaper rash with strawberry tongue after a strep throat — not palm-sole vesicles.</w:t>
      </w:r>
    </w:p>
    <w:p>
      <w:r>
        <w:rPr>
          <w:b/>
        </w:rPr>
        <w:t xml:space="preserve">⚠️ Exam Trap: </w:t>
      </w:r>
      <w:r>
        <w:t>'Palm-sole-mouth vesicles' is the HFMD signature — the examiner contrasts it with measles and chickenpox rashes.</w:t>
      </w:r>
    </w:p>
    <w:p>
      <w:r>
        <w:rPr>
          <w:b/>
        </w:rPr>
        <w:t xml:space="preserve">🩺 Clinical Thinking: </w:t>
      </w:r>
      <w:r>
        <w:t>Palms + soles + mouth + fever → HFMD → coxsackie/enterovirus → contact precautions → option d.</w:t>
      </w:r>
    </w:p>
    <w:p>
      <w:r>
        <w:rPr>
          <w:b/>
        </w:rPr>
        <w:t xml:space="preserve">🇮🇳 Hinglish Decoder: </w:t>
      </w:r>
      <w:r>
        <w:t>Haathon-tallon aur MUNH mein chhale + halka bukhar = HFMD (coxsackie). FAECAL-ORAL se failta hai — haath dhona zaroori, kuch hafte mein khud theek.</w:t>
      </w:r>
    </w:p>
    <w:p>
      <w:r>
        <w:rPr>
          <w:b/>
        </w:rPr>
        <w:t xml:space="preserve">💎 PNC Pearl: </w:t>
      </w:r>
      <w:r>
        <w:t>Palms, soles and the mouth unite — the hand-foot-mouth virus keeps its spots in sight.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