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acute myocardial infarction suddenly develops severe dyspnea, pink frothy sputum, and crackles in both lung fields. Which complication has most likely occurred?</w:t>
      </w:r>
    </w:p>
    <w:p>
      <w:pPr>
        <w:spacing w:after="40"/>
        <w:ind w:left="360"/>
      </w:pPr>
      <w:r>
        <w:rPr>
          <w:rFonts w:ascii="Times New Roman" w:hAnsi="Times New Roman"/>
          <w:sz w:val="24"/>
          <w:szCs w:val="24"/>
        </w:rPr>
        <w:t xml:space="preserve">(a) Acute pulmonary edema</w:t>
      </w:r>
    </w:p>
    <w:p>
      <w:pPr>
        <w:spacing w:after="40"/>
        <w:ind w:left="360"/>
      </w:pPr>
      <w:r>
        <w:rPr>
          <w:rFonts w:ascii="Times New Roman" w:hAnsi="Times New Roman"/>
          <w:sz w:val="24"/>
          <w:szCs w:val="24"/>
        </w:rPr>
        <w:t xml:space="preserve">(b) Cardiac tamponade</w:t>
      </w:r>
    </w:p>
    <w:p>
      <w:pPr>
        <w:spacing w:after="40"/>
        <w:ind w:left="360"/>
      </w:pPr>
      <w:r>
        <w:rPr>
          <w:rFonts w:ascii="Times New Roman" w:hAnsi="Times New Roman"/>
          <w:sz w:val="24"/>
          <w:szCs w:val="24"/>
        </w:rPr>
        <w:t xml:space="preserve">(c) Pericarditis</w:t>
      </w:r>
    </w:p>
    <w:p>
      <w:pPr>
        <w:spacing w:after="40"/>
        <w:ind w:left="360"/>
      </w:pPr>
      <w:r>
        <w:rPr>
          <w:rFonts w:ascii="Times New Roman" w:hAnsi="Times New Roman"/>
          <w:sz w:val="24"/>
          <w:szCs w:val="24"/>
        </w:rPr>
        <w:t xml:space="preserve">(d) Ventricular aneurysm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Acute pulmonary edema</w:t>
      </w:r>
    </w:p>
    <w:p>
      <w:pPr>
        <w:spacing w:after="40"/>
        <w:ind w:left="360"/>
      </w:pPr>
      <w:r>
        <w:rPr>
          <w:rFonts w:ascii="Times New Roman" w:hAnsi="Times New Roman"/>
          <w:sz w:val="24"/>
          <w:szCs w:val="24"/>
        </w:rPr>
        <w:t xml:space="preserve">🧠 Clinical Rationale: Left ventricular failure after MI causes pulmonary congestion and transudation of fluid into alveoli; pink frothy sputum is the classic presentation of acute pulmonary 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Cardiac tamponade: Tamponade gives hypotension, muffled heart sounds and raised JVP (Beck's triad) - clear lungs, no frothy sputum.</w:t>
      </w:r>
    </w:p>
    <w:p>
      <w:pPr>
        <w:spacing w:after="40"/>
        <w:ind w:left="360"/>
      </w:pPr>
      <w:r>
        <w:rPr>
          <w:rFonts w:ascii="Times New Roman" w:hAnsi="Times New Roman"/>
          <w:sz w:val="24"/>
          <w:szCs w:val="24"/>
        </w:rPr>
        <w:t xml:space="preserve">C — Pericarditis: Pericarditis causes sharp chest pain relieved by leaning forward and a friction rub, not pulmonary crackles.</w:t>
      </w:r>
    </w:p>
    <w:p>
      <w:pPr>
        <w:spacing w:after="40"/>
        <w:ind w:left="360"/>
      </w:pPr>
      <w:r>
        <w:rPr>
          <w:rFonts w:ascii="Times New Roman" w:hAnsi="Times New Roman"/>
          <w:sz w:val="24"/>
          <w:szCs w:val="24"/>
        </w:rPr>
        <w:t xml:space="preserve">D — Ventricular aneurysm: An aneurysm is a late bulge of scarred myocardium causing arrhythmias or emboli, not sudden frothy sputum.</w:t>
      </w:r>
    </w:p>
    <w:p>
      <w:pPr>
        <w:spacing w:after="40"/>
        <w:ind w:left="360"/>
      </w:pPr>
      <w:r>
        <w:rPr>
          <w:rFonts w:ascii="Times New Roman" w:hAnsi="Times New Roman"/>
          <w:sz w:val="24"/>
          <w:szCs w:val="24"/>
        </w:rPr>
        <w:t xml:space="preserve">⚠️ Exam Trap: Pink frothy sputum points to the LUNGS (left-ventricular failure) - do not jump to a pericardial complication after MI.</w:t>
      </w:r>
    </w:p>
    <w:p>
      <w:pPr>
        <w:spacing w:after="40"/>
        <w:ind w:left="360"/>
      </w:pPr>
      <w:r>
        <w:rPr>
          <w:rFonts w:ascii="Times New Roman" w:hAnsi="Times New Roman"/>
          <w:sz w:val="24"/>
          <w:szCs w:val="24"/>
        </w:rPr>
        <w:t xml:space="preserve">💎 PNC Pearl: Acute pulmonary oedema = sit upright, high-flow O2, IV furosemide, nitrates; LMNOP (Lasix, Morphine, Nitrates, O2, Position).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continuous intravenous heparin infusion develops hematuria and bleeding gums. Which antidote should the nurse anticipate?</w:t>
      </w:r>
    </w:p>
    <w:p>
      <w:pPr>
        <w:spacing w:after="40"/>
        <w:ind w:left="360"/>
      </w:pPr>
      <w:r>
        <w:rPr>
          <w:rFonts w:ascii="Times New Roman" w:hAnsi="Times New Roman"/>
          <w:sz w:val="24"/>
          <w:szCs w:val="24"/>
        </w:rPr>
        <w:t xml:space="preserve">(a) Calcium gluconate</w:t>
      </w:r>
    </w:p>
    <w:p>
      <w:pPr>
        <w:spacing w:after="40"/>
        <w:ind w:left="360"/>
      </w:pPr>
      <w:r>
        <w:rPr>
          <w:rFonts w:ascii="Times New Roman" w:hAnsi="Times New Roman"/>
          <w:sz w:val="24"/>
          <w:szCs w:val="24"/>
        </w:rPr>
        <w:t xml:space="preserve">(b) Naloxone</w:t>
      </w:r>
    </w:p>
    <w:p>
      <w:pPr>
        <w:spacing w:after="40"/>
        <w:ind w:left="360"/>
      </w:pPr>
      <w:r>
        <w:rPr>
          <w:rFonts w:ascii="Times New Roman" w:hAnsi="Times New Roman"/>
          <w:sz w:val="24"/>
          <w:szCs w:val="24"/>
        </w:rPr>
        <w:t xml:space="preserve">(c) Protamine sulfate</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Protamine sulfate</w:t>
      </w:r>
    </w:p>
    <w:p>
      <w:pPr>
        <w:spacing w:after="40"/>
        <w:ind w:left="360"/>
      </w:pPr>
      <w:r>
        <w:rPr>
          <w:rFonts w:ascii="Times New Roman" w:hAnsi="Times New Roman"/>
          <w:sz w:val="24"/>
          <w:szCs w:val="24"/>
        </w:rPr>
        <w:t xml:space="preserve">🧠 Clinical Rationale: Protamine sulfate binds and neutralizes heparin within minutes. Vitamin K reverses warfarin, not heparin.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Calcium gluconate: Calcium gluconate is the antidote for magnesium sulphate toxicity.</w:t>
      </w:r>
    </w:p>
    <w:p>
      <w:pPr>
        <w:spacing w:after="40"/>
        <w:ind w:left="360"/>
      </w:pPr>
      <w:r>
        <w:rPr>
          <w:rFonts w:ascii="Times New Roman" w:hAnsi="Times New Roman"/>
          <w:sz w:val="24"/>
          <w:szCs w:val="24"/>
        </w:rPr>
        <w:t xml:space="preserve">B — Naloxone: Naloxone reverses opioid overdose (respiratory depression, pinpoint pupils).</w:t>
      </w:r>
    </w:p>
    <w:p>
      <w:pPr>
        <w:spacing w:after="40"/>
        <w:ind w:left="360"/>
      </w:pPr>
      <w:r>
        <w:rPr>
          <w:rFonts w:ascii="Times New Roman" w:hAnsi="Times New Roman"/>
          <w:sz w:val="24"/>
          <w:szCs w:val="24"/>
        </w:rPr>
        <w:t xml:space="preserve">D — Vitamin K: Vitamin K reverses warfarin (oral anticoagulant) - it has no effect on heparin.</w:t>
      </w:r>
    </w:p>
    <w:p>
      <w:pPr>
        <w:spacing w:after="40"/>
        <w:ind w:left="360"/>
      </w:pPr>
      <w:r>
        <w:rPr>
          <w:rFonts w:ascii="Times New Roman" w:hAnsi="Times New Roman"/>
          <w:sz w:val="24"/>
          <w:szCs w:val="24"/>
        </w:rPr>
        <w:t xml:space="preserve">⚠️ Exam Trap: Heparin -&gt; Protamine; Warfarin -&gt; Vitamin K. Students swap these two antidotes.</w:t>
      </w:r>
    </w:p>
    <w:p>
      <w:pPr>
        <w:spacing w:after="40"/>
        <w:ind w:left="360"/>
      </w:pPr>
      <w:r>
        <w:rPr>
          <w:rFonts w:ascii="Times New Roman" w:hAnsi="Times New Roman"/>
          <w:sz w:val="24"/>
          <w:szCs w:val="24"/>
        </w:rPr>
        <w:t xml:space="preserve">💎 PNC Pearl: Heparin is monitored by aPTT; warfarin by PT/INR. 'P'rotamine for hePar-in, 'K' for warfarin (Kitchen drug).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45-year-old chronic alcoholic presents with severe epigastric pain radiating to the back, nausea, and vomiting. Serum amylase and lipase are markedly elevated. The most likely diagnosis is:</w:t>
      </w:r>
    </w:p>
    <w:p>
      <w:pPr>
        <w:spacing w:after="40"/>
        <w:ind w:left="360"/>
      </w:pPr>
      <w:r>
        <w:rPr>
          <w:rFonts w:ascii="Times New Roman" w:hAnsi="Times New Roman"/>
          <w:sz w:val="24"/>
          <w:szCs w:val="24"/>
        </w:rPr>
        <w:t xml:space="preserve">(a) Acute pancreatitis</w:t>
      </w:r>
    </w:p>
    <w:p>
      <w:pPr>
        <w:spacing w:after="40"/>
        <w:ind w:left="360"/>
      </w:pPr>
      <w:r>
        <w:rPr>
          <w:rFonts w:ascii="Times New Roman" w:hAnsi="Times New Roman"/>
          <w:sz w:val="24"/>
          <w:szCs w:val="24"/>
        </w:rPr>
        <w:t xml:space="preserve">(b) Perforated peptic ulcer</w:t>
      </w:r>
    </w:p>
    <w:p>
      <w:pPr>
        <w:spacing w:after="40"/>
        <w:ind w:left="360"/>
      </w:pPr>
      <w:r>
        <w:rPr>
          <w:rFonts w:ascii="Times New Roman" w:hAnsi="Times New Roman"/>
          <w:sz w:val="24"/>
          <w:szCs w:val="24"/>
        </w:rPr>
        <w:t xml:space="preserve">(c) Acute gastroenteritis</w:t>
      </w:r>
    </w:p>
    <w:p>
      <w:pPr>
        <w:spacing w:after="40"/>
        <w:ind w:left="360"/>
      </w:pPr>
      <w:r>
        <w:rPr>
          <w:rFonts w:ascii="Times New Roman" w:hAnsi="Times New Roman"/>
          <w:sz w:val="24"/>
          <w:szCs w:val="24"/>
        </w:rPr>
        <w:t xml:space="preserve">(d) Acute cholecystitis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Acute pancreatitis</w:t>
      </w:r>
    </w:p>
    <w:p>
      <w:pPr>
        <w:spacing w:after="40"/>
        <w:ind w:left="360"/>
      </w:pPr>
      <w:r>
        <w:rPr>
          <w:rFonts w:ascii="Times New Roman" w:hAnsi="Times New Roman"/>
          <w:sz w:val="24"/>
          <w:szCs w:val="24"/>
        </w:rPr>
        <w:t xml:space="preserve">🧠 Clinical Rationale: Gallstones and alcohol are the two commonest causes of acute pancreatitis; radiating epigastric pain with elevated amylase and lipase (lipase more specific) confirms it.</w:t>
      </w:r>
    </w:p>
    <w:p>
      <w:pPr>
        <w:spacing w:after="40"/>
        <w:ind w:left="360"/>
      </w:pPr>
      <w:r>
        <w:rPr>
          <w:rFonts w:ascii="Times New Roman" w:hAnsi="Times New Roman"/>
          <w:sz w:val="24"/>
          <w:szCs w:val="24"/>
        </w:rPr>
        <w:t xml:space="preserve">🔍 Key Clues: 45-year-old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Perforated peptic ulcer: Perforation gives sudden board-like rigidity and free gas under the diaphragm on X-ray.</w:t>
      </w:r>
    </w:p>
    <w:p>
      <w:pPr>
        <w:spacing w:after="40"/>
        <w:ind w:left="360"/>
      </w:pPr>
      <w:r>
        <w:rPr>
          <w:rFonts w:ascii="Times New Roman" w:hAnsi="Times New Roman"/>
          <w:sz w:val="24"/>
          <w:szCs w:val="24"/>
        </w:rPr>
        <w:t xml:space="preserve">C — Acute gastroenteritis: Gastroenteritis causes diarrhoea and colicky pain, without markedly raised amylase and lipase.</w:t>
      </w:r>
    </w:p>
    <w:p>
      <w:pPr>
        <w:spacing w:after="40"/>
        <w:ind w:left="360"/>
      </w:pPr>
      <w:r>
        <w:rPr>
          <w:rFonts w:ascii="Times New Roman" w:hAnsi="Times New Roman"/>
          <w:sz w:val="24"/>
          <w:szCs w:val="24"/>
        </w:rPr>
        <w:t xml:space="preserve">D — Acute cholecystitis: Cholecystitis gives right upper quadrant pain radiating to the right shoulder with Murphy's sign; amylase is usually normal.</w:t>
      </w:r>
    </w:p>
    <w:p>
      <w:pPr>
        <w:spacing w:after="40"/>
        <w:ind w:left="360"/>
      </w:pPr>
      <w:r>
        <w:rPr>
          <w:rFonts w:ascii="Times New Roman" w:hAnsi="Times New Roman"/>
          <w:sz w:val="24"/>
          <w:szCs w:val="24"/>
        </w:rPr>
        <w:t xml:space="preserve">⚠️ Exam Trap: Amylase can rise in other conditions - LIPASE is the more specific test for pancreatitis.</w:t>
      </w:r>
    </w:p>
    <w:p>
      <w:pPr>
        <w:spacing w:after="40"/>
        <w:ind w:left="360"/>
      </w:pPr>
      <w:r>
        <w:rPr>
          <w:rFonts w:ascii="Times New Roman" w:hAnsi="Times New Roman"/>
          <w:sz w:val="24"/>
          <w:szCs w:val="24"/>
        </w:rPr>
        <w:t xml:space="preserve">💎 PNC Pearl: Pancreatitis causes = I GET SMASHED; top two: Gallstones and Ethanol. Pain relieved by leaning forward.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diabetic ketoacidosis is started on an IV insulin infusion. Which intravenous fluid should be given FIRST for initial fluid resuscitation?</w:t>
      </w:r>
    </w:p>
    <w:p>
      <w:pPr>
        <w:spacing w:after="40"/>
        <w:ind w:left="360"/>
      </w:pPr>
      <w:r>
        <w:rPr>
          <w:rFonts w:ascii="Times New Roman" w:hAnsi="Times New Roman"/>
          <w:sz w:val="24"/>
          <w:szCs w:val="24"/>
        </w:rPr>
        <w:t xml:space="preserve">(a) 0.9% normal saline</w:t>
      </w:r>
    </w:p>
    <w:p>
      <w:pPr>
        <w:spacing w:after="40"/>
        <w:ind w:left="360"/>
      </w:pPr>
      <w:r>
        <w:rPr>
          <w:rFonts w:ascii="Times New Roman" w:hAnsi="Times New Roman"/>
          <w:sz w:val="24"/>
          <w:szCs w:val="24"/>
        </w:rPr>
        <w:t xml:space="preserve">(b) 0.45% normal saline</w:t>
      </w:r>
    </w:p>
    <w:p>
      <w:pPr>
        <w:spacing w:after="40"/>
        <w:ind w:left="360"/>
      </w:pPr>
      <w:r>
        <w:rPr>
          <w:rFonts w:ascii="Times New Roman" w:hAnsi="Times New Roman"/>
          <w:sz w:val="24"/>
          <w:szCs w:val="24"/>
        </w:rPr>
        <w:t xml:space="preserve">(c) 5% dextrose in 0.45% saline</w:t>
      </w:r>
    </w:p>
    <w:p>
      <w:pPr>
        <w:spacing w:after="40"/>
        <w:ind w:left="360"/>
      </w:pPr>
      <w:r>
        <w:rPr>
          <w:rFonts w:ascii="Times New Roman" w:hAnsi="Times New Roman"/>
          <w:sz w:val="24"/>
          <w:szCs w:val="24"/>
        </w:rPr>
        <w:t xml:space="preserve">(d) 5% dextrose in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0.9% normal saline</w:t>
      </w:r>
    </w:p>
    <w:p>
      <w:pPr>
        <w:spacing w:after="40"/>
        <w:ind w:left="360"/>
      </w:pPr>
      <w:r>
        <w:rPr>
          <w:rFonts w:ascii="Times New Roman" w:hAnsi="Times New Roman"/>
          <w:sz w:val="24"/>
          <w:szCs w:val="24"/>
        </w:rPr>
        <w:t xml:space="preserve">🧠 Clinical Rationale: Isotonic 0.9% normal saline replaces the severe volume deficit first; dextrose is added only after blood glucose falls to about 250 mg/dL.</w:t>
      </w:r>
    </w:p>
    <w:p>
      <w:pPr>
        <w:spacing w:after="40"/>
        <w:ind w:left="360"/>
      </w:pPr>
      <w:r>
        <w:rPr>
          <w:rFonts w:ascii="Times New Roman" w:hAnsi="Times New Roman"/>
          <w:sz w:val="24"/>
          <w:szCs w:val="24"/>
        </w:rPr>
        <w:t xml:space="preserve">🔍 Key Clues: Initial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0.45% normal saline: Half-strength saline is used later, after initial resuscitation, if serum sodium is normal or high.</w:t>
      </w:r>
    </w:p>
    <w:p>
      <w:pPr>
        <w:spacing w:after="40"/>
        <w:ind w:left="360"/>
      </w:pPr>
      <w:r>
        <w:rPr>
          <w:rFonts w:ascii="Times New Roman" w:hAnsi="Times New Roman"/>
          <w:sz w:val="24"/>
          <w:szCs w:val="24"/>
        </w:rPr>
        <w:t xml:space="preserve">C — 5% dextrose in 0.45% saline: Dextrose-containing fluid is added only when blood glucose falls to about 200-250 mg/dL.</w:t>
      </w:r>
    </w:p>
    <w:p>
      <w:pPr>
        <w:spacing w:after="40"/>
        <w:ind w:left="360"/>
      </w:pPr>
      <w:r>
        <w:rPr>
          <w:rFonts w:ascii="Times New Roman" w:hAnsi="Times New Roman"/>
          <w:sz w:val="24"/>
          <w:szCs w:val="24"/>
        </w:rPr>
        <w:t xml:space="preserve">D — 5% dextrose in water: D5W is hypotonic once the glucose is used - it does not restore volume and worsens hyperglycaemia early.</w:t>
      </w:r>
    </w:p>
    <w:p>
      <w:pPr>
        <w:spacing w:after="40"/>
        <w:ind w:left="360"/>
      </w:pPr>
      <w:r>
        <w:rPr>
          <w:rFonts w:ascii="Times New Roman" w:hAnsi="Times New Roman"/>
          <w:sz w:val="24"/>
          <w:szCs w:val="24"/>
        </w:rPr>
        <w:t xml:space="preserve">⚠️ Exam Trap: Insulin without fluids first can worsen shock - volume comes first with isotonic saline.</w:t>
      </w:r>
    </w:p>
    <w:p>
      <w:pPr>
        <w:spacing w:after="40"/>
        <w:ind w:left="360"/>
      </w:pPr>
      <w:r>
        <w:rPr>
          <w:rFonts w:ascii="Times New Roman" w:hAnsi="Times New Roman"/>
          <w:sz w:val="24"/>
          <w:szCs w:val="24"/>
        </w:rPr>
        <w:t xml:space="preserve">💎 PNC Pearl: DKA sequence: 0.9% NS -&gt; insulin infusion -&gt; potassium replacement -&gt; add dextrose at ~250 mg/dL.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cirrhosis develops asterixis (flapping tremor) and confusion. Which medication is used to reduce blood ammonia levels?</w:t>
      </w:r>
    </w:p>
    <w:p>
      <w:pPr>
        <w:spacing w:after="40"/>
        <w:ind w:left="360"/>
      </w:pPr>
      <w:r>
        <w:rPr>
          <w:rFonts w:ascii="Times New Roman" w:hAnsi="Times New Roman"/>
          <w:sz w:val="24"/>
          <w:szCs w:val="24"/>
        </w:rPr>
        <w:t xml:space="preserve">(a) Furosemide</w:t>
      </w:r>
    </w:p>
    <w:p>
      <w:pPr>
        <w:spacing w:after="40"/>
        <w:ind w:left="360"/>
      </w:pPr>
      <w:r>
        <w:rPr>
          <w:rFonts w:ascii="Times New Roman" w:hAnsi="Times New Roman"/>
          <w:sz w:val="24"/>
          <w:szCs w:val="24"/>
        </w:rPr>
        <w:t xml:space="preserve">(b) Omeprazole</w:t>
      </w:r>
    </w:p>
    <w:p>
      <w:pPr>
        <w:spacing w:after="40"/>
        <w:ind w:left="360"/>
      </w:pPr>
      <w:r>
        <w:rPr>
          <w:rFonts w:ascii="Times New Roman" w:hAnsi="Times New Roman"/>
          <w:sz w:val="24"/>
          <w:szCs w:val="24"/>
        </w:rPr>
        <w:t xml:space="preserve">(c) Spironolactone</w:t>
      </w:r>
    </w:p>
    <w:p>
      <w:pPr>
        <w:spacing w:after="40"/>
        <w:ind w:left="360"/>
      </w:pPr>
      <w:r>
        <w:rPr>
          <w:rFonts w:ascii="Times New Roman" w:hAnsi="Times New Roman"/>
          <w:sz w:val="24"/>
          <w:szCs w:val="24"/>
        </w:rPr>
        <w:t xml:space="preserve">(d) Lactulose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Lactulose</w:t>
      </w:r>
    </w:p>
    <w:p>
      <w:pPr>
        <w:spacing w:after="40"/>
        <w:ind w:left="360"/>
      </w:pPr>
      <w:r>
        <w:rPr>
          <w:rFonts w:ascii="Times New Roman" w:hAnsi="Times New Roman"/>
          <w:sz w:val="24"/>
          <w:szCs w:val="24"/>
        </w:rPr>
        <w:t xml:space="preserve">🧠 Clinical Rationale: Lactulose acidifies the colon, traps ammonia as ammonium ions, and promotes its excretion, preventing hepatic encephalopathy.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Furosemide: Furosemide is a loop diuretic for ascites/oedema; it can worsen encephalopathy by causing hypokalaemia.</w:t>
      </w:r>
    </w:p>
    <w:p>
      <w:pPr>
        <w:spacing w:after="40"/>
        <w:ind w:left="360"/>
      </w:pPr>
      <w:r>
        <w:rPr>
          <w:rFonts w:ascii="Times New Roman" w:hAnsi="Times New Roman"/>
          <w:sz w:val="24"/>
          <w:szCs w:val="24"/>
        </w:rPr>
        <w:t xml:space="preserve">B — Omeprazole: Omeprazole is a proton pump inhibitor that reduces gastric acid, not ammonia.</w:t>
      </w:r>
    </w:p>
    <w:p>
      <w:pPr>
        <w:spacing w:after="40"/>
        <w:ind w:left="360"/>
      </w:pPr>
      <w:r>
        <w:rPr>
          <w:rFonts w:ascii="Times New Roman" w:hAnsi="Times New Roman"/>
          <w:sz w:val="24"/>
          <w:szCs w:val="24"/>
        </w:rPr>
        <w:t xml:space="preserve">C — Spironolactone: Spironolactone is the potassium-sparing diuretic of choice for cirrhotic ascites, not for ammonia.</w:t>
      </w:r>
    </w:p>
    <w:p>
      <w:pPr>
        <w:spacing w:after="40"/>
        <w:ind w:left="360"/>
      </w:pPr>
      <w:r>
        <w:rPr>
          <w:rFonts w:ascii="Times New Roman" w:hAnsi="Times New Roman"/>
          <w:sz w:val="24"/>
          <w:szCs w:val="24"/>
        </w:rPr>
        <w:t xml:space="preserve">⚠️ Exam Trap: Spironolactone treats the ascites; LACTULOSE treats the encephalopathy - do not mix the two.</w:t>
      </w:r>
    </w:p>
    <w:p>
      <w:pPr>
        <w:spacing w:after="40"/>
        <w:ind w:left="360"/>
      </w:pPr>
      <w:r>
        <w:rPr>
          <w:rFonts w:ascii="Times New Roman" w:hAnsi="Times New Roman"/>
          <w:sz w:val="24"/>
          <w:szCs w:val="24"/>
        </w:rPr>
        <w:t xml:space="preserve">💎 PNC Pearl: Hepatic encephalopathy: lactulose (2-3 soft stools/day) + rifaximin; asterixis = flapping tremor.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a blood transfusion develops chills, fever, and low back pain. What is the nurse's FIRST action?</w:t>
      </w:r>
    </w:p>
    <w:p>
      <w:pPr>
        <w:spacing w:after="40"/>
        <w:ind w:left="360"/>
      </w:pPr>
      <w:r>
        <w:rPr>
          <w:rFonts w:ascii="Times New Roman" w:hAnsi="Times New Roman"/>
          <w:sz w:val="24"/>
          <w:szCs w:val="24"/>
        </w:rPr>
        <w:t xml:space="preserve">(a) Slow the transfusion and notify the physician</w:t>
      </w:r>
    </w:p>
    <w:p>
      <w:pPr>
        <w:spacing w:after="40"/>
        <w:ind w:left="360"/>
      </w:pPr>
      <w:r>
        <w:rPr>
          <w:rFonts w:ascii="Times New Roman" w:hAnsi="Times New Roman"/>
          <w:sz w:val="24"/>
          <w:szCs w:val="24"/>
        </w:rPr>
        <w:t xml:space="preserve">(b) Continue the transfusion and monitor vital signs</w:t>
      </w:r>
    </w:p>
    <w:p>
      <w:pPr>
        <w:spacing w:after="40"/>
        <w:ind w:left="360"/>
      </w:pPr>
      <w:r>
        <w:rPr>
          <w:rFonts w:ascii="Times New Roman" w:hAnsi="Times New Roman"/>
          <w:sz w:val="24"/>
          <w:szCs w:val="24"/>
        </w:rPr>
        <w:t xml:space="preserve">(c) Administer an antihistamine through the same IV line</w:t>
      </w:r>
    </w:p>
    <w:p>
      <w:pPr>
        <w:spacing w:after="40"/>
        <w:ind w:left="360"/>
      </w:pPr>
      <w:r>
        <w:rPr>
          <w:rFonts w:ascii="Times New Roman" w:hAnsi="Times New Roman"/>
          <w:sz w:val="24"/>
          <w:szCs w:val="24"/>
        </w:rPr>
        <w:t xml:space="preserve">(d) Stop the transfusion and keep the vein open with normal saline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transfusion and keep the vein open with normal saline</w:t>
      </w:r>
    </w:p>
    <w:p>
      <w:pPr>
        <w:spacing w:after="40"/>
        <w:ind w:left="360"/>
      </w:pPr>
      <w:r>
        <w:rPr>
          <w:rFonts w:ascii="Times New Roman" w:hAnsi="Times New Roman"/>
          <w:sz w:val="24"/>
          <w:szCs w:val="24"/>
        </w:rPr>
        <w:t xml:space="preserve">🧠 Clinical Rationale: The transfusion is stopped immediately, the line kept patent with fresh normal saline, blood and samples sent to the blood bank, and the physician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Slow the transfusion and notify the physician: Slowing still delivers incompatible blood - any suspected reaction means STOP.</w:t>
      </w:r>
    </w:p>
    <w:p>
      <w:pPr>
        <w:spacing w:after="40"/>
        <w:ind w:left="360"/>
      </w:pPr>
      <w:r>
        <w:rPr>
          <w:rFonts w:ascii="Times New Roman" w:hAnsi="Times New Roman"/>
          <w:sz w:val="24"/>
          <w:szCs w:val="24"/>
        </w:rPr>
        <w:t xml:space="preserve">B — Continue the transfusion and monitor vital signs: Continuing a suspected haemolytic reaction can cause renal failure and DIC.</w:t>
      </w:r>
    </w:p>
    <w:p>
      <w:pPr>
        <w:spacing w:after="40"/>
        <w:ind w:left="360"/>
      </w:pPr>
      <w:r>
        <w:rPr>
          <w:rFonts w:ascii="Times New Roman" w:hAnsi="Times New Roman"/>
          <w:sz w:val="24"/>
          <w:szCs w:val="24"/>
        </w:rPr>
        <w:t xml:space="preserve">C — Administer an antihistamine through the same IV line: Nothing is given through the blood line; antihistamine helps only mild allergic reactions.</w:t>
      </w:r>
    </w:p>
    <w:p>
      <w:pPr>
        <w:spacing w:after="40"/>
        <w:ind w:left="360"/>
      </w:pPr>
      <w:r>
        <w:rPr>
          <w:rFonts w:ascii="Times New Roman" w:hAnsi="Times New Roman"/>
          <w:sz w:val="24"/>
          <w:szCs w:val="24"/>
        </w:rPr>
        <w:t xml:space="preserve">⚠️ Exam Trap: Change the tubing - keep the vein open with NEW normal saline tubing, not by flushing the blood still in the old set.</w:t>
      </w:r>
    </w:p>
    <w:p>
      <w:pPr>
        <w:spacing w:after="40"/>
        <w:ind w:left="360"/>
      </w:pPr>
      <w:r>
        <w:rPr>
          <w:rFonts w:ascii="Times New Roman" w:hAnsi="Times New Roman"/>
          <w:sz w:val="24"/>
          <w:szCs w:val="24"/>
        </w:rPr>
        <w:t xml:space="preserve">💎 PNC Pearl: Transfusion reaction: STOP - keep vein open with NS - check vitals - inform doctor - return bag + samples + first urine to blood bank.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Using the Parkland formula (4 mL x %TBSA x weight in kg), calculate the total Ringer's lactate to be infused in the FIRST 8 hours for a 70 kg client with 40% total body surface area burns.</w:t>
      </w:r>
    </w:p>
    <w:p>
      <w:pPr>
        <w:spacing w:after="40"/>
        <w:ind w:left="360"/>
      </w:pPr>
      <w:r>
        <w:rPr>
          <w:rFonts w:ascii="Times New Roman" w:hAnsi="Times New Roman"/>
          <w:sz w:val="24"/>
          <w:szCs w:val="24"/>
        </w:rPr>
        <w:t xml:space="preserve">(a) 5,600 mL</w:t>
      </w:r>
    </w:p>
    <w:p>
      <w:pPr>
        <w:spacing w:after="40"/>
        <w:ind w:left="360"/>
      </w:pPr>
      <w:r>
        <w:rPr>
          <w:rFonts w:ascii="Times New Roman" w:hAnsi="Times New Roman"/>
          <w:sz w:val="24"/>
          <w:szCs w:val="24"/>
        </w:rPr>
        <w:t xml:space="preserve">(b) 8,400 mL</w:t>
      </w:r>
    </w:p>
    <w:p>
      <w:pPr>
        <w:spacing w:after="40"/>
        <w:ind w:left="360"/>
      </w:pPr>
      <w:r>
        <w:rPr>
          <w:rFonts w:ascii="Times New Roman" w:hAnsi="Times New Roman"/>
          <w:sz w:val="24"/>
          <w:szCs w:val="24"/>
        </w:rPr>
        <w:t xml:space="preserve">(c) 11,200 mL</w:t>
      </w:r>
    </w:p>
    <w:p>
      <w:pPr>
        <w:spacing w:after="40"/>
        <w:ind w:left="360"/>
      </w:pPr>
      <w:r>
        <w:rPr>
          <w:rFonts w:ascii="Times New Roman" w:hAnsi="Times New Roman"/>
          <w:sz w:val="24"/>
          <w:szCs w:val="24"/>
        </w:rPr>
        <w:t xml:space="preserve">(d) 2,800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5,600 mL</w:t>
      </w:r>
    </w:p>
    <w:p>
      <w:pPr>
        <w:spacing w:after="40"/>
        <w:ind w:left="360"/>
      </w:pPr>
      <w:r>
        <w:rPr>
          <w:rFonts w:ascii="Times New Roman" w:hAnsi="Times New Roman"/>
          <w:sz w:val="24"/>
          <w:szCs w:val="24"/>
        </w:rPr>
        <w:t xml:space="preserve">🧠 Clinical Rationale: Total 24-hour fluid = 4 x 40 x 70 = 11,200 mL. Half of this (5,600 mL) is infused in the first 8 hours from the time of burn.</w:t>
      </w:r>
    </w:p>
    <w:p>
      <w:pPr>
        <w:spacing w:after="40"/>
        <w:ind w:left="360"/>
      </w:pPr>
      <w:r>
        <w:rPr>
          <w:rFonts w:ascii="Times New Roman" w:hAnsi="Times New Roman"/>
          <w:sz w:val="24"/>
          <w:szCs w:val="24"/>
        </w:rPr>
        <w:t xml:space="preserve">🔍 Key Clues: 4 ml | 8 hours | 70 kg | First | TBSA | Parkland formula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8,400 mL: 8,400 mL is three-quarters of the total - no Parkland step uses this amount.</w:t>
      </w:r>
    </w:p>
    <w:p>
      <w:pPr>
        <w:spacing w:after="40"/>
        <w:ind w:left="360"/>
      </w:pPr>
      <w:r>
        <w:rPr>
          <w:rFonts w:ascii="Times New Roman" w:hAnsi="Times New Roman"/>
          <w:sz w:val="24"/>
          <w:szCs w:val="24"/>
        </w:rPr>
        <w:t xml:space="preserve">C — 11,200 mL: 11,200 mL is the full 24-hour requirement, not the first 8 hours.</w:t>
      </w:r>
    </w:p>
    <w:p>
      <w:pPr>
        <w:spacing w:after="40"/>
        <w:ind w:left="360"/>
      </w:pPr>
      <w:r>
        <w:rPr>
          <w:rFonts w:ascii="Times New Roman" w:hAnsi="Times New Roman"/>
          <w:sz w:val="24"/>
          <w:szCs w:val="24"/>
        </w:rPr>
        <w:t xml:space="preserve">D — 2,800 mL: 2,800 mL is a quarter of the 24-hour total - it confuses the 8-hour share.</w:t>
      </w:r>
    </w:p>
    <w:p>
      <w:pPr>
        <w:spacing w:after="40"/>
        <w:ind w:left="360"/>
      </w:pPr>
      <w:r>
        <w:rPr>
          <w:rFonts w:ascii="Times New Roman" w:hAnsi="Times New Roman"/>
          <w:sz w:val="24"/>
          <w:szCs w:val="24"/>
        </w:rPr>
        <w:t xml:space="preserve">⚠️ Exam Trap: The first 8 hours are counted from the TIME OF BURN, not from admission.</w:t>
      </w:r>
    </w:p>
    <w:p>
      <w:pPr>
        <w:spacing w:after="40"/>
        <w:ind w:left="360"/>
      </w:pPr>
      <w:r>
        <w:rPr>
          <w:rFonts w:ascii="Times New Roman" w:hAnsi="Times New Roman"/>
          <w:sz w:val="24"/>
          <w:szCs w:val="24"/>
        </w:rPr>
        <w:t xml:space="preserve">💎 PNC Pearl: Parkland: 4 mL x kg x %TBSA; half in first 8 h, half in next 16 h. Target urine output 0.5 mL/kg/h in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is on hourly neuro-observation. At 2 AM his BP is 170/70 mmHg (earlier 130/80), pulse 52/min (earlier 88), respirations are irregular with pauses, and GCS has fallen from 13 to 9. These findings MOST likely indicate:</w:t>
      </w:r>
    </w:p>
    <w:p>
      <w:pPr>
        <w:spacing w:after="40"/>
        <w:ind w:left="360"/>
      </w:pPr>
      <w:r>
        <w:rPr>
          <w:rFonts w:ascii="Times New Roman" w:hAnsi="Times New Roman"/>
          <w:sz w:val="24"/>
          <w:szCs w:val="24"/>
        </w:rPr>
        <w:t xml:space="preserve">(a) Neurogenic shock</w:t>
      </w:r>
    </w:p>
    <w:p>
      <w:pPr>
        <w:spacing w:after="40"/>
        <w:ind w:left="360"/>
      </w:pPr>
      <w:r>
        <w:rPr>
          <w:rFonts w:ascii="Times New Roman" w:hAnsi="Times New Roman"/>
          <w:sz w:val="24"/>
          <w:szCs w:val="24"/>
        </w:rPr>
        <w:t xml:space="preserve">(b) Hypovolaemic shock</w:t>
      </w:r>
    </w:p>
    <w:p>
      <w:pPr>
        <w:spacing w:after="40"/>
        <w:ind w:left="360"/>
      </w:pPr>
      <w:r>
        <w:rPr>
          <w:rFonts w:ascii="Times New Roman" w:hAnsi="Times New Roman"/>
          <w:sz w:val="24"/>
          <w:szCs w:val="24"/>
        </w:rPr>
        <w:t xml:space="preserve">(c) Hypoglycaemia</w:t>
      </w:r>
    </w:p>
    <w:p>
      <w:pPr>
        <w:spacing w:after="40"/>
        <w:ind w:left="360"/>
      </w:pPr>
      <w:r>
        <w:rPr>
          <w:rFonts w:ascii="Times New Roman" w:hAnsi="Times New Roman"/>
          <w:sz w:val="24"/>
          <w:szCs w:val="24"/>
        </w:rPr>
        <w:t xml:space="preserve">(d) Rising intracranial pressure with impending herniation (Cushing's triad)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Rising intracranial pressure with impending herniation (Cushing's triad)</w:t>
      </w:r>
    </w:p>
    <w:p>
      <w:pPr>
        <w:spacing w:after="40"/>
        <w:ind w:left="360"/>
      </w:pPr>
      <w:r>
        <w:rPr>
          <w:rFonts w:ascii="Times New Roman" w:hAnsi="Times New Roman"/>
          <w:sz w:val="24"/>
          <w:szCs w:val="24"/>
        </w:rPr>
        <w:t xml:space="preserve">🧠 Clinical Rationale: Widening pulse pressure (systolic hypertension), bradycardia and irregular respiration with a falling GCS form Cushing's triad - a late, ominous sign of raised ICP and brainstem compression. It needs immediate escalation: head end 30 degrees, neck neutral, airway protection and urgent medical review.</w:t>
      </w:r>
    </w:p>
    <w:p>
      <w:pPr>
        <w:spacing w:after="40"/>
        <w:ind w:left="360"/>
      </w:pPr>
      <w:r>
        <w:rPr>
          <w:rFonts w:ascii="Times New Roman" w:hAnsi="Times New Roman"/>
          <w:sz w:val="24"/>
          <w:szCs w:val="24"/>
        </w:rPr>
        <w:t xml:space="preserve">🔍 Key Clues: 70 mmhg | AM | BP | GCS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Neurogenic shock: Neurogenic shock gives bradycardia WITH hypotension, not a rising systolic BP.</w:t>
      </w:r>
    </w:p>
    <w:p>
      <w:pPr>
        <w:spacing w:after="40"/>
        <w:ind w:left="360"/>
      </w:pPr>
      <w:r>
        <w:rPr>
          <w:rFonts w:ascii="Times New Roman" w:hAnsi="Times New Roman"/>
          <w:sz w:val="24"/>
          <w:szCs w:val="24"/>
        </w:rPr>
        <w:t xml:space="preserve">B — Hypovolaemic shock: Shock causes hypotension and tachycardia - the opposite of this picture.</w:t>
      </w:r>
    </w:p>
    <w:p>
      <w:pPr>
        <w:spacing w:after="40"/>
        <w:ind w:left="360"/>
      </w:pPr>
      <w:r>
        <w:rPr>
          <w:rFonts w:ascii="Times New Roman" w:hAnsi="Times New Roman"/>
          <w:sz w:val="24"/>
          <w:szCs w:val="24"/>
        </w:rPr>
        <w:t xml:space="preserve">C — Hypoglycaemia: Low sugar causes sweating and tachycardia, not hypertension with bradycardia.</w:t>
      </w:r>
    </w:p>
    <w:p>
      <w:pPr>
        <w:spacing w:after="40"/>
        <w:ind w:left="360"/>
      </w:pPr>
      <w:r>
        <w:rPr>
          <w:rFonts w:ascii="Times New Roman" w:hAnsi="Times New Roman"/>
          <w:sz w:val="24"/>
          <w:szCs w:val="24"/>
        </w:rPr>
        <w:t xml:space="preserve">⚠️ Exam Trap: Cushing's TRIAD (raised ICP) is not Cushing's SYNDROME (cortisol excess) - exams swap the two.</w:t>
      </w:r>
    </w:p>
    <w:p>
      <w:pPr>
        <w:spacing w:after="40"/>
        <w:ind w:left="360"/>
      </w:pPr>
      <w:r>
        <w:rPr>
          <w:rFonts w:ascii="Times New Roman" w:hAnsi="Times New Roman"/>
          <w:sz w:val="24"/>
          <w:szCs w:val="24"/>
        </w:rPr>
        <w:t xml:space="preserve">💎 PNC Pearl: ICP rising = BP up, pulse down, breathing irregular, pulse pressure wide. Falling GCS by 2 or more = escalate now.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Six hours after a lumbar puncture, a client complains of a severe headache that worsens on sitting up and eases on lying flat. Which nursing action is MOST appropriate?</w:t>
      </w:r>
    </w:p>
    <w:p>
      <w:pPr>
        <w:spacing w:after="40"/>
        <w:ind w:left="360"/>
      </w:pPr>
      <w:r>
        <w:rPr>
          <w:rFonts w:ascii="Times New Roman" w:hAnsi="Times New Roman"/>
          <w:sz w:val="24"/>
          <w:szCs w:val="24"/>
        </w:rPr>
        <w:t xml:space="preserve">(a) Keep the client lying flat, encourage oral fluids and inform the physician if it persists</w:t>
      </w:r>
    </w:p>
    <w:p>
      <w:pPr>
        <w:spacing w:after="40"/>
        <w:ind w:left="360"/>
      </w:pPr>
      <w:r>
        <w:rPr>
          <w:rFonts w:ascii="Times New Roman" w:hAnsi="Times New Roman"/>
          <w:sz w:val="24"/>
          <w:szCs w:val="24"/>
        </w:rPr>
        <w:t xml:space="preserve">(b) Restrict oral fluids to reduce CSF production</w:t>
      </w:r>
    </w:p>
    <w:p>
      <w:pPr>
        <w:spacing w:after="40"/>
        <w:ind w:left="360"/>
      </w:pPr>
      <w:r>
        <w:rPr>
          <w:rFonts w:ascii="Times New Roman" w:hAnsi="Times New Roman"/>
          <w:sz w:val="24"/>
          <w:szCs w:val="24"/>
        </w:rPr>
        <w:t xml:space="preserve">(c) Ambulate the client immediately to improve circulation</w:t>
      </w:r>
    </w:p>
    <w:p>
      <w:pPr>
        <w:spacing w:after="40"/>
        <w:ind w:left="360"/>
      </w:pPr>
      <w:r>
        <w:rPr>
          <w:rFonts w:ascii="Times New Roman" w:hAnsi="Times New Roman"/>
          <w:sz w:val="24"/>
          <w:szCs w:val="24"/>
        </w:rPr>
        <w:t xml:space="preserve">(d) Make the client sit upright so the CSF drains faster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client lying flat, encourage oral fluids and inform the physician if it persists</w:t>
      </w:r>
    </w:p>
    <w:p>
      <w:pPr>
        <w:spacing w:after="40"/>
        <w:ind w:left="360"/>
      </w:pPr>
      <w:r>
        <w:rPr>
          <w:rFonts w:ascii="Times New Roman" w:hAnsi="Times New Roman"/>
          <w:sz w:val="24"/>
          <w:szCs w:val="24"/>
        </w:rPr>
        <w:t xml:space="preserve">🧠 Clinical Rationale: Post-dural-puncture headache is caused by CSF leaking through the puncture site, which lowers CSF pressure; it is typically postural. Lying flat and adequate hydration help; a persistent headache may need an epidural blood patch.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Restrict oral fluids to reduce CSF production: Fluids are encouraged to help replace CSF - restriction worsens the headache.</w:t>
      </w:r>
    </w:p>
    <w:p>
      <w:pPr>
        <w:spacing w:after="40"/>
        <w:ind w:left="360"/>
      </w:pPr>
      <w:r>
        <w:rPr>
          <w:rFonts w:ascii="Times New Roman" w:hAnsi="Times New Roman"/>
          <w:sz w:val="24"/>
          <w:szCs w:val="24"/>
        </w:rPr>
        <w:t xml:space="preserve">C — Ambulate the client immediately to improve circulation: Early ambulation increases the CSF leak - keep the client flat.</w:t>
      </w:r>
    </w:p>
    <w:p>
      <w:pPr>
        <w:spacing w:after="40"/>
        <w:ind w:left="360"/>
      </w:pPr>
      <w:r>
        <w:rPr>
          <w:rFonts w:ascii="Times New Roman" w:hAnsi="Times New Roman"/>
          <w:sz w:val="24"/>
          <w:szCs w:val="24"/>
        </w:rPr>
        <w:t xml:space="preserve">D — Make the client sit upright so the CSF drains faster: Upright posture increases the leak and worsens the headache.</w:t>
      </w:r>
    </w:p>
    <w:p>
      <w:pPr>
        <w:spacing w:after="40"/>
        <w:ind w:left="360"/>
      </w:pPr>
      <w:r>
        <w:rPr>
          <w:rFonts w:ascii="Times New Roman" w:hAnsi="Times New Roman"/>
          <w:sz w:val="24"/>
          <w:szCs w:val="24"/>
        </w:rPr>
        <w:t xml:space="preserve">⚠️ Exam Trap: A headache that is WORSE sitting and BETTER lying flat is a CSF-leak headache, not a migraine or raised ICP.</w:t>
      </w:r>
    </w:p>
    <w:p>
      <w:pPr>
        <w:spacing w:after="40"/>
        <w:ind w:left="360"/>
      </w:pPr>
      <w:r>
        <w:rPr>
          <w:rFonts w:ascii="Times New Roman" w:hAnsi="Times New Roman"/>
          <w:sz w:val="24"/>
          <w:szCs w:val="24"/>
        </w:rPr>
        <w:t xml:space="preserve">💎 PNC Pearl: Post-LP care: lie flat, fluids, watch the puncture site for leak or bleeding, check lower-limb sensation.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Jugular venous distension, hepatomegaly and dependent pitting oedema are features of right-sided heart failure. Statement II: Pink frothy sputum with bilateral basal crackles indicates left-sided heart failure.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Right-sided failure backs blood up into the systemic veins - JVD, hepatomegaly, ascites and dependent oedema. Left-sided failure backs blood into the lungs - dyspnoea, orthopnoea, crackles and, in acute pulmonary oedema, pink frothy sputum. Both statements are therefore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correct - pulmonary signs belong to LEFT-sided failure.</w:t>
      </w:r>
    </w:p>
    <w:p>
      <w:pPr>
        <w:spacing w:after="40"/>
        <w:ind w:left="360"/>
      </w:pPr>
      <w:r>
        <w:rPr>
          <w:rFonts w:ascii="Times New Roman" w:hAnsi="Times New Roman"/>
          <w:sz w:val="24"/>
          <w:szCs w:val="24"/>
        </w:rPr>
        <w:t xml:space="preserve">B — Only Statement II is correct: Statement I is also correct - systemic venous congestion is RIGHT-sided failure.</w:t>
      </w:r>
    </w:p>
    <w:p>
      <w:pPr>
        <w:spacing w:after="40"/>
        <w:ind w:left="360"/>
      </w:pPr>
      <w:r>
        <w:rPr>
          <w:rFonts w:ascii="Times New Roman" w:hAnsi="Times New Roman"/>
          <w:sz w:val="24"/>
          <w:szCs w:val="24"/>
        </w:rPr>
        <w:t xml:space="preserve">C — Both statements are incorrect: Both statements describe the textbook features correctly.</w:t>
      </w:r>
    </w:p>
    <w:p>
      <w:pPr>
        <w:spacing w:after="40"/>
        <w:ind w:left="360"/>
      </w:pPr>
      <w:r>
        <w:rPr>
          <w:rFonts w:ascii="Times New Roman" w:hAnsi="Times New Roman"/>
          <w:sz w:val="24"/>
          <w:szCs w:val="24"/>
        </w:rPr>
        <w:t xml:space="preserve">⚠️ Exam Trap: Left = Lungs, Right = Rest of the body (systemic). Don't mix the two sides.</w:t>
      </w:r>
    </w:p>
    <w:p>
      <w:pPr>
        <w:spacing w:after="40"/>
        <w:ind w:left="360"/>
      </w:pPr>
      <w:r>
        <w:rPr>
          <w:rFonts w:ascii="Times New Roman" w:hAnsi="Times New Roman"/>
          <w:sz w:val="24"/>
          <w:szCs w:val="24"/>
        </w:rPr>
        <w:t xml:space="preserve">💎 PNC Pearl: LEFT failure -&gt; Lungs (crackles, frothy sputum). RIGHT failure -&gt; Rest (JVD, liver, legs).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68-year-old man has a resting pill-rolling tremor that lessens on purposeful movement, cogwheel rigidity and a shuffling gait. Which imbalance explains these findings?</w:t>
      </w:r>
    </w:p>
    <w:p>
      <w:pPr>
        <w:spacing w:after="40"/>
        <w:ind w:left="360"/>
      </w:pPr>
      <w:r>
        <w:rPr>
          <w:rFonts w:ascii="Times New Roman" w:hAnsi="Times New Roman"/>
          <w:sz w:val="24"/>
          <w:szCs w:val="24"/>
        </w:rPr>
        <w:t xml:space="preserve">(a) Demyelination of neurons in the central nervous system</w:t>
      </w:r>
    </w:p>
    <w:p>
      <w:pPr>
        <w:spacing w:after="40"/>
        <w:ind w:left="360"/>
      </w:pPr>
      <w:r>
        <w:rPr>
          <w:rFonts w:ascii="Times New Roman" w:hAnsi="Times New Roman"/>
          <w:sz w:val="24"/>
          <w:szCs w:val="24"/>
        </w:rPr>
        <w:t xml:space="preserve">(b) Antibodies against acetylcholine receptors at the neuromuscular junction</w:t>
      </w:r>
    </w:p>
    <w:p>
      <w:pPr>
        <w:spacing w:after="40"/>
        <w:ind w:left="360"/>
      </w:pPr>
      <w:r>
        <w:rPr>
          <w:rFonts w:ascii="Times New Roman" w:hAnsi="Times New Roman"/>
          <w:sz w:val="24"/>
          <w:szCs w:val="24"/>
        </w:rPr>
        <w:t xml:space="preserve">(c) Excess dopamine activity in the mesolimbic pathway</w:t>
      </w:r>
    </w:p>
    <w:p>
      <w:pPr>
        <w:spacing w:after="40"/>
        <w:ind w:left="360"/>
      </w:pPr>
      <w:r>
        <w:rPr>
          <w:rFonts w:ascii="Times New Roman" w:hAnsi="Times New Roman"/>
          <w:sz w:val="24"/>
          <w:szCs w:val="24"/>
        </w:rPr>
        <w:t xml:space="preserve">(d) Dopamine deficiency with relative acetylcholine excess in the basal ganglia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Dopamine deficiency with relative acetylcholine excess in the basal ganglia</w:t>
      </w:r>
    </w:p>
    <w:p>
      <w:pPr>
        <w:spacing w:after="40"/>
        <w:ind w:left="360"/>
      </w:pPr>
      <w:r>
        <w:rPr>
          <w:rFonts w:ascii="Times New Roman" w:hAnsi="Times New Roman"/>
          <w:sz w:val="24"/>
          <w:szCs w:val="24"/>
        </w:rPr>
        <w:t xml:space="preserve">🧠 Clinical Rationale: Parkinson's disease results from degeneration of dopamine-producing neurons in the substantia nigra, leaving a relative excess of acetylcholine in the basal ganglia - producing resting tremor, rigidity and bradykinesia. Levodopa-carbidopa and anticholinergics act on this imbalance.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Demyelination of neurons in the central nervous system: That is multiple sclerosis - relapsing sensory and motor deficits.</w:t>
      </w:r>
    </w:p>
    <w:p>
      <w:pPr>
        <w:spacing w:after="40"/>
        <w:ind w:left="360"/>
      </w:pPr>
      <w:r>
        <w:rPr>
          <w:rFonts w:ascii="Times New Roman" w:hAnsi="Times New Roman"/>
          <w:sz w:val="24"/>
          <w:szCs w:val="24"/>
        </w:rPr>
        <w:t xml:space="preserve">B — Antibodies against acetylcholine receptors at the neuromuscular junction: That is myasthenia gravis - fatigable weakness and ptosis, not tremor.</w:t>
      </w:r>
    </w:p>
    <w:p>
      <w:pPr>
        <w:spacing w:after="40"/>
        <w:ind w:left="360"/>
      </w:pPr>
      <w:r>
        <w:rPr>
          <w:rFonts w:ascii="Times New Roman" w:hAnsi="Times New Roman"/>
          <w:sz w:val="24"/>
          <w:szCs w:val="24"/>
        </w:rPr>
        <w:t xml:space="preserve">C — Excess dopamine activity in the mesolimbic pathway: That is the dopamine hypothesis of schizophrenia, not Parkinson's.</w:t>
      </w:r>
    </w:p>
    <w:p>
      <w:pPr>
        <w:spacing w:after="40"/>
        <w:ind w:left="360"/>
      </w:pPr>
      <w:r>
        <w:rPr>
          <w:rFonts w:ascii="Times New Roman" w:hAnsi="Times New Roman"/>
          <w:sz w:val="24"/>
          <w:szCs w:val="24"/>
        </w:rPr>
        <w:t xml:space="preserve">⚠️ Exam Trap: Parkinson's tremor is a RESTING tremor that reduces with movement; cerebellar tremor is an INTENTION tremor.</w:t>
      </w:r>
    </w:p>
    <w:p>
      <w:pPr>
        <w:spacing w:after="40"/>
        <w:ind w:left="360"/>
      </w:pPr>
      <w:r>
        <w:rPr>
          <w:rFonts w:ascii="Times New Roman" w:hAnsi="Times New Roman"/>
          <w:sz w:val="24"/>
          <w:szCs w:val="24"/>
        </w:rPr>
        <w:t xml:space="preserve">💎 PNC Pearl: Parkinson's = TRAP: Tremor, Rigidity, Akinesia/bradykinesia, Postural instability.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first-line drug used to manage uterine atony is:</w:t>
      </w:r>
    </w:p>
    <w:p>
      <w:pPr>
        <w:spacing w:after="40"/>
        <w:ind w:left="360"/>
      </w:pPr>
      <w:r>
        <w:rPr>
          <w:rFonts w:ascii="Times New Roman" w:hAnsi="Times New Roman"/>
          <w:sz w:val="24"/>
          <w:szCs w:val="24"/>
        </w:rPr>
        <w:t xml:space="preserve">(a) Carboprost</w:t>
      </w:r>
    </w:p>
    <w:p>
      <w:pPr>
        <w:spacing w:after="40"/>
        <w:ind w:left="360"/>
      </w:pPr>
      <w:r>
        <w:rPr>
          <w:rFonts w:ascii="Times New Roman" w:hAnsi="Times New Roman"/>
          <w:sz w:val="24"/>
          <w:szCs w:val="24"/>
        </w:rPr>
        <w:t xml:space="preserve">(b) Oxytocin</w:t>
      </w:r>
    </w:p>
    <w:p>
      <w:pPr>
        <w:spacing w:after="40"/>
        <w:ind w:left="360"/>
      </w:pPr>
      <w:r>
        <w:rPr>
          <w:rFonts w:ascii="Times New Roman" w:hAnsi="Times New Roman"/>
          <w:sz w:val="24"/>
          <w:szCs w:val="24"/>
        </w:rPr>
        <w:t xml:space="preserve">(c) Methylergometrine</w:t>
      </w:r>
    </w:p>
    <w:p>
      <w:pPr>
        <w:spacing w:after="40"/>
        <w:ind w:left="360"/>
      </w:pPr>
      <w:r>
        <w:rPr>
          <w:rFonts w:ascii="Times New Roman" w:hAnsi="Times New Roman"/>
          <w:sz w:val="24"/>
          <w:szCs w:val="24"/>
        </w:rPr>
        <w:t xml:space="preserve">(d) Misoprostol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Oxytocin</w:t>
      </w:r>
    </w:p>
    <w:p>
      <w:pPr>
        <w:spacing w:after="40"/>
        <w:ind w:left="360"/>
      </w:pPr>
      <w:r>
        <w:rPr>
          <w:rFonts w:ascii="Times New Roman" w:hAnsi="Times New Roman"/>
          <w:sz w:val="24"/>
          <w:szCs w:val="24"/>
        </w:rPr>
        <w:t xml:space="preserve">🧠 Clinical Rationale: IV oxytocin is the first-line uterotonic for atony. Methylergometrine is avoided in hypertensive women and carboprost is avoided in asthma.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Carboprost: Carboprost (PGF2-alpha) is used when oxytocin fails and is contraindicated in asthma.</w:t>
      </w:r>
    </w:p>
    <w:p>
      <w:pPr>
        <w:spacing w:after="40"/>
        <w:ind w:left="360"/>
      </w:pPr>
      <w:r>
        <w:rPr>
          <w:rFonts w:ascii="Times New Roman" w:hAnsi="Times New Roman"/>
          <w:sz w:val="24"/>
          <w:szCs w:val="24"/>
        </w:rPr>
        <w:t xml:space="preserve">C — Methylergometrine: Methylergometrine is second-line and is contraindicated in hypertension and pre-eclampsia.</w:t>
      </w:r>
    </w:p>
    <w:p>
      <w:pPr>
        <w:spacing w:after="40"/>
        <w:ind w:left="360"/>
      </w:pPr>
      <w:r>
        <w:rPr>
          <w:rFonts w:ascii="Times New Roman" w:hAnsi="Times New Roman"/>
          <w:sz w:val="24"/>
          <w:szCs w:val="24"/>
        </w:rPr>
        <w:t xml:space="preserve">D — Misoprostol: Misoprostol is an alternative where oxytocin is unavailable, not the first-line drug.</w:t>
      </w:r>
    </w:p>
    <w:p>
      <w:pPr>
        <w:spacing w:after="40"/>
        <w:ind w:left="360"/>
      </w:pPr>
      <w:r>
        <w:rPr>
          <w:rFonts w:ascii="Times New Roman" w:hAnsi="Times New Roman"/>
          <w:sz w:val="24"/>
          <w:szCs w:val="24"/>
        </w:rPr>
        <w:t xml:space="preserve">⚠️ Exam Trap: Ergometrine is also used for PPH but is NOT first-line and is banned in hypertensive mothers.</w:t>
      </w:r>
    </w:p>
    <w:p>
      <w:pPr>
        <w:spacing w:after="40"/>
        <w:ind w:left="360"/>
      </w:pPr>
      <w:r>
        <w:rPr>
          <w:rFonts w:ascii="Times New Roman" w:hAnsi="Times New Roman"/>
          <w:sz w:val="24"/>
          <w:szCs w:val="24"/>
        </w:rPr>
        <w:t xml:space="preserve">💎 PNC Pearl: Oxytocin 10 IU IM is also the drug of choice for active management of the third stage (AMTSL).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34 weeks of gestation has painless, bright red vaginal bleeding. The most likely diagnosis is:</w:t>
      </w:r>
    </w:p>
    <w:p>
      <w:pPr>
        <w:spacing w:after="40"/>
        <w:ind w:left="360"/>
      </w:pPr>
      <w:r>
        <w:rPr>
          <w:rFonts w:ascii="Times New Roman" w:hAnsi="Times New Roman"/>
          <w:sz w:val="24"/>
          <w:szCs w:val="24"/>
        </w:rPr>
        <w:t xml:space="preserve">(a) Ectopic pregnancy</w:t>
      </w:r>
    </w:p>
    <w:p>
      <w:pPr>
        <w:spacing w:after="40"/>
        <w:ind w:left="360"/>
      </w:pPr>
      <w:r>
        <w:rPr>
          <w:rFonts w:ascii="Times New Roman" w:hAnsi="Times New Roman"/>
          <w:sz w:val="24"/>
          <w:szCs w:val="24"/>
        </w:rPr>
        <w:t xml:space="preserve">(b) Vasa previa</w:t>
      </w:r>
    </w:p>
    <w:p>
      <w:pPr>
        <w:spacing w:after="40"/>
        <w:ind w:left="360"/>
      </w:pPr>
      <w:r>
        <w:rPr>
          <w:rFonts w:ascii="Times New Roman" w:hAnsi="Times New Roman"/>
          <w:sz w:val="24"/>
          <w:szCs w:val="24"/>
        </w:rPr>
        <w:t xml:space="preserve">(c) Placenta previa</w:t>
      </w:r>
    </w:p>
    <w:p>
      <w:pPr>
        <w:spacing w:after="40"/>
        <w:ind w:left="360"/>
      </w:pPr>
      <w:r>
        <w:rPr>
          <w:rFonts w:ascii="Times New Roman" w:hAnsi="Times New Roman"/>
          <w:sz w:val="24"/>
          <w:szCs w:val="24"/>
        </w:rPr>
        <w:t xml:space="preserve">(d) Abruptio placentae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Placenta previa</w:t>
      </w:r>
    </w:p>
    <w:p>
      <w:pPr>
        <w:spacing w:after="40"/>
        <w:ind w:left="360"/>
      </w:pPr>
      <w:r>
        <w:rPr>
          <w:rFonts w:ascii="Times New Roman" w:hAnsi="Times New Roman"/>
          <w:sz w:val="24"/>
          <w:szCs w:val="24"/>
        </w:rPr>
        <w:t xml:space="preserve">🧠 Clinical Rationale: Placenta previa classically causes painless, recurrent, bright red bleeding in the third trimester because the placenta implants over the lower uterine segment.</w:t>
      </w:r>
    </w:p>
    <w:p>
      <w:pPr>
        <w:spacing w:after="40"/>
        <w:ind w:left="360"/>
      </w:pPr>
      <w:r>
        <w:rPr>
          <w:rFonts w:ascii="Times New Roman" w:hAnsi="Times New Roman"/>
          <w:sz w:val="24"/>
          <w:szCs w:val="24"/>
        </w:rPr>
        <w:t xml:space="preserve">🔍 Key Clues: 34 weeks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Ectopic pregnancy: Ectopic pregnancy presents in the first trimester with pain and amenorrhoea.</w:t>
      </w:r>
    </w:p>
    <w:p>
      <w:pPr>
        <w:spacing w:after="40"/>
        <w:ind w:left="360"/>
      </w:pPr>
      <w:r>
        <w:rPr>
          <w:rFonts w:ascii="Times New Roman" w:hAnsi="Times New Roman"/>
          <w:sz w:val="24"/>
          <w:szCs w:val="24"/>
        </w:rPr>
        <w:t xml:space="preserve">B — Vasa previa: Vasa praevia bleeds at membrane rupture, with rapid foetal distress - the blood is foetal.</w:t>
      </w:r>
    </w:p>
    <w:p>
      <w:pPr>
        <w:spacing w:after="40"/>
        <w:ind w:left="360"/>
      </w:pPr>
      <w:r>
        <w:rPr>
          <w:rFonts w:ascii="Times New Roman" w:hAnsi="Times New Roman"/>
          <w:sz w:val="24"/>
          <w:szCs w:val="24"/>
        </w:rPr>
        <w:t xml:space="preserve">D — Abruptio placentae: Abruption causes PAINFUL bleeding with a tense, tender uterus.</w:t>
      </w:r>
    </w:p>
    <w:p>
      <w:pPr>
        <w:spacing w:after="40"/>
        <w:ind w:left="360"/>
      </w:pPr>
      <w:r>
        <w:rPr>
          <w:rFonts w:ascii="Times New Roman" w:hAnsi="Times New Roman"/>
          <w:sz w:val="24"/>
          <w:szCs w:val="24"/>
        </w:rPr>
        <w:t xml:space="preserve">⚠️ Exam Trap: Never do a per-vaginal examination in suspected placenta praevia - it can provoke torrential bleeding.</w:t>
      </w:r>
    </w:p>
    <w:p>
      <w:pPr>
        <w:spacing w:after="40"/>
        <w:ind w:left="360"/>
      </w:pPr>
      <w:r>
        <w:rPr>
          <w:rFonts w:ascii="Times New Roman" w:hAnsi="Times New Roman"/>
          <w:sz w:val="24"/>
          <w:szCs w:val="24"/>
        </w:rPr>
        <w:t xml:space="preserve">💎 PNC Pearl: Praevia = Painless; Abruption = Aching (painful). Diagnose praevia by ultrasound.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abruptio placentae has a rigid, board-like abdomen. The bleeding is most likely to be:</w:t>
      </w:r>
    </w:p>
    <w:p>
      <w:pPr>
        <w:spacing w:after="40"/>
        <w:ind w:left="360"/>
      </w:pPr>
      <w:r>
        <w:rPr>
          <w:rFonts w:ascii="Times New Roman" w:hAnsi="Times New Roman"/>
          <w:sz w:val="24"/>
          <w:szCs w:val="24"/>
        </w:rPr>
        <w:t xml:space="preserve">(a) Only visible after delivery</w:t>
      </w:r>
    </w:p>
    <w:p>
      <w:pPr>
        <w:spacing w:after="40"/>
        <w:ind w:left="360"/>
      </w:pPr>
      <w:r>
        <w:rPr>
          <w:rFonts w:ascii="Times New Roman" w:hAnsi="Times New Roman"/>
          <w:sz w:val="24"/>
          <w:szCs w:val="24"/>
        </w:rPr>
        <w:t xml:space="preserve">(b) Completely absent</w:t>
      </w:r>
    </w:p>
    <w:p>
      <w:pPr>
        <w:spacing w:after="40"/>
        <w:ind w:left="360"/>
      </w:pPr>
      <w:r>
        <w:rPr>
          <w:rFonts w:ascii="Times New Roman" w:hAnsi="Times New Roman"/>
          <w:sz w:val="24"/>
          <w:szCs w:val="24"/>
        </w:rPr>
        <w:t xml:space="preserve">(c) Painful with dark red blood</w:t>
      </w:r>
    </w:p>
    <w:p>
      <w:pPr>
        <w:spacing w:after="40"/>
        <w:ind w:left="360"/>
      </w:pPr>
      <w:r>
        <w:rPr>
          <w:rFonts w:ascii="Times New Roman" w:hAnsi="Times New Roman"/>
          <w:sz w:val="24"/>
          <w:szCs w:val="24"/>
        </w:rPr>
        <w:t xml:space="preserve">(d) Painless and bright 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Painful with dark red blood</w:t>
      </w:r>
    </w:p>
    <w:p>
      <w:pPr>
        <w:spacing w:after="40"/>
        <w:ind w:left="360"/>
      </w:pPr>
      <w:r>
        <w:rPr>
          <w:rFonts w:ascii="Times New Roman" w:hAnsi="Times New Roman"/>
          <w:sz w:val="24"/>
          <w:szCs w:val="24"/>
        </w:rPr>
        <w:t xml:space="preserve">🧠 Clinical Rationale: In abruptio placentae the retroplacental clot causes painful, concealed or dark bleeding with a tense, tender, board-like uterus (Couvelaire uterus in severe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visible after delivery: Revealed bleeding can be seen before delivery; the clot may also be concealed.</w:t>
      </w:r>
    </w:p>
    <w:p>
      <w:pPr>
        <w:spacing w:after="40"/>
        <w:ind w:left="360"/>
      </w:pPr>
      <w:r>
        <w:rPr>
          <w:rFonts w:ascii="Times New Roman" w:hAnsi="Times New Roman"/>
          <w:sz w:val="24"/>
          <w:szCs w:val="24"/>
        </w:rPr>
        <w:t xml:space="preserve">B — Completely absent: Bleeding may be concealed, but pain and a rigid uterus are still present - it is not absent.</w:t>
      </w:r>
    </w:p>
    <w:p>
      <w:pPr>
        <w:spacing w:after="40"/>
        <w:ind w:left="360"/>
      </w:pPr>
      <w:r>
        <w:rPr>
          <w:rFonts w:ascii="Times New Roman" w:hAnsi="Times New Roman"/>
          <w:sz w:val="24"/>
          <w:szCs w:val="24"/>
        </w:rPr>
        <w:t xml:space="preserve">D — Painless and bright red: Painless bright-red bleeding is typical of placenta praevia.</w:t>
      </w:r>
    </w:p>
    <w:p>
      <w:pPr>
        <w:spacing w:after="40"/>
        <w:ind w:left="360"/>
      </w:pPr>
      <w:r>
        <w:rPr>
          <w:rFonts w:ascii="Times New Roman" w:hAnsi="Times New Roman"/>
          <w:sz w:val="24"/>
          <w:szCs w:val="24"/>
        </w:rPr>
        <w:t xml:space="preserve">⚠️ Exam Trap: In concealed abruption shock is out of proportion to the visible blood loss.</w:t>
      </w:r>
    </w:p>
    <w:p>
      <w:pPr>
        <w:spacing w:after="40"/>
        <w:ind w:left="360"/>
      </w:pPr>
      <w:r>
        <w:rPr>
          <w:rFonts w:ascii="Times New Roman" w:hAnsi="Times New Roman"/>
          <w:sz w:val="24"/>
          <w:szCs w:val="24"/>
        </w:rPr>
        <w:t xml:space="preserve">💎 PNC Pearl: Abruption: painful, dark blood, woody-hard uterus, foetal distress; risk factors - PIH, trauma, cocaine.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drug is the anticonvulsant of choice for eclampsia, and what is its antidote?</w:t>
      </w:r>
    </w:p>
    <w:p>
      <w:pPr>
        <w:spacing w:after="40"/>
        <w:ind w:left="360"/>
      </w:pPr>
      <w:r>
        <w:rPr>
          <w:rFonts w:ascii="Times New Roman" w:hAnsi="Times New Roman"/>
          <w:sz w:val="24"/>
          <w:szCs w:val="24"/>
        </w:rPr>
        <w:t xml:space="preserve">(a) Magnesium sulfate; calcium gluconate</w:t>
      </w:r>
    </w:p>
    <w:p>
      <w:pPr>
        <w:spacing w:after="40"/>
        <w:ind w:left="360"/>
      </w:pPr>
      <w:r>
        <w:rPr>
          <w:rFonts w:ascii="Times New Roman" w:hAnsi="Times New Roman"/>
          <w:sz w:val="24"/>
          <w:szCs w:val="24"/>
        </w:rPr>
        <w:t xml:space="preserve">(b) Carbamazepine; naloxone</w:t>
      </w:r>
    </w:p>
    <w:p>
      <w:pPr>
        <w:spacing w:after="40"/>
        <w:ind w:left="360"/>
      </w:pPr>
      <w:r>
        <w:rPr>
          <w:rFonts w:ascii="Times New Roman" w:hAnsi="Times New Roman"/>
          <w:sz w:val="24"/>
          <w:szCs w:val="24"/>
        </w:rPr>
        <w:t xml:space="preserve">(c) Diazepam; flumazenil</w:t>
      </w:r>
    </w:p>
    <w:p>
      <w:pPr>
        <w:spacing w:after="40"/>
        <w:ind w:left="360"/>
      </w:pPr>
      <w:r>
        <w:rPr>
          <w:rFonts w:ascii="Times New Roman" w:hAnsi="Times New Roman"/>
          <w:sz w:val="24"/>
          <w:szCs w:val="24"/>
        </w:rPr>
        <w:t xml:space="preserve">(d) Phenytoin; leucovorin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Magnesium sulfate; calcium gluconate</w:t>
      </w:r>
    </w:p>
    <w:p>
      <w:pPr>
        <w:spacing w:after="40"/>
        <w:ind w:left="360"/>
      </w:pPr>
      <w:r>
        <w:rPr>
          <w:rFonts w:ascii="Times New Roman" w:hAnsi="Times New Roman"/>
          <w:sz w:val="24"/>
          <w:szCs w:val="24"/>
        </w:rPr>
        <w:t xml:space="preserve">🧠 Clinical Rationale: Magnesium sulfate prevents and controls eclamptic convulsions; calcium gluconate is kept ready to reverse magnesium toxicity (loss of reflexes, respiratory depression).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Carbamazepine; naloxone: Carbamazepine is not used in eclampsia; naloxone reverses opioids.</w:t>
      </w:r>
    </w:p>
    <w:p>
      <w:pPr>
        <w:spacing w:after="40"/>
        <w:ind w:left="360"/>
      </w:pPr>
      <w:r>
        <w:rPr>
          <w:rFonts w:ascii="Times New Roman" w:hAnsi="Times New Roman"/>
          <w:sz w:val="24"/>
          <w:szCs w:val="24"/>
        </w:rPr>
        <w:t xml:space="preserve">C — Diazepam; flumazenil: Diazepam is a less effective alternative; flumazenil reverses benzodiazepines, not the eclampsia drug of choice.</w:t>
      </w:r>
    </w:p>
    <w:p>
      <w:pPr>
        <w:spacing w:after="40"/>
        <w:ind w:left="360"/>
      </w:pPr>
      <w:r>
        <w:rPr>
          <w:rFonts w:ascii="Times New Roman" w:hAnsi="Times New Roman"/>
          <w:sz w:val="24"/>
          <w:szCs w:val="24"/>
        </w:rPr>
        <w:t xml:space="preserve">D — Phenytoin; leucovorin: Phenytoin is inferior to MgSO4 in eclampsia; leucovorin rescues methotrexate toxicity.</w:t>
      </w:r>
    </w:p>
    <w:p>
      <w:pPr>
        <w:spacing w:after="40"/>
        <w:ind w:left="360"/>
      </w:pPr>
      <w:r>
        <w:rPr>
          <w:rFonts w:ascii="Times New Roman" w:hAnsi="Times New Roman"/>
          <w:sz w:val="24"/>
          <w:szCs w:val="24"/>
        </w:rPr>
        <w:t xml:space="preserve">⚠️ Exam Trap: Before each MgSO4 dose check knee jerk present, RR &gt;= 16/min, urine &gt;= 30 mL/h (100 mL in 4 h).</w:t>
      </w:r>
    </w:p>
    <w:p>
      <w:pPr>
        <w:spacing w:after="40"/>
        <w:ind w:left="360"/>
      </w:pPr>
      <w:r>
        <w:rPr>
          <w:rFonts w:ascii="Times New Roman" w:hAnsi="Times New Roman"/>
          <w:sz w:val="24"/>
          <w:szCs w:val="24"/>
        </w:rPr>
        <w:t xml:space="preserve">💎 PNC Pearl: MgSO4 (Pritchard regime) for eclampsia; antidote 10 mL of 10% calcium gluconate IV slowly.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Thirty minutes after a normal vaginal delivery, a woman has heavy vaginal bleeding. The fundus is soft, boggy and felt above the umbilicus; the placenta was delivered complete. What is the nurse's FIRST action?</w:t>
      </w:r>
    </w:p>
    <w:p>
      <w:pPr>
        <w:spacing w:after="40"/>
        <w:ind w:left="360"/>
      </w:pPr>
      <w:r>
        <w:rPr>
          <w:rFonts w:ascii="Times New Roman" w:hAnsi="Times New Roman"/>
          <w:sz w:val="24"/>
          <w:szCs w:val="24"/>
        </w:rPr>
        <w:t xml:space="preserve">(a) Inspect the perineum and vagina for tears</w:t>
      </w:r>
    </w:p>
    <w:p>
      <w:pPr>
        <w:spacing w:after="40"/>
        <w:ind w:left="360"/>
      </w:pPr>
      <w:r>
        <w:rPr>
          <w:rFonts w:ascii="Times New Roman" w:hAnsi="Times New Roman"/>
          <w:sz w:val="24"/>
          <w:szCs w:val="24"/>
        </w:rPr>
        <w:t xml:space="preserve">(b) Massage the uterine fundus until it becomes firm</w:t>
      </w:r>
    </w:p>
    <w:p>
      <w:pPr>
        <w:spacing w:after="40"/>
        <w:ind w:left="360"/>
      </w:pPr>
      <w:r>
        <w:rPr>
          <w:rFonts w:ascii="Times New Roman" w:hAnsi="Times New Roman"/>
          <w:sz w:val="24"/>
          <w:szCs w:val="24"/>
        </w:rPr>
        <w:t xml:space="preserve">(c) Record the blood loss in the partograph</w:t>
      </w:r>
    </w:p>
    <w:p>
      <w:pPr>
        <w:spacing w:after="40"/>
        <w:ind w:left="360"/>
      </w:pPr>
      <w:r>
        <w:rPr>
          <w:rFonts w:ascii="Times New Roman" w:hAnsi="Times New Roman"/>
          <w:sz w:val="24"/>
          <w:szCs w:val="24"/>
        </w:rPr>
        <w:t xml:space="preserve">(d) Arrange a blood transfusion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Massage the uterine fundus until it becomes firm</w:t>
      </w:r>
    </w:p>
    <w:p>
      <w:pPr>
        <w:spacing w:after="40"/>
        <w:ind w:left="360"/>
      </w:pPr>
      <w:r>
        <w:rPr>
          <w:rFonts w:ascii="Times New Roman" w:hAnsi="Times New Roman"/>
          <w:sz w:val="24"/>
          <w:szCs w:val="24"/>
        </w:rPr>
        <w:t xml:space="preserve">🧠 Clinical Rationale: A soft, boggy fundus with heavy bleeding means uterine atony - the most common cause of PPH. The first step is fundal massage (with uterotonics such as oxytocin as ordered), then emptying the bladder and calling for help. Tears cause bleeding with a firm, well-contracted uterus.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Inspect the perineum and vagina for tears: Tears bleed with a FIRM uterus; here the uterus is boggy, so atony is the cause.</w:t>
      </w:r>
    </w:p>
    <w:p>
      <w:pPr>
        <w:spacing w:after="40"/>
        <w:ind w:left="360"/>
      </w:pPr>
      <w:r>
        <w:rPr>
          <w:rFonts w:ascii="Times New Roman" w:hAnsi="Times New Roman"/>
          <w:sz w:val="24"/>
          <w:szCs w:val="24"/>
        </w:rPr>
        <w:t xml:space="preserve">C — Record the blood loss in the partograph: Documentation comes after the intervention, not before it.</w:t>
      </w:r>
    </w:p>
    <w:p>
      <w:pPr>
        <w:spacing w:after="40"/>
        <w:ind w:left="360"/>
      </w:pPr>
      <w:r>
        <w:rPr>
          <w:rFonts w:ascii="Times New Roman" w:hAnsi="Times New Roman"/>
          <w:sz w:val="24"/>
          <w:szCs w:val="24"/>
        </w:rPr>
        <w:t xml:space="preserve">D — Arrange a blood transfusion: May be needed later, but it does not stop the bleeding - contract the uterus first.</w:t>
      </w:r>
    </w:p>
    <w:p>
      <w:pPr>
        <w:spacing w:after="40"/>
        <w:ind w:left="360"/>
      </w:pPr>
      <w:r>
        <w:rPr>
          <w:rFonts w:ascii="Times New Roman" w:hAnsi="Times New Roman"/>
          <w:sz w:val="24"/>
          <w:szCs w:val="24"/>
        </w:rPr>
        <w:t xml:space="preserve">⚠️ Exam Trap: Boggy uterus = atony (massage). Firm uterus + bleeding = trauma/tear (inspect and repair).</w:t>
      </w:r>
    </w:p>
    <w:p>
      <w:pPr>
        <w:spacing w:after="40"/>
        <w:ind w:left="360"/>
      </w:pPr>
      <w:r>
        <w:rPr>
          <w:rFonts w:ascii="Times New Roman" w:hAnsi="Times New Roman"/>
          <w:sz w:val="24"/>
          <w:szCs w:val="24"/>
        </w:rPr>
        <w:t xml:space="preserve">💎 PNC Pearl: 4 Ts of PPH: Tone (70%), Trauma, Tissue, Thrombin.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1 minute after birth a newborn has a heart rate of 90/min, slow irregular breathing with a weak cry, some flexion of the limbs, a grimace on suctioning, and a pink body with blue hands and feet. The APGAR score is: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5</w:t>
      </w:r>
    </w:p>
    <w:p>
      <w:pPr>
        <w:spacing w:after="40"/>
        <w:ind w:left="360"/>
      </w:pPr>
      <w:r>
        <w:rPr>
          <w:rFonts w:ascii="Times New Roman" w:hAnsi="Times New Roman"/>
          <w:sz w:val="24"/>
          <w:szCs w:val="24"/>
        </w:rPr>
        <w:t xml:space="preserve">(c) 4</w:t>
      </w:r>
    </w:p>
    <w:p>
      <w:pPr>
        <w:spacing w:after="40"/>
        <w:ind w:left="360"/>
      </w:pPr>
      <w:r>
        <w:rPr>
          <w:rFonts w:ascii="Times New Roman" w:hAnsi="Times New Roman"/>
          <w:sz w:val="24"/>
          <w:szCs w:val="24"/>
        </w:rPr>
        <w:t xml:space="preserve">(d) 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w:t>
      </w:r>
    </w:p>
    <w:p>
      <w:pPr>
        <w:spacing w:after="40"/>
        <w:ind w:left="360"/>
      </w:pPr>
      <w:r>
        <w:rPr>
          <w:rFonts w:ascii="Times New Roman" w:hAnsi="Times New Roman"/>
          <w:sz w:val="24"/>
          <w:szCs w:val="24"/>
        </w:rPr>
        <w:t xml:space="preserve">🧠 Clinical Rationale: Heart rate below 100 = 1; slow irregular respiration = 1; some flexion = 1; grimace = 1; pink body with blue extremities (acrocyanosis) = 1. Total = 5, which indicates moderate depression and needs stimulation and close observation.</w:t>
      </w:r>
    </w:p>
    <w:p>
      <w:pPr>
        <w:spacing w:after="40"/>
        <w:ind w:left="360"/>
      </w:pPr>
      <w:r>
        <w:rPr>
          <w:rFonts w:ascii="Times New Roman" w:hAnsi="Times New Roman"/>
          <w:sz w:val="24"/>
          <w:szCs w:val="24"/>
        </w:rPr>
        <w:t xml:space="preserve">🔍 Key Clues: 1 minute | APGAR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A heart rate under 100 scores 1, not 2 - 7 overestimates the baby's condition.</w:t>
      </w:r>
    </w:p>
    <w:p>
      <w:pPr>
        <w:spacing w:after="40"/>
        <w:ind w:left="360"/>
      </w:pPr>
      <w:r>
        <w:rPr>
          <w:rFonts w:ascii="Times New Roman" w:hAnsi="Times New Roman"/>
          <w:sz w:val="24"/>
          <w:szCs w:val="24"/>
        </w:rPr>
        <w:t xml:space="preserve">C — 4: Colour (acrocyanosis) still scores 1, so the total is 5, not 4.</w:t>
      </w:r>
    </w:p>
    <w:p>
      <w:pPr>
        <w:spacing w:after="40"/>
        <w:ind w:left="360"/>
      </w:pPr>
      <w:r>
        <w:rPr>
          <w:rFonts w:ascii="Times New Roman" w:hAnsi="Times New Roman"/>
          <w:sz w:val="24"/>
          <w:szCs w:val="24"/>
        </w:rPr>
        <w:t xml:space="preserve">D — 6: Each of the five signs scores only 1 here - no sign reaches 2.</w:t>
      </w:r>
    </w:p>
    <w:p>
      <w:pPr>
        <w:spacing w:after="40"/>
        <w:ind w:left="360"/>
      </w:pPr>
      <w:r>
        <w:rPr>
          <w:rFonts w:ascii="Times New Roman" w:hAnsi="Times New Roman"/>
          <w:sz w:val="24"/>
          <w:szCs w:val="24"/>
        </w:rPr>
        <w:t xml:space="preserve">⚠️ Exam Trap: Acrocyanosis scores 1 (not 0), and a heart rate under 100 scores 1 (not 2).</w:t>
      </w:r>
    </w:p>
    <w:p>
      <w:pPr>
        <w:spacing w:after="40"/>
        <w:ind w:left="360"/>
      </w:pPr>
      <w:r>
        <w:rPr>
          <w:rFonts w:ascii="Times New Roman" w:hAnsi="Times New Roman"/>
          <w:sz w:val="24"/>
          <w:szCs w:val="24"/>
        </w:rPr>
        <w:t xml:space="preserve">💎 PNC Pearl: APGAR 7-10 normal, 4-6 moderate depression, 0-3 severe depression - reassess at 5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primigravida's cervix is 10 cm dilated and fully effaced, the head is at +1 station and she has an urge to bear down. She is in the:</w:t>
      </w:r>
    </w:p>
    <w:p>
      <w:pPr>
        <w:spacing w:after="40"/>
        <w:ind w:left="360"/>
      </w:pPr>
      <w:r>
        <w:rPr>
          <w:rFonts w:ascii="Times New Roman" w:hAnsi="Times New Roman"/>
          <w:sz w:val="24"/>
          <w:szCs w:val="24"/>
        </w:rPr>
        <w:t xml:space="preserve">(a) Active phase of the first stage</w:t>
      </w:r>
    </w:p>
    <w:p>
      <w:pPr>
        <w:spacing w:after="40"/>
        <w:ind w:left="360"/>
      </w:pPr>
      <w:r>
        <w:rPr>
          <w:rFonts w:ascii="Times New Roman" w:hAnsi="Times New Roman"/>
          <w:sz w:val="24"/>
          <w:szCs w:val="24"/>
        </w:rPr>
        <w:t xml:space="preserve">(b) Latent phase of the first stage</w:t>
      </w:r>
    </w:p>
    <w:p>
      <w:pPr>
        <w:spacing w:after="40"/>
        <w:ind w:left="360"/>
      </w:pPr>
      <w:r>
        <w:rPr>
          <w:rFonts w:ascii="Times New Roman" w:hAnsi="Times New Roman"/>
          <w:sz w:val="24"/>
          <w:szCs w:val="24"/>
        </w:rPr>
        <w:t xml:space="preserve">(c) Second stage of labour</w:t>
      </w:r>
    </w:p>
    <w:p>
      <w:pPr>
        <w:spacing w:after="40"/>
        <w:ind w:left="360"/>
      </w:pPr>
      <w:r>
        <w:rPr>
          <w:rFonts w:ascii="Times New Roman" w:hAnsi="Times New Roman"/>
          <w:sz w:val="24"/>
          <w:szCs w:val="24"/>
        </w:rPr>
        <w:t xml:space="preserve">(d) Third stage of labour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Second stage of labour</w:t>
      </w:r>
    </w:p>
    <w:p>
      <w:pPr>
        <w:spacing w:after="40"/>
        <w:ind w:left="360"/>
      </w:pPr>
      <w:r>
        <w:rPr>
          <w:rFonts w:ascii="Times New Roman" w:hAnsi="Times New Roman"/>
          <w:sz w:val="24"/>
          <w:szCs w:val="24"/>
        </w:rPr>
        <w:t xml:space="preserve">🧠 Clinical Rationale: The first stage ends with full cervical dilatation (10 cm). The second stage runs from full dilatation to the birth of the baby, and the urge to push is typical. The third stage is from birth of the baby to delivery of the placenta.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Active phase of the first stage: The active phase ends at 10 cm - once fully dilated, the second stage has begun.</w:t>
      </w:r>
    </w:p>
    <w:p>
      <w:pPr>
        <w:spacing w:after="40"/>
        <w:ind w:left="360"/>
      </w:pPr>
      <w:r>
        <w:rPr>
          <w:rFonts w:ascii="Times New Roman" w:hAnsi="Times New Roman"/>
          <w:sz w:val="24"/>
          <w:szCs w:val="24"/>
        </w:rPr>
        <w:t xml:space="preserve">B — Latent phase of the first stage: The latent phase is the early phase (up to about 4-5 cm), not full dilatation.</w:t>
      </w:r>
    </w:p>
    <w:p>
      <w:pPr>
        <w:spacing w:after="40"/>
        <w:ind w:left="360"/>
      </w:pPr>
      <w:r>
        <w:rPr>
          <w:rFonts w:ascii="Times New Roman" w:hAnsi="Times New Roman"/>
          <w:sz w:val="24"/>
          <w:szCs w:val="24"/>
        </w:rPr>
        <w:t xml:space="preserve">D — Third stage of labour: The third stage starts only after the baby is born.</w:t>
      </w:r>
    </w:p>
    <w:p>
      <w:pPr>
        <w:spacing w:after="40"/>
        <w:ind w:left="360"/>
      </w:pPr>
      <w:r>
        <w:rPr>
          <w:rFonts w:ascii="Times New Roman" w:hAnsi="Times New Roman"/>
          <w:sz w:val="24"/>
          <w:szCs w:val="24"/>
        </w:rPr>
        <w:t xml:space="preserve">⚠️ Exam Trap: The first stage ends at FULL dilatation - not at the birth of the baby.</w:t>
      </w:r>
    </w:p>
    <w:p>
      <w:pPr>
        <w:spacing w:after="40"/>
        <w:ind w:left="360"/>
      </w:pPr>
      <w:r>
        <w:rPr>
          <w:rFonts w:ascii="Times New Roman" w:hAnsi="Times New Roman"/>
          <w:sz w:val="24"/>
          <w:szCs w:val="24"/>
        </w:rPr>
        <w:t xml:space="preserve">💎 PNC Pearl: Stage 1 -&gt; full dilatation; Stage 2 -&gt; baby; Stage 3 -&gt; placenta; Stage 4 -&gt; first hour after placenta.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7th postnatal day, a mother reports that her lochia is still bright red with small clots. The nurse should interpret this as:</w:t>
      </w:r>
    </w:p>
    <w:p>
      <w:pPr>
        <w:spacing w:after="40"/>
        <w:ind w:left="360"/>
      </w:pPr>
      <w:r>
        <w:rPr>
          <w:rFonts w:ascii="Times New Roman" w:hAnsi="Times New Roman"/>
          <w:sz w:val="24"/>
          <w:szCs w:val="24"/>
        </w:rPr>
        <w:t xml:space="preserve">(a) Normal lochia serosa</w:t>
      </w:r>
    </w:p>
    <w:p>
      <w:pPr>
        <w:spacing w:after="40"/>
        <w:ind w:left="360"/>
      </w:pPr>
      <w:r>
        <w:rPr>
          <w:rFonts w:ascii="Times New Roman" w:hAnsi="Times New Roman"/>
          <w:sz w:val="24"/>
          <w:szCs w:val="24"/>
        </w:rPr>
        <w:t xml:space="preserve">(b) Normal, because lochia rubra lasts about three weeks</w:t>
      </w:r>
    </w:p>
    <w:p>
      <w:pPr>
        <w:spacing w:after="40"/>
        <w:ind w:left="360"/>
      </w:pPr>
      <w:r>
        <w:rPr>
          <w:rFonts w:ascii="Times New Roman" w:hAnsi="Times New Roman"/>
          <w:sz w:val="24"/>
          <w:szCs w:val="24"/>
        </w:rPr>
        <w:t xml:space="preserve">(c) Abnormal - persistent lochia rubra suggests subinvolution or retained products and must be reported</w:t>
      </w:r>
    </w:p>
    <w:p>
      <w:pPr>
        <w:spacing w:after="40"/>
        <w:ind w:left="360"/>
      </w:pPr>
      <w:r>
        <w:rPr>
          <w:rFonts w:ascii="Times New Roman" w:hAnsi="Times New Roman"/>
          <w:sz w:val="24"/>
          <w:szCs w:val="24"/>
        </w:rPr>
        <w:t xml:space="preserve">(d) Normal lochia alba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Abnormal - persistent lochia rubra suggests subinvolution or retained products and must be reported</w:t>
      </w:r>
    </w:p>
    <w:p>
      <w:pPr>
        <w:spacing w:after="40"/>
        <w:ind w:left="360"/>
      </w:pPr>
      <w:r>
        <w:rPr>
          <w:rFonts w:ascii="Times New Roman" w:hAnsi="Times New Roman"/>
          <w:sz w:val="24"/>
          <w:szCs w:val="24"/>
        </w:rPr>
        <w:t xml:space="preserve">🧠 Clinical Rationale: Lochia rubra is red and lasts only the first 3-4 days; lochia serosa (pinkish-brown) follows until about day 10, then lochia alba (whitish) for up to 3-6 weeks. Bright red lochia on day 7 is abnormal and points to subinvolution or retained placental tissue.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lochia serosa: Serosa is pinkish-brown, not bright red with clots.</w:t>
      </w:r>
    </w:p>
    <w:p>
      <w:pPr>
        <w:spacing w:after="40"/>
        <w:ind w:left="360"/>
      </w:pPr>
      <w:r>
        <w:rPr>
          <w:rFonts w:ascii="Times New Roman" w:hAnsi="Times New Roman"/>
          <w:sz w:val="24"/>
          <w:szCs w:val="24"/>
        </w:rPr>
        <w:t xml:space="preserve">B — Normal, because lochia rubra lasts about three weeks: Rubra lasts only 3-4 days - three weeks is lochia alba.</w:t>
      </w:r>
    </w:p>
    <w:p>
      <w:pPr>
        <w:spacing w:after="40"/>
        <w:ind w:left="360"/>
      </w:pPr>
      <w:r>
        <w:rPr>
          <w:rFonts w:ascii="Times New Roman" w:hAnsi="Times New Roman"/>
          <w:sz w:val="24"/>
          <w:szCs w:val="24"/>
        </w:rPr>
        <w:t xml:space="preserve">D — Normal lochia alba: Alba is whitish-yellow and appears after about day 10.</w:t>
      </w:r>
    </w:p>
    <w:p>
      <w:pPr>
        <w:spacing w:after="40"/>
        <w:ind w:left="360"/>
      </w:pPr>
      <w:r>
        <w:rPr>
          <w:rFonts w:ascii="Times New Roman" w:hAnsi="Times New Roman"/>
          <w:sz w:val="24"/>
          <w:szCs w:val="24"/>
        </w:rPr>
        <w:t xml:space="preserve">⚠️ Exam Trap: Colour sequence is Red -&gt; Pink/brown -&gt; White. Red coming back or persisting is abnormal.</w:t>
      </w:r>
    </w:p>
    <w:p>
      <w:pPr>
        <w:spacing w:after="40"/>
        <w:ind w:left="360"/>
      </w:pPr>
      <w:r>
        <w:rPr>
          <w:rFonts w:ascii="Times New Roman" w:hAnsi="Times New Roman"/>
          <w:sz w:val="24"/>
          <w:szCs w:val="24"/>
        </w:rPr>
        <w:t xml:space="preserve">💎 PNC Pearl: Rubra 1-4 days, Serosa 4-10 days, Alba 10 days to 6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Log-rolling is the technique used to turn a client with:</w:t>
      </w:r>
    </w:p>
    <w:p>
      <w:pPr>
        <w:spacing w:after="40"/>
        <w:ind w:left="360"/>
      </w:pPr>
      <w:r>
        <w:rPr>
          <w:rFonts w:ascii="Times New Roman" w:hAnsi="Times New Roman"/>
          <w:sz w:val="24"/>
          <w:szCs w:val="24"/>
        </w:rPr>
        <w:t xml:space="preserve">(a) A fractured femur</w:t>
      </w:r>
    </w:p>
    <w:p>
      <w:pPr>
        <w:spacing w:after="40"/>
        <w:ind w:left="360"/>
      </w:pPr>
      <w:r>
        <w:rPr>
          <w:rFonts w:ascii="Times New Roman" w:hAnsi="Times New Roman"/>
          <w:sz w:val="24"/>
          <w:szCs w:val="24"/>
        </w:rPr>
        <w:t xml:space="preserve">(b) A spinal injury</w:t>
      </w:r>
    </w:p>
    <w:p>
      <w:pPr>
        <w:spacing w:after="40"/>
        <w:ind w:left="360"/>
      </w:pPr>
      <w:r>
        <w:rPr>
          <w:rFonts w:ascii="Times New Roman" w:hAnsi="Times New Roman"/>
          <w:sz w:val="24"/>
          <w:szCs w:val="24"/>
        </w:rPr>
        <w:t xml:space="preserve">(c) Extensive burns</w:t>
      </w:r>
    </w:p>
    <w:p>
      <w:pPr>
        <w:spacing w:after="40"/>
        <w:ind w:left="360"/>
      </w:pPr>
      <w:r>
        <w:rPr>
          <w:rFonts w:ascii="Times New Roman" w:hAnsi="Times New Roman"/>
          <w:sz w:val="24"/>
          <w:szCs w:val="24"/>
        </w:rPr>
        <w:t xml:space="preserve">(d) A cerebrovascular accident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spinal injury</w:t>
      </w:r>
    </w:p>
    <w:p>
      <w:pPr>
        <w:spacing w:after="40"/>
        <w:ind w:left="360"/>
      </w:pPr>
      <w:r>
        <w:rPr>
          <w:rFonts w:ascii="Times New Roman" w:hAnsi="Times New Roman"/>
          <w:sz w:val="24"/>
          <w:szCs w:val="24"/>
        </w:rPr>
        <w:t xml:space="preserve">🧠 Clinical Rationale: Log-rolling keeps the spine in neutral alignment and prevents further cord injury while turning or repositioning a client with spinal trauma or recent spinal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fractured femur: A fractured femur is managed with traction and immobilisation of the limb, not spinal log-rolling.</w:t>
      </w:r>
    </w:p>
    <w:p>
      <w:pPr>
        <w:spacing w:after="40"/>
        <w:ind w:left="360"/>
      </w:pPr>
      <w:r>
        <w:rPr>
          <w:rFonts w:ascii="Times New Roman" w:hAnsi="Times New Roman"/>
          <w:sz w:val="24"/>
          <w:szCs w:val="24"/>
        </w:rPr>
        <w:t xml:space="preserve">C — Extensive burns: Burn clients are turned for pressure relief with sterile technique; log-rolling is not specific to burns.</w:t>
      </w:r>
    </w:p>
    <w:p>
      <w:pPr>
        <w:spacing w:after="40"/>
        <w:ind w:left="360"/>
      </w:pPr>
      <w:r>
        <w:rPr>
          <w:rFonts w:ascii="Times New Roman" w:hAnsi="Times New Roman"/>
          <w:sz w:val="24"/>
          <w:szCs w:val="24"/>
        </w:rPr>
        <w:t xml:space="preserve">D — A cerebrovascular accident: Stroke clients are turned 2-hourly with support to the affected side; spinal alignment is not the issue.</w:t>
      </w:r>
    </w:p>
    <w:p>
      <w:pPr>
        <w:spacing w:after="40"/>
        <w:ind w:left="360"/>
      </w:pPr>
      <w:r>
        <w:rPr>
          <w:rFonts w:ascii="Times New Roman" w:hAnsi="Times New Roman"/>
          <w:sz w:val="24"/>
          <w:szCs w:val="24"/>
        </w:rPr>
        <w:t xml:space="preserve">⚠️ Exam Trap: Log-rolling protects the SPINE - it needs at least 2-3 staff moving head, trunk and legs as one unit.</w:t>
      </w:r>
    </w:p>
    <w:p>
      <w:pPr>
        <w:spacing w:after="40"/>
        <w:ind w:left="360"/>
      </w:pPr>
      <w:r>
        <w:rPr>
          <w:rFonts w:ascii="Times New Roman" w:hAnsi="Times New Roman"/>
          <w:sz w:val="24"/>
          <w:szCs w:val="24"/>
        </w:rPr>
        <w:t xml:space="preserve">💎 PNC Pearl: Log-roll = spine in a straight line like a log; one person controls the head and gives the command.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 per Biomedical Waste Management Rules 2016, a used IV infusion set and contaminated plastic tubing should be discarded in which colour-coded container?</w:t>
      </w:r>
    </w:p>
    <w:p>
      <w:pPr>
        <w:spacing w:after="40"/>
        <w:ind w:left="360"/>
      </w:pPr>
      <w:r>
        <w:rPr>
          <w:rFonts w:ascii="Times New Roman" w:hAnsi="Times New Roman"/>
          <w:sz w:val="24"/>
          <w:szCs w:val="24"/>
        </w:rPr>
        <w:t xml:space="preserve">(a) Yellow</w:t>
      </w:r>
    </w:p>
    <w:p>
      <w:pPr>
        <w:spacing w:after="40"/>
        <w:ind w:left="360"/>
      </w:pPr>
      <w:r>
        <w:rPr>
          <w:rFonts w:ascii="Times New Roman" w:hAnsi="Times New Roman"/>
          <w:sz w:val="24"/>
          <w:szCs w:val="24"/>
        </w:rPr>
        <w:t xml:space="preserve">(b) Red</w:t>
      </w:r>
    </w:p>
    <w:p>
      <w:pPr>
        <w:spacing w:after="40"/>
        <w:ind w:left="360"/>
      </w:pPr>
      <w:r>
        <w:rPr>
          <w:rFonts w:ascii="Times New Roman" w:hAnsi="Times New Roman"/>
          <w:sz w:val="24"/>
          <w:szCs w:val="24"/>
        </w:rPr>
        <w:t xml:space="preserve">(c) Blue</w:t>
      </w:r>
    </w:p>
    <w:p>
      <w:pPr>
        <w:spacing w:after="40"/>
        <w:ind w:left="360"/>
      </w:pPr>
      <w:r>
        <w:rPr>
          <w:rFonts w:ascii="Times New Roman" w:hAnsi="Times New Roman"/>
          <w:sz w:val="24"/>
          <w:szCs w:val="24"/>
        </w:rPr>
        <w:t xml:space="preserve">(d) Black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Red</w:t>
      </w:r>
    </w:p>
    <w:p>
      <w:pPr>
        <w:spacing w:after="40"/>
        <w:ind w:left="360"/>
      </w:pPr>
      <w:r>
        <w:rPr>
          <w:rFonts w:ascii="Times New Roman" w:hAnsi="Times New Roman"/>
          <w:sz w:val="24"/>
          <w:szCs w:val="24"/>
        </w:rPr>
        <w:t xml:space="preserve">🧠 Clinical Rationale: Under the Bio-Medical Waste Management Rules 2016, the RED category takes contaminated recyclable waste such as IV sets, tubing, catheters, syringes without needles and gloves. Yellow is for anatomical, soiled and chemical waste; white (translucent) puncture-proof containers for sharps; blue for glassware and metallic implants.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Yellow: Yellow is for anatomical waste, soiled dressings, expired drugs and chemical waste - sent for incineration.</w:t>
      </w:r>
    </w:p>
    <w:p>
      <w:pPr>
        <w:spacing w:after="40"/>
        <w:ind w:left="360"/>
      </w:pPr>
      <w:r>
        <w:rPr>
          <w:rFonts w:ascii="Times New Roman" w:hAnsi="Times New Roman"/>
          <w:sz w:val="24"/>
          <w:szCs w:val="24"/>
        </w:rPr>
        <w:t xml:space="preserve">C — Blue: Blue cardboard boxes are for broken or contaminated glassware and metallic body implants.</w:t>
      </w:r>
    </w:p>
    <w:p>
      <w:pPr>
        <w:spacing w:after="40"/>
        <w:ind w:left="360"/>
      </w:pPr>
      <w:r>
        <w:rPr>
          <w:rFonts w:ascii="Times New Roman" w:hAnsi="Times New Roman"/>
          <w:sz w:val="24"/>
          <w:szCs w:val="24"/>
        </w:rPr>
        <w:t xml:space="preserve">D — Black: Black is not a BMW 2016 category - it is used for general, non-infectious waste.</w:t>
      </w:r>
    </w:p>
    <w:p>
      <w:pPr>
        <w:spacing w:after="40"/>
        <w:ind w:left="360"/>
      </w:pPr>
      <w:r>
        <w:rPr>
          <w:rFonts w:ascii="Times New Roman" w:hAnsi="Times New Roman"/>
          <w:sz w:val="24"/>
          <w:szCs w:val="24"/>
        </w:rPr>
        <w:t xml:space="preserve">⚠️ Exam Trap: Plastic that can be recycled after autoclaving goes to RED, not yellow - even when it is blood-stained tubing.</w:t>
      </w:r>
    </w:p>
    <w:p>
      <w:pPr>
        <w:spacing w:after="40"/>
        <w:ind w:left="360"/>
      </w:pPr>
      <w:r>
        <w:rPr>
          <w:rFonts w:ascii="Times New Roman" w:hAnsi="Times New Roman"/>
          <w:sz w:val="24"/>
          <w:szCs w:val="24"/>
        </w:rPr>
        <w:t xml:space="preserve">💎 PNC Pearl: BMW 2016: Yellow = burn (anatomical/soiled); Red = recycle plastics; White = sharps; Blue = glass/metal implants.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Oxygen delivered through a nasal cannula at 4 L/min provides an approximate inspired oxygen concentration (FiO2) of:</w:t>
      </w:r>
    </w:p>
    <w:p>
      <w:pPr>
        <w:spacing w:after="40"/>
        <w:ind w:left="360"/>
      </w:pPr>
      <w:r>
        <w:rPr>
          <w:rFonts w:ascii="Times New Roman" w:hAnsi="Times New Roman"/>
          <w:sz w:val="24"/>
          <w:szCs w:val="24"/>
        </w:rPr>
        <w:t xml:space="preserve">(a) 60%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36%</w:t>
      </w:r>
    </w:p>
    <w:p>
      <w:pPr>
        <w:spacing w:after="40"/>
        <w:ind w:left="360"/>
      </w:pPr>
      <w:r>
        <w:rPr>
          <w:rFonts w:ascii="Times New Roman" w:hAnsi="Times New Roman"/>
          <w:sz w:val="24"/>
          <w:szCs w:val="24"/>
        </w:rPr>
        <w:t xml:space="preserve">(d) 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36%</w:t>
      </w:r>
    </w:p>
    <w:p>
      <w:pPr>
        <w:spacing w:after="40"/>
        <w:ind w:left="360"/>
      </w:pPr>
      <w:r>
        <w:rPr>
          <w:rFonts w:ascii="Times New Roman" w:hAnsi="Times New Roman"/>
          <w:sz w:val="24"/>
          <w:szCs w:val="24"/>
        </w:rPr>
        <w:t xml:space="preserve">🧠 Clinical Rationale: Nasal cannula delivers roughly 24% at 1 L/min, increasing about 4% per additional litre, so 4 L/min gives approximately 36%.</w:t>
      </w:r>
    </w:p>
    <w:p>
      <w:pPr>
        <w:spacing w:after="40"/>
        <w:ind w:left="360"/>
      </w:pPr>
      <w:r>
        <w:rPr>
          <w:rFonts w:ascii="Times New Roman" w:hAnsi="Times New Roman"/>
          <w:sz w:val="24"/>
          <w:szCs w:val="24"/>
        </w:rPr>
        <w:t xml:space="preserve">🔍 Key Clues: 4 l | FiO2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60% needs a simple or partial rebreather mask; a nasal cannula cannot give it.</w:t>
      </w:r>
    </w:p>
    <w:p>
      <w:pPr>
        <w:spacing w:after="40"/>
        <w:ind w:left="360"/>
      </w:pPr>
      <w:r>
        <w:rPr>
          <w:rFonts w:ascii="Times New Roman" w:hAnsi="Times New Roman"/>
          <w:sz w:val="24"/>
          <w:szCs w:val="24"/>
        </w:rPr>
        <w:t xml:space="preserve">B — 50%: About 50% is reached by a simple face mask at higher flows, not by a nasal cannula.</w:t>
      </w:r>
    </w:p>
    <w:p>
      <w:pPr>
        <w:spacing w:after="40"/>
        <w:ind w:left="360"/>
      </w:pPr>
      <w:r>
        <w:rPr>
          <w:rFonts w:ascii="Times New Roman" w:hAnsi="Times New Roman"/>
          <w:sz w:val="24"/>
          <w:szCs w:val="24"/>
        </w:rPr>
        <w:t xml:space="preserve">D — 24%: 24% is the FiO2 at 1 L/min - the level at the lowest flow.</w:t>
      </w:r>
    </w:p>
    <w:p>
      <w:pPr>
        <w:spacing w:after="40"/>
        <w:ind w:left="360"/>
      </w:pPr>
      <w:r>
        <w:rPr>
          <w:rFonts w:ascii="Times New Roman" w:hAnsi="Times New Roman"/>
          <w:sz w:val="24"/>
          <w:szCs w:val="24"/>
        </w:rPr>
        <w:t xml:space="preserve">⚠️ Exam Trap: Add 4% per litre starting from 20-21%: 1 L = 24%, so 4 L = 36% - do not multiply 4 x 24.</w:t>
      </w:r>
    </w:p>
    <w:p>
      <w:pPr>
        <w:spacing w:after="40"/>
        <w:ind w:left="360"/>
      </w:pPr>
      <w:r>
        <w:rPr>
          <w:rFonts w:ascii="Times New Roman" w:hAnsi="Times New Roman"/>
          <w:sz w:val="24"/>
          <w:szCs w:val="24"/>
        </w:rPr>
        <w:t xml:space="preserve">💎 PNC Pearl: Nasal cannula 1-6 L/min = 24-44% FiO2; above 6 L/min only dries the mucosa.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applying a wrist restraint, how much space should be left between the restraint and the client's wrist?</w:t>
      </w:r>
    </w:p>
    <w:p>
      <w:pPr>
        <w:spacing w:after="40"/>
        <w:ind w:left="360"/>
      </w:pPr>
      <w:r>
        <w:rPr>
          <w:rFonts w:ascii="Times New Roman" w:hAnsi="Times New Roman"/>
          <w:sz w:val="24"/>
          <w:szCs w:val="24"/>
        </w:rPr>
        <w:t xml:space="preserve">(a) Two fingers should slip between</w:t>
      </w:r>
    </w:p>
    <w:p>
      <w:pPr>
        <w:spacing w:after="40"/>
        <w:ind w:left="360"/>
      </w:pPr>
      <w:r>
        <w:rPr>
          <w:rFonts w:ascii="Times New Roman" w:hAnsi="Times New Roman"/>
          <w:sz w:val="24"/>
          <w:szCs w:val="24"/>
        </w:rPr>
        <w:t xml:space="preserve">(b) A fist should fit between</w:t>
      </w:r>
    </w:p>
    <w:p>
      <w:pPr>
        <w:spacing w:after="40"/>
        <w:ind w:left="360"/>
      </w:pPr>
      <w:r>
        <w:rPr>
          <w:rFonts w:ascii="Times New Roman" w:hAnsi="Times New Roman"/>
          <w:sz w:val="24"/>
          <w:szCs w:val="24"/>
        </w:rPr>
        <w:t xml:space="preserve">(c) No space should remain</w:t>
      </w:r>
    </w:p>
    <w:p>
      <w:pPr>
        <w:spacing w:after="40"/>
        <w:ind w:left="360"/>
      </w:pPr>
      <w:r>
        <w:rPr>
          <w:rFonts w:ascii="Times New Roman" w:hAnsi="Times New Roman"/>
          <w:sz w:val="24"/>
          <w:szCs w:val="24"/>
        </w:rPr>
        <w:t xml:space="preserve">(d) One finger should slip between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Two fingers should slip between</w:t>
      </w:r>
    </w:p>
    <w:p>
      <w:pPr>
        <w:spacing w:after="40"/>
        <w:ind w:left="360"/>
      </w:pPr>
      <w:r>
        <w:rPr>
          <w:rFonts w:ascii="Times New Roman" w:hAnsi="Times New Roman"/>
          <w:sz w:val="24"/>
          <w:szCs w:val="24"/>
        </w:rPr>
        <w:t xml:space="preserve">🧠 Clinical Rationale: A restraint should allow two fingers to slip between the device and the wrist (Potter &amp; Perry): snug enough to prevent removal, loose enough to protect circulation and nerves. It is secured with a quick-release knot to the bed frame and circulation and skin are checked at least every 1-2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fist should fit between: A fist-width gap makes the restraint useless - the client can slip out.</w:t>
      </w:r>
    </w:p>
    <w:p>
      <w:pPr>
        <w:spacing w:after="40"/>
        <w:ind w:left="360"/>
      </w:pPr>
      <w:r>
        <w:rPr>
          <w:rFonts w:ascii="Times New Roman" w:hAnsi="Times New Roman"/>
          <w:sz w:val="24"/>
          <w:szCs w:val="24"/>
        </w:rPr>
        <w:t xml:space="preserve">C — No space should remain: No space causes ischaemia, nerve damage and skin breakdown.</w:t>
      </w:r>
    </w:p>
    <w:p>
      <w:pPr>
        <w:spacing w:after="40"/>
        <w:ind w:left="360"/>
      </w:pPr>
      <w:r>
        <w:rPr>
          <w:rFonts w:ascii="Times New Roman" w:hAnsi="Times New Roman"/>
          <w:sz w:val="24"/>
          <w:szCs w:val="24"/>
        </w:rPr>
        <w:t xml:space="preserve">D — One finger should slip between: A one-finger gap is too tight for a limb restraint and risks impaired circulation and nerve injury.</w:t>
      </w:r>
    </w:p>
    <w:p>
      <w:pPr>
        <w:spacing w:after="40"/>
        <w:ind w:left="360"/>
      </w:pPr>
      <w:r>
        <w:rPr>
          <w:rFonts w:ascii="Times New Roman" w:hAnsi="Times New Roman"/>
          <w:sz w:val="24"/>
          <w:szCs w:val="24"/>
        </w:rPr>
        <w:t xml:space="preserve">⚠️ Exam Trap: Tighter is not safer - restraint injuries come from constriction; the standard check is two fingers.</w:t>
      </w:r>
    </w:p>
    <w:p>
      <w:pPr>
        <w:spacing w:after="40"/>
        <w:ind w:left="360"/>
      </w:pPr>
      <w:r>
        <w:rPr>
          <w:rFonts w:ascii="Times New Roman" w:hAnsi="Times New Roman"/>
          <w:sz w:val="24"/>
          <w:szCs w:val="24"/>
        </w:rPr>
        <w:t xml:space="preserve">💎 PNC Pearl: Restraints: doctor's order, least restrictive first, two-finger check, quick-release knot to bed frame (not side rail), release 2-hourly.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correct sequence of the nursing process is:</w:t>
      </w:r>
    </w:p>
    <w:p>
      <w:pPr>
        <w:spacing w:after="40"/>
        <w:ind w:left="360"/>
      </w:pPr>
      <w:r>
        <w:rPr>
          <w:rFonts w:ascii="Times New Roman" w:hAnsi="Times New Roman"/>
          <w:sz w:val="24"/>
          <w:szCs w:val="24"/>
        </w:rPr>
        <w:t xml:space="preserve">(a) Diagnosis, Assessment, Planning, Implementation, Evaluation</w:t>
      </w:r>
    </w:p>
    <w:p>
      <w:pPr>
        <w:spacing w:after="40"/>
        <w:ind w:left="360"/>
      </w:pPr>
      <w:r>
        <w:rPr>
          <w:rFonts w:ascii="Times New Roman" w:hAnsi="Times New Roman"/>
          <w:sz w:val="24"/>
          <w:szCs w:val="24"/>
        </w:rPr>
        <w:t xml:space="preserve">(b) Assessment, Diagnosis, Planning, Implementation, Evaluation</w:t>
      </w:r>
    </w:p>
    <w:p>
      <w:pPr>
        <w:spacing w:after="40"/>
        <w:ind w:left="360"/>
      </w:pPr>
      <w:r>
        <w:rPr>
          <w:rFonts w:ascii="Times New Roman" w:hAnsi="Times New Roman"/>
          <w:sz w:val="24"/>
          <w:szCs w:val="24"/>
        </w:rPr>
        <w:t xml:space="preserve">(c) Planning, Assessment, Diagnosis, Evaluation, Implementation</w:t>
      </w:r>
    </w:p>
    <w:p>
      <w:pPr>
        <w:spacing w:after="40"/>
        <w:ind w:left="360"/>
      </w:pPr>
      <w:r>
        <w:rPr>
          <w:rFonts w:ascii="Times New Roman" w:hAnsi="Times New Roman"/>
          <w:sz w:val="24"/>
          <w:szCs w:val="24"/>
        </w:rPr>
        <w:t xml:space="preserve">(d) Assessment, Planning, Diagnosis, Implementation, Evaluation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Assessment, Diagnosis, Planning, Implementation, Evaluation</w:t>
      </w:r>
    </w:p>
    <w:p>
      <w:pPr>
        <w:spacing w:after="40"/>
        <w:ind w:left="360"/>
      </w:pPr>
      <w:r>
        <w:rPr>
          <w:rFonts w:ascii="Times New Roman" w:hAnsi="Times New Roman"/>
          <w:sz w:val="24"/>
          <w:szCs w:val="24"/>
        </w:rPr>
        <w:t xml:space="preserve">🧠 Clinical Rationale: The nursing process follows ADPIE: Assessment, Diagnosis, Planning, Implementation, and Evaluation.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Diagnosis, Assessment, Planning, Implementation, Evaluation: A nursing diagnosis is made FROM assessment data, so assessment comes first.</w:t>
      </w:r>
    </w:p>
    <w:p>
      <w:pPr>
        <w:spacing w:after="40"/>
        <w:ind w:left="360"/>
      </w:pPr>
      <w:r>
        <w:rPr>
          <w:rFonts w:ascii="Times New Roman" w:hAnsi="Times New Roman"/>
          <w:sz w:val="24"/>
          <w:szCs w:val="24"/>
        </w:rPr>
        <w:t xml:space="preserve">C — Planning, Assessment, Diagnosis, Evaluation, Implementation: Planning cannot come before assessment - there is no data to plan from.</w:t>
      </w:r>
    </w:p>
    <w:p>
      <w:pPr>
        <w:spacing w:after="40"/>
        <w:ind w:left="360"/>
      </w:pPr>
      <w:r>
        <w:rPr>
          <w:rFonts w:ascii="Times New Roman" w:hAnsi="Times New Roman"/>
          <w:sz w:val="24"/>
          <w:szCs w:val="24"/>
        </w:rPr>
        <w:t xml:space="preserve">D — Assessment, Planning, Diagnosis, Implementation, Evaluation: Planning needs a diagnosis to target - diagnosis must come before planning.</w:t>
      </w:r>
    </w:p>
    <w:p>
      <w:pPr>
        <w:spacing w:after="40"/>
        <w:ind w:left="360"/>
      </w:pPr>
      <w:r>
        <w:rPr>
          <w:rFonts w:ascii="Times New Roman" w:hAnsi="Times New Roman"/>
          <w:sz w:val="24"/>
          <w:szCs w:val="24"/>
        </w:rPr>
        <w:t xml:space="preserve">⚠️ Exam Trap: Evaluation is not the end - it feeds back into reassessment (the process is cyclic).</w:t>
      </w:r>
    </w:p>
    <w:p>
      <w:pPr>
        <w:spacing w:after="40"/>
        <w:ind w:left="360"/>
      </w:pPr>
      <w:r>
        <w:rPr>
          <w:rFonts w:ascii="Times New Roman" w:hAnsi="Times New Roman"/>
          <w:sz w:val="24"/>
          <w:szCs w:val="24"/>
        </w:rPr>
        <w:t xml:space="preserve">💎 PNC Pearl: ADPIE: Assessment - Diagnosis - Planning - Implementation - 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preparing to give a cleansing enema to an adult client. Which set of actions is CORRECT?</w:t>
      </w:r>
    </w:p>
    <w:p>
      <w:pPr>
        <w:spacing w:after="40"/>
        <w:ind w:left="360"/>
      </w:pPr>
      <w:r>
        <w:rPr>
          <w:rFonts w:ascii="Times New Roman" w:hAnsi="Times New Roman"/>
          <w:sz w:val="24"/>
          <w:szCs w:val="24"/>
        </w:rPr>
        <w:t xml:space="preserve">(a) Right lateral position, tube inserted 15-20 cm, can held 90 cm above the anus</w:t>
      </w:r>
    </w:p>
    <w:p>
      <w:pPr>
        <w:spacing w:after="40"/>
        <w:ind w:left="360"/>
      </w:pPr>
      <w:r>
        <w:rPr>
          <w:rFonts w:ascii="Times New Roman" w:hAnsi="Times New Roman"/>
          <w:sz w:val="24"/>
          <w:szCs w:val="24"/>
        </w:rPr>
        <w:t xml:space="preserve">(b) Supine flat position, tube inserted 20 cm, can hung 1 metre high</w:t>
      </w:r>
    </w:p>
    <w:p>
      <w:pPr>
        <w:spacing w:after="40"/>
        <w:ind w:left="360"/>
      </w:pPr>
      <w:r>
        <w:rPr>
          <w:rFonts w:ascii="Times New Roman" w:hAnsi="Times New Roman"/>
          <w:sz w:val="24"/>
          <w:szCs w:val="24"/>
        </w:rPr>
        <w:t xml:space="preserve">(c) Prone position, tube inserted 2-3 cm, solution warmed to 50 degrees C</w:t>
      </w:r>
    </w:p>
    <w:p>
      <w:pPr>
        <w:spacing w:after="40"/>
        <w:ind w:left="360"/>
      </w:pPr>
      <w:r>
        <w:rPr>
          <w:rFonts w:ascii="Times New Roman" w:hAnsi="Times New Roman"/>
          <w:sz w:val="24"/>
          <w:szCs w:val="24"/>
        </w:rPr>
        <w:t xml:space="preserve">(d) Left lateral (Sims') position, tube inserted 7.5-10 cm, can held not more than 45 cm above the anus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Left lateral (Sims') position, tube inserted 7.5-10 cm, can held not more than 45 cm above the anus</w:t>
      </w:r>
    </w:p>
    <w:p>
      <w:pPr>
        <w:spacing w:after="40"/>
        <w:ind w:left="360"/>
      </w:pPr>
      <w:r>
        <w:rPr>
          <w:rFonts w:ascii="Times New Roman" w:hAnsi="Times New Roman"/>
          <w:sz w:val="24"/>
          <w:szCs w:val="24"/>
        </w:rPr>
        <w:t xml:space="preserve">🧠 Clinical Rationale: The left lateral (Sims') position lets the solution flow by gravity along the rectum and sigmoid colon into the descending colon. For an adult the tube is inserted 7.5-10 cm and the can is held about 30-45 cm above the anus, with the solution at 40.5-43 degrees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lateral position, tube inserted 15-20 cm, can held 90 cm above the anus: Right side works against the colon's anatomy; 90 cm gives dangerous pressure.</w:t>
      </w:r>
    </w:p>
    <w:p>
      <w:pPr>
        <w:spacing w:after="40"/>
        <w:ind w:left="360"/>
      </w:pPr>
      <w:r>
        <w:rPr>
          <w:rFonts w:ascii="Times New Roman" w:hAnsi="Times New Roman"/>
          <w:sz w:val="24"/>
          <w:szCs w:val="24"/>
        </w:rPr>
        <w:t xml:space="preserve">B — Supine flat position, tube inserted 20 cm, can hung 1 metre high: 20 cm risks perforation and 1 metre height causes cramps and injury.</w:t>
      </w:r>
    </w:p>
    <w:p>
      <w:pPr>
        <w:spacing w:after="40"/>
        <w:ind w:left="360"/>
      </w:pPr>
      <w:r>
        <w:rPr>
          <w:rFonts w:ascii="Times New Roman" w:hAnsi="Times New Roman"/>
          <w:sz w:val="24"/>
          <w:szCs w:val="24"/>
        </w:rPr>
        <w:t xml:space="preserve">C — Prone position, tube inserted 2-3 cm, solution warmed to 50 degrees C: 2-3 cm is too short and 50 degrees C can burn the mucosa.</w:t>
      </w:r>
    </w:p>
    <w:p>
      <w:pPr>
        <w:spacing w:after="40"/>
        <w:ind w:left="360"/>
      </w:pPr>
      <w:r>
        <w:rPr>
          <w:rFonts w:ascii="Times New Roman" w:hAnsi="Times New Roman"/>
          <w:sz w:val="24"/>
          <w:szCs w:val="24"/>
        </w:rPr>
        <w:t xml:space="preserve">⚠️ Exam Trap: Every option names a position - the numbers (depth, height, temperature) decide the answer.</w:t>
      </w:r>
    </w:p>
    <w:p>
      <w:pPr>
        <w:spacing w:after="40"/>
        <w:ind w:left="360"/>
      </w:pPr>
      <w:r>
        <w:rPr>
          <w:rFonts w:ascii="Times New Roman" w:hAnsi="Times New Roman"/>
          <w:sz w:val="24"/>
          <w:szCs w:val="24"/>
        </w:rPr>
        <w:t xml:space="preserve">💎 PNC Pearl: Adult enema: LEFT Sims', 3-4 inches in, 12-18 inches high, 40.5-43 degrees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inserting an indwelling urinary catheter, the nurse's sterile gloved hand accidentally touches the client's thigh. What should the nurse do?</w:t>
      </w:r>
    </w:p>
    <w:p>
      <w:pPr>
        <w:spacing w:after="40"/>
        <w:ind w:left="360"/>
      </w:pPr>
      <w:r>
        <w:rPr>
          <w:rFonts w:ascii="Times New Roman" w:hAnsi="Times New Roman"/>
          <w:sz w:val="24"/>
          <w:szCs w:val="24"/>
        </w:rPr>
        <w:t xml:space="preserve">(a) Discard the contaminated gloves and put on a new pair of sterile gloves before continuing</w:t>
      </w:r>
    </w:p>
    <w:p>
      <w:pPr>
        <w:spacing w:after="40"/>
        <w:ind w:left="360"/>
      </w:pPr>
      <w:r>
        <w:rPr>
          <w:rFonts w:ascii="Times New Roman" w:hAnsi="Times New Roman"/>
          <w:sz w:val="24"/>
          <w:szCs w:val="24"/>
        </w:rPr>
        <w:t xml:space="preserve">(b) Wipe the glove with an alcohol swab and continue</w:t>
      </w:r>
    </w:p>
    <w:p>
      <w:pPr>
        <w:spacing w:after="40"/>
        <w:ind w:left="360"/>
      </w:pPr>
      <w:r>
        <w:rPr>
          <w:rFonts w:ascii="Times New Roman" w:hAnsi="Times New Roman"/>
          <w:sz w:val="24"/>
          <w:szCs w:val="24"/>
        </w:rPr>
        <w:t xml:space="preserve">(c) Continue, because catheterisation needs only medical (clean) asepsis</w:t>
      </w:r>
    </w:p>
    <w:p>
      <w:pPr>
        <w:spacing w:after="40"/>
        <w:ind w:left="360"/>
      </w:pPr>
      <w:r>
        <w:rPr>
          <w:rFonts w:ascii="Times New Roman" w:hAnsi="Times New Roman"/>
          <w:sz w:val="24"/>
          <w:szCs w:val="24"/>
        </w:rPr>
        <w:t xml:space="preserve">(d) Change only the catheter and continue with the same gloves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Discard the contaminated gloves and put on a new pair of sterile gloves before continuing</w:t>
      </w:r>
    </w:p>
    <w:p>
      <w:pPr>
        <w:spacing w:after="40"/>
        <w:ind w:left="360"/>
      </w:pPr>
      <w:r>
        <w:rPr>
          <w:rFonts w:ascii="Times New Roman" w:hAnsi="Times New Roman"/>
          <w:sz w:val="24"/>
          <w:szCs w:val="24"/>
        </w:rPr>
        <w:t xml:space="preserve">🧠 Clinical Rationale: Urinary catheterisation is a sterile procedure (surgical asepsis) because the bladder is a sterile cavity. Once a sterile glove touches an unsterile surface it is contaminated and must be replaced; otherwise the risk of CAUTI rises.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Wipe the glove with an alcohol swab and continue: Alcohol does not re-sterilise a glove - it stays contaminated.</w:t>
      </w:r>
    </w:p>
    <w:p>
      <w:pPr>
        <w:spacing w:after="40"/>
        <w:ind w:left="360"/>
      </w:pPr>
      <w:r>
        <w:rPr>
          <w:rFonts w:ascii="Times New Roman" w:hAnsi="Times New Roman"/>
          <w:sz w:val="24"/>
          <w:szCs w:val="24"/>
        </w:rPr>
        <w:t xml:space="preserve">C — Continue, because catheterisation needs only medical (clean) asepsis: Catheterisation needs SURGICAL asepsis - the bladder is sterile.</w:t>
      </w:r>
    </w:p>
    <w:p>
      <w:pPr>
        <w:spacing w:after="40"/>
        <w:ind w:left="360"/>
      </w:pPr>
      <w:r>
        <w:rPr>
          <w:rFonts w:ascii="Times New Roman" w:hAnsi="Times New Roman"/>
          <w:sz w:val="24"/>
          <w:szCs w:val="24"/>
        </w:rPr>
        <w:t xml:space="preserve">D — Change only the catheter and continue with the same gloves: The gloves are the contaminated item - they must be changed.</w:t>
      </w:r>
    </w:p>
    <w:p>
      <w:pPr>
        <w:spacing w:after="40"/>
        <w:ind w:left="360"/>
      </w:pPr>
      <w:r>
        <w:rPr>
          <w:rFonts w:ascii="Times New Roman" w:hAnsi="Times New Roman"/>
          <w:sz w:val="24"/>
          <w:szCs w:val="24"/>
        </w:rPr>
        <w:t xml:space="preserve">⚠️ Exam Trap: Clean (medical) asepsis vs sterile (surgical) asepsis - catheterisation is always sterile.</w:t>
      </w:r>
    </w:p>
    <w:p>
      <w:pPr>
        <w:spacing w:after="40"/>
        <w:ind w:left="360"/>
      </w:pPr>
      <w:r>
        <w:rPr>
          <w:rFonts w:ascii="Times New Roman" w:hAnsi="Times New Roman"/>
          <w:sz w:val="24"/>
          <w:szCs w:val="24"/>
        </w:rPr>
        <w:t xml:space="preserve">💎 PNC Pearl: If in doubt, it is contaminated - change it. CAUTI is the most common hospital-acquired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'Health for All by the Year 2000' goal was declared at which international conference?</w:t>
      </w:r>
    </w:p>
    <w:p>
      <w:pPr>
        <w:spacing w:after="40"/>
        <w:ind w:left="360"/>
      </w:pPr>
      <w:r>
        <w:rPr>
          <w:rFonts w:ascii="Times New Roman" w:hAnsi="Times New Roman"/>
          <w:sz w:val="24"/>
          <w:szCs w:val="24"/>
        </w:rPr>
        <w:t xml:space="preserve">(a) Geneva, 1950</w:t>
      </w:r>
    </w:p>
    <w:p>
      <w:pPr>
        <w:spacing w:after="40"/>
        <w:ind w:left="360"/>
      </w:pPr>
      <w:r>
        <w:rPr>
          <w:rFonts w:ascii="Times New Roman" w:hAnsi="Times New Roman"/>
          <w:sz w:val="24"/>
          <w:szCs w:val="24"/>
        </w:rPr>
        <w:t xml:space="preserve">(b) Ottawa, 1986</w:t>
      </w:r>
    </w:p>
    <w:p>
      <w:pPr>
        <w:spacing w:after="40"/>
        <w:ind w:left="360"/>
      </w:pPr>
      <w:r>
        <w:rPr>
          <w:rFonts w:ascii="Times New Roman" w:hAnsi="Times New Roman"/>
          <w:sz w:val="24"/>
          <w:szCs w:val="24"/>
        </w:rPr>
        <w:t xml:space="preserve">(c) Alma-Ata, 1978</w:t>
      </w:r>
    </w:p>
    <w:p>
      <w:pPr>
        <w:spacing w:after="40"/>
        <w:ind w:left="360"/>
      </w:pPr>
      <w:r>
        <w:rPr>
          <w:rFonts w:ascii="Times New Roman" w:hAnsi="Times New Roman"/>
          <w:sz w:val="24"/>
          <w:szCs w:val="24"/>
        </w:rPr>
        <w:t xml:space="preserve">(d) Bangkok, 2005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Alma-Ata, 1978</w:t>
      </w:r>
    </w:p>
    <w:p>
      <w:pPr>
        <w:spacing w:after="40"/>
        <w:ind w:left="360"/>
      </w:pPr>
      <w:r>
        <w:rPr>
          <w:rFonts w:ascii="Times New Roman" w:hAnsi="Times New Roman"/>
          <w:sz w:val="24"/>
          <w:szCs w:val="24"/>
        </w:rPr>
        <w:t xml:space="preserve">🧠 Clinical Rationale: The Alma-Ata Declaration (1978) launched Primary Health Care as the key to 'Health for All by 2000', with community participation as a core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Geneva, 1950: Geneva is WHO headquarters; no 'Health for All' declaration came from a 1950 meeting.</w:t>
      </w:r>
    </w:p>
    <w:p>
      <w:pPr>
        <w:spacing w:after="40"/>
        <w:ind w:left="360"/>
      </w:pPr>
      <w:r>
        <w:rPr>
          <w:rFonts w:ascii="Times New Roman" w:hAnsi="Times New Roman"/>
          <w:sz w:val="24"/>
          <w:szCs w:val="24"/>
        </w:rPr>
        <w:t xml:space="preserve">B — Ottawa, 1986: Ottawa (1986) produced the Charter for Health Promotion.</w:t>
      </w:r>
    </w:p>
    <w:p>
      <w:pPr>
        <w:spacing w:after="40"/>
        <w:ind w:left="360"/>
      </w:pPr>
      <w:r>
        <w:rPr>
          <w:rFonts w:ascii="Times New Roman" w:hAnsi="Times New Roman"/>
          <w:sz w:val="24"/>
          <w:szCs w:val="24"/>
        </w:rPr>
        <w:t xml:space="preserve">D — Bangkok, 2005: Bangkok (2005) gave the Charter for Health Promotion in a globalised world.</w:t>
      </w:r>
    </w:p>
    <w:p>
      <w:pPr>
        <w:spacing w:after="40"/>
        <w:ind w:left="360"/>
      </w:pPr>
      <w:r>
        <w:rPr>
          <w:rFonts w:ascii="Times New Roman" w:hAnsi="Times New Roman"/>
          <w:sz w:val="24"/>
          <w:szCs w:val="24"/>
        </w:rPr>
        <w:t xml:space="preserve">⚠️ Exam Trap: Alma-Ata = Primary Health Care; Ottawa = Health Promotion - exams interchange them.</w:t>
      </w:r>
    </w:p>
    <w:p>
      <w:pPr>
        <w:spacing w:after="40"/>
        <w:ind w:left="360"/>
      </w:pPr>
      <w:r>
        <w:rPr>
          <w:rFonts w:ascii="Times New Roman" w:hAnsi="Times New Roman"/>
          <w:sz w:val="24"/>
          <w:szCs w:val="24"/>
        </w:rPr>
        <w:t xml:space="preserve">💎 PNC Pearl: Alma-Ata (now Almaty, Kazakhstan), 6-12 Sept 1978: PHC principles - equity, community participation, intersectoral coordination, appropriate technology.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peripheral health institution in the rural health care delivery system is the:</w:t>
      </w:r>
    </w:p>
    <w:p>
      <w:pPr>
        <w:spacing w:after="40"/>
        <w:ind w:left="360"/>
      </w:pPr>
      <w:r>
        <w:rPr>
          <w:rFonts w:ascii="Times New Roman" w:hAnsi="Times New Roman"/>
          <w:sz w:val="24"/>
          <w:szCs w:val="24"/>
        </w:rPr>
        <w:t xml:space="preserve">(a) Sub-centre</w:t>
      </w:r>
    </w:p>
    <w:p>
      <w:pPr>
        <w:spacing w:after="40"/>
        <w:ind w:left="360"/>
      </w:pPr>
      <w:r>
        <w:rPr>
          <w:rFonts w:ascii="Times New Roman" w:hAnsi="Times New Roman"/>
          <w:sz w:val="24"/>
          <w:szCs w:val="24"/>
        </w:rPr>
        <w:t xml:space="preserve">(b) Community Health Centre</w:t>
      </w:r>
    </w:p>
    <w:p>
      <w:pPr>
        <w:spacing w:after="40"/>
        <w:ind w:left="360"/>
      </w:pPr>
      <w:r>
        <w:rPr>
          <w:rFonts w:ascii="Times New Roman" w:hAnsi="Times New Roman"/>
          <w:sz w:val="24"/>
          <w:szCs w:val="24"/>
        </w:rPr>
        <w:t xml:space="preserve">(c) District Hospital</w:t>
      </w:r>
    </w:p>
    <w:p>
      <w:pPr>
        <w:spacing w:after="40"/>
        <w:ind w:left="360"/>
      </w:pPr>
      <w:r>
        <w:rPr>
          <w:rFonts w:ascii="Times New Roman" w:hAnsi="Times New Roman"/>
          <w:sz w:val="24"/>
          <w:szCs w:val="24"/>
        </w:rPr>
        <w:t xml:space="preserve">(d) Primary Health Centre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Sub-centre</w:t>
      </w:r>
    </w:p>
    <w:p>
      <w:pPr>
        <w:spacing w:after="40"/>
        <w:ind w:left="360"/>
      </w:pPr>
      <w:r>
        <w:rPr>
          <w:rFonts w:ascii="Times New Roman" w:hAnsi="Times New Roman"/>
          <w:sz w:val="24"/>
          <w:szCs w:val="24"/>
        </w:rPr>
        <w:t xml:space="preserve">🧠 Clinical Rationale: The sub-centre (1 per 5,000 rural / 3,000 tribal population), staffed by an ANM/MPHW(F) and MPHW(M), is the first contact point of the health system.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Community Health Centre: CHC (1 per 1,20,000) is the first referral unit with specialists.</w:t>
      </w:r>
    </w:p>
    <w:p>
      <w:pPr>
        <w:spacing w:after="40"/>
        <w:ind w:left="360"/>
      </w:pPr>
      <w:r>
        <w:rPr>
          <w:rFonts w:ascii="Times New Roman" w:hAnsi="Times New Roman"/>
          <w:sz w:val="24"/>
          <w:szCs w:val="24"/>
        </w:rPr>
        <w:t xml:space="preserve">C — District Hospital: The district hospital is a secondary-level referral hospital.</w:t>
      </w:r>
    </w:p>
    <w:p>
      <w:pPr>
        <w:spacing w:after="40"/>
        <w:ind w:left="360"/>
      </w:pPr>
      <w:r>
        <w:rPr>
          <w:rFonts w:ascii="Times New Roman" w:hAnsi="Times New Roman"/>
          <w:sz w:val="24"/>
          <w:szCs w:val="24"/>
        </w:rPr>
        <w:t xml:space="preserve">D — Primary Health Centre: PHC (1 per 30,000; 20,000 in hilly/tribal areas) is the first contact with a medical officer, above the sub-centre.</w:t>
      </w:r>
    </w:p>
    <w:p>
      <w:pPr>
        <w:spacing w:after="40"/>
        <w:ind w:left="360"/>
      </w:pPr>
      <w:r>
        <w:rPr>
          <w:rFonts w:ascii="Times New Roman" w:hAnsi="Times New Roman"/>
          <w:sz w:val="24"/>
          <w:szCs w:val="24"/>
        </w:rPr>
        <w:t xml:space="preserve">⚠️ Exam Trap: The sub-centre, not the PHC, is the most peripheral institution - PHC is the first with a doctor.</w:t>
      </w:r>
    </w:p>
    <w:p>
      <w:pPr>
        <w:spacing w:after="40"/>
        <w:ind w:left="360"/>
      </w:pPr>
      <w:r>
        <w:rPr>
          <w:rFonts w:ascii="Times New Roman" w:hAnsi="Times New Roman"/>
          <w:sz w:val="24"/>
          <w:szCs w:val="24"/>
        </w:rPr>
        <w:t xml:space="preserve">💎 PNC Pearl: Plains population norms: SC 5,000 - PHC 30,000 - CHC 1,20,000. Sub-centres now function as Ayushman Arogya Mandirs.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Dengue fever is transmitted by the bite of the:</w:t>
      </w:r>
    </w:p>
    <w:p>
      <w:pPr>
        <w:spacing w:after="40"/>
        <w:ind w:left="360"/>
      </w:pPr>
      <w:r>
        <w:rPr>
          <w:rFonts w:ascii="Times New Roman" w:hAnsi="Times New Roman"/>
          <w:sz w:val="24"/>
          <w:szCs w:val="24"/>
        </w:rPr>
        <w:t xml:space="preserve">(a) Sandfly</w:t>
      </w:r>
    </w:p>
    <w:p>
      <w:pPr>
        <w:spacing w:after="40"/>
        <w:ind w:left="360"/>
      </w:pPr>
      <w:r>
        <w:rPr>
          <w:rFonts w:ascii="Times New Roman" w:hAnsi="Times New Roman"/>
          <w:sz w:val="24"/>
          <w:szCs w:val="24"/>
        </w:rPr>
        <w:t xml:space="preserve">(b) Culex mosquito</w:t>
      </w:r>
    </w:p>
    <w:p>
      <w:pPr>
        <w:spacing w:after="40"/>
        <w:ind w:left="360"/>
      </w:pPr>
      <w:r>
        <w:rPr>
          <w:rFonts w:ascii="Times New Roman" w:hAnsi="Times New Roman"/>
          <w:sz w:val="24"/>
          <w:szCs w:val="24"/>
        </w:rPr>
        <w:t xml:space="preserve">(c) Anopheles mosquito</w:t>
      </w:r>
    </w:p>
    <w:p>
      <w:pPr>
        <w:spacing w:after="40"/>
        <w:ind w:left="360"/>
      </w:pPr>
      <w:r>
        <w:rPr>
          <w:rFonts w:ascii="Times New Roman" w:hAnsi="Times New Roman"/>
          <w:sz w:val="24"/>
          <w:szCs w:val="24"/>
        </w:rPr>
        <w:t xml:space="preserve">(d) Aedes aegypti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Aedes aegypti mosquito</w:t>
      </w:r>
    </w:p>
    <w:p>
      <w:pPr>
        <w:spacing w:after="40"/>
        <w:ind w:left="360"/>
      </w:pPr>
      <w:r>
        <w:rPr>
          <w:rFonts w:ascii="Times New Roman" w:hAnsi="Times New Roman"/>
          <w:sz w:val="24"/>
          <w:szCs w:val="24"/>
        </w:rPr>
        <w:t xml:space="preserve">🧠 Clinical Rationale: Aedes aegypti, a day-biting mosquito breeding in clean stagnant water, transmits dengue. Anopheles transmits malaria and Culex transmits filariasis/JE.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Sandfly: Sandfly (Phlebotomus) transmits kala-azar.</w:t>
      </w:r>
    </w:p>
    <w:p>
      <w:pPr>
        <w:spacing w:after="40"/>
        <w:ind w:left="360"/>
      </w:pPr>
      <w:r>
        <w:rPr>
          <w:rFonts w:ascii="Times New Roman" w:hAnsi="Times New Roman"/>
          <w:sz w:val="24"/>
          <w:szCs w:val="24"/>
        </w:rPr>
        <w:t xml:space="preserve">B — Culex mosquito: Culex transmits Japanese encephalitis and bancroftian filariasis.</w:t>
      </w:r>
    </w:p>
    <w:p>
      <w:pPr>
        <w:spacing w:after="40"/>
        <w:ind w:left="360"/>
      </w:pPr>
      <w:r>
        <w:rPr>
          <w:rFonts w:ascii="Times New Roman" w:hAnsi="Times New Roman"/>
          <w:sz w:val="24"/>
          <w:szCs w:val="24"/>
        </w:rPr>
        <w:t xml:space="preserve">C — Anopheles mosquito: Anopheles (female) transmits malaria.</w:t>
      </w:r>
    </w:p>
    <w:p>
      <w:pPr>
        <w:spacing w:after="40"/>
        <w:ind w:left="360"/>
      </w:pPr>
      <w:r>
        <w:rPr>
          <w:rFonts w:ascii="Times New Roman" w:hAnsi="Times New Roman"/>
          <w:sz w:val="24"/>
          <w:szCs w:val="24"/>
        </w:rPr>
        <w:t xml:space="preserve">⚠️ Exam Trap: Aedes bites during the DAY - bed-nets at night protect less than they do against malaria.</w:t>
      </w:r>
    </w:p>
    <w:p>
      <w:pPr>
        <w:spacing w:after="40"/>
        <w:ind w:left="360"/>
      </w:pPr>
      <w:r>
        <w:rPr>
          <w:rFonts w:ascii="Times New Roman" w:hAnsi="Times New Roman"/>
          <w:sz w:val="24"/>
          <w:szCs w:val="24"/>
        </w:rPr>
        <w:t xml:space="preserve">💎 PNC Pearl: Aedes = Dengue, Chikungunya, Zika, Yellow fever; breeds in clean water (coolers, tyres, pots).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PHC nurse checks random blood sugar for every adult above 30 years in a village to detect undiagnosed diabetes. This activity is an example of:</w:t>
      </w:r>
    </w:p>
    <w:p>
      <w:pPr>
        <w:spacing w:after="40"/>
        <w:ind w:left="360"/>
      </w:pPr>
      <w:r>
        <w:rPr>
          <w:rFonts w:ascii="Times New Roman" w:hAnsi="Times New Roman"/>
          <w:sz w:val="24"/>
          <w:szCs w:val="24"/>
        </w:rPr>
        <w:t xml:space="preserve">(a) Primary prevention</w:t>
      </w:r>
    </w:p>
    <w:p>
      <w:pPr>
        <w:spacing w:after="40"/>
        <w:ind w:left="360"/>
      </w:pPr>
      <w:r>
        <w:rPr>
          <w:rFonts w:ascii="Times New Roman" w:hAnsi="Times New Roman"/>
          <w:sz w:val="24"/>
          <w:szCs w:val="24"/>
        </w:rPr>
        <w:t xml:space="preserve">(b) Tertiary prevention</w:t>
      </w:r>
    </w:p>
    <w:p>
      <w:pPr>
        <w:spacing w:after="40"/>
        <w:ind w:left="360"/>
      </w:pPr>
      <w:r>
        <w:rPr>
          <w:rFonts w:ascii="Times New Roman" w:hAnsi="Times New Roman"/>
          <w:sz w:val="24"/>
          <w:szCs w:val="24"/>
        </w:rPr>
        <w:t xml:space="preserve">(c) Secondary prevention</w:t>
      </w:r>
    </w:p>
    <w:p>
      <w:pPr>
        <w:spacing w:after="40"/>
        <w:ind w:left="360"/>
      </w:pPr>
      <w:r>
        <w:rPr>
          <w:rFonts w:ascii="Times New Roman" w:hAnsi="Times New Roman"/>
          <w:sz w:val="24"/>
          <w:szCs w:val="24"/>
        </w:rPr>
        <w:t xml:space="preserve">(d) Primordial prevention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Secondary prevention</w:t>
      </w:r>
    </w:p>
    <w:p>
      <w:pPr>
        <w:spacing w:after="40"/>
        <w:ind w:left="360"/>
      </w:pPr>
      <w:r>
        <w:rPr>
          <w:rFonts w:ascii="Times New Roman" w:hAnsi="Times New Roman"/>
          <w:sz w:val="24"/>
          <w:szCs w:val="24"/>
        </w:rPr>
        <w:t xml:space="preserve">🧠 Clinical Rationale: Screening detects disease early, before symptoms, so that treatment can start early - that is secondary prevention (early diagnosis and prompt treatment). Primary prevention stops disease from occurring (health promotion, immunisation); tertiary limits disability and rehabilitates.</w:t>
      </w:r>
    </w:p>
    <w:p>
      <w:pPr>
        <w:spacing w:after="40"/>
        <w:ind w:left="360"/>
      </w:pPr>
      <w:r>
        <w:rPr>
          <w:rFonts w:ascii="Times New Roman" w:hAnsi="Times New Roman"/>
          <w:sz w:val="24"/>
          <w:szCs w:val="24"/>
        </w:rPr>
        <w:t xml:space="preserve">🔍 Key Clues: 30 years | PHC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Primary prevention: Primary prevention stops disease from starting (e.g. diet advice, vaccination) - screening finds existing disease.</w:t>
      </w:r>
    </w:p>
    <w:p>
      <w:pPr>
        <w:spacing w:after="40"/>
        <w:ind w:left="360"/>
      </w:pPr>
      <w:r>
        <w:rPr>
          <w:rFonts w:ascii="Times New Roman" w:hAnsi="Times New Roman"/>
          <w:sz w:val="24"/>
          <w:szCs w:val="24"/>
        </w:rPr>
        <w:t xml:space="preserve">B — Tertiary prevention: Tertiary prevention is disability limitation and rehabilitation after disease is established.</w:t>
      </w:r>
    </w:p>
    <w:p>
      <w:pPr>
        <w:spacing w:after="40"/>
        <w:ind w:left="360"/>
      </w:pPr>
      <w:r>
        <w:rPr>
          <w:rFonts w:ascii="Times New Roman" w:hAnsi="Times New Roman"/>
          <w:sz w:val="24"/>
          <w:szCs w:val="24"/>
        </w:rPr>
        <w:t xml:space="preserve">D — Primordial prevention: Primordial prevention prevents the emergence of risk factors in a population.</w:t>
      </w:r>
    </w:p>
    <w:p>
      <w:pPr>
        <w:spacing w:after="40"/>
        <w:ind w:left="360"/>
      </w:pPr>
      <w:r>
        <w:rPr>
          <w:rFonts w:ascii="Times New Roman" w:hAnsi="Times New Roman"/>
          <w:sz w:val="24"/>
          <w:szCs w:val="24"/>
        </w:rPr>
        <w:t xml:space="preserve">⚠️ Exam Trap: Screening = SECONDARY prevention, even though it is done on apparently healthy people.</w:t>
      </w:r>
    </w:p>
    <w:p>
      <w:pPr>
        <w:spacing w:after="40"/>
        <w:ind w:left="360"/>
      </w:pPr>
      <w:r>
        <w:rPr>
          <w:rFonts w:ascii="Times New Roman" w:hAnsi="Times New Roman"/>
          <w:sz w:val="24"/>
          <w:szCs w:val="24"/>
        </w:rPr>
        <w:t xml:space="preserve">💎 PNC Pearl: Primordial -&gt; risk factors; Primary -&gt; disease; Secondary -&gt; early detection; Tertiary -&gt; disability.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town has 10,000 people. On 1 January, 200 people already had tuberculosis, and 50 new cases were diagnosed during the year. The incidence rate of TB for the year is approximately:</w:t>
      </w:r>
    </w:p>
    <w:p>
      <w:pPr>
        <w:spacing w:after="40"/>
        <w:ind w:left="360"/>
      </w:pPr>
      <w:r>
        <w:rPr>
          <w:rFonts w:ascii="Times New Roman" w:hAnsi="Times New Roman"/>
          <w:sz w:val="24"/>
          <w:szCs w:val="24"/>
        </w:rPr>
        <w:t xml:space="preserve">(a) 2.5 per 1,000 population</w:t>
      </w:r>
    </w:p>
    <w:p>
      <w:pPr>
        <w:spacing w:after="40"/>
        <w:ind w:left="360"/>
      </w:pPr>
      <w:r>
        <w:rPr>
          <w:rFonts w:ascii="Times New Roman" w:hAnsi="Times New Roman"/>
          <w:sz w:val="24"/>
          <w:szCs w:val="24"/>
        </w:rPr>
        <w:t xml:space="preserve">(b) 25 per 1,000 population</w:t>
      </w:r>
    </w:p>
    <w:p>
      <w:pPr>
        <w:spacing w:after="40"/>
        <w:ind w:left="360"/>
      </w:pPr>
      <w:r>
        <w:rPr>
          <w:rFonts w:ascii="Times New Roman" w:hAnsi="Times New Roman"/>
          <w:sz w:val="24"/>
          <w:szCs w:val="24"/>
        </w:rPr>
        <w:t xml:space="preserve">(c) 20 per 1,000 population</w:t>
      </w:r>
    </w:p>
    <w:p>
      <w:pPr>
        <w:spacing w:after="40"/>
        <w:ind w:left="360"/>
      </w:pPr>
      <w:r>
        <w:rPr>
          <w:rFonts w:ascii="Times New Roman" w:hAnsi="Times New Roman"/>
          <w:sz w:val="24"/>
          <w:szCs w:val="24"/>
        </w:rPr>
        <w:t xml:space="preserve">(d) 5.1 per 1,000 population at risk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5.1 per 1,000 population at risk</w:t>
      </w:r>
    </w:p>
    <w:p>
      <w:pPr>
        <w:spacing w:after="40"/>
        <w:ind w:left="360"/>
      </w:pPr>
      <w:r>
        <w:rPr>
          <w:rFonts w:ascii="Times New Roman" w:hAnsi="Times New Roman"/>
          <w:sz w:val="24"/>
          <w:szCs w:val="24"/>
        </w:rPr>
        <w:t xml:space="preserve">🧠 Clinical Rationale: Incidence counts only NEW cases among people at risk: 50 / (10,000 - 200) x 1,000 = 50 / 9,800 x 1,000 = about 5.1 per 1,000. 25 per 1,000 is the period prevalence (old + new = 250 / 10,000) and 20 per 1,000 is the point prevalence on 1 January.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per 1,000 population: Wrong arithmetic - 50 new cases in about 9,800 people is 5.1 per 1,000.</w:t>
      </w:r>
    </w:p>
    <w:p>
      <w:pPr>
        <w:spacing w:after="40"/>
        <w:ind w:left="360"/>
      </w:pPr>
      <w:r>
        <w:rPr>
          <w:rFonts w:ascii="Times New Roman" w:hAnsi="Times New Roman"/>
          <w:sz w:val="24"/>
          <w:szCs w:val="24"/>
        </w:rPr>
        <w:t xml:space="preserve">B — 25 per 1,000 population: 25 per 1,000 is period PREVALENCE (200 old + 50 new) - not incidence.</w:t>
      </w:r>
    </w:p>
    <w:p>
      <w:pPr>
        <w:spacing w:after="40"/>
        <w:ind w:left="360"/>
      </w:pPr>
      <w:r>
        <w:rPr>
          <w:rFonts w:ascii="Times New Roman" w:hAnsi="Times New Roman"/>
          <w:sz w:val="24"/>
          <w:szCs w:val="24"/>
        </w:rPr>
        <w:t xml:space="preserve">C — 20 per 1,000 population: 20 per 1,000 is point PREVALENCE on 1 January (200 / 10,000).</w:t>
      </w:r>
    </w:p>
    <w:p>
      <w:pPr>
        <w:spacing w:after="40"/>
        <w:ind w:left="360"/>
      </w:pPr>
      <w:r>
        <w:rPr>
          <w:rFonts w:ascii="Times New Roman" w:hAnsi="Times New Roman"/>
          <w:sz w:val="24"/>
          <w:szCs w:val="24"/>
        </w:rPr>
        <w:t xml:space="preserve">⚠️ Exam Trap: Incidence = NEW cases / population AT RISK. Existing cases are removed from the denominator.</w:t>
      </w:r>
    </w:p>
    <w:p>
      <w:pPr>
        <w:spacing w:after="40"/>
        <w:ind w:left="360"/>
      </w:pPr>
      <w:r>
        <w:rPr>
          <w:rFonts w:ascii="Times New Roman" w:hAnsi="Times New Roman"/>
          <w:sz w:val="24"/>
          <w:szCs w:val="24"/>
        </w:rPr>
        <w:t xml:space="preserve">💎 PNC Pearl: Prevalence = Incidence x Duration. New = incidence; all (old + new) = prevalence.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included in the WHO (1948) definition of health?</w:t>
      </w:r>
    </w:p>
    <w:p>
      <w:pPr>
        <w:spacing w:after="40"/>
        <w:ind w:left="360"/>
      </w:pPr>
      <w:r>
        <w:rPr>
          <w:rFonts w:ascii="Times New Roman" w:hAnsi="Times New Roman"/>
          <w:sz w:val="24"/>
          <w:szCs w:val="24"/>
        </w:rPr>
        <w:t xml:space="preserve">(a) Social well-being</w:t>
      </w:r>
    </w:p>
    <w:p>
      <w:pPr>
        <w:spacing w:after="40"/>
        <w:ind w:left="360"/>
      </w:pPr>
      <w:r>
        <w:rPr>
          <w:rFonts w:ascii="Times New Roman" w:hAnsi="Times New Roman"/>
          <w:sz w:val="24"/>
          <w:szCs w:val="24"/>
        </w:rPr>
        <w:t xml:space="preserve">(b) Spiritual well-being</w:t>
      </w:r>
    </w:p>
    <w:p>
      <w:pPr>
        <w:spacing w:after="40"/>
        <w:ind w:left="360"/>
      </w:pPr>
      <w:r>
        <w:rPr>
          <w:rFonts w:ascii="Times New Roman" w:hAnsi="Times New Roman"/>
          <w:sz w:val="24"/>
          <w:szCs w:val="24"/>
        </w:rPr>
        <w:t xml:space="preserve">(c) Mental well-being</w:t>
      </w:r>
    </w:p>
    <w:p>
      <w:pPr>
        <w:spacing w:after="40"/>
        <w:ind w:left="360"/>
      </w:pPr>
      <w:r>
        <w:rPr>
          <w:rFonts w:ascii="Times New Roman" w:hAnsi="Times New Roman"/>
          <w:sz w:val="24"/>
          <w:szCs w:val="24"/>
        </w:rPr>
        <w:t xml:space="preserve">(d) Physical well-being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Spiritual well-being</w:t>
      </w:r>
    </w:p>
    <w:p>
      <w:pPr>
        <w:spacing w:after="40"/>
        <w:ind w:left="360"/>
      </w:pPr>
      <w:r>
        <w:rPr>
          <w:rFonts w:ascii="Times New Roman" w:hAnsi="Times New Roman"/>
          <w:sz w:val="24"/>
          <w:szCs w:val="24"/>
        </w:rPr>
        <w:t xml:space="preserve">🧠 Clinical Rationale: WHO defines health as 'a state of complete physical, mental and social well-being and not merely the absence of disease or infirmity'. Spiritual health is discussed as an additional dimension, but it is not part of the 1948 definition.</w:t>
      </w:r>
    </w:p>
    <w:p>
      <w:pPr>
        <w:spacing w:after="40"/>
        <w:ind w:left="360"/>
      </w:pPr>
      <w:r>
        <w:rPr>
          <w:rFonts w:ascii="Times New Roman" w:hAnsi="Times New Roman"/>
          <w:sz w:val="24"/>
          <w:szCs w:val="24"/>
        </w:rPr>
        <w:t xml:space="preserve">🔍 Key Clues: NOT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well-being: Social well-being IS part of the WHO definition.</w:t>
      </w:r>
    </w:p>
    <w:p>
      <w:pPr>
        <w:spacing w:after="40"/>
        <w:ind w:left="360"/>
      </w:pPr>
      <w:r>
        <w:rPr>
          <w:rFonts w:ascii="Times New Roman" w:hAnsi="Times New Roman"/>
          <w:sz w:val="24"/>
          <w:szCs w:val="24"/>
        </w:rPr>
        <w:t xml:space="preserve">C — Mental well-being: Mental well-being IS part of the WHO definition.</w:t>
      </w:r>
    </w:p>
    <w:p>
      <w:pPr>
        <w:spacing w:after="40"/>
        <w:ind w:left="360"/>
      </w:pPr>
      <w:r>
        <w:rPr>
          <w:rFonts w:ascii="Times New Roman" w:hAnsi="Times New Roman"/>
          <w:sz w:val="24"/>
          <w:szCs w:val="24"/>
        </w:rPr>
        <w:t xml:space="preserve">D — Physical well-being: Physical well-being IS part of the WHO definition.</w:t>
      </w:r>
    </w:p>
    <w:p>
      <w:pPr>
        <w:spacing w:after="40"/>
        <w:ind w:left="360"/>
      </w:pPr>
      <w:r>
        <w:rPr>
          <w:rFonts w:ascii="Times New Roman" w:hAnsi="Times New Roman"/>
          <w:sz w:val="24"/>
          <w:szCs w:val="24"/>
        </w:rPr>
        <w:t xml:space="preserve">⚠️ Exam Trap: NOT-questions: three options are in the definition - pick the one that is missing.</w:t>
      </w:r>
    </w:p>
    <w:p>
      <w:pPr>
        <w:spacing w:after="40"/>
        <w:ind w:left="360"/>
      </w:pPr>
      <w:r>
        <w:rPr>
          <w:rFonts w:ascii="Times New Roman" w:hAnsi="Times New Roman"/>
          <w:sz w:val="24"/>
          <w:szCs w:val="24"/>
        </w:rPr>
        <w:t xml:space="preserve">💎 PNC Pearl: WHO 1948: Physical + Mental + Social well-being, not merely absence of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normal infant's birth weight approximately triples by the age of:</w:t>
      </w:r>
    </w:p>
    <w:p>
      <w:pPr>
        <w:spacing w:after="40"/>
        <w:ind w:left="360"/>
      </w:pPr>
      <w:r>
        <w:rPr>
          <w:rFonts w:ascii="Times New Roman" w:hAnsi="Times New Roman"/>
          <w:sz w:val="24"/>
          <w:szCs w:val="24"/>
        </w:rPr>
        <w:t xml:space="preserve">(a) 12 months</w:t>
      </w:r>
    </w:p>
    <w:p>
      <w:pPr>
        <w:spacing w:after="40"/>
        <w:ind w:left="360"/>
      </w:pPr>
      <w:r>
        <w:rPr>
          <w:rFonts w:ascii="Times New Roman" w:hAnsi="Times New Roman"/>
          <w:sz w:val="24"/>
          <w:szCs w:val="24"/>
        </w:rPr>
        <w:t xml:space="preserve">(b) 24 months</w:t>
      </w:r>
    </w:p>
    <w:p>
      <w:pPr>
        <w:spacing w:after="40"/>
        <w:ind w:left="360"/>
      </w:pPr>
      <w:r>
        <w:rPr>
          <w:rFonts w:ascii="Times New Roman" w:hAnsi="Times New Roman"/>
          <w:sz w:val="24"/>
          <w:szCs w:val="24"/>
        </w:rPr>
        <w:t xml:space="preserve">(c) 5 months</w:t>
      </w:r>
    </w:p>
    <w:p>
      <w:pPr>
        <w:spacing w:after="40"/>
        <w:ind w:left="360"/>
      </w:pPr>
      <w:r>
        <w:rPr>
          <w:rFonts w:ascii="Times New Roman" w:hAnsi="Times New Roman"/>
          <w:sz w:val="24"/>
          <w:szCs w:val="24"/>
        </w:rPr>
        <w:t xml:space="preserve">(d) 9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 months</w:t>
      </w:r>
    </w:p>
    <w:p>
      <w:pPr>
        <w:spacing w:after="40"/>
        <w:ind w:left="360"/>
      </w:pPr>
      <w:r>
        <w:rPr>
          <w:rFonts w:ascii="Times New Roman" w:hAnsi="Times New Roman"/>
          <w:sz w:val="24"/>
          <w:szCs w:val="24"/>
        </w:rPr>
        <w:t xml:space="preserve">🧠 Clinical Rationale: Birth weight doubles by about 5 months and triples by 1 year; length increases by 50% by the first birthday.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24 months: By 2 years birth weight is about four times.</w:t>
      </w:r>
    </w:p>
    <w:p>
      <w:pPr>
        <w:spacing w:after="40"/>
        <w:ind w:left="360"/>
      </w:pPr>
      <w:r>
        <w:rPr>
          <w:rFonts w:ascii="Times New Roman" w:hAnsi="Times New Roman"/>
          <w:sz w:val="24"/>
          <w:szCs w:val="24"/>
        </w:rPr>
        <w:t xml:space="preserve">C — 5 months: At about 5 months birth weight DOUBLES, not triples.</w:t>
      </w:r>
    </w:p>
    <w:p>
      <w:pPr>
        <w:spacing w:after="40"/>
        <w:ind w:left="360"/>
      </w:pPr>
      <w:r>
        <w:rPr>
          <w:rFonts w:ascii="Times New Roman" w:hAnsi="Times New Roman"/>
          <w:sz w:val="24"/>
          <w:szCs w:val="24"/>
        </w:rPr>
        <w:t xml:space="preserve">D — 9 months: At 9 months the weight is roughly 2.5 times birth weight - not yet triple.</w:t>
      </w:r>
    </w:p>
    <w:p>
      <w:pPr>
        <w:spacing w:after="40"/>
        <w:ind w:left="360"/>
      </w:pPr>
      <w:r>
        <w:rPr>
          <w:rFonts w:ascii="Times New Roman" w:hAnsi="Times New Roman"/>
          <w:sz w:val="24"/>
          <w:szCs w:val="24"/>
        </w:rPr>
        <w:t xml:space="preserve">⚠️ Exam Trap: Double at 5 months, triple at 1 year, four times at 2 years - do not mix the milestones.</w:t>
      </w:r>
    </w:p>
    <w:p>
      <w:pPr>
        <w:spacing w:after="40"/>
        <w:ind w:left="360"/>
      </w:pPr>
      <w:r>
        <w:rPr>
          <w:rFonts w:ascii="Times New Roman" w:hAnsi="Times New Roman"/>
          <w:sz w:val="24"/>
          <w:szCs w:val="24"/>
        </w:rPr>
        <w:t xml:space="preserve">💎 PNC Pearl: Weight: x2 at 5 mo, x3 at 1 yr, x4 at 2 yr. Length: 50 cm at birth, 75 cm at 1 yr.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vaccines are administered at birth under the Indian Universal Immunization Programme?</w:t>
      </w:r>
    </w:p>
    <w:p>
      <w:pPr>
        <w:spacing w:after="40"/>
        <w:ind w:left="360"/>
      </w:pPr>
      <w:r>
        <w:rPr>
          <w:rFonts w:ascii="Times New Roman" w:hAnsi="Times New Roman"/>
          <w:sz w:val="24"/>
          <w:szCs w:val="24"/>
        </w:rPr>
        <w:t xml:space="preserve">(a) Typhoid and Rotavirus</w:t>
      </w:r>
    </w:p>
    <w:p>
      <w:pPr>
        <w:spacing w:after="40"/>
        <w:ind w:left="360"/>
      </w:pPr>
      <w:r>
        <w:rPr>
          <w:rFonts w:ascii="Times New Roman" w:hAnsi="Times New Roman"/>
          <w:sz w:val="24"/>
          <w:szCs w:val="24"/>
        </w:rPr>
        <w:t xml:space="preserve">(b) MMR and IPV</w:t>
      </w:r>
    </w:p>
    <w:p>
      <w:pPr>
        <w:spacing w:after="40"/>
        <w:ind w:left="360"/>
      </w:pPr>
      <w:r>
        <w:rPr>
          <w:rFonts w:ascii="Times New Roman" w:hAnsi="Times New Roman"/>
          <w:sz w:val="24"/>
          <w:szCs w:val="24"/>
        </w:rPr>
        <w:t xml:space="preserve">(c) DPT and Measles</w:t>
      </w:r>
    </w:p>
    <w:p>
      <w:pPr>
        <w:spacing w:after="40"/>
        <w:ind w:left="360"/>
      </w:pPr>
      <w:r>
        <w:rPr>
          <w:rFonts w:ascii="Times New Roman" w:hAnsi="Times New Roman"/>
          <w:sz w:val="24"/>
          <w:szCs w:val="24"/>
        </w:rPr>
        <w:t xml:space="preserve">(d) BCG, OPV-0 and Hepatitis B-0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BCG, OPV-0 and Hepatitis B-0</w:t>
      </w:r>
    </w:p>
    <w:p>
      <w:pPr>
        <w:spacing w:after="40"/>
        <w:ind w:left="360"/>
      </w:pPr>
      <w:r>
        <w:rPr>
          <w:rFonts w:ascii="Times New Roman" w:hAnsi="Times New Roman"/>
          <w:sz w:val="24"/>
          <w:szCs w:val="24"/>
        </w:rPr>
        <w:t xml:space="preserve">🧠 Clinical Rationale: At birth: BCG, OPV dose 0, and Hepatitis B dose 0. OPV-1, Pentavalent-1, Rotavirus-1, fIPV-1 and PCV-1 follow at 6 weeks, and MR-1 (measles-rubella) at 9-12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Typhoid and Rotavirus: Typhoid is not in UIP; rotavirus vaccine starts at 6 weeks.</w:t>
      </w:r>
    </w:p>
    <w:p>
      <w:pPr>
        <w:spacing w:after="40"/>
        <w:ind w:left="360"/>
      </w:pPr>
      <w:r>
        <w:rPr>
          <w:rFonts w:ascii="Times New Roman" w:hAnsi="Times New Roman"/>
          <w:sz w:val="24"/>
          <w:szCs w:val="24"/>
        </w:rPr>
        <w:t xml:space="preserve">B — MMR and IPV: fIPV starts at 6 weeks; MR (not MMR) is given at 9 months under UIP.</w:t>
      </w:r>
    </w:p>
    <w:p>
      <w:pPr>
        <w:spacing w:after="40"/>
        <w:ind w:left="360"/>
      </w:pPr>
      <w:r>
        <w:rPr>
          <w:rFonts w:ascii="Times New Roman" w:hAnsi="Times New Roman"/>
          <w:sz w:val="24"/>
          <w:szCs w:val="24"/>
        </w:rPr>
        <w:t xml:space="preserve">C — DPT and Measles: DPT/pentavalent starts at 6 weeks; measles-rubella is given at 9-12 months.</w:t>
      </w:r>
    </w:p>
    <w:p>
      <w:pPr>
        <w:spacing w:after="40"/>
        <w:ind w:left="360"/>
      </w:pPr>
      <w:r>
        <w:rPr>
          <w:rFonts w:ascii="Times New Roman" w:hAnsi="Times New Roman"/>
          <w:sz w:val="24"/>
          <w:szCs w:val="24"/>
        </w:rPr>
        <w:t xml:space="preserve">⚠️ Exam Trap: OPV at birth is called OPV-0 - it is extra to the three primary OPV doses.</w:t>
      </w:r>
    </w:p>
    <w:p>
      <w:pPr>
        <w:spacing w:after="40"/>
        <w:ind w:left="360"/>
      </w:pPr>
      <w:r>
        <w:rPr>
          <w:rFonts w:ascii="Times New Roman" w:hAnsi="Times New Roman"/>
          <w:sz w:val="24"/>
          <w:szCs w:val="24"/>
        </w:rPr>
        <w:t xml:space="preserve">💎 PNC Pearl: Birth: BCG + OPV-0 + Hep B-0 (Hep B birth dose within 24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epiglottitis should be nursed in which position, and which examination should be AVOIDED?</w:t>
      </w:r>
    </w:p>
    <w:p>
      <w:pPr>
        <w:spacing w:after="40"/>
        <w:ind w:left="360"/>
      </w:pPr>
      <w:r>
        <w:rPr>
          <w:rFonts w:ascii="Times New Roman" w:hAnsi="Times New Roman"/>
          <w:sz w:val="24"/>
          <w:szCs w:val="24"/>
        </w:rPr>
        <w:t xml:space="preserve">(a) Upright/tripod position; throat inspection with a tongue depressor</w:t>
      </w:r>
    </w:p>
    <w:p>
      <w:pPr>
        <w:spacing w:after="40"/>
        <w:ind w:left="360"/>
      </w:pPr>
      <w:r>
        <w:rPr>
          <w:rFonts w:ascii="Times New Roman" w:hAnsi="Times New Roman"/>
          <w:sz w:val="24"/>
          <w:szCs w:val="24"/>
        </w:rPr>
        <w:t xml:space="preserve">(b) Left lateral position; otoscopy</w:t>
      </w:r>
    </w:p>
    <w:p>
      <w:pPr>
        <w:spacing w:after="40"/>
        <w:ind w:left="360"/>
      </w:pPr>
      <w:r>
        <w:rPr>
          <w:rFonts w:ascii="Times New Roman" w:hAnsi="Times New Roman"/>
          <w:sz w:val="24"/>
          <w:szCs w:val="24"/>
        </w:rPr>
        <w:t xml:space="preserve">(c) Supine position; chest auscultation</w:t>
      </w:r>
    </w:p>
    <w:p>
      <w:pPr>
        <w:spacing w:after="40"/>
        <w:ind w:left="360"/>
      </w:pPr>
      <w:r>
        <w:rPr>
          <w:rFonts w:ascii="Times New Roman" w:hAnsi="Times New Roman"/>
          <w:sz w:val="24"/>
          <w:szCs w:val="24"/>
        </w:rPr>
        <w:t xml:space="preserve">(d) Prone position; abdominal palpation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Upright/tripod position; throat inspection with a tongue depressor</w:t>
      </w:r>
    </w:p>
    <w:p>
      <w:pPr>
        <w:spacing w:after="40"/>
        <w:ind w:left="360"/>
      </w:pPr>
      <w:r>
        <w:rPr>
          <w:rFonts w:ascii="Times New Roman" w:hAnsi="Times New Roman"/>
          <w:sz w:val="24"/>
          <w:szCs w:val="24"/>
        </w:rPr>
        <w:t xml:space="preserve">🧠 Clinical Rationale: The child adopts a tripod sitting position with drooling; examining the throat may trigger complete airway obstruction. Keep the child calm and upright.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Left lateral position; otoscopy: Left lateral is a recovery/obstetric position; otoscopy is not the danger.</w:t>
      </w:r>
    </w:p>
    <w:p>
      <w:pPr>
        <w:spacing w:after="40"/>
        <w:ind w:left="360"/>
      </w:pPr>
      <w:r>
        <w:rPr>
          <w:rFonts w:ascii="Times New Roman" w:hAnsi="Times New Roman"/>
          <w:sz w:val="24"/>
          <w:szCs w:val="24"/>
        </w:rPr>
        <w:t xml:space="preserve">C — Supine position; chest auscultation: Lying flat worsens airway obstruction; auscultation itself is harmless.</w:t>
      </w:r>
    </w:p>
    <w:p>
      <w:pPr>
        <w:spacing w:after="40"/>
        <w:ind w:left="360"/>
      </w:pPr>
      <w:r>
        <w:rPr>
          <w:rFonts w:ascii="Times New Roman" w:hAnsi="Times New Roman"/>
          <w:sz w:val="24"/>
          <w:szCs w:val="24"/>
        </w:rPr>
        <w:t xml:space="preserve">D — Prone position; abdominal palpation: Prone position is not used; abdominal palpation is irrelevant here.</w:t>
      </w:r>
    </w:p>
    <w:p>
      <w:pPr>
        <w:spacing w:after="40"/>
        <w:ind w:left="360"/>
      </w:pPr>
      <w:r>
        <w:rPr>
          <w:rFonts w:ascii="Times New Roman" w:hAnsi="Times New Roman"/>
          <w:sz w:val="24"/>
          <w:szCs w:val="24"/>
        </w:rPr>
        <w:t xml:space="preserve">⚠️ Exam Trap: Do not put a tongue depressor in the throat or force the child to lie down - both may cause complete obstruction.</w:t>
      </w:r>
    </w:p>
    <w:p>
      <w:pPr>
        <w:spacing w:after="40"/>
        <w:ind w:left="360"/>
      </w:pPr>
      <w:r>
        <w:rPr>
          <w:rFonts w:ascii="Times New Roman" w:hAnsi="Times New Roman"/>
          <w:sz w:val="24"/>
          <w:szCs w:val="24"/>
        </w:rPr>
        <w:t xml:space="preserve">💎 PNC Pearl: Epiglottitis 4 Ds: Drooling, Dysphagia, Dysphonia, Distress; X-ray shows the 'thumb sign'. Cause: H. influenzae type 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assessing a healthy-looking 8-month-old infant, the nurse elicits a complete Moro reflex. The nurse should interpret this as:</w:t>
      </w:r>
    </w:p>
    <w:p>
      <w:pPr>
        <w:spacing w:after="40"/>
        <w:ind w:left="360"/>
      </w:pPr>
      <w:r>
        <w:rPr>
          <w:rFonts w:ascii="Times New Roman" w:hAnsi="Times New Roman"/>
          <w:sz w:val="24"/>
          <w:szCs w:val="24"/>
        </w:rPr>
        <w:t xml:space="preserve">(a) Abnormal - the Moro reflex should disappear by about 6 months; refer for neurological evaluation</w:t>
      </w:r>
    </w:p>
    <w:p>
      <w:pPr>
        <w:spacing w:after="40"/>
        <w:ind w:left="360"/>
      </w:pPr>
      <w:r>
        <w:rPr>
          <w:rFonts w:ascii="Times New Roman" w:hAnsi="Times New Roman"/>
          <w:sz w:val="24"/>
          <w:szCs w:val="24"/>
        </w:rPr>
        <w:t xml:space="preserve">(b) A sign of hearing loss</w:t>
      </w:r>
    </w:p>
    <w:p>
      <w:pPr>
        <w:spacing w:after="40"/>
        <w:ind w:left="360"/>
      </w:pPr>
      <w:r>
        <w:rPr>
          <w:rFonts w:ascii="Times New Roman" w:hAnsi="Times New Roman"/>
          <w:sz w:val="24"/>
          <w:szCs w:val="24"/>
        </w:rPr>
        <w:t xml:space="preserve">(c) Normal, because the Moro reflex persists until 12 months</w:t>
      </w:r>
    </w:p>
    <w:p>
      <w:pPr>
        <w:spacing w:after="40"/>
        <w:ind w:left="360"/>
      </w:pPr>
      <w:r>
        <w:rPr>
          <w:rFonts w:ascii="Times New Roman" w:hAnsi="Times New Roman"/>
          <w:sz w:val="24"/>
          <w:szCs w:val="24"/>
        </w:rPr>
        <w:t xml:space="preserve">(d) Normal for an 8-month-old infant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Abnormal - the Moro reflex should disappear by about 6 months; refer for neurological evaluation</w:t>
      </w:r>
    </w:p>
    <w:p>
      <w:pPr>
        <w:spacing w:after="40"/>
        <w:ind w:left="360"/>
      </w:pPr>
      <w:r>
        <w:rPr>
          <w:rFonts w:ascii="Times New Roman" w:hAnsi="Times New Roman"/>
          <w:sz w:val="24"/>
          <w:szCs w:val="24"/>
        </w:rPr>
        <w:t xml:space="preserve">🧠 Clinical Rationale: The Moro (startle) reflex is present at birth and normally disappears by about 4-6 months. Persistence beyond 6 months suggests a neurological problem such as cerebral palsy and needs evaluation.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sign of hearing loss: Moro is a vestibular/startle response - persistence points to the brain, not the ear.</w:t>
      </w:r>
    </w:p>
    <w:p>
      <w:pPr>
        <w:spacing w:after="40"/>
        <w:ind w:left="360"/>
      </w:pPr>
      <w:r>
        <w:rPr>
          <w:rFonts w:ascii="Times New Roman" w:hAnsi="Times New Roman"/>
          <w:sz w:val="24"/>
          <w:szCs w:val="24"/>
        </w:rPr>
        <w:t xml:space="preserve">C — Normal, because the Moro reflex persists until 12 months: Twelve months is too late - the normal limit is about 6 months.</w:t>
      </w:r>
    </w:p>
    <w:p>
      <w:pPr>
        <w:spacing w:after="40"/>
        <w:ind w:left="360"/>
      </w:pPr>
      <w:r>
        <w:rPr>
          <w:rFonts w:ascii="Times New Roman" w:hAnsi="Times New Roman"/>
          <w:sz w:val="24"/>
          <w:szCs w:val="24"/>
        </w:rPr>
        <w:t xml:space="preserve">D — Normal for an 8-month-old infant: By 8 months the Moro reflex should already have disappeared.</w:t>
      </w:r>
    </w:p>
    <w:p>
      <w:pPr>
        <w:spacing w:after="40"/>
        <w:ind w:left="360"/>
      </w:pPr>
      <w:r>
        <w:rPr>
          <w:rFonts w:ascii="Times New Roman" w:hAnsi="Times New Roman"/>
          <w:sz w:val="24"/>
          <w:szCs w:val="24"/>
        </w:rPr>
        <w:t xml:space="preserve">⚠️ Exam Trap: A primitive reflex that PERSISTS is as significant as one that is ABSENT.</w:t>
      </w:r>
    </w:p>
    <w:p>
      <w:pPr>
        <w:spacing w:after="40"/>
        <w:ind w:left="360"/>
      </w:pPr>
      <w:r>
        <w:rPr>
          <w:rFonts w:ascii="Times New Roman" w:hAnsi="Times New Roman"/>
          <w:sz w:val="24"/>
          <w:szCs w:val="24"/>
        </w:rPr>
        <w:t xml:space="preserve">💎 PNC Pearl: Rooting ~4 months, Moro ~6 months, palmar grasp ~3-6 months, Babinski ~12-24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1.6 kg newborn born at 34 weeks is now haemodynamically stable. The mother asks how she can keep the baby warm and help him gain weight. The MOST appropriate intervention is:</w:t>
      </w:r>
    </w:p>
    <w:p>
      <w:pPr>
        <w:spacing w:after="40"/>
        <w:ind w:left="360"/>
      </w:pPr>
      <w:r>
        <w:rPr>
          <w:rFonts w:ascii="Times New Roman" w:hAnsi="Times New Roman"/>
          <w:sz w:val="24"/>
          <w:szCs w:val="24"/>
        </w:rPr>
        <w:t xml:space="preserve">(a) Keep the baby under a radiant warmer, away from the mother</w:t>
      </w:r>
    </w:p>
    <w:p>
      <w:pPr>
        <w:spacing w:after="40"/>
        <w:ind w:left="360"/>
      </w:pPr>
      <w:r>
        <w:rPr>
          <w:rFonts w:ascii="Times New Roman" w:hAnsi="Times New Roman"/>
          <w:sz w:val="24"/>
          <w:szCs w:val="24"/>
        </w:rPr>
        <w:t xml:space="preserve">(b) Kangaroo mother care with exclusive breastfeeding</w:t>
      </w:r>
    </w:p>
    <w:p>
      <w:pPr>
        <w:spacing w:after="40"/>
        <w:ind w:left="360"/>
      </w:pPr>
      <w:r>
        <w:rPr>
          <w:rFonts w:ascii="Times New Roman" w:hAnsi="Times New Roman"/>
          <w:sz w:val="24"/>
          <w:szCs w:val="24"/>
        </w:rPr>
        <w:t xml:space="preserve">(c) Daily oil massage followed by a full bath</w:t>
      </w:r>
    </w:p>
    <w:p>
      <w:pPr>
        <w:spacing w:after="40"/>
        <w:ind w:left="360"/>
      </w:pPr>
      <w:r>
        <w:rPr>
          <w:rFonts w:ascii="Times New Roman" w:hAnsi="Times New Roman"/>
          <w:sz w:val="24"/>
          <w:szCs w:val="24"/>
        </w:rPr>
        <w:t xml:space="preserve">(d) Formula feeds every 4 hours in a separate cot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Kangaroo mother care with exclusive breastfeeding</w:t>
      </w:r>
    </w:p>
    <w:p>
      <w:pPr>
        <w:spacing w:after="40"/>
        <w:ind w:left="360"/>
      </w:pPr>
      <w:r>
        <w:rPr>
          <w:rFonts w:ascii="Times New Roman" w:hAnsi="Times New Roman"/>
          <w:sz w:val="24"/>
          <w:szCs w:val="24"/>
        </w:rPr>
        <w:t xml:space="preserve">🧠 Clinical Rationale: Kangaroo mother care - continuous skin-to-skin contact on the mother's chest with exclusive breastfeeding - is recommended for stable low-birth-weight babies (under 2,000 g). It maintains temperature, promotes breastfeeding and weight gain, and reduces infection and mortality.</w:t>
      </w:r>
    </w:p>
    <w:p>
      <w:pPr>
        <w:spacing w:after="40"/>
        <w:ind w:left="360"/>
      </w:pPr>
      <w:r>
        <w:rPr>
          <w:rFonts w:ascii="Times New Roman" w:hAnsi="Times New Roman"/>
          <w:sz w:val="24"/>
          <w:szCs w:val="24"/>
        </w:rPr>
        <w:t xml:space="preserve">🔍 Key Clues: 1.6 kg | 34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 the baby under a radiant warmer, away from the mother: Separation interrupts breastfeeding and bonding; a stable baby does better with KMC.</w:t>
      </w:r>
    </w:p>
    <w:p>
      <w:pPr>
        <w:spacing w:after="40"/>
        <w:ind w:left="360"/>
      </w:pPr>
      <w:r>
        <w:rPr>
          <w:rFonts w:ascii="Times New Roman" w:hAnsi="Times New Roman"/>
          <w:sz w:val="24"/>
          <w:szCs w:val="24"/>
        </w:rPr>
        <w:t xml:space="preserve">C — Daily oil massage followed by a full bath: Daily full baths cause heat loss - dangerous for a LBW baby.</w:t>
      </w:r>
    </w:p>
    <w:p>
      <w:pPr>
        <w:spacing w:after="40"/>
        <w:ind w:left="360"/>
      </w:pPr>
      <w:r>
        <w:rPr>
          <w:rFonts w:ascii="Times New Roman" w:hAnsi="Times New Roman"/>
          <w:sz w:val="24"/>
          <w:szCs w:val="24"/>
        </w:rPr>
        <w:t xml:space="preserve">D — Formula feeds every 4 hours in a separate cot: Breast milk is preferred, and LBW babies need 2-3 hourly feeds.</w:t>
      </w:r>
    </w:p>
    <w:p>
      <w:pPr>
        <w:spacing w:after="40"/>
        <w:ind w:left="360"/>
      </w:pPr>
      <w:r>
        <w:rPr>
          <w:rFonts w:ascii="Times New Roman" w:hAnsi="Times New Roman"/>
          <w:sz w:val="24"/>
          <w:szCs w:val="24"/>
        </w:rPr>
        <w:t xml:space="preserve">⚠️ Exam Trap: KMC is for STABLE LBW babies - not for a sick baby who still needs NICU support.</w:t>
      </w:r>
    </w:p>
    <w:p>
      <w:pPr>
        <w:spacing w:after="40"/>
        <w:ind w:left="360"/>
      </w:pPr>
      <w:r>
        <w:rPr>
          <w:rFonts w:ascii="Times New Roman" w:hAnsi="Times New Roman"/>
          <w:sz w:val="24"/>
          <w:szCs w:val="24"/>
        </w:rPr>
        <w:t xml:space="preserve">💎 PNC Pearl: KMC = warmth + breastfeeding + bonding + fewer infections. Start as soon as the baby is stable.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NEGATIVE symptom of schizophrenia?</w:t>
      </w:r>
    </w:p>
    <w:p>
      <w:pPr>
        <w:spacing w:after="40"/>
        <w:ind w:left="360"/>
      </w:pPr>
      <w:r>
        <w:rPr>
          <w:rFonts w:ascii="Times New Roman" w:hAnsi="Times New Roman"/>
          <w:sz w:val="24"/>
          <w:szCs w:val="24"/>
        </w:rPr>
        <w:t xml:space="preserve">(a) Flat affect</w:t>
      </w:r>
    </w:p>
    <w:p>
      <w:pPr>
        <w:spacing w:after="40"/>
        <w:ind w:left="360"/>
      </w:pPr>
      <w:r>
        <w:rPr>
          <w:rFonts w:ascii="Times New Roman" w:hAnsi="Times New Roman"/>
          <w:sz w:val="24"/>
          <w:szCs w:val="24"/>
        </w:rPr>
        <w:t xml:space="preserve">(b) Delusions</w:t>
      </w:r>
    </w:p>
    <w:p>
      <w:pPr>
        <w:spacing w:after="40"/>
        <w:ind w:left="360"/>
      </w:pPr>
      <w:r>
        <w:rPr>
          <w:rFonts w:ascii="Times New Roman" w:hAnsi="Times New Roman"/>
          <w:sz w:val="24"/>
          <w:szCs w:val="24"/>
        </w:rPr>
        <w:t xml:space="preserve">(c) Hallucinations</w:t>
      </w:r>
    </w:p>
    <w:p>
      <w:pPr>
        <w:spacing w:after="40"/>
        <w:ind w:left="360"/>
      </w:pPr>
      <w:r>
        <w:rPr>
          <w:rFonts w:ascii="Times New Roman" w:hAnsi="Times New Roman"/>
          <w:sz w:val="24"/>
          <w:szCs w:val="24"/>
        </w:rPr>
        <w:t xml:space="preserve">(d) Loose associations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Flat affect</w:t>
      </w:r>
    </w:p>
    <w:p>
      <w:pPr>
        <w:spacing w:after="40"/>
        <w:ind w:left="360"/>
      </w:pPr>
      <w:r>
        <w:rPr>
          <w:rFonts w:ascii="Times New Roman" w:hAnsi="Times New Roman"/>
          <w:sz w:val="24"/>
          <w:szCs w:val="24"/>
        </w:rPr>
        <w:t xml:space="preserve">🧠 Clinical Rationale: Negative symptoms are deficits in normal function: flat affect, alogia, avolition, and anhedonia. Hallucinations, delusions, and disorganized speech are positive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Delusions: Delusions are fixed false beliefs - a positive symptom.</w:t>
      </w:r>
    </w:p>
    <w:p>
      <w:pPr>
        <w:spacing w:after="40"/>
        <w:ind w:left="360"/>
      </w:pPr>
      <w:r>
        <w:rPr>
          <w:rFonts w:ascii="Times New Roman" w:hAnsi="Times New Roman"/>
          <w:sz w:val="24"/>
          <w:szCs w:val="24"/>
        </w:rPr>
        <w:t xml:space="preserve">C — Hallucinations: Hallucinations are a positive symptom - an addition to normal experience.</w:t>
      </w:r>
    </w:p>
    <w:p>
      <w:pPr>
        <w:spacing w:after="40"/>
        <w:ind w:left="360"/>
      </w:pPr>
      <w:r>
        <w:rPr>
          <w:rFonts w:ascii="Times New Roman" w:hAnsi="Times New Roman"/>
          <w:sz w:val="24"/>
          <w:szCs w:val="24"/>
        </w:rPr>
        <w:t xml:space="preserve">D — Loose associations: Loosening of association is disorganised thinking - a positive symptom.</w:t>
      </w:r>
    </w:p>
    <w:p>
      <w:pPr>
        <w:spacing w:after="40"/>
        <w:ind w:left="360"/>
      </w:pPr>
      <w:r>
        <w:rPr>
          <w:rFonts w:ascii="Times New Roman" w:hAnsi="Times New Roman"/>
          <w:sz w:val="24"/>
          <w:szCs w:val="24"/>
        </w:rPr>
        <w:t xml:space="preserve">⚠️ Exam Trap: 'Negative' means LOSS of a normal function, not a bad or unpleasant symptom.</w:t>
      </w:r>
    </w:p>
    <w:p>
      <w:pPr>
        <w:spacing w:after="40"/>
        <w:ind w:left="360"/>
      </w:pPr>
      <w:r>
        <w:rPr>
          <w:rFonts w:ascii="Times New Roman" w:hAnsi="Times New Roman"/>
          <w:sz w:val="24"/>
          <w:szCs w:val="24"/>
        </w:rPr>
        <w:t xml:space="preserve">💎 PNC Pearl: Negative 5 As: Affective flattening, Alogia, Avolition, Anhedonia, Asociality.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electrolyte imbalance increases the risk of lithium toxicity?</w:t>
      </w:r>
    </w:p>
    <w:p>
      <w:pPr>
        <w:spacing w:after="40"/>
        <w:ind w:left="360"/>
      </w:pPr>
      <w:r>
        <w:rPr>
          <w:rFonts w:ascii="Times New Roman" w:hAnsi="Times New Roman"/>
          <w:sz w:val="24"/>
          <w:szCs w:val="24"/>
        </w:rPr>
        <w:t xml:space="preserve">(a) Hyperkalaemia</w:t>
      </w:r>
    </w:p>
    <w:p>
      <w:pPr>
        <w:spacing w:after="40"/>
        <w:ind w:left="360"/>
      </w:pPr>
      <w:r>
        <w:rPr>
          <w:rFonts w:ascii="Times New Roman" w:hAnsi="Times New Roman"/>
          <w:sz w:val="24"/>
          <w:szCs w:val="24"/>
        </w:rPr>
        <w:t xml:space="preserve">(b) Hypocalcaemia</w:t>
      </w:r>
    </w:p>
    <w:p>
      <w:pPr>
        <w:spacing w:after="40"/>
        <w:ind w:left="360"/>
      </w:pPr>
      <w:r>
        <w:rPr>
          <w:rFonts w:ascii="Times New Roman" w:hAnsi="Times New Roman"/>
          <w:sz w:val="24"/>
          <w:szCs w:val="24"/>
        </w:rPr>
        <w:t xml:space="preserve">(c) Hypermagnesaemia</w:t>
      </w:r>
    </w:p>
    <w:p>
      <w:pPr>
        <w:spacing w:after="40"/>
        <w:ind w:left="360"/>
      </w:pPr>
      <w:r>
        <w:rPr>
          <w:rFonts w:ascii="Times New Roman" w:hAnsi="Times New Roman"/>
          <w:sz w:val="24"/>
          <w:szCs w:val="24"/>
        </w:rPr>
        <w:t xml:space="preserve">(d) Hyponatremia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Hyponatremia</w:t>
      </w:r>
    </w:p>
    <w:p>
      <w:pPr>
        <w:spacing w:after="40"/>
        <w:ind w:left="360"/>
      </w:pPr>
      <w:r>
        <w:rPr>
          <w:rFonts w:ascii="Times New Roman" w:hAnsi="Times New Roman"/>
          <w:sz w:val="24"/>
          <w:szCs w:val="24"/>
        </w:rPr>
        <w:t xml:space="preserve">🧠 Clinical Rationale: Low sodium causes the renal tubules to reabsorb more lithium, raising serum lithium levels and precipitating toxicity; maintain adequate salt and fluid intake.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Hyperkalaemia: Potassium changes do not govern lithium handling by the kidney the way sodium does.</w:t>
      </w:r>
    </w:p>
    <w:p>
      <w:pPr>
        <w:spacing w:after="40"/>
        <w:ind w:left="360"/>
      </w:pPr>
      <w:r>
        <w:rPr>
          <w:rFonts w:ascii="Times New Roman" w:hAnsi="Times New Roman"/>
          <w:sz w:val="24"/>
          <w:szCs w:val="24"/>
        </w:rPr>
        <w:t xml:space="preserve">B — Hypocalcaemia: Calcium is linked to lithium-induced hyperparathyroidism, not to toxicity from sodium loss.</w:t>
      </w:r>
    </w:p>
    <w:p>
      <w:pPr>
        <w:spacing w:after="40"/>
        <w:ind w:left="360"/>
      </w:pPr>
      <w:r>
        <w:rPr>
          <w:rFonts w:ascii="Times New Roman" w:hAnsi="Times New Roman"/>
          <w:sz w:val="24"/>
          <w:szCs w:val="24"/>
        </w:rPr>
        <w:t xml:space="preserve">C — Hypermagnesaemia: Magnesium does not alter lithium reabsorption.</w:t>
      </w:r>
    </w:p>
    <w:p>
      <w:pPr>
        <w:spacing w:after="40"/>
        <w:ind w:left="360"/>
      </w:pPr>
      <w:r>
        <w:rPr>
          <w:rFonts w:ascii="Times New Roman" w:hAnsi="Times New Roman"/>
          <w:sz w:val="24"/>
          <w:szCs w:val="24"/>
        </w:rPr>
        <w:t xml:space="preserve">⚠️ Exam Trap: Dehydration, diarrhoea, low-salt diet, diuretics and NSAIDs all push lithium levels up.</w:t>
      </w:r>
    </w:p>
    <w:p>
      <w:pPr>
        <w:spacing w:after="40"/>
        <w:ind w:left="360"/>
      </w:pPr>
      <w:r>
        <w:rPr>
          <w:rFonts w:ascii="Times New Roman" w:hAnsi="Times New Roman"/>
          <w:sz w:val="24"/>
          <w:szCs w:val="24"/>
        </w:rPr>
        <w:t xml:space="preserve">💎 PNC Pearl: Lithium range 0.6-1.2 mEq/L; toxicity above 1.5. Keep salt and 2-3 L fluid daily.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 dependence states, 'I can stop drinking any time I want.' This is an example of which defence mechanism?</w:t>
      </w:r>
    </w:p>
    <w:p>
      <w:pPr>
        <w:spacing w:after="40"/>
        <w:ind w:left="360"/>
      </w:pPr>
      <w:r>
        <w:rPr>
          <w:rFonts w:ascii="Times New Roman" w:hAnsi="Times New Roman"/>
          <w:sz w:val="24"/>
          <w:szCs w:val="24"/>
        </w:rPr>
        <w:t xml:space="preserve">(a) Projection</w:t>
      </w:r>
    </w:p>
    <w:p>
      <w:pPr>
        <w:spacing w:after="40"/>
        <w:ind w:left="360"/>
      </w:pPr>
      <w:r>
        <w:rPr>
          <w:rFonts w:ascii="Times New Roman" w:hAnsi="Times New Roman"/>
          <w:sz w:val="24"/>
          <w:szCs w:val="24"/>
        </w:rPr>
        <w:t xml:space="preserve">(b) Denial</w:t>
      </w:r>
    </w:p>
    <w:p>
      <w:pPr>
        <w:spacing w:after="40"/>
        <w:ind w:left="360"/>
      </w:pPr>
      <w:r>
        <w:rPr>
          <w:rFonts w:ascii="Times New Roman" w:hAnsi="Times New Roman"/>
          <w:sz w:val="24"/>
          <w:szCs w:val="24"/>
        </w:rPr>
        <w:t xml:space="preserve">(c) Rationalization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Denial</w:t>
      </w:r>
    </w:p>
    <w:p>
      <w:pPr>
        <w:spacing w:after="40"/>
        <w:ind w:left="360"/>
      </w:pPr>
      <w:r>
        <w:rPr>
          <w:rFonts w:ascii="Times New Roman" w:hAnsi="Times New Roman"/>
          <w:sz w:val="24"/>
          <w:szCs w:val="24"/>
        </w:rPr>
        <w:t xml:space="preserve">🧠 Clinical Rationale: Denial is refusing to accept reality - the client minimizes the addiction and its consequences, a common defence in substance use disorders.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Projection: Projection attributes one's own feelings to others ('Everyone around me drinks too much').</w:t>
      </w:r>
    </w:p>
    <w:p>
      <w:pPr>
        <w:spacing w:after="40"/>
        <w:ind w:left="360"/>
      </w:pPr>
      <w:r>
        <w:rPr>
          <w:rFonts w:ascii="Times New Roman" w:hAnsi="Times New Roman"/>
          <w:sz w:val="24"/>
          <w:szCs w:val="24"/>
        </w:rPr>
        <w:t xml:space="preserve">C — Rationalization: Rationalization gives a logical-sounding excuse ('I drink only to relieve stress').</w:t>
      </w:r>
    </w:p>
    <w:p>
      <w:pPr>
        <w:spacing w:after="40"/>
        <w:ind w:left="360"/>
      </w:pPr>
      <w:r>
        <w:rPr>
          <w:rFonts w:ascii="Times New Roman" w:hAnsi="Times New Roman"/>
          <w:sz w:val="24"/>
          <w:szCs w:val="24"/>
        </w:rPr>
        <w:t xml:space="preserve">D — Sublimation: Sublimation channels impulses into socially acceptable activity, e.g. aggression into sport.</w:t>
      </w:r>
    </w:p>
    <w:p>
      <w:pPr>
        <w:spacing w:after="40"/>
        <w:ind w:left="360"/>
      </w:pPr>
      <w:r>
        <w:rPr>
          <w:rFonts w:ascii="Times New Roman" w:hAnsi="Times New Roman"/>
          <w:sz w:val="24"/>
          <w:szCs w:val="24"/>
        </w:rPr>
        <w:t xml:space="preserve">⚠️ Exam Trap: Denial refuses the problem exists; rationalization admits it but gives an excuse.</w:t>
      </w:r>
    </w:p>
    <w:p>
      <w:pPr>
        <w:spacing w:after="40"/>
        <w:ind w:left="360"/>
      </w:pPr>
      <w:r>
        <w:rPr>
          <w:rFonts w:ascii="Times New Roman" w:hAnsi="Times New Roman"/>
          <w:sz w:val="24"/>
          <w:szCs w:val="24"/>
        </w:rPr>
        <w:t xml:space="preserve">💎 PNC Pearl: Denial is the commonest and the first defence to be broken in addiction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depression and active suicidal ideation is scheduled for electroconvulsive therapy (ECT) tomorrow morning. Which pre-procedure nursing action is ESSENTIAL?</w:t>
      </w:r>
    </w:p>
    <w:p>
      <w:pPr>
        <w:spacing w:after="40"/>
        <w:ind w:left="360"/>
      </w:pPr>
      <w:r>
        <w:rPr>
          <w:rFonts w:ascii="Times New Roman" w:hAnsi="Times New Roman"/>
          <w:sz w:val="24"/>
          <w:szCs w:val="24"/>
        </w:rPr>
        <w:t xml:space="preserve">(a) Secure the hair with metal clips to hold the electrodes</w:t>
      </w:r>
    </w:p>
    <w:p>
      <w:pPr>
        <w:spacing w:after="40"/>
        <w:ind w:left="360"/>
      </w:pPr>
      <w:r>
        <w:rPr>
          <w:rFonts w:ascii="Times New Roman" w:hAnsi="Times New Roman"/>
          <w:sz w:val="24"/>
          <w:szCs w:val="24"/>
        </w:rPr>
        <w:t xml:space="preserve">(b) Give the morning dose of lithium as usual</w:t>
      </w:r>
    </w:p>
    <w:p>
      <w:pPr>
        <w:spacing w:after="40"/>
        <w:ind w:left="360"/>
      </w:pPr>
      <w:r>
        <w:rPr>
          <w:rFonts w:ascii="Times New Roman" w:hAnsi="Times New Roman"/>
          <w:sz w:val="24"/>
          <w:szCs w:val="24"/>
        </w:rPr>
        <w:t xml:space="preserve">(c) Keep the client nil by mouth for 6-8 hours, confirm informed consent, and remove dentures and metal items</w:t>
      </w:r>
    </w:p>
    <w:p>
      <w:pPr>
        <w:spacing w:after="40"/>
        <w:ind w:left="360"/>
      </w:pPr>
      <w:r>
        <w:rPr>
          <w:rFonts w:ascii="Times New Roman" w:hAnsi="Times New Roman"/>
          <w:sz w:val="24"/>
          <w:szCs w:val="24"/>
        </w:rPr>
        <w:t xml:space="preserve">(d) Give a heavy breakfast to prevent hypoglycaemia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client nil by mouth for 6-8 hours, confirm informed consent, and remove dentures and metal items</w:t>
      </w:r>
    </w:p>
    <w:p>
      <w:pPr>
        <w:spacing w:after="40"/>
        <w:ind w:left="360"/>
      </w:pPr>
      <w:r>
        <w:rPr>
          <w:rFonts w:ascii="Times New Roman" w:hAnsi="Times New Roman"/>
          <w:sz w:val="24"/>
          <w:szCs w:val="24"/>
        </w:rPr>
        <w:t xml:space="preserve">🧠 Clinical Rationale: ECT is given under short general anaesthesia with a muscle relaxant, so the client must be fasting (aspiration risk), written informed consent is needed, and dentures, jewellery and hair clips are removed; the client voids before the procedure. Lithium is usually withheld because it increases post-ECT confusion.</w:t>
      </w:r>
    </w:p>
    <w:p>
      <w:pPr>
        <w:spacing w:after="40"/>
        <w:ind w:left="360"/>
      </w:pPr>
      <w:r>
        <w:rPr>
          <w:rFonts w:ascii="Times New Roman" w:hAnsi="Times New Roman"/>
          <w:sz w:val="24"/>
          <w:szCs w:val="24"/>
        </w:rPr>
        <w:t xml:space="preserve">🔍 Key Clues: ECT |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Secure the hair with metal clips to hold the electrodes: All metal must be removed before ECT.</w:t>
      </w:r>
    </w:p>
    <w:p>
      <w:pPr>
        <w:spacing w:after="40"/>
        <w:ind w:left="360"/>
      </w:pPr>
      <w:r>
        <w:rPr>
          <w:rFonts w:ascii="Times New Roman" w:hAnsi="Times New Roman"/>
          <w:sz w:val="24"/>
          <w:szCs w:val="24"/>
        </w:rPr>
        <w:t xml:space="preserve">B — Give the morning dose of lithium as usual: Lithium increases confusion and delirium after ECT - usually withheld.</w:t>
      </w:r>
    </w:p>
    <w:p>
      <w:pPr>
        <w:spacing w:after="40"/>
        <w:ind w:left="360"/>
      </w:pPr>
      <w:r>
        <w:rPr>
          <w:rFonts w:ascii="Times New Roman" w:hAnsi="Times New Roman"/>
          <w:sz w:val="24"/>
          <w:szCs w:val="24"/>
        </w:rPr>
        <w:t xml:space="preserve">D — Give a heavy breakfast to prevent hypoglycaemia: Food before anaesthesia risks aspiration - the client must be NPO.</w:t>
      </w:r>
    </w:p>
    <w:p>
      <w:pPr>
        <w:spacing w:after="40"/>
        <w:ind w:left="360"/>
      </w:pPr>
      <w:r>
        <w:rPr>
          <w:rFonts w:ascii="Times New Roman" w:hAnsi="Times New Roman"/>
          <w:sz w:val="24"/>
          <w:szCs w:val="24"/>
        </w:rPr>
        <w:t xml:space="preserve">⚠️ Exam Trap: ECT is a procedure under anaesthesia - think of it like a mini-surgery (NPO, consent, remove metal, void).</w:t>
      </w:r>
    </w:p>
    <w:p>
      <w:pPr>
        <w:spacing w:after="40"/>
        <w:ind w:left="360"/>
      </w:pPr>
      <w:r>
        <w:rPr>
          <w:rFonts w:ascii="Times New Roman" w:hAnsi="Times New Roman"/>
          <w:sz w:val="24"/>
          <w:szCs w:val="24"/>
        </w:rPr>
        <w:t xml:space="preserve">💎 PNC Pearl: ECT indication No. 1: severe depression with suicidal risk. Common after-effect: temporary memory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a fracture last drank alcohol 72 hours ago. He is now confused, sweating, tremulous, has a pulse of 124/min and says he sees insects crawling on the wall. The nurse recognises this as:</w:t>
      </w:r>
    </w:p>
    <w:p>
      <w:pPr>
        <w:spacing w:after="40"/>
        <w:ind w:left="360"/>
      </w:pPr>
      <w:r>
        <w:rPr>
          <w:rFonts w:ascii="Times New Roman" w:hAnsi="Times New Roman"/>
          <w:sz w:val="24"/>
          <w:szCs w:val="24"/>
        </w:rPr>
        <w:t xml:space="preserve">(a) Wernicke's encephalopathy alone, needing only thiamine</w:t>
      </w:r>
    </w:p>
    <w:p>
      <w:pPr>
        <w:spacing w:after="40"/>
        <w:ind w:left="360"/>
      </w:pPr>
      <w:r>
        <w:rPr>
          <w:rFonts w:ascii="Times New Roman" w:hAnsi="Times New Roman"/>
          <w:sz w:val="24"/>
          <w:szCs w:val="24"/>
        </w:rPr>
        <w:t xml:space="preserve">(b) Normal post-operative anxiety - reassurance is enough</w:t>
      </w:r>
    </w:p>
    <w:p>
      <w:pPr>
        <w:spacing w:after="40"/>
        <w:ind w:left="360"/>
      </w:pPr>
      <w:r>
        <w:rPr>
          <w:rFonts w:ascii="Times New Roman" w:hAnsi="Times New Roman"/>
          <w:sz w:val="24"/>
          <w:szCs w:val="24"/>
        </w:rPr>
        <w:t xml:space="preserve">(c) Delirium tremens - a medical emergency needing safety measures and prescribed benzodiazepines</w:t>
      </w:r>
    </w:p>
    <w:p>
      <w:pPr>
        <w:spacing w:after="40"/>
        <w:ind w:left="360"/>
      </w:pPr>
      <w:r>
        <w:rPr>
          <w:rFonts w:ascii="Times New Roman" w:hAnsi="Times New Roman"/>
          <w:sz w:val="24"/>
          <w:szCs w:val="24"/>
        </w:rPr>
        <w:t xml:space="preserve">(d) An acute episode of schizophrenia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Delirium tremens - a medical emergency needing safety measures and prescribed benzodiazepines</w:t>
      </w:r>
    </w:p>
    <w:p>
      <w:pPr>
        <w:spacing w:after="40"/>
        <w:ind w:left="360"/>
      </w:pPr>
      <w:r>
        <w:rPr>
          <w:rFonts w:ascii="Times New Roman" w:hAnsi="Times New Roman"/>
          <w:sz w:val="24"/>
          <w:szCs w:val="24"/>
        </w:rPr>
        <w:t xml:space="preserve">🧠 Clinical Rationale: Delirium tremens appears about 48-96 hours after the last drink with confusion, autonomic overactivity (tachycardia, sweating, fever), tremor and visual/tactile hallucinations. It can cause seizures and death; management is a safe environment, benzodiazepines, fluids and thiamine.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Wernicke's encephalopathy alone, needing only thiamine: Wernicke's gives confusion, ataxia and ophthalmoplegia - not autonomic hyperactivity with hallucinations.</w:t>
      </w:r>
    </w:p>
    <w:p>
      <w:pPr>
        <w:spacing w:after="40"/>
        <w:ind w:left="360"/>
      </w:pPr>
      <w:r>
        <w:rPr>
          <w:rFonts w:ascii="Times New Roman" w:hAnsi="Times New Roman"/>
          <w:sz w:val="24"/>
          <w:szCs w:val="24"/>
        </w:rPr>
        <w:t xml:space="preserve">B — Normal post-operative anxiety - reassurance is enough: Hallucinations with tachycardia and tremor are not simple anxiety - this is an emergency.</w:t>
      </w:r>
    </w:p>
    <w:p>
      <w:pPr>
        <w:spacing w:after="40"/>
        <w:ind w:left="360"/>
      </w:pPr>
      <w:r>
        <w:rPr>
          <w:rFonts w:ascii="Times New Roman" w:hAnsi="Times New Roman"/>
          <w:sz w:val="24"/>
          <w:szCs w:val="24"/>
        </w:rPr>
        <w:t xml:space="preserve">D — An acute episode of schizophrenia: Visual hallucinations with autonomic signs after stopping alcohol point to withdrawal, not schizophrenia.</w:t>
      </w:r>
    </w:p>
    <w:p>
      <w:pPr>
        <w:spacing w:after="40"/>
        <w:ind w:left="360"/>
      </w:pPr>
      <w:r>
        <w:rPr>
          <w:rFonts w:ascii="Times New Roman" w:hAnsi="Times New Roman"/>
          <w:sz w:val="24"/>
          <w:szCs w:val="24"/>
        </w:rPr>
        <w:t xml:space="preserve">⚠️ Exam Trap: Timing matters: tremors 6-12 h, seizures 12-48 h, delirium tremens 48-96 h after the last drink.</w:t>
      </w:r>
    </w:p>
    <w:p>
      <w:pPr>
        <w:spacing w:after="40"/>
        <w:ind w:left="360"/>
      </w:pPr>
      <w:r>
        <w:rPr>
          <w:rFonts w:ascii="Times New Roman" w:hAnsi="Times New Roman"/>
          <w:sz w:val="24"/>
          <w:szCs w:val="24"/>
        </w:rPr>
        <w:t xml:space="preserve">💎 PNC Pearl: DTs = Delirium + autonomic storm + visual hallucinations. Treat with benzodiazepines; give thiamine BEFORE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Insulin is secreted by which cells of the pancreas?</w:t>
      </w:r>
    </w:p>
    <w:p>
      <w:pPr>
        <w:spacing w:after="40"/>
        <w:ind w:left="360"/>
      </w:pPr>
      <w:r>
        <w:rPr>
          <w:rFonts w:ascii="Times New Roman" w:hAnsi="Times New Roman"/>
          <w:sz w:val="24"/>
          <w:szCs w:val="24"/>
        </w:rPr>
        <w:t xml:space="preserve">(a) Acinar cells</w:t>
      </w:r>
    </w:p>
    <w:p>
      <w:pPr>
        <w:spacing w:after="40"/>
        <w:ind w:left="360"/>
      </w:pPr>
      <w:r>
        <w:rPr>
          <w:rFonts w:ascii="Times New Roman" w:hAnsi="Times New Roman"/>
          <w:sz w:val="24"/>
          <w:szCs w:val="24"/>
        </w:rPr>
        <w:t xml:space="preserve">(b) Delta cells</w:t>
      </w:r>
    </w:p>
    <w:p>
      <w:pPr>
        <w:spacing w:after="40"/>
        <w:ind w:left="360"/>
      </w:pPr>
      <w:r>
        <w:rPr>
          <w:rFonts w:ascii="Times New Roman" w:hAnsi="Times New Roman"/>
          <w:sz w:val="24"/>
          <w:szCs w:val="24"/>
        </w:rPr>
        <w:t xml:space="preserve">(c) Beta cells</w:t>
      </w:r>
    </w:p>
    <w:p>
      <w:pPr>
        <w:spacing w:after="40"/>
        <w:ind w:left="360"/>
      </w:pPr>
      <w:r>
        <w:rPr>
          <w:rFonts w:ascii="Times New Roman" w:hAnsi="Times New Roman"/>
          <w:sz w:val="24"/>
          <w:szCs w:val="24"/>
        </w:rPr>
        <w:t xml:space="preserve">(d) Alpha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Beta cells</w:t>
      </w:r>
    </w:p>
    <w:p>
      <w:pPr>
        <w:spacing w:after="40"/>
        <w:ind w:left="360"/>
      </w:pPr>
      <w:r>
        <w:rPr>
          <w:rFonts w:ascii="Times New Roman" w:hAnsi="Times New Roman"/>
          <w:sz w:val="24"/>
          <w:szCs w:val="24"/>
        </w:rPr>
        <w:t xml:space="preserve">🧠 Clinical Rationale: Beta cells of the islets of Langerhans secrete insulin; alpha cells secrete glucagon, delta cells somatostatin, and acinar cells pancreatic digestive enzymes.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Acinar cells: Acinar cells form the exocrine pancreas and secrete digestive enzymes.</w:t>
      </w:r>
    </w:p>
    <w:p>
      <w:pPr>
        <w:spacing w:after="40"/>
        <w:ind w:left="360"/>
      </w:pPr>
      <w:r>
        <w:rPr>
          <w:rFonts w:ascii="Times New Roman" w:hAnsi="Times New Roman"/>
          <w:sz w:val="24"/>
          <w:szCs w:val="24"/>
        </w:rPr>
        <w:t xml:space="preserve">B — Delta cells: Delta cells secrete somatostatin, which inhibits insulin and glucagon.</w:t>
      </w:r>
    </w:p>
    <w:p>
      <w:pPr>
        <w:spacing w:after="40"/>
        <w:ind w:left="360"/>
      </w:pPr>
      <w:r>
        <w:rPr>
          <w:rFonts w:ascii="Times New Roman" w:hAnsi="Times New Roman"/>
          <w:sz w:val="24"/>
          <w:szCs w:val="24"/>
        </w:rPr>
        <w:t xml:space="preserve">D — Alpha cells: Alpha cells secrete glucagon, which raises blood sugar.</w:t>
      </w:r>
    </w:p>
    <w:p>
      <w:pPr>
        <w:spacing w:after="40"/>
        <w:ind w:left="360"/>
      </w:pPr>
      <w:r>
        <w:rPr>
          <w:rFonts w:ascii="Times New Roman" w:hAnsi="Times New Roman"/>
          <w:sz w:val="24"/>
          <w:szCs w:val="24"/>
        </w:rPr>
        <w:t xml:space="preserve">⚠️ Exam Trap: Beta = insulin lowers sugar; alpha = glucagon raises it - do not reverse the letters.</w:t>
      </w:r>
    </w:p>
    <w:p>
      <w:pPr>
        <w:spacing w:after="40"/>
        <w:ind w:left="360"/>
      </w:pPr>
      <w:r>
        <w:rPr>
          <w:rFonts w:ascii="Times New Roman" w:hAnsi="Times New Roman"/>
          <w:sz w:val="24"/>
          <w:szCs w:val="24"/>
        </w:rPr>
        <w:t xml:space="preserve">💎 PNC Pearl: Islets: alpha ~20% (glucagon), beta ~70% (insulin), delta (somatostatin), PP cells (pancreatic polypeptide).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Antidiuretic hormone (ADH) and oxytocin are secreted by the:</w:t>
      </w:r>
    </w:p>
    <w:p>
      <w:pPr>
        <w:spacing w:after="40"/>
        <w:ind w:left="360"/>
      </w:pPr>
      <w:r>
        <w:rPr>
          <w:rFonts w:ascii="Times New Roman" w:hAnsi="Times New Roman"/>
          <w:sz w:val="24"/>
          <w:szCs w:val="24"/>
        </w:rPr>
        <w:t xml:space="preserve">(a) Thyroid gland</w:t>
      </w:r>
    </w:p>
    <w:p>
      <w:pPr>
        <w:spacing w:after="40"/>
        <w:ind w:left="360"/>
      </w:pPr>
      <w:r>
        <w:rPr>
          <w:rFonts w:ascii="Times New Roman" w:hAnsi="Times New Roman"/>
          <w:sz w:val="24"/>
          <w:szCs w:val="24"/>
        </w:rPr>
        <w:t xml:space="preserve">(b) Posterior pituitary</w:t>
      </w:r>
    </w:p>
    <w:p>
      <w:pPr>
        <w:spacing w:after="40"/>
        <w:ind w:left="360"/>
      </w:pPr>
      <w:r>
        <w:rPr>
          <w:rFonts w:ascii="Times New Roman" w:hAnsi="Times New Roman"/>
          <w:sz w:val="24"/>
          <w:szCs w:val="24"/>
        </w:rPr>
        <w:t xml:space="preserve">(c) Anterior pituitary</w:t>
      </w:r>
    </w:p>
    <w:p>
      <w:pPr>
        <w:spacing w:after="40"/>
        <w:ind w:left="360"/>
      </w:pPr>
      <w:r>
        <w:rPr>
          <w:rFonts w:ascii="Times New Roman" w:hAnsi="Times New Roman"/>
          <w:sz w:val="24"/>
          <w:szCs w:val="24"/>
        </w:rPr>
        <w:t xml:space="preserve">(d) Adrenal medulla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Posterior pituitary</w:t>
      </w:r>
    </w:p>
    <w:p>
      <w:pPr>
        <w:spacing w:after="40"/>
        <w:ind w:left="360"/>
      </w:pPr>
      <w:r>
        <w:rPr>
          <w:rFonts w:ascii="Times New Roman" w:hAnsi="Times New Roman"/>
          <w:sz w:val="24"/>
          <w:szCs w:val="24"/>
        </w:rPr>
        <w:t xml:space="preserve">🧠 Clinical Rationale: ADH (vasopressin) and oxytocin are synthesized in the hypothalamus and stored/released by the posterior pituitary; the anterior pituitary secretes GH, TSH, ACTH, FSH, LH, and prolactin.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Thyroid gland: Thyroid secretes T3, T4 and calcitonin.</w:t>
      </w:r>
    </w:p>
    <w:p>
      <w:pPr>
        <w:spacing w:after="40"/>
        <w:ind w:left="360"/>
      </w:pPr>
      <w:r>
        <w:rPr>
          <w:rFonts w:ascii="Times New Roman" w:hAnsi="Times New Roman"/>
          <w:sz w:val="24"/>
          <w:szCs w:val="24"/>
        </w:rPr>
        <w:t xml:space="preserve">C — Anterior pituitary: Anterior pituitary secretes GH, TSH, ACTH, FSH, LH and prolactin.</w:t>
      </w:r>
    </w:p>
    <w:p>
      <w:pPr>
        <w:spacing w:after="40"/>
        <w:ind w:left="360"/>
      </w:pPr>
      <w:r>
        <w:rPr>
          <w:rFonts w:ascii="Times New Roman" w:hAnsi="Times New Roman"/>
          <w:sz w:val="24"/>
          <w:szCs w:val="24"/>
        </w:rPr>
        <w:t xml:space="preserve">D — Adrenal medulla: Adrenal medulla secretes adrenaline and noradrenaline.</w:t>
      </w:r>
    </w:p>
    <w:p>
      <w:pPr>
        <w:spacing w:after="40"/>
        <w:ind w:left="360"/>
      </w:pPr>
      <w:r>
        <w:rPr>
          <w:rFonts w:ascii="Times New Roman" w:hAnsi="Times New Roman"/>
          <w:sz w:val="24"/>
          <w:szCs w:val="24"/>
        </w:rPr>
        <w:t xml:space="preserve">⚠️ Exam Trap: ADH and oxytocin are MADE in the hypothalamus but RELEASED from the posterior pituitary.</w:t>
      </w:r>
    </w:p>
    <w:p>
      <w:pPr>
        <w:spacing w:after="40"/>
        <w:ind w:left="360"/>
      </w:pPr>
      <w:r>
        <w:rPr>
          <w:rFonts w:ascii="Times New Roman" w:hAnsi="Times New Roman"/>
          <w:sz w:val="24"/>
          <w:szCs w:val="24"/>
        </w:rPr>
        <w:t xml:space="preserve">💎 PNC Pearl: Posterior pituitary = 2 hormones (ADH + oxytocin); anterior = FLAT PiG (FSH, LH, ACTH, TSH, Prolactin, 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mid-shaft fracture of the humerus cannot extend his wrist (wrist drop). Which nerve is MOST likely injured?</w:t>
      </w:r>
    </w:p>
    <w:p>
      <w:pPr>
        <w:spacing w:after="40"/>
        <w:ind w:left="360"/>
      </w:pPr>
      <w:r>
        <w:rPr>
          <w:rFonts w:ascii="Times New Roman" w:hAnsi="Times New Roman"/>
          <w:sz w:val="24"/>
          <w:szCs w:val="24"/>
        </w:rPr>
        <w:t xml:space="preserve">(a) Ulnar nerve</w:t>
      </w:r>
    </w:p>
    <w:p>
      <w:pPr>
        <w:spacing w:after="40"/>
        <w:ind w:left="360"/>
      </w:pPr>
      <w:r>
        <w:rPr>
          <w:rFonts w:ascii="Times New Roman" w:hAnsi="Times New Roman"/>
          <w:sz w:val="24"/>
          <w:szCs w:val="24"/>
        </w:rPr>
        <w:t xml:space="preserve">(b) Median nerve</w:t>
      </w:r>
    </w:p>
    <w:p>
      <w:pPr>
        <w:spacing w:after="40"/>
        <w:ind w:left="360"/>
      </w:pPr>
      <w:r>
        <w:rPr>
          <w:rFonts w:ascii="Times New Roman" w:hAnsi="Times New Roman"/>
          <w:sz w:val="24"/>
          <w:szCs w:val="24"/>
        </w:rPr>
        <w:t xml:space="preserve">(c) Axillary nerve</w:t>
      </w:r>
    </w:p>
    <w:p>
      <w:pPr>
        <w:spacing w:after="40"/>
        <w:ind w:left="360"/>
      </w:pPr>
      <w:r>
        <w:rPr>
          <w:rFonts w:ascii="Times New Roman" w:hAnsi="Times New Roman"/>
          <w:sz w:val="24"/>
          <w:szCs w:val="24"/>
        </w:rPr>
        <w:t xml:space="preserve">(d) Radial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Radial nerve</w:t>
      </w:r>
    </w:p>
    <w:p>
      <w:pPr>
        <w:spacing w:after="40"/>
        <w:ind w:left="360"/>
      </w:pPr>
      <w:r>
        <w:rPr>
          <w:rFonts w:ascii="Times New Roman" w:hAnsi="Times New Roman"/>
          <w:sz w:val="24"/>
          <w:szCs w:val="24"/>
        </w:rPr>
        <w:t xml:space="preserve">🧠 Clinical Rationale: The radial nerve runs in the spiral (radial) groove of the humerus and supplies the wrist and finger extensors, so a mid-shaft fracture can injure it and cause wrist drop.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Ulnar nerve: Ulnar nerve injury (medial epicondyle) causes claw hand, not wrist drop.</w:t>
      </w:r>
    </w:p>
    <w:p>
      <w:pPr>
        <w:spacing w:after="40"/>
        <w:ind w:left="360"/>
      </w:pPr>
      <w:r>
        <w:rPr>
          <w:rFonts w:ascii="Times New Roman" w:hAnsi="Times New Roman"/>
          <w:sz w:val="24"/>
          <w:szCs w:val="24"/>
        </w:rPr>
        <w:t xml:space="preserve">B — Median nerve: Median nerve injury causes ape-thumb deformity and carpal tunnel signs.</w:t>
      </w:r>
    </w:p>
    <w:p>
      <w:pPr>
        <w:spacing w:after="40"/>
        <w:ind w:left="360"/>
      </w:pPr>
      <w:r>
        <w:rPr>
          <w:rFonts w:ascii="Times New Roman" w:hAnsi="Times New Roman"/>
          <w:sz w:val="24"/>
          <w:szCs w:val="24"/>
        </w:rPr>
        <w:t xml:space="preserve">C — Axillary nerve: Axillary nerve is injured at the surgical neck - it weakens the deltoid (shoulder abduction).</w:t>
      </w:r>
    </w:p>
    <w:p>
      <w:pPr>
        <w:spacing w:after="40"/>
        <w:ind w:left="360"/>
      </w:pPr>
      <w:r>
        <w:rPr>
          <w:rFonts w:ascii="Times New Roman" w:hAnsi="Times New Roman"/>
          <w:sz w:val="24"/>
          <w:szCs w:val="24"/>
        </w:rPr>
        <w:t xml:space="preserve">⚠️ Exam Trap: Match the fracture SITE to the nerve: surgical neck-axillary, mid-shaft-radial, medial epicondyle-ulnar.</w:t>
      </w:r>
    </w:p>
    <w:p>
      <w:pPr>
        <w:spacing w:after="40"/>
        <w:ind w:left="360"/>
      </w:pPr>
      <w:r>
        <w:rPr>
          <w:rFonts w:ascii="Times New Roman" w:hAnsi="Times New Roman"/>
          <w:sz w:val="24"/>
          <w:szCs w:val="24"/>
        </w:rPr>
        <w:t xml:space="preserve">💎 PNC Pearl: Radial = wrist drop; Ulnar = claw hand; Median = ape hand; Common peroneal = foot drop.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cardiac catheterisation, the most highly oxygenated blood inside the heart is sampled from the chamber into which the four pulmonary veins open. This chamber is the:</w:t>
      </w:r>
    </w:p>
    <w:p>
      <w:pPr>
        <w:spacing w:after="40"/>
        <w:ind w:left="360"/>
      </w:pPr>
      <w:r>
        <w:rPr>
          <w:rFonts w:ascii="Times New Roman" w:hAnsi="Times New Roman"/>
          <w:sz w:val="24"/>
          <w:szCs w:val="24"/>
        </w:rPr>
        <w:t xml:space="preserve">(a) Left atrium</w:t>
      </w:r>
    </w:p>
    <w:p>
      <w:pPr>
        <w:spacing w:after="40"/>
        <w:ind w:left="360"/>
      </w:pPr>
      <w:r>
        <w:rPr>
          <w:rFonts w:ascii="Times New Roman" w:hAnsi="Times New Roman"/>
          <w:sz w:val="24"/>
          <w:szCs w:val="24"/>
        </w:rPr>
        <w:t xml:space="preserve">(b) Left ventricle</w:t>
      </w:r>
    </w:p>
    <w:p>
      <w:pPr>
        <w:spacing w:after="40"/>
        <w:ind w:left="360"/>
      </w:pPr>
      <w:r>
        <w:rPr>
          <w:rFonts w:ascii="Times New Roman" w:hAnsi="Times New Roman"/>
          <w:sz w:val="24"/>
          <w:szCs w:val="24"/>
        </w:rPr>
        <w:t xml:space="preserve">(c) Right ventricle</w:t>
      </w:r>
    </w:p>
    <w:p>
      <w:pPr>
        <w:spacing w:after="40"/>
        <w:ind w:left="360"/>
      </w:pPr>
      <w:r>
        <w:rPr>
          <w:rFonts w:ascii="Times New Roman" w:hAnsi="Times New Roman"/>
          <w:sz w:val="24"/>
          <w:szCs w:val="24"/>
        </w:rPr>
        <w:t xml:space="preserve">(d) Right atrium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Left atrium</w:t>
      </w:r>
    </w:p>
    <w:p>
      <w:pPr>
        <w:spacing w:after="40"/>
        <w:ind w:left="360"/>
      </w:pPr>
      <w:r>
        <w:rPr>
          <w:rFonts w:ascii="Times New Roman" w:hAnsi="Times New Roman"/>
          <w:sz w:val="24"/>
          <w:szCs w:val="24"/>
        </w:rPr>
        <w:t xml:space="preserve">🧠 Clinical Rationale: The four pulmonary veins carry oxygenated blood from the lungs into the left atrium; blood then passes through the mitral valve into the left ventricle and out through the aorta.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Left ventricle: The left ventricle receives blood from the left atrium - the pulmonary veins do not open into it.</w:t>
      </w:r>
    </w:p>
    <w:p>
      <w:pPr>
        <w:spacing w:after="40"/>
        <w:ind w:left="360"/>
      </w:pPr>
      <w:r>
        <w:rPr>
          <w:rFonts w:ascii="Times New Roman" w:hAnsi="Times New Roman"/>
          <w:sz w:val="24"/>
          <w:szCs w:val="24"/>
        </w:rPr>
        <w:t xml:space="preserve">C — Right ventricle: The right ventricle pumps deoxygenated blood into the pulmonary artery.</w:t>
      </w:r>
    </w:p>
    <w:p>
      <w:pPr>
        <w:spacing w:after="40"/>
        <w:ind w:left="360"/>
      </w:pPr>
      <w:r>
        <w:rPr>
          <w:rFonts w:ascii="Times New Roman" w:hAnsi="Times New Roman"/>
          <w:sz w:val="24"/>
          <w:szCs w:val="24"/>
        </w:rPr>
        <w:t xml:space="preserve">D — Right atrium: The right atrium receives deoxygenated blood from the superior and inferior venae cavae.</w:t>
      </w:r>
    </w:p>
    <w:p>
      <w:pPr>
        <w:spacing w:after="40"/>
        <w:ind w:left="360"/>
      </w:pPr>
      <w:r>
        <w:rPr>
          <w:rFonts w:ascii="Times New Roman" w:hAnsi="Times New Roman"/>
          <w:sz w:val="24"/>
          <w:szCs w:val="24"/>
        </w:rPr>
        <w:t xml:space="preserve">⚠️ Exam Trap: Pulmonary VEINS carry OXYGENATED blood - the only veins that do (apart from the umbilical vein).</w:t>
      </w:r>
    </w:p>
    <w:p>
      <w:pPr>
        <w:spacing w:after="40"/>
        <w:ind w:left="360"/>
      </w:pPr>
      <w:r>
        <w:rPr>
          <w:rFonts w:ascii="Times New Roman" w:hAnsi="Times New Roman"/>
          <w:sz w:val="24"/>
          <w:szCs w:val="24"/>
        </w:rPr>
        <w:t xml:space="preserve">💎 PNC Pearl: Body -&gt; RA -&gt; RV -&gt; lungs -&gt; LA -&gt; LV -&gt; body.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lifespan of a red blood cell is:</w:t>
      </w:r>
    </w:p>
    <w:p>
      <w:pPr>
        <w:spacing w:after="40"/>
        <w:ind w:left="360"/>
      </w:pPr>
      <w:r>
        <w:rPr>
          <w:rFonts w:ascii="Times New Roman" w:hAnsi="Times New Roman"/>
          <w:sz w:val="24"/>
          <w:szCs w:val="24"/>
        </w:rPr>
        <w:t xml:space="preserve">(a) 200 days</w:t>
      </w:r>
    </w:p>
    <w:p>
      <w:pPr>
        <w:spacing w:after="40"/>
        <w:ind w:left="360"/>
      </w:pPr>
      <w:r>
        <w:rPr>
          <w:rFonts w:ascii="Times New Roman" w:hAnsi="Times New Roman"/>
          <w:sz w:val="24"/>
          <w:szCs w:val="24"/>
        </w:rPr>
        <w:t xml:space="preserve">(b) 30 days</w:t>
      </w:r>
    </w:p>
    <w:p>
      <w:pPr>
        <w:spacing w:after="40"/>
        <w:ind w:left="360"/>
      </w:pPr>
      <w:r>
        <w:rPr>
          <w:rFonts w:ascii="Times New Roman" w:hAnsi="Times New Roman"/>
          <w:sz w:val="24"/>
          <w:szCs w:val="24"/>
        </w:rPr>
        <w:t xml:space="preserve">(c) 60 days</w:t>
      </w:r>
    </w:p>
    <w:p>
      <w:pPr>
        <w:spacing w:after="40"/>
        <w:ind w:left="360"/>
      </w:pPr>
      <w:r>
        <w:rPr>
          <w:rFonts w:ascii="Times New Roman" w:hAnsi="Times New Roman"/>
          <w:sz w:val="24"/>
          <w:szCs w:val="24"/>
        </w:rPr>
        <w:t xml:space="preserve">(d) 120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120 days</w:t>
      </w:r>
    </w:p>
    <w:p>
      <w:pPr>
        <w:spacing w:after="40"/>
        <w:ind w:left="360"/>
      </w:pPr>
      <w:r>
        <w:rPr>
          <w:rFonts w:ascii="Times New Roman" w:hAnsi="Times New Roman"/>
          <w:sz w:val="24"/>
          <w:szCs w:val="24"/>
        </w:rPr>
        <w:t xml:space="preserve">🧠 Clinical Rationale: Erythrocytes survive about 120 days, after which senescent cells are destroyed in the reticuloendothelial system, mainly the spleen.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days: 200 days is longer than any RBC survives in health.</w:t>
      </w:r>
    </w:p>
    <w:p>
      <w:pPr>
        <w:spacing w:after="40"/>
        <w:ind w:left="360"/>
      </w:pPr>
      <w:r>
        <w:rPr>
          <w:rFonts w:ascii="Times New Roman" w:hAnsi="Times New Roman"/>
          <w:sz w:val="24"/>
          <w:szCs w:val="24"/>
        </w:rPr>
        <w:t xml:space="preserve">B — 30 days: 30 days fits no major blood cell - platelets live 7-10 days and RBCs about 120 days.</w:t>
      </w:r>
    </w:p>
    <w:p>
      <w:pPr>
        <w:spacing w:after="40"/>
        <w:ind w:left="360"/>
      </w:pPr>
      <w:r>
        <w:rPr>
          <w:rFonts w:ascii="Times New Roman" w:hAnsi="Times New Roman"/>
          <w:sz w:val="24"/>
          <w:szCs w:val="24"/>
        </w:rPr>
        <w:t xml:space="preserve">C — 60 days: 60 days is half the true RBC lifespan.</w:t>
      </w:r>
    </w:p>
    <w:p>
      <w:pPr>
        <w:spacing w:after="40"/>
        <w:ind w:left="360"/>
      </w:pPr>
      <w:r>
        <w:rPr>
          <w:rFonts w:ascii="Times New Roman" w:hAnsi="Times New Roman"/>
          <w:sz w:val="24"/>
          <w:szCs w:val="24"/>
        </w:rPr>
        <w:t xml:space="preserve">⚠️ Exam Trap: RBC 120 days; platelet 7-10 days; neutrophil hours to a few days - keep the lifespans separate.</w:t>
      </w:r>
    </w:p>
    <w:p>
      <w:pPr>
        <w:spacing w:after="40"/>
        <w:ind w:left="360"/>
      </w:pPr>
      <w:r>
        <w:rPr>
          <w:rFonts w:ascii="Times New Roman" w:hAnsi="Times New Roman"/>
          <w:sz w:val="24"/>
          <w:szCs w:val="24"/>
        </w:rPr>
        <w:t xml:space="preserve">💎 PNC Pearl: RBCs are destroyed in the spleen ('graveyard of RBCs'); haem -&gt; bilirubin, iron recycled.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tidal volume of an adult is approximately:</w:t>
      </w:r>
    </w:p>
    <w:p>
      <w:pPr>
        <w:spacing w:after="40"/>
        <w:ind w:left="360"/>
      </w:pPr>
      <w:r>
        <w:rPr>
          <w:rFonts w:ascii="Times New Roman" w:hAnsi="Times New Roman"/>
          <w:sz w:val="24"/>
          <w:szCs w:val="24"/>
        </w:rPr>
        <w:t xml:space="preserve">(a) 1,200 mL</w:t>
      </w:r>
    </w:p>
    <w:p>
      <w:pPr>
        <w:spacing w:after="40"/>
        <w:ind w:left="360"/>
      </w:pPr>
      <w:r>
        <w:rPr>
          <w:rFonts w:ascii="Times New Roman" w:hAnsi="Times New Roman"/>
          <w:sz w:val="24"/>
          <w:szCs w:val="24"/>
        </w:rPr>
        <w:t xml:space="preserve">(b) 500 mL</w:t>
      </w:r>
    </w:p>
    <w:p>
      <w:pPr>
        <w:spacing w:after="40"/>
        <w:ind w:left="360"/>
      </w:pPr>
      <w:r>
        <w:rPr>
          <w:rFonts w:ascii="Times New Roman" w:hAnsi="Times New Roman"/>
          <w:sz w:val="24"/>
          <w:szCs w:val="24"/>
        </w:rPr>
        <w:t xml:space="preserve">(c) 150 mL</w:t>
      </w:r>
    </w:p>
    <w:p>
      <w:pPr>
        <w:spacing w:after="40"/>
        <w:ind w:left="360"/>
      </w:pPr>
      <w:r>
        <w:rPr>
          <w:rFonts w:ascii="Times New Roman" w:hAnsi="Times New Roman"/>
          <w:sz w:val="24"/>
          <w:szCs w:val="24"/>
        </w:rPr>
        <w:t xml:space="preserve">(d) 4,500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500 mL</w:t>
      </w:r>
    </w:p>
    <w:p>
      <w:pPr>
        <w:spacing w:after="40"/>
        <w:ind w:left="360"/>
      </w:pPr>
      <w:r>
        <w:rPr>
          <w:rFonts w:ascii="Times New Roman" w:hAnsi="Times New Roman"/>
          <w:sz w:val="24"/>
          <w:szCs w:val="24"/>
        </w:rPr>
        <w:t xml:space="preserve">🧠 Clinical Rationale: Tidal volume (air moved per quiet breath) is about 500 mL in adults; vital capacity is about 4,500 mL and residual volume about 1,200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1,200 mL: About 1,200 mL is the residual volume left after maximal expiration.</w:t>
      </w:r>
    </w:p>
    <w:p>
      <w:pPr>
        <w:spacing w:after="40"/>
        <w:ind w:left="360"/>
      </w:pPr>
      <w:r>
        <w:rPr>
          <w:rFonts w:ascii="Times New Roman" w:hAnsi="Times New Roman"/>
          <w:sz w:val="24"/>
          <w:szCs w:val="24"/>
        </w:rPr>
        <w:t xml:space="preserve">C — 150 mL: 150 mL is the anatomical dead space.</w:t>
      </w:r>
    </w:p>
    <w:p>
      <w:pPr>
        <w:spacing w:after="40"/>
        <w:ind w:left="360"/>
      </w:pPr>
      <w:r>
        <w:rPr>
          <w:rFonts w:ascii="Times New Roman" w:hAnsi="Times New Roman"/>
          <w:sz w:val="24"/>
          <w:szCs w:val="24"/>
        </w:rPr>
        <w:t xml:space="preserve">D — 4,500 mL: About 4,500 mL is the vital capacity.</w:t>
      </w:r>
    </w:p>
    <w:p>
      <w:pPr>
        <w:spacing w:after="40"/>
        <w:ind w:left="360"/>
      </w:pPr>
      <w:r>
        <w:rPr>
          <w:rFonts w:ascii="Times New Roman" w:hAnsi="Times New Roman"/>
          <w:sz w:val="24"/>
          <w:szCs w:val="24"/>
        </w:rPr>
        <w:t xml:space="preserve">⚠️ Exam Trap: Tidal volume is one QUIET breath - not the maximum breath (vital capacity).</w:t>
      </w:r>
    </w:p>
    <w:p>
      <w:pPr>
        <w:spacing w:after="40"/>
        <w:ind w:left="360"/>
      </w:pPr>
      <w:r>
        <w:rPr>
          <w:rFonts w:ascii="Times New Roman" w:hAnsi="Times New Roman"/>
          <w:sz w:val="24"/>
          <w:szCs w:val="24"/>
        </w:rPr>
        <w:t xml:space="preserve">💎 PNC Pearl: TV 500, IRV 3000, ERV 1100, RV 1200 mL; VC = TV + IRV + ERV (~4600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been vomiting for 3 days has arterial blood gases: pH 7.52, PaCO2 48 mmHg, HCO3 34 mEq/L. The acid-base disturbance is:</w:t>
      </w:r>
    </w:p>
    <w:p>
      <w:pPr>
        <w:spacing w:after="40"/>
        <w:ind w:left="360"/>
      </w:pPr>
      <w:r>
        <w:rPr>
          <w:rFonts w:ascii="Times New Roman" w:hAnsi="Times New Roman"/>
          <w:sz w:val="24"/>
          <w:szCs w:val="24"/>
        </w:rPr>
        <w:t xml:space="preserve">(a) Metabolic acidosis</w:t>
      </w:r>
    </w:p>
    <w:p>
      <w:pPr>
        <w:spacing w:after="40"/>
        <w:ind w:left="360"/>
      </w:pPr>
      <w:r>
        <w:rPr>
          <w:rFonts w:ascii="Times New Roman" w:hAnsi="Times New Roman"/>
          <w:sz w:val="24"/>
          <w:szCs w:val="24"/>
        </w:rPr>
        <w:t xml:space="preserve">(b) Metabolic alkalosis with partial respiratory compensation</w:t>
      </w:r>
    </w:p>
    <w:p>
      <w:pPr>
        <w:spacing w:after="40"/>
        <w:ind w:left="360"/>
      </w:pPr>
      <w:r>
        <w:rPr>
          <w:rFonts w:ascii="Times New Roman" w:hAnsi="Times New Roman"/>
          <w:sz w:val="24"/>
          <w:szCs w:val="24"/>
        </w:rPr>
        <w:t xml:space="preserve">(c) Respiratory acidosis with renal compensation</w:t>
      </w:r>
    </w:p>
    <w:p>
      <w:pPr>
        <w:spacing w:after="40"/>
        <w:ind w:left="360"/>
      </w:pPr>
      <w:r>
        <w:rPr>
          <w:rFonts w:ascii="Times New Roman" w:hAnsi="Times New Roman"/>
          <w:sz w:val="24"/>
          <w:szCs w:val="24"/>
        </w:rPr>
        <w:t xml:space="preserve">(d) Respiratory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Metabolic alkalosis with partial respiratory compensation</w:t>
      </w:r>
    </w:p>
    <w:p>
      <w:pPr>
        <w:spacing w:after="40"/>
        <w:ind w:left="360"/>
      </w:pPr>
      <w:r>
        <w:rPr>
          <w:rFonts w:ascii="Times New Roman" w:hAnsi="Times New Roman"/>
          <w:sz w:val="24"/>
          <w:szCs w:val="24"/>
        </w:rPr>
        <w:t xml:space="preserve">🧠 Clinical Rationale: pH above 7.45 = alkalosis. HCO3 is high (normal 22-26), so the cause is metabolic; PaCO2 is also high (normal 35-45) because the lungs retain CO2 to compensate, but pH is still abnormal, so compensation is partial. Loss of gastric HCl from vomiting causes metabolic alkalosis.</w:t>
      </w:r>
    </w:p>
    <w:p>
      <w:pPr>
        <w:spacing w:after="40"/>
        <w:ind w:left="360"/>
      </w:pPr>
      <w:r>
        <w:rPr>
          <w:rFonts w:ascii="Times New Roman" w:hAnsi="Times New Roman"/>
          <w:sz w:val="24"/>
          <w:szCs w:val="24"/>
        </w:rPr>
        <w:t xml:space="preserve">🔍 Key Clues: 3 days | 48 mmhg | 34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Metabolic acidosis: The pH is above 7.45, so this is alkalosis, not acidosis.</w:t>
      </w:r>
    </w:p>
    <w:p>
      <w:pPr>
        <w:spacing w:after="40"/>
        <w:ind w:left="360"/>
      </w:pPr>
      <w:r>
        <w:rPr>
          <w:rFonts w:ascii="Times New Roman" w:hAnsi="Times New Roman"/>
          <w:sz w:val="24"/>
          <w:szCs w:val="24"/>
        </w:rPr>
        <w:t xml:space="preserve">C — Respiratory acidosis with renal compensation: Respiratory acidosis has a pH below 7.35.</w:t>
      </w:r>
    </w:p>
    <w:p>
      <w:pPr>
        <w:spacing w:after="40"/>
        <w:ind w:left="360"/>
      </w:pPr>
      <w:r>
        <w:rPr>
          <w:rFonts w:ascii="Times New Roman" w:hAnsi="Times New Roman"/>
          <w:sz w:val="24"/>
          <w:szCs w:val="24"/>
        </w:rPr>
        <w:t xml:space="preserve">D — Respiratory alkalosis: Respiratory alkalosis would show a LOW PaCO2 from hyperventilation.</w:t>
      </w:r>
    </w:p>
    <w:p>
      <w:pPr>
        <w:spacing w:after="40"/>
        <w:ind w:left="360"/>
      </w:pPr>
      <w:r>
        <w:rPr>
          <w:rFonts w:ascii="Times New Roman" w:hAnsi="Times New Roman"/>
          <w:sz w:val="24"/>
          <w:szCs w:val="24"/>
        </w:rPr>
        <w:t xml:space="preserve">⚠️ Exam Trap: A high PaCO2 here is COMPENSATION, not the primary problem - always read pH first.</w:t>
      </w:r>
    </w:p>
    <w:p>
      <w:pPr>
        <w:spacing w:after="40"/>
        <w:ind w:left="360"/>
      </w:pPr>
      <w:r>
        <w:rPr>
          <w:rFonts w:ascii="Times New Roman" w:hAnsi="Times New Roman"/>
          <w:sz w:val="24"/>
          <w:szCs w:val="24"/>
        </w:rPr>
        <w:t xml:space="preserve">💎 PNC Pearl: ROME: Respiratory Opposite (pH and PaCO2 move opposite),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venous return to a healthy heart increases, the ventricular muscle fibres are stretched more at the end of diastole. According to the Frank-Starling law, this results in:</w:t>
      </w:r>
    </w:p>
    <w:p>
      <w:pPr>
        <w:spacing w:after="40"/>
        <w:ind w:left="360"/>
      </w:pPr>
      <w:r>
        <w:rPr>
          <w:rFonts w:ascii="Times New Roman" w:hAnsi="Times New Roman"/>
          <w:sz w:val="24"/>
          <w:szCs w:val="24"/>
        </w:rPr>
        <w:t xml:space="preserve">(a) A fall in heart rate only, with no change in stroke volume</w:t>
      </w:r>
    </w:p>
    <w:p>
      <w:pPr>
        <w:spacing w:after="40"/>
        <w:ind w:left="360"/>
      </w:pPr>
      <w:r>
        <w:rPr>
          <w:rFonts w:ascii="Times New Roman" w:hAnsi="Times New Roman"/>
          <w:sz w:val="24"/>
          <w:szCs w:val="24"/>
        </w:rPr>
        <w:t xml:space="preserve">(b) A stronger contraction and a larger stroke volume</w:t>
      </w:r>
    </w:p>
    <w:p>
      <w:pPr>
        <w:spacing w:after="40"/>
        <w:ind w:left="360"/>
      </w:pPr>
      <w:r>
        <w:rPr>
          <w:rFonts w:ascii="Times New Roman" w:hAnsi="Times New Roman"/>
          <w:sz w:val="24"/>
          <w:szCs w:val="24"/>
        </w:rPr>
        <w:t xml:space="preserve">(c) No change in the force of contraction</w:t>
      </w:r>
    </w:p>
    <w:p>
      <w:pPr>
        <w:spacing w:after="40"/>
        <w:ind w:left="360"/>
      </w:pPr>
      <w:r>
        <w:rPr>
          <w:rFonts w:ascii="Times New Roman" w:hAnsi="Times New Roman"/>
          <w:sz w:val="24"/>
          <w:szCs w:val="24"/>
        </w:rPr>
        <w:t xml:space="preserve">(d) A weaker contraction and a smaller stroke volume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stronger contraction and a larger stroke volume</w:t>
      </w:r>
    </w:p>
    <w:p>
      <w:pPr>
        <w:spacing w:after="40"/>
        <w:ind w:left="360"/>
      </w:pPr>
      <w:r>
        <w:rPr>
          <w:rFonts w:ascii="Times New Roman" w:hAnsi="Times New Roman"/>
          <w:sz w:val="24"/>
          <w:szCs w:val="24"/>
        </w:rPr>
        <w:t xml:space="preserve">🧠 Clinical Rationale: The Frank-Starling law states that, within physiological limits, the greater the stretch of the ventricular fibres (preload), the greater the force of contraction and the stroke volume - so the heart pumps out what it receives.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fall in heart rate only, with no change in stroke volume: The law concerns force and stroke volume, not heart rate.</w:t>
      </w:r>
    </w:p>
    <w:p>
      <w:pPr>
        <w:spacing w:after="40"/>
        <w:ind w:left="360"/>
      </w:pPr>
      <w:r>
        <w:rPr>
          <w:rFonts w:ascii="Times New Roman" w:hAnsi="Times New Roman"/>
          <w:sz w:val="24"/>
          <w:szCs w:val="24"/>
        </w:rPr>
        <w:t xml:space="preserve">C — No change in the force of contraction: More stretch within limits always increases the force of contraction.</w:t>
      </w:r>
    </w:p>
    <w:p>
      <w:pPr>
        <w:spacing w:after="40"/>
        <w:ind w:left="360"/>
      </w:pPr>
      <w:r>
        <w:rPr>
          <w:rFonts w:ascii="Times New Roman" w:hAnsi="Times New Roman"/>
          <w:sz w:val="24"/>
          <w:szCs w:val="24"/>
        </w:rPr>
        <w:t xml:space="preserve">D — A weaker contraction and a smaller stroke volume: Only an over-stretched, failing heart behaves like this - not a healthy heart.</w:t>
      </w:r>
    </w:p>
    <w:p>
      <w:pPr>
        <w:spacing w:after="40"/>
        <w:ind w:left="360"/>
      </w:pPr>
      <w:r>
        <w:rPr>
          <w:rFonts w:ascii="Times New Roman" w:hAnsi="Times New Roman"/>
          <w:sz w:val="24"/>
          <w:szCs w:val="24"/>
        </w:rPr>
        <w:t xml:space="preserve">⚠️ Exam Trap: Preload = stretch (end-diastolic volume); afterload = resistance the ventricle pumps against.</w:t>
      </w:r>
    </w:p>
    <w:p>
      <w:pPr>
        <w:spacing w:after="40"/>
        <w:ind w:left="360"/>
      </w:pPr>
      <w:r>
        <w:rPr>
          <w:rFonts w:ascii="Times New Roman" w:hAnsi="Times New Roman"/>
          <w:sz w:val="24"/>
          <w:szCs w:val="24"/>
        </w:rPr>
        <w:t xml:space="preserve">💎 PNC Pearl: More in -&gt; more out: the heart pumps what it receives.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Atropine sulfate is the specific antidote for poisoning with:</w:t>
      </w:r>
    </w:p>
    <w:p>
      <w:pPr>
        <w:spacing w:after="40"/>
        <w:ind w:left="360"/>
      </w:pPr>
      <w:r>
        <w:rPr>
          <w:rFonts w:ascii="Times New Roman" w:hAnsi="Times New Roman"/>
          <w:sz w:val="24"/>
          <w:szCs w:val="24"/>
        </w:rPr>
        <w:t xml:space="preserve">(a) Digoxin</w:t>
      </w:r>
    </w:p>
    <w:p>
      <w:pPr>
        <w:spacing w:after="40"/>
        <w:ind w:left="360"/>
      </w:pPr>
      <w:r>
        <w:rPr>
          <w:rFonts w:ascii="Times New Roman" w:hAnsi="Times New Roman"/>
          <w:sz w:val="24"/>
          <w:szCs w:val="24"/>
        </w:rPr>
        <w:t xml:space="preserve">(b) Opioids</w:t>
      </w:r>
    </w:p>
    <w:p>
      <w:pPr>
        <w:spacing w:after="40"/>
        <w:ind w:left="360"/>
      </w:pPr>
      <w:r>
        <w:rPr>
          <w:rFonts w:ascii="Times New Roman" w:hAnsi="Times New Roman"/>
          <w:sz w:val="24"/>
          <w:szCs w:val="24"/>
        </w:rPr>
        <w:t xml:space="preserve">(c) Paracetamol</w:t>
      </w:r>
    </w:p>
    <w:p>
      <w:pPr>
        <w:spacing w:after="40"/>
        <w:ind w:left="360"/>
      </w:pPr>
      <w:r>
        <w:rPr>
          <w:rFonts w:ascii="Times New Roman" w:hAnsi="Times New Roman"/>
          <w:sz w:val="24"/>
          <w:szCs w:val="24"/>
        </w:rPr>
        <w:t xml:space="preserve">(d) Organophosphates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Organophosphates</w:t>
      </w:r>
    </w:p>
    <w:p>
      <w:pPr>
        <w:spacing w:after="40"/>
        <w:ind w:left="360"/>
      </w:pPr>
      <w:r>
        <w:rPr>
          <w:rFonts w:ascii="Times New Roman" w:hAnsi="Times New Roman"/>
          <w:sz w:val="24"/>
          <w:szCs w:val="24"/>
        </w:rPr>
        <w:t xml:space="preserve">🧠 Clinical Rationale: Organophosphate insecticides inhibit acetylcholinesterase; atropine (an anticholinergic) blocks the resulting cholinergic crisis, along with pralidoxime.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Digoxin: Digoxin toxicity is treated with digoxin-specific antibody (Fab) fragments.</w:t>
      </w:r>
    </w:p>
    <w:p>
      <w:pPr>
        <w:spacing w:after="40"/>
        <w:ind w:left="360"/>
      </w:pPr>
      <w:r>
        <w:rPr>
          <w:rFonts w:ascii="Times New Roman" w:hAnsi="Times New Roman"/>
          <w:sz w:val="24"/>
          <w:szCs w:val="24"/>
        </w:rPr>
        <w:t xml:space="preserve">B — Opioids: Opioid overdose is reversed with naloxone.</w:t>
      </w:r>
    </w:p>
    <w:p>
      <w:pPr>
        <w:spacing w:after="40"/>
        <w:ind w:left="360"/>
      </w:pPr>
      <w:r>
        <w:rPr>
          <w:rFonts w:ascii="Times New Roman" w:hAnsi="Times New Roman"/>
          <w:sz w:val="24"/>
          <w:szCs w:val="24"/>
        </w:rPr>
        <w:t xml:space="preserve">C — Paracetamol: Paracetamol poisoning is treated with N-acetylcysteine.</w:t>
      </w:r>
    </w:p>
    <w:p>
      <w:pPr>
        <w:spacing w:after="40"/>
        <w:ind w:left="360"/>
      </w:pPr>
      <w:r>
        <w:rPr>
          <w:rFonts w:ascii="Times New Roman" w:hAnsi="Times New Roman"/>
          <w:sz w:val="24"/>
          <w:szCs w:val="24"/>
        </w:rPr>
        <w:t xml:space="preserve">⚠️ Exam Trap: Atropine controls the muscarinic effects (secretions, bradycardia) but pralidoxime is needed to reactivate the enzyme.</w:t>
      </w:r>
    </w:p>
    <w:p>
      <w:pPr>
        <w:spacing w:after="40"/>
        <w:ind w:left="360"/>
      </w:pPr>
      <w:r>
        <w:rPr>
          <w:rFonts w:ascii="Times New Roman" w:hAnsi="Times New Roman"/>
          <w:sz w:val="24"/>
          <w:szCs w:val="24"/>
        </w:rPr>
        <w:t xml:space="preserve">💎 PNC Pearl: Organophosphate = DUMBELS (Diarrhoea, Urination, Miosis, Bradycardia, Emesis, Lacrimation, Salivation); atropinise until chest is dry.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early sign of digoxin toxicity?</w:t>
      </w:r>
    </w:p>
    <w:p>
      <w:pPr>
        <w:spacing w:after="40"/>
        <w:ind w:left="360"/>
      </w:pPr>
      <w:r>
        <w:rPr>
          <w:rFonts w:ascii="Times New Roman" w:hAnsi="Times New Roman"/>
          <w:sz w:val="24"/>
          <w:szCs w:val="24"/>
        </w:rPr>
        <w:t xml:space="preserve">(a) Tachycardia and palpitations</w:t>
      </w:r>
    </w:p>
    <w:p>
      <w:pPr>
        <w:spacing w:after="40"/>
        <w:ind w:left="360"/>
      </w:pPr>
      <w:r>
        <w:rPr>
          <w:rFonts w:ascii="Times New Roman" w:hAnsi="Times New Roman"/>
          <w:sz w:val="24"/>
          <w:szCs w:val="24"/>
        </w:rPr>
        <w:t xml:space="preserve">(b) Constipation and flatulence</w:t>
      </w:r>
    </w:p>
    <w:p>
      <w:pPr>
        <w:spacing w:after="40"/>
        <w:ind w:left="360"/>
      </w:pPr>
      <w:r>
        <w:rPr>
          <w:rFonts w:ascii="Times New Roman" w:hAnsi="Times New Roman"/>
          <w:sz w:val="24"/>
          <w:szCs w:val="24"/>
        </w:rPr>
        <w:t xml:space="preserve">(c) Anorexia, nausea, and visual disturbances</w:t>
      </w:r>
    </w:p>
    <w:p>
      <w:pPr>
        <w:spacing w:after="40"/>
        <w:ind w:left="360"/>
      </w:pPr>
      <w:r>
        <w:rPr>
          <w:rFonts w:ascii="Times New Roman" w:hAnsi="Times New Roman"/>
          <w:sz w:val="24"/>
          <w:szCs w:val="24"/>
        </w:rPr>
        <w:t xml:space="preserve">(d) Polyuria and polydipsia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Anorexia, nausea, and visual disturbances</w:t>
      </w:r>
    </w:p>
    <w:p>
      <w:pPr>
        <w:spacing w:after="40"/>
        <w:ind w:left="360"/>
      </w:pPr>
      <w:r>
        <w:rPr>
          <w:rFonts w:ascii="Times New Roman" w:hAnsi="Times New Roman"/>
          <w:sz w:val="24"/>
          <w:szCs w:val="24"/>
        </w:rPr>
        <w:t xml:space="preserve">🧠 Clinical Rationale: Early digoxin toxicity presents with GI symptoms (anorexia, nausea, vomiting), yellow-green halos/visual disturbances, and bradycardia or dysrhythmias.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Tachycardia and palpitations: Digoxin slows the heart - toxicity typically causes bradycardia and heart block.</w:t>
      </w:r>
    </w:p>
    <w:p>
      <w:pPr>
        <w:spacing w:after="40"/>
        <w:ind w:left="360"/>
      </w:pPr>
      <w:r>
        <w:rPr>
          <w:rFonts w:ascii="Times New Roman" w:hAnsi="Times New Roman"/>
          <w:sz w:val="24"/>
          <w:szCs w:val="24"/>
        </w:rPr>
        <w:t xml:space="preserve">B — Constipation and flatulence: Constipation is a side effect of verapamil or opioids, not an early digoxin sign.</w:t>
      </w:r>
    </w:p>
    <w:p>
      <w:pPr>
        <w:spacing w:after="40"/>
        <w:ind w:left="360"/>
      </w:pPr>
      <w:r>
        <w:rPr>
          <w:rFonts w:ascii="Times New Roman" w:hAnsi="Times New Roman"/>
          <w:sz w:val="24"/>
          <w:szCs w:val="24"/>
        </w:rPr>
        <w:t xml:space="preserve">D — Polyuria and polydipsia: Polyuria and polydipsia suggest hyperglycaemia or lithium toxicity, not digoxin toxicity.</w:t>
      </w:r>
    </w:p>
    <w:p>
      <w:pPr>
        <w:spacing w:after="40"/>
        <w:ind w:left="360"/>
      </w:pPr>
      <w:r>
        <w:rPr>
          <w:rFonts w:ascii="Times New Roman" w:hAnsi="Times New Roman"/>
          <w:sz w:val="24"/>
          <w:szCs w:val="24"/>
        </w:rPr>
        <w:t xml:space="preserve">⚠️ Exam Trap: Hypokalaemia (e.g. with furosemide) increases the risk of digoxin toxicity - check potassium.</w:t>
      </w:r>
    </w:p>
    <w:p>
      <w:pPr>
        <w:spacing w:after="40"/>
        <w:ind w:left="360"/>
      </w:pPr>
      <w:r>
        <w:rPr>
          <w:rFonts w:ascii="Times New Roman" w:hAnsi="Times New Roman"/>
          <w:sz w:val="24"/>
          <w:szCs w:val="24"/>
        </w:rPr>
        <w:t xml:space="preserve">💎 PNC Pearl: Check apical pulse 1 full minute; hold digoxin if adult pulse &lt; 60/min. Toxic signs: nausea + yellow-green halos.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initial dose of intramuscular epinephrine (1:1000) for adult anaphylaxis is:</w:t>
      </w:r>
    </w:p>
    <w:p>
      <w:pPr>
        <w:spacing w:after="40"/>
        <w:ind w:left="360"/>
      </w:pPr>
      <w:r>
        <w:rPr>
          <w:rFonts w:ascii="Times New Roman" w:hAnsi="Times New Roman"/>
          <w:sz w:val="24"/>
          <w:szCs w:val="24"/>
        </w:rPr>
        <w:t xml:space="preserve">(a) 0.1 mg</w:t>
      </w:r>
    </w:p>
    <w:p>
      <w:pPr>
        <w:spacing w:after="40"/>
        <w:ind w:left="360"/>
      </w:pPr>
      <w:r>
        <w:rPr>
          <w:rFonts w:ascii="Times New Roman" w:hAnsi="Times New Roman"/>
          <w:sz w:val="24"/>
          <w:szCs w:val="24"/>
        </w:rPr>
        <w:t xml:space="preserve">(b) 5 mg</w:t>
      </w:r>
    </w:p>
    <w:p>
      <w:pPr>
        <w:spacing w:after="40"/>
        <w:ind w:left="360"/>
      </w:pPr>
      <w:r>
        <w:rPr>
          <w:rFonts w:ascii="Times New Roman" w:hAnsi="Times New Roman"/>
          <w:sz w:val="24"/>
          <w:szCs w:val="24"/>
        </w:rPr>
        <w:t xml:space="preserve">(c) 0.3-0.5 mg</w:t>
      </w:r>
    </w:p>
    <w:p>
      <w:pPr>
        <w:spacing w:after="40"/>
        <w:ind w:left="360"/>
      </w:pPr>
      <w:r>
        <w:rPr>
          <w:rFonts w:ascii="Times New Roman" w:hAnsi="Times New Roman"/>
          <w:sz w:val="24"/>
          <w:szCs w:val="24"/>
        </w:rPr>
        <w:t xml:space="preserve">(d) 1-2 mg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0.3-0.5 mg</w:t>
      </w:r>
    </w:p>
    <w:p>
      <w:pPr>
        <w:spacing w:after="40"/>
        <w:ind w:left="360"/>
      </w:pPr>
      <w:r>
        <w:rPr>
          <w:rFonts w:ascii="Times New Roman" w:hAnsi="Times New Roman"/>
          <w:sz w:val="24"/>
          <w:szCs w:val="24"/>
        </w:rPr>
        <w:t xml:space="preserve">🧠 Clinical Rationale: Epinephrine 0.3-0.5 mg IM (1:1000) is given in the anterolateral thigh and may be repeated every 5-15 minutes if there is no improvement.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0.1 mg: 0.1 mg is too little IM for an adult; small IV doses are only given by specialists with monitoring.</w:t>
      </w:r>
    </w:p>
    <w:p>
      <w:pPr>
        <w:spacing w:after="40"/>
        <w:ind w:left="360"/>
      </w:pPr>
      <w:r>
        <w:rPr>
          <w:rFonts w:ascii="Times New Roman" w:hAnsi="Times New Roman"/>
          <w:sz w:val="24"/>
          <w:szCs w:val="24"/>
        </w:rPr>
        <w:t xml:space="preserve">B — 5 mg: 5 mg is a dangerous overdose that can cause arrhythmias and stroke.</w:t>
      </w:r>
    </w:p>
    <w:p>
      <w:pPr>
        <w:spacing w:after="40"/>
        <w:ind w:left="360"/>
      </w:pPr>
      <w:r>
        <w:rPr>
          <w:rFonts w:ascii="Times New Roman" w:hAnsi="Times New Roman"/>
          <w:sz w:val="24"/>
          <w:szCs w:val="24"/>
        </w:rPr>
        <w:t xml:space="preserve">D — 1-2 mg: 1 mg is the IV dose in cardiac arrest, not the IM dose for anaphylaxis.</w:t>
      </w:r>
    </w:p>
    <w:p>
      <w:pPr>
        <w:spacing w:after="40"/>
        <w:ind w:left="360"/>
      </w:pPr>
      <w:r>
        <w:rPr>
          <w:rFonts w:ascii="Times New Roman" w:hAnsi="Times New Roman"/>
          <w:sz w:val="24"/>
          <w:szCs w:val="24"/>
        </w:rPr>
        <w:t xml:space="preserve">⚠️ Exam Trap: 1:1000 (1 mg/mL) is for IM; 1:10,000 (0.1 mg/mL) is for IV in cardiac arrest - never give 1:1000 IV.</w:t>
      </w:r>
    </w:p>
    <w:p>
      <w:pPr>
        <w:spacing w:after="40"/>
        <w:ind w:left="360"/>
      </w:pPr>
      <w:r>
        <w:rPr>
          <w:rFonts w:ascii="Times New Roman" w:hAnsi="Times New Roman"/>
          <w:sz w:val="24"/>
          <w:szCs w:val="24"/>
        </w:rPr>
        <w:t xml:space="preserve">💎 PNC Pearl: Anaphylaxis: adrenaline 0.01 mg/kg IM, max 0.5 mg adult, anterolateral thigh; repeat after 5 minutes if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standard temperature, pressure, and time for autoclave sterilization are:</w:t>
      </w:r>
    </w:p>
    <w:p>
      <w:pPr>
        <w:spacing w:after="40"/>
        <w:ind w:left="360"/>
      </w:pPr>
      <w:r>
        <w:rPr>
          <w:rFonts w:ascii="Times New Roman" w:hAnsi="Times New Roman"/>
          <w:sz w:val="24"/>
          <w:szCs w:val="24"/>
        </w:rPr>
        <w:t xml:space="preserve">(a) 160 degrees C at 20 psi for 30 minutes</w:t>
      </w:r>
    </w:p>
    <w:p>
      <w:pPr>
        <w:spacing w:after="40"/>
        <w:ind w:left="360"/>
      </w:pPr>
      <w:r>
        <w:rPr>
          <w:rFonts w:ascii="Times New Roman" w:hAnsi="Times New Roman"/>
          <w:sz w:val="24"/>
          <w:szCs w:val="24"/>
        </w:rPr>
        <w:t xml:space="preserve">(b) 121 degrees C at 15 psi for 15-20 minutes</w:t>
      </w:r>
    </w:p>
    <w:p>
      <w:pPr>
        <w:spacing w:after="40"/>
        <w:ind w:left="360"/>
      </w:pPr>
      <w:r>
        <w:rPr>
          <w:rFonts w:ascii="Times New Roman" w:hAnsi="Times New Roman"/>
          <w:sz w:val="24"/>
          <w:szCs w:val="24"/>
        </w:rPr>
        <w:t xml:space="preserve">(c) 100 degrees C at 10 psi for 10 minutes</w:t>
      </w:r>
    </w:p>
    <w:p>
      <w:pPr>
        <w:spacing w:after="40"/>
        <w:ind w:left="360"/>
      </w:pPr>
      <w:r>
        <w:rPr>
          <w:rFonts w:ascii="Times New Roman" w:hAnsi="Times New Roman"/>
          <w:sz w:val="24"/>
          <w:szCs w:val="24"/>
        </w:rPr>
        <w:t xml:space="preserve">(d) 134 degrees C at 5 psi for 60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121 degrees C at 15 psi for 15-20 minutes</w:t>
      </w:r>
    </w:p>
    <w:p>
      <w:pPr>
        <w:spacing w:after="40"/>
        <w:ind w:left="360"/>
      </w:pPr>
      <w:r>
        <w:rPr>
          <w:rFonts w:ascii="Times New Roman" w:hAnsi="Times New Roman"/>
          <w:sz w:val="24"/>
          <w:szCs w:val="24"/>
        </w:rPr>
        <w:t xml:space="preserve">🧠 Clinical Rationale: Autoclaving uses moist heat at 121 degrees C (250 degrees F) and 15 psi for 15-20 minutes, killing all microorganisms including spores.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160 degrees C at 20 psi for 30 minutes: 160 degrees C is hot-air oven (dry heat) temperature, used for 2 hours without pressure.</w:t>
      </w:r>
    </w:p>
    <w:p>
      <w:pPr>
        <w:spacing w:after="40"/>
        <w:ind w:left="360"/>
      </w:pPr>
      <w:r>
        <w:rPr>
          <w:rFonts w:ascii="Times New Roman" w:hAnsi="Times New Roman"/>
          <w:sz w:val="24"/>
          <w:szCs w:val="24"/>
        </w:rPr>
        <w:t xml:space="preserve">C — 100 degrees C at 10 psi for 10 minutes: 100 degrees C is boiling - it does not reliably kill spores.</w:t>
      </w:r>
    </w:p>
    <w:p>
      <w:pPr>
        <w:spacing w:after="40"/>
        <w:ind w:left="360"/>
      </w:pPr>
      <w:r>
        <w:rPr>
          <w:rFonts w:ascii="Times New Roman" w:hAnsi="Times New Roman"/>
          <w:sz w:val="24"/>
          <w:szCs w:val="24"/>
        </w:rPr>
        <w:t xml:space="preserve">D — 134 degrees C at 5 psi for 60 minutes: 134 degrees C is a flash cycle at about 30 psi for 3-4 minutes, not 5 psi for an hour.</w:t>
      </w:r>
    </w:p>
    <w:p>
      <w:pPr>
        <w:spacing w:after="40"/>
        <w:ind w:left="360"/>
      </w:pPr>
      <w:r>
        <w:rPr>
          <w:rFonts w:ascii="Times New Roman" w:hAnsi="Times New Roman"/>
          <w:sz w:val="24"/>
          <w:szCs w:val="24"/>
        </w:rPr>
        <w:t xml:space="preserve">⚠️ Exam Trap: Autoclave = MOIST heat under pressure; hot-air oven = DRY heat 160 degrees C for 2 hours.</w:t>
      </w:r>
    </w:p>
    <w:p>
      <w:pPr>
        <w:spacing w:after="40"/>
        <w:ind w:left="360"/>
      </w:pPr>
      <w:r>
        <w:rPr>
          <w:rFonts w:ascii="Times New Roman" w:hAnsi="Times New Roman"/>
          <w:sz w:val="24"/>
          <w:szCs w:val="24"/>
        </w:rPr>
        <w:t xml:space="preserve">💎 PNC Pearl: Autoclave 121 degrees C / 15 psi / 15 min; control = Geobacillus stearothermophilus spores.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diagnosis of AIDS is made when the CD4+ T-lymphocyte count falls below:</w:t>
      </w:r>
    </w:p>
    <w:p>
      <w:pPr>
        <w:spacing w:after="40"/>
        <w:ind w:left="360"/>
      </w:pPr>
      <w:r>
        <w:rPr>
          <w:rFonts w:ascii="Times New Roman" w:hAnsi="Times New Roman"/>
          <w:sz w:val="24"/>
          <w:szCs w:val="24"/>
        </w:rPr>
        <w:t xml:space="preserve">(a) 1,000 cells/mm3</w:t>
      </w:r>
    </w:p>
    <w:p>
      <w:pPr>
        <w:spacing w:after="40"/>
        <w:ind w:left="360"/>
      </w:pPr>
      <w:r>
        <w:rPr>
          <w:rFonts w:ascii="Times New Roman" w:hAnsi="Times New Roman"/>
          <w:sz w:val="24"/>
          <w:szCs w:val="24"/>
        </w:rPr>
        <w:t xml:space="preserve">(b) 200 cells/mm3</w:t>
      </w:r>
    </w:p>
    <w:p>
      <w:pPr>
        <w:spacing w:after="40"/>
        <w:ind w:left="360"/>
      </w:pPr>
      <w:r>
        <w:rPr>
          <w:rFonts w:ascii="Times New Roman" w:hAnsi="Times New Roman"/>
          <w:sz w:val="24"/>
          <w:szCs w:val="24"/>
        </w:rPr>
        <w:t xml:space="preserve">(c) 500 cells/mm3</w:t>
      </w:r>
    </w:p>
    <w:p>
      <w:pPr>
        <w:spacing w:after="40"/>
        <w:ind w:left="360"/>
      </w:pPr>
      <w:r>
        <w:rPr>
          <w:rFonts w:ascii="Times New Roman" w:hAnsi="Times New Roman"/>
          <w:sz w:val="24"/>
          <w:szCs w:val="24"/>
        </w:rPr>
        <w:t xml:space="preserve">(d) 50 cells/mm3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200 cells/mm3</w:t>
      </w:r>
    </w:p>
    <w:p>
      <w:pPr>
        <w:spacing w:after="40"/>
        <w:ind w:left="360"/>
      </w:pPr>
      <w:r>
        <w:rPr>
          <w:rFonts w:ascii="Times New Roman" w:hAnsi="Times New Roman"/>
          <w:sz w:val="24"/>
          <w:szCs w:val="24"/>
        </w:rPr>
        <w:t xml:space="preserve">🧠 Clinical Rationale: HIV infection progresses to AIDS when the CD4 count drops below 200 cells/mm3 or an AIDS-defining illness develops.</w:t>
      </w:r>
    </w:p>
    <w:p>
      <w:pPr>
        <w:spacing w:after="40"/>
        <w:ind w:left="360"/>
      </w:pPr>
      <w:r>
        <w:rPr>
          <w:rFonts w:ascii="Times New Roman" w:hAnsi="Times New Roman"/>
          <w:sz w:val="24"/>
          <w:szCs w:val="24"/>
        </w:rPr>
        <w:t xml:space="preserve">🔍 Key Clues: AIDS | CD4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1,000 cells/mm3: About 500-1,500 cells/mm3 is a normal adult CD4 count.</w:t>
      </w:r>
    </w:p>
    <w:p>
      <w:pPr>
        <w:spacing w:after="40"/>
        <w:ind w:left="360"/>
      </w:pPr>
      <w:r>
        <w:rPr>
          <w:rFonts w:ascii="Times New Roman" w:hAnsi="Times New Roman"/>
          <w:sz w:val="24"/>
          <w:szCs w:val="24"/>
        </w:rPr>
        <w:t xml:space="preserve">C — 500 cells/mm3: Above 500 is the normal range; 200-499 is immunosuppression but not yet AIDS.</w:t>
      </w:r>
    </w:p>
    <w:p>
      <w:pPr>
        <w:spacing w:after="40"/>
        <w:ind w:left="360"/>
      </w:pPr>
      <w:r>
        <w:rPr>
          <w:rFonts w:ascii="Times New Roman" w:hAnsi="Times New Roman"/>
          <w:sz w:val="24"/>
          <w:szCs w:val="24"/>
        </w:rPr>
        <w:t xml:space="preserve">D — 50 cells/mm3: Below 50 is advanced AIDS with risk of CMV and MAC - AIDS starts earlier, at 200.</w:t>
      </w:r>
    </w:p>
    <w:p>
      <w:pPr>
        <w:spacing w:after="40"/>
        <w:ind w:left="360"/>
      </w:pPr>
      <w:r>
        <w:rPr>
          <w:rFonts w:ascii="Times New Roman" w:hAnsi="Times New Roman"/>
          <w:sz w:val="24"/>
          <w:szCs w:val="24"/>
        </w:rPr>
        <w:t xml:space="preserve">⚠️ Exam Trap: Under NACO, ART is now started for all HIV-positive people regardless of CD4 count - CD4 200 defines AIDS, not ART start.</w:t>
      </w:r>
    </w:p>
    <w:p>
      <w:pPr>
        <w:spacing w:after="40"/>
        <w:ind w:left="360"/>
      </w:pPr>
      <w:r>
        <w:rPr>
          <w:rFonts w:ascii="Times New Roman" w:hAnsi="Times New Roman"/>
          <w:sz w:val="24"/>
          <w:szCs w:val="24"/>
        </w:rPr>
        <w:t xml:space="preserve">💎 PNC Pearl: CD4 &lt; 200 -&gt; AIDS and PCP risk (co-trimoxazole prophylaxis); normal CD4 500-1500/mm3.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man with 3 weeks of cough, evening fever and weight loss gives a sputum sample. Which staining technique is used to demonstrate the likely causative organism?</w:t>
      </w:r>
    </w:p>
    <w:p>
      <w:pPr>
        <w:spacing w:after="40"/>
        <w:ind w:left="360"/>
      </w:pPr>
      <w:r>
        <w:rPr>
          <w:rFonts w:ascii="Times New Roman" w:hAnsi="Times New Roman"/>
          <w:sz w:val="24"/>
          <w:szCs w:val="24"/>
        </w:rPr>
        <w:t xml:space="preserve">(a) Ziehl-Neelsen (acid-fast) stain</w:t>
      </w:r>
    </w:p>
    <w:p>
      <w:pPr>
        <w:spacing w:after="40"/>
        <w:ind w:left="360"/>
      </w:pPr>
      <w:r>
        <w:rPr>
          <w:rFonts w:ascii="Times New Roman" w:hAnsi="Times New Roman"/>
          <w:sz w:val="24"/>
          <w:szCs w:val="24"/>
        </w:rPr>
        <w:t xml:space="preserve">(b) India ink stain</w:t>
      </w:r>
    </w:p>
    <w:p>
      <w:pPr>
        <w:spacing w:after="40"/>
        <w:ind w:left="360"/>
      </w:pPr>
      <w:r>
        <w:rPr>
          <w:rFonts w:ascii="Times New Roman" w:hAnsi="Times New Roman"/>
          <w:sz w:val="24"/>
          <w:szCs w:val="24"/>
        </w:rPr>
        <w:t xml:space="preserve">(c) Gram stain</w:t>
      </w:r>
    </w:p>
    <w:p>
      <w:pPr>
        <w:spacing w:after="40"/>
        <w:ind w:left="360"/>
      </w:pPr>
      <w:r>
        <w:rPr>
          <w:rFonts w:ascii="Times New Roman" w:hAnsi="Times New Roman"/>
          <w:sz w:val="24"/>
          <w:szCs w:val="24"/>
        </w:rPr>
        <w:t xml:space="preserve">(d) Giemsa stain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Ziehl-Neelsen (acid-fast) stain</w:t>
      </w:r>
    </w:p>
    <w:p>
      <w:pPr>
        <w:spacing w:after="40"/>
        <w:ind w:left="360"/>
      </w:pPr>
      <w:r>
        <w:rPr>
          <w:rFonts w:ascii="Times New Roman" w:hAnsi="Times New Roman"/>
          <w:sz w:val="24"/>
          <w:szCs w:val="24"/>
        </w:rPr>
        <w:t xml:space="preserve">🧠 Clinical Rationale: Mycobacterium tuberculosis has a waxy, mycolic-acid-rich cell wall that resists ordinary stains; it is shown by the Ziehl-Neelsen acid-fast stain as red bacilli on a blue background. Under NTEP, CBNAAT/TrueNat is also used for rapid diagnosis and rifampicin resistance.</w:t>
      </w:r>
    </w:p>
    <w:p>
      <w:pPr>
        <w:spacing w:after="40"/>
        <w:ind w:left="360"/>
      </w:pPr>
      <w:r>
        <w:rPr>
          <w:rFonts w:ascii="Times New Roman" w:hAnsi="Times New Roman"/>
          <w:sz w:val="24"/>
          <w:szCs w:val="24"/>
        </w:rPr>
        <w:t xml:space="preserve">🔍 Key Clues: 40-year-old | 3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India ink stain: India ink shows the capsule of Cryptococcus neoformans.</w:t>
      </w:r>
    </w:p>
    <w:p>
      <w:pPr>
        <w:spacing w:after="40"/>
        <w:ind w:left="360"/>
      </w:pPr>
      <w:r>
        <w:rPr>
          <w:rFonts w:ascii="Times New Roman" w:hAnsi="Times New Roman"/>
          <w:sz w:val="24"/>
          <w:szCs w:val="24"/>
        </w:rPr>
        <w:t xml:space="preserve">C — Gram stain: Mycobacteria stain poorly with Gram stain because of their waxy cell wall.</w:t>
      </w:r>
    </w:p>
    <w:p>
      <w:pPr>
        <w:spacing w:after="40"/>
        <w:ind w:left="360"/>
      </w:pPr>
      <w:r>
        <w:rPr>
          <w:rFonts w:ascii="Times New Roman" w:hAnsi="Times New Roman"/>
          <w:sz w:val="24"/>
          <w:szCs w:val="24"/>
        </w:rPr>
        <w:t xml:space="preserve">D — Giemsa stain: Giemsa is used for malaria parasites and blood smears.</w:t>
      </w:r>
    </w:p>
    <w:p>
      <w:pPr>
        <w:spacing w:after="40"/>
        <w:ind w:left="360"/>
      </w:pPr>
      <w:r>
        <w:rPr>
          <w:rFonts w:ascii="Times New Roman" w:hAnsi="Times New Roman"/>
          <w:sz w:val="24"/>
          <w:szCs w:val="24"/>
        </w:rPr>
        <w:t xml:space="preserve">⚠️ Exam Trap: Acid-fast = TB (and leprosy). Don't pick Gram stain just because it is the most common stain.</w:t>
      </w:r>
    </w:p>
    <w:p>
      <w:pPr>
        <w:spacing w:after="40"/>
        <w:ind w:left="360"/>
      </w:pPr>
      <w:r>
        <w:rPr>
          <w:rFonts w:ascii="Times New Roman" w:hAnsi="Times New Roman"/>
          <w:sz w:val="24"/>
          <w:szCs w:val="24"/>
        </w:rPr>
        <w:t xml:space="preserve">💎 PNC Pearl: Cough 2 weeks or more + fever + weight loss = presumptive TB -&gt; sputum test (ZN / CBNAAT).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Deficiency of which vitamin causes night blindness?</w:t>
      </w:r>
    </w:p>
    <w:p>
      <w:pPr>
        <w:spacing w:after="40"/>
        <w:ind w:left="360"/>
      </w:pPr>
      <w:r>
        <w:rPr>
          <w:rFonts w:ascii="Times New Roman" w:hAnsi="Times New Roman"/>
          <w:sz w:val="24"/>
          <w:szCs w:val="24"/>
        </w:rPr>
        <w:t xml:space="preserve">(a) Vitamin B1</w:t>
      </w:r>
    </w:p>
    <w:p>
      <w:pPr>
        <w:spacing w:after="40"/>
        <w:ind w:left="360"/>
      </w:pPr>
      <w:r>
        <w:rPr>
          <w:rFonts w:ascii="Times New Roman" w:hAnsi="Times New Roman"/>
          <w:sz w:val="24"/>
          <w:szCs w:val="24"/>
        </w:rPr>
        <w:t xml:space="preserve">(b) Vitamin K</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A</w:t>
      </w:r>
    </w:p>
    <w:p>
      <w:pPr>
        <w:spacing w:after="40"/>
        <w:ind w:left="360"/>
      </w:pPr>
      <w:r>
        <w:rPr>
          <w:rFonts w:ascii="Times New Roman" w:hAnsi="Times New Roman"/>
          <w:sz w:val="24"/>
          <w:szCs w:val="24"/>
        </w:rPr>
        <w:t xml:space="preserve">🧠 Clinical Rationale: Vitamin A (retinol) is needed for rhodopsin synthesis in the retina; its deficiency causes night blindness, xerophthalmia, and keratomalacia.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B1: Thiamine deficiency causes beriberi and Wernicke's encephalopathy.</w:t>
      </w:r>
    </w:p>
    <w:p>
      <w:pPr>
        <w:spacing w:after="40"/>
        <w:ind w:left="360"/>
      </w:pPr>
      <w:r>
        <w:rPr>
          <w:rFonts w:ascii="Times New Roman" w:hAnsi="Times New Roman"/>
          <w:sz w:val="24"/>
          <w:szCs w:val="24"/>
        </w:rPr>
        <w:t xml:space="preserve">B — Vitamin K: Vitamin K deficiency causes bleeding (e.g. haemorrhagic disease of the newborn).</w:t>
      </w:r>
    </w:p>
    <w:p>
      <w:pPr>
        <w:spacing w:after="40"/>
        <w:ind w:left="360"/>
      </w:pPr>
      <w:r>
        <w:rPr>
          <w:rFonts w:ascii="Times New Roman" w:hAnsi="Times New Roman"/>
          <w:sz w:val="24"/>
          <w:szCs w:val="24"/>
        </w:rPr>
        <w:t xml:space="preserve">D — Vitamin C: Vitamin C deficiency causes scurvy (bleeding gums, poor wound healing).</w:t>
      </w:r>
    </w:p>
    <w:p>
      <w:pPr>
        <w:spacing w:after="40"/>
        <w:ind w:left="360"/>
      </w:pPr>
      <w:r>
        <w:rPr>
          <w:rFonts w:ascii="Times New Roman" w:hAnsi="Times New Roman"/>
          <w:sz w:val="24"/>
          <w:szCs w:val="24"/>
        </w:rPr>
        <w:t xml:space="preserve">⚠️ Exam Trap: Night blindness is the EARLIEST symptom; Bitot's spots is the earliest objective sign of vitamin A deficiency.</w:t>
      </w:r>
    </w:p>
    <w:p>
      <w:pPr>
        <w:spacing w:after="40"/>
        <w:ind w:left="360"/>
      </w:pPr>
      <w:r>
        <w:rPr>
          <w:rFonts w:ascii="Times New Roman" w:hAnsi="Times New Roman"/>
          <w:sz w:val="24"/>
          <w:szCs w:val="24"/>
        </w:rPr>
        <w:t xml:space="preserve">💎 PNC Pearl: Vitamin A prophylaxis (India): 1 lakh IU at 9 months, then 2 lakh IU every 6 months till 5 years (9 doses).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kwashiorkor characteristically presents with:</w:t>
      </w:r>
    </w:p>
    <w:p>
      <w:pPr>
        <w:spacing w:after="40"/>
        <w:ind w:left="360"/>
      </w:pPr>
      <w:r>
        <w:rPr>
          <w:rFonts w:ascii="Times New Roman" w:hAnsi="Times New Roman"/>
          <w:sz w:val="24"/>
          <w:szCs w:val="24"/>
        </w:rPr>
        <w:t xml:space="preserve">(a) Scurvy</w:t>
      </w:r>
    </w:p>
    <w:p>
      <w:pPr>
        <w:spacing w:after="40"/>
        <w:ind w:left="360"/>
      </w:pPr>
      <w:r>
        <w:rPr>
          <w:rFonts w:ascii="Times New Roman" w:hAnsi="Times New Roman"/>
          <w:sz w:val="24"/>
          <w:szCs w:val="24"/>
        </w:rPr>
        <w:t xml:space="preserve">(b) Severe wasting without edema</w:t>
      </w:r>
    </w:p>
    <w:p>
      <w:pPr>
        <w:spacing w:after="40"/>
        <w:ind w:left="360"/>
      </w:pPr>
      <w:r>
        <w:rPr>
          <w:rFonts w:ascii="Times New Roman" w:hAnsi="Times New Roman"/>
          <w:sz w:val="24"/>
          <w:szCs w:val="24"/>
        </w:rPr>
        <w:t xml:space="preserve">(c) Rickets</w:t>
      </w:r>
    </w:p>
    <w:p>
      <w:pPr>
        <w:spacing w:after="40"/>
        <w:ind w:left="360"/>
      </w:pPr>
      <w:r>
        <w:rPr>
          <w:rFonts w:ascii="Times New Roman" w:hAnsi="Times New Roman"/>
          <w:sz w:val="24"/>
          <w:szCs w:val="24"/>
        </w:rPr>
        <w:t xml:space="preserve">(d) Generalized edema due to protein deficiency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Generalized edema due to protein deficiency</w:t>
      </w:r>
    </w:p>
    <w:p>
      <w:pPr>
        <w:spacing w:after="40"/>
        <w:ind w:left="360"/>
      </w:pPr>
      <w:r>
        <w:rPr>
          <w:rFonts w:ascii="Times New Roman" w:hAnsi="Times New Roman"/>
          <w:sz w:val="24"/>
          <w:szCs w:val="24"/>
        </w:rPr>
        <w:t xml:space="preserve">🧠 Clinical Rationale: Kwashiorkor results from protein deficiency with adequate calories - edema, pot belly, and skin/hair changes. Marasmus is calorie deficiency causing severe wasting.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Scurvy: Scurvy is vitamin C deficiency - bleeding gums, painful limbs.</w:t>
      </w:r>
    </w:p>
    <w:p>
      <w:pPr>
        <w:spacing w:after="40"/>
        <w:ind w:left="360"/>
      </w:pPr>
      <w:r>
        <w:rPr>
          <w:rFonts w:ascii="Times New Roman" w:hAnsi="Times New Roman"/>
          <w:sz w:val="24"/>
          <w:szCs w:val="24"/>
        </w:rPr>
        <w:t xml:space="preserve">B — Severe wasting without edema: Severe wasting without oedema is marasmus (calorie deficiency).</w:t>
      </w:r>
    </w:p>
    <w:p>
      <w:pPr>
        <w:spacing w:after="40"/>
        <w:ind w:left="360"/>
      </w:pPr>
      <w:r>
        <w:rPr>
          <w:rFonts w:ascii="Times New Roman" w:hAnsi="Times New Roman"/>
          <w:sz w:val="24"/>
          <w:szCs w:val="24"/>
        </w:rPr>
        <w:t xml:space="preserve">C — Rickets: Rickets is due to vitamin D deficiency - bony deformities.</w:t>
      </w:r>
    </w:p>
    <w:p>
      <w:pPr>
        <w:spacing w:after="40"/>
        <w:ind w:left="360"/>
      </w:pPr>
      <w:r>
        <w:rPr>
          <w:rFonts w:ascii="Times New Roman" w:hAnsi="Times New Roman"/>
          <w:sz w:val="24"/>
          <w:szCs w:val="24"/>
        </w:rPr>
        <w:t xml:space="preserve">⚠️ Exam Trap: Oedema = Kwashiorkor; Wasting without oedema = Marasmus.</w:t>
      </w:r>
    </w:p>
    <w:p>
      <w:pPr>
        <w:spacing w:after="40"/>
        <w:ind w:left="360"/>
      </w:pPr>
      <w:r>
        <w:rPr>
          <w:rFonts w:ascii="Times New Roman" w:hAnsi="Times New Roman"/>
          <w:sz w:val="24"/>
          <w:szCs w:val="24"/>
        </w:rPr>
        <w:t xml:space="preserve">💎 PNC Pearl: Kwashiorkor: oedema, moon face, flaky-paint dermatosis, flag sign in hair, fatty liver.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20 weeks of pregnancy with haemoglobin 9.2 g/dL is started on iron-folic acid tablets. Which advice will BEST improve iron absorption?</w:t>
      </w:r>
    </w:p>
    <w:p>
      <w:pPr>
        <w:spacing w:after="40"/>
        <w:ind w:left="360"/>
      </w:pPr>
      <w:r>
        <w:rPr>
          <w:rFonts w:ascii="Times New Roman" w:hAnsi="Times New Roman"/>
          <w:sz w:val="24"/>
          <w:szCs w:val="24"/>
        </w:rPr>
        <w:t xml:space="preserve">(a) Take the tablet together with the calcium tablet</w:t>
      </w:r>
    </w:p>
    <w:p>
      <w:pPr>
        <w:spacing w:after="40"/>
        <w:ind w:left="360"/>
      </w:pPr>
      <w:r>
        <w:rPr>
          <w:rFonts w:ascii="Times New Roman" w:hAnsi="Times New Roman"/>
          <w:sz w:val="24"/>
          <w:szCs w:val="24"/>
        </w:rPr>
        <w:t xml:space="preserve">(b) Take the tablet with a glass of milk</w:t>
      </w:r>
    </w:p>
    <w:p>
      <w:pPr>
        <w:spacing w:after="40"/>
        <w:ind w:left="360"/>
      </w:pPr>
      <w:r>
        <w:rPr>
          <w:rFonts w:ascii="Times New Roman" w:hAnsi="Times New Roman"/>
          <w:sz w:val="24"/>
          <w:szCs w:val="24"/>
        </w:rPr>
        <w:t xml:space="preserve">(c) Take the tablet with tea to reduce nausea</w:t>
      </w:r>
    </w:p>
    <w:p>
      <w:pPr>
        <w:spacing w:after="40"/>
        <w:ind w:left="360"/>
      </w:pPr>
      <w:r>
        <w:rPr>
          <w:rFonts w:ascii="Times New Roman" w:hAnsi="Times New Roman"/>
          <w:sz w:val="24"/>
          <w:szCs w:val="24"/>
        </w:rPr>
        <w:t xml:space="preserve">(d) Take the tablet with vitamin C-rich food such as amla or lemon, and avoid tea around the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Take the tablet with vitamin C-rich food such as amla or lemon, and avoid tea around the dose</w:t>
      </w:r>
    </w:p>
    <w:p>
      <w:pPr>
        <w:spacing w:after="40"/>
        <w:ind w:left="360"/>
      </w:pPr>
      <w:r>
        <w:rPr>
          <w:rFonts w:ascii="Times New Roman" w:hAnsi="Times New Roman"/>
          <w:sz w:val="24"/>
          <w:szCs w:val="24"/>
        </w:rPr>
        <w:t xml:space="preserve">🧠 Clinical Rationale: Vitamin C keeps iron in its ferrous form and increases absorption. Tannins in tea, and calcium in milk or calcium tablets, reduce iron absorption, so they should be taken at least 1-2 hours apart from the iron tablet.</w:t>
      </w:r>
    </w:p>
    <w:p>
      <w:pPr>
        <w:spacing w:after="40"/>
        <w:ind w:left="360"/>
      </w:pPr>
      <w:r>
        <w:rPr>
          <w:rFonts w:ascii="Times New Roman" w:hAnsi="Times New Roman"/>
          <w:sz w:val="24"/>
          <w:szCs w:val="24"/>
        </w:rPr>
        <w:t xml:space="preserve">🔍 Key Clues: 20 weeks | 9.2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the tablet together with the calcium tablet: Iron and calcium compete - give them at different times.</w:t>
      </w:r>
    </w:p>
    <w:p>
      <w:pPr>
        <w:spacing w:after="40"/>
        <w:ind w:left="360"/>
      </w:pPr>
      <w:r>
        <w:rPr>
          <w:rFonts w:ascii="Times New Roman" w:hAnsi="Times New Roman"/>
          <w:sz w:val="24"/>
          <w:szCs w:val="24"/>
        </w:rPr>
        <w:t xml:space="preserve">B — Take the tablet with a glass of milk: Calcium in milk reduces iron absorption.</w:t>
      </w:r>
    </w:p>
    <w:p>
      <w:pPr>
        <w:spacing w:after="40"/>
        <w:ind w:left="360"/>
      </w:pPr>
      <w:r>
        <w:rPr>
          <w:rFonts w:ascii="Times New Roman" w:hAnsi="Times New Roman"/>
          <w:sz w:val="24"/>
          <w:szCs w:val="24"/>
        </w:rPr>
        <w:t xml:space="preserve">C — Take the tablet with tea to reduce nausea: Tannins in tea bind iron and cut its absorption.</w:t>
      </w:r>
    </w:p>
    <w:p>
      <w:pPr>
        <w:spacing w:after="40"/>
        <w:ind w:left="360"/>
      </w:pPr>
      <w:r>
        <w:rPr>
          <w:rFonts w:ascii="Times New Roman" w:hAnsi="Times New Roman"/>
          <w:sz w:val="24"/>
          <w:szCs w:val="24"/>
        </w:rPr>
        <w:t xml:space="preserve">⚠️ Exam Trap: Milk, tea and calcium are the three classic iron-absorption blockers.</w:t>
      </w:r>
    </w:p>
    <w:p>
      <w:pPr>
        <w:spacing w:after="40"/>
        <w:ind w:left="360"/>
      </w:pPr>
      <w:r>
        <w:rPr>
          <w:rFonts w:ascii="Times New Roman" w:hAnsi="Times New Roman"/>
          <w:sz w:val="24"/>
          <w:szCs w:val="24"/>
        </w:rPr>
        <w:t xml:space="preserve">💎 PNC Pearl: Iron + vitamin C = better; iron + tea/milk/calcium = worse. Black stools on iron are expected.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nurse is praised by her tutor every time she performs hand hygiene correctly, and her compliance steadily increases. This type of learning is explained by:</w:t>
      </w:r>
    </w:p>
    <w:p>
      <w:pPr>
        <w:spacing w:after="40"/>
        <w:ind w:left="360"/>
      </w:pPr>
      <w:r>
        <w:rPr>
          <w:rFonts w:ascii="Times New Roman" w:hAnsi="Times New Roman"/>
          <w:sz w:val="24"/>
          <w:szCs w:val="24"/>
        </w:rPr>
        <w:t xml:space="preserve">(a) Insight learning - Wolfgang Kohler</w:t>
      </w:r>
    </w:p>
    <w:p>
      <w:pPr>
        <w:spacing w:after="40"/>
        <w:ind w:left="360"/>
      </w:pPr>
      <w:r>
        <w:rPr>
          <w:rFonts w:ascii="Times New Roman" w:hAnsi="Times New Roman"/>
          <w:sz w:val="24"/>
          <w:szCs w:val="24"/>
        </w:rPr>
        <w:t xml:space="preserve">(b) Observational learning - Albert Bandura</w:t>
      </w:r>
    </w:p>
    <w:p>
      <w:pPr>
        <w:spacing w:after="40"/>
        <w:ind w:left="360"/>
      </w:pPr>
      <w:r>
        <w:rPr>
          <w:rFonts w:ascii="Times New Roman" w:hAnsi="Times New Roman"/>
          <w:sz w:val="24"/>
          <w:szCs w:val="24"/>
        </w:rPr>
        <w:t xml:space="preserve">(c) Operant conditioning (positive reinforcement) - B.F. Skinner</w:t>
      </w:r>
    </w:p>
    <w:p>
      <w:pPr>
        <w:spacing w:after="40"/>
        <w:ind w:left="360"/>
      </w:pPr>
      <w:r>
        <w:rPr>
          <w:rFonts w:ascii="Times New Roman" w:hAnsi="Times New Roman"/>
          <w:sz w:val="24"/>
          <w:szCs w:val="24"/>
        </w:rPr>
        <w:t xml:space="preserve">(d) Classical conditioning - Ivan Pavlov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Operant conditioning (positive reinforcement) - B.F. Skinner</w:t>
      </w:r>
    </w:p>
    <w:p>
      <w:pPr>
        <w:spacing w:after="40"/>
        <w:ind w:left="360"/>
      </w:pPr>
      <w:r>
        <w:rPr>
          <w:rFonts w:ascii="Times New Roman" w:hAnsi="Times New Roman"/>
          <w:sz w:val="24"/>
          <w:szCs w:val="24"/>
        </w:rPr>
        <w:t xml:space="preserve">🧠 Clinical Rationale: In operant conditioning, a behaviour followed by a reward (positive reinforcement) becomes more frequent. Praise after correct hand hygiene increases that behaviour - Skinner's principle.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Insight learning - Wolfgang Kohler: Insight learning is a sudden 'aha' solution to a problem.</w:t>
      </w:r>
    </w:p>
    <w:p>
      <w:pPr>
        <w:spacing w:after="40"/>
        <w:ind w:left="360"/>
      </w:pPr>
      <w:r>
        <w:rPr>
          <w:rFonts w:ascii="Times New Roman" w:hAnsi="Times New Roman"/>
          <w:sz w:val="24"/>
          <w:szCs w:val="24"/>
        </w:rPr>
        <w:t xml:space="preserve">B — Observational learning - Albert Bandura: Observational learning happens by watching a model, not by being rewarded.</w:t>
      </w:r>
    </w:p>
    <w:p>
      <w:pPr>
        <w:spacing w:after="40"/>
        <w:ind w:left="360"/>
      </w:pPr>
      <w:r>
        <w:rPr>
          <w:rFonts w:ascii="Times New Roman" w:hAnsi="Times New Roman"/>
          <w:sz w:val="24"/>
          <w:szCs w:val="24"/>
        </w:rPr>
        <w:t xml:space="preserve">D — Classical conditioning - Ivan Pavlov: Classical conditioning pairs two stimuli (bell + food); here a behaviour is rewarded.</w:t>
      </w:r>
    </w:p>
    <w:p>
      <w:pPr>
        <w:spacing w:after="40"/>
        <w:ind w:left="360"/>
      </w:pPr>
      <w:r>
        <w:rPr>
          <w:rFonts w:ascii="Times New Roman" w:hAnsi="Times New Roman"/>
          <w:sz w:val="24"/>
          <w:szCs w:val="24"/>
        </w:rPr>
        <w:t xml:space="preserve">⚠️ Exam Trap: Reward AFTER a behaviour = operant; stimulus-stimulus pairing = classical.</w:t>
      </w:r>
    </w:p>
    <w:p>
      <w:pPr>
        <w:spacing w:after="40"/>
        <w:ind w:left="360"/>
      </w:pPr>
      <w:r>
        <w:rPr>
          <w:rFonts w:ascii="Times New Roman" w:hAnsi="Times New Roman"/>
          <w:sz w:val="24"/>
          <w:szCs w:val="24"/>
        </w:rPr>
        <w:t xml:space="preserve">💎 PNC Pearl: Positive reinforcement adds a reward; negative reinforcement removes something unpleasant - both INCREASE the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newly admitted client is worried about losing his job, feels lonely in the ward and has an oxygen saturation of 86%. According to Maslow's hierarchy, which need must the nurse address FIRST?</w:t>
      </w:r>
    </w:p>
    <w:p>
      <w:pPr>
        <w:spacing w:after="40"/>
        <w:ind w:left="360"/>
      </w:pPr>
      <w:r>
        <w:rPr>
          <w:rFonts w:ascii="Times New Roman" w:hAnsi="Times New Roman"/>
          <w:sz w:val="24"/>
          <w:szCs w:val="24"/>
        </w:rPr>
        <w:t xml:space="preserve">(a) Esteem need</w:t>
      </w:r>
    </w:p>
    <w:p>
      <w:pPr>
        <w:spacing w:after="40"/>
        <w:ind w:left="360"/>
      </w:pPr>
      <w:r>
        <w:rPr>
          <w:rFonts w:ascii="Times New Roman" w:hAnsi="Times New Roman"/>
          <w:sz w:val="24"/>
          <w:szCs w:val="24"/>
        </w:rPr>
        <w:t xml:space="preserve">(b) Physiological need - oxygenation</w:t>
      </w:r>
    </w:p>
    <w:p>
      <w:pPr>
        <w:spacing w:after="40"/>
        <w:ind w:left="360"/>
      </w:pPr>
      <w:r>
        <w:rPr>
          <w:rFonts w:ascii="Times New Roman" w:hAnsi="Times New Roman"/>
          <w:sz w:val="24"/>
          <w:szCs w:val="24"/>
        </w:rPr>
        <w:t xml:space="preserve">(c) Love and belonging need</w:t>
      </w:r>
    </w:p>
    <w:p>
      <w:pPr>
        <w:spacing w:after="40"/>
        <w:ind w:left="360"/>
      </w:pPr>
      <w:r>
        <w:rPr>
          <w:rFonts w:ascii="Times New Roman" w:hAnsi="Times New Roman"/>
          <w:sz w:val="24"/>
          <w:szCs w:val="24"/>
        </w:rPr>
        <w:t xml:space="preserve">(d) Safety and security need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Physiological need - oxygenation</w:t>
      </w:r>
    </w:p>
    <w:p>
      <w:pPr>
        <w:spacing w:after="40"/>
        <w:ind w:left="360"/>
      </w:pPr>
      <w:r>
        <w:rPr>
          <w:rFonts w:ascii="Times New Roman" w:hAnsi="Times New Roman"/>
          <w:sz w:val="24"/>
          <w:szCs w:val="24"/>
        </w:rPr>
        <w:t xml:space="preserve">🧠 Clinical Rationale: Maslow's hierarchy places physiological needs (oxygen, water, food) at the base; they must be met before safety, belonging, esteem and self-actualisation. An SpO2 of 86% is a physiological threat and takes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Esteem need: Esteem is near the top of the hierarchy - addressed after basic needs.</w:t>
      </w:r>
    </w:p>
    <w:p>
      <w:pPr>
        <w:spacing w:after="40"/>
        <w:ind w:left="360"/>
      </w:pPr>
      <w:r>
        <w:rPr>
          <w:rFonts w:ascii="Times New Roman" w:hAnsi="Times New Roman"/>
          <w:sz w:val="24"/>
          <w:szCs w:val="24"/>
        </w:rPr>
        <w:t xml:space="preserve">C — Love and belonging need: Loneliness is a belonging need - a higher level than physiological needs.</w:t>
      </w:r>
    </w:p>
    <w:p>
      <w:pPr>
        <w:spacing w:after="40"/>
        <w:ind w:left="360"/>
      </w:pPr>
      <w:r>
        <w:rPr>
          <w:rFonts w:ascii="Times New Roman" w:hAnsi="Times New Roman"/>
          <w:sz w:val="24"/>
          <w:szCs w:val="24"/>
        </w:rPr>
        <w:t xml:space="preserve">D — Safety and security need: Job security is a safety need - important, but oxygenation comes first.</w:t>
      </w:r>
    </w:p>
    <w:p>
      <w:pPr>
        <w:spacing w:after="40"/>
        <w:ind w:left="360"/>
      </w:pPr>
      <w:r>
        <w:rPr>
          <w:rFonts w:ascii="Times New Roman" w:hAnsi="Times New Roman"/>
          <w:sz w:val="24"/>
          <w:szCs w:val="24"/>
        </w:rPr>
        <w:t xml:space="preserve">⚠️ Exam Trap: In priority questions, a physiological threat always beats psychosocial concerns.</w:t>
      </w:r>
    </w:p>
    <w:p>
      <w:pPr>
        <w:spacing w:after="40"/>
        <w:ind w:left="360"/>
      </w:pPr>
      <w:r>
        <w:rPr>
          <w:rFonts w:ascii="Times New Roman" w:hAnsi="Times New Roman"/>
          <w:sz w:val="24"/>
          <w:szCs w:val="24"/>
        </w:rPr>
        <w:t xml:space="preserve">💎 PNC Pearl: Maslow bottom to top: Physiological -&gt; Safety -&gt; Love/Belonging -&gt; Esteem -&gt;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married couple lives with their children, the husband's parents, and his married brother's family under one roof, sharing a common kitchen and common property. This type of family is called a:</w:t>
      </w:r>
    </w:p>
    <w:p>
      <w:pPr>
        <w:spacing w:after="40"/>
        <w:ind w:left="360"/>
      </w:pPr>
      <w:r>
        <w:rPr>
          <w:rFonts w:ascii="Times New Roman" w:hAnsi="Times New Roman"/>
          <w:sz w:val="24"/>
          <w:szCs w:val="24"/>
        </w:rPr>
        <w:t xml:space="preserve">(a) Joint family</w:t>
      </w:r>
    </w:p>
    <w:p>
      <w:pPr>
        <w:spacing w:after="40"/>
        <w:ind w:left="360"/>
      </w:pPr>
      <w:r>
        <w:rPr>
          <w:rFonts w:ascii="Times New Roman" w:hAnsi="Times New Roman"/>
          <w:sz w:val="24"/>
          <w:szCs w:val="24"/>
        </w:rPr>
        <w:t xml:space="preserve">(b) Single-parent family</w:t>
      </w:r>
    </w:p>
    <w:p>
      <w:pPr>
        <w:spacing w:after="40"/>
        <w:ind w:left="360"/>
      </w:pPr>
      <w:r>
        <w:rPr>
          <w:rFonts w:ascii="Times New Roman" w:hAnsi="Times New Roman"/>
          <w:sz w:val="24"/>
          <w:szCs w:val="24"/>
        </w:rPr>
        <w:t xml:space="preserve">(c) Broken family</w:t>
      </w:r>
    </w:p>
    <w:p>
      <w:pPr>
        <w:spacing w:after="40"/>
        <w:ind w:left="360"/>
      </w:pPr>
      <w:r>
        <w:rPr>
          <w:rFonts w:ascii="Times New Roman" w:hAnsi="Times New Roman"/>
          <w:sz w:val="24"/>
          <w:szCs w:val="24"/>
        </w:rPr>
        <w:t xml:space="preserve">(d) Nuclear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Joint family</w:t>
      </w:r>
    </w:p>
    <w:p>
      <w:pPr>
        <w:spacing w:after="40"/>
        <w:ind w:left="360"/>
      </w:pPr>
      <w:r>
        <w:rPr>
          <w:rFonts w:ascii="Times New Roman" w:hAnsi="Times New Roman"/>
          <w:sz w:val="24"/>
          <w:szCs w:val="24"/>
        </w:rPr>
        <w:t xml:space="preserve">🧠 Clinical Rationale: A joint family has three or more generations or several married siblings living together with a common kitchen, common property and a head of the family. A nuclear family has only the couple and their unmarried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Single-parent family: A single-parent family has one parent raising the children.</w:t>
      </w:r>
    </w:p>
    <w:p>
      <w:pPr>
        <w:spacing w:after="40"/>
        <w:ind w:left="360"/>
      </w:pPr>
      <w:r>
        <w:rPr>
          <w:rFonts w:ascii="Times New Roman" w:hAnsi="Times New Roman"/>
          <w:sz w:val="24"/>
          <w:szCs w:val="24"/>
        </w:rPr>
        <w:t xml:space="preserve">C — Broken family: A broken family is one disrupted by death, divorce or desertion.</w:t>
      </w:r>
    </w:p>
    <w:p>
      <w:pPr>
        <w:spacing w:after="40"/>
        <w:ind w:left="360"/>
      </w:pPr>
      <w:r>
        <w:rPr>
          <w:rFonts w:ascii="Times New Roman" w:hAnsi="Times New Roman"/>
          <w:sz w:val="24"/>
          <w:szCs w:val="24"/>
        </w:rPr>
        <w:t xml:space="preserve">D — Nuclear family: A nuclear family is only the couple and their dependent children.</w:t>
      </w:r>
    </w:p>
    <w:p>
      <w:pPr>
        <w:spacing w:after="40"/>
        <w:ind w:left="360"/>
      </w:pPr>
      <w:r>
        <w:rPr>
          <w:rFonts w:ascii="Times New Roman" w:hAnsi="Times New Roman"/>
          <w:sz w:val="24"/>
          <w:szCs w:val="24"/>
        </w:rPr>
        <w:t xml:space="preserve">⚠️ Exam Trap: Common kitchen + common property + more than one married couple = joint family.</w:t>
      </w:r>
    </w:p>
    <w:p>
      <w:pPr>
        <w:spacing w:after="40"/>
        <w:ind w:left="360"/>
      </w:pPr>
      <w:r>
        <w:rPr>
          <w:rFonts w:ascii="Times New Roman" w:hAnsi="Times New Roman"/>
          <w:sz w:val="24"/>
          <w:szCs w:val="24"/>
        </w:rPr>
        <w:t xml:space="preserve">💎 PNC Pearl: Nuclear = 2 generations; Joint = 3 generations or married siblings together; Extended = nuclear + other relatives.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tribal woman refuses institutional delivery because her community believes childbirth must take place at home under the village elder's guidance. The MOST appropriate approach of the community health nurse is to:</w:t>
      </w:r>
    </w:p>
    <w:p>
      <w:pPr>
        <w:spacing w:after="40"/>
        <w:ind w:left="360"/>
      </w:pPr>
      <w:r>
        <w:rPr>
          <w:rFonts w:ascii="Times New Roman" w:hAnsi="Times New Roman"/>
          <w:sz w:val="24"/>
          <w:szCs w:val="24"/>
        </w:rPr>
        <w:t xml:space="preserve">(a) Respect the belief, build rapport with the elder and gradually educate the family about danger signs and safe delivery</w:t>
      </w:r>
    </w:p>
    <w:p>
      <w:pPr>
        <w:spacing w:after="40"/>
        <w:ind w:left="360"/>
      </w:pPr>
      <w:r>
        <w:rPr>
          <w:rFonts w:ascii="Times New Roman" w:hAnsi="Times New Roman"/>
          <w:sz w:val="24"/>
          <w:szCs w:val="24"/>
        </w:rPr>
        <w:t xml:space="preserve">(b) Report the family to the police</w:t>
      </w:r>
    </w:p>
    <w:p>
      <w:pPr>
        <w:spacing w:after="40"/>
        <w:ind w:left="360"/>
      </w:pPr>
      <w:r>
        <w:rPr>
          <w:rFonts w:ascii="Times New Roman" w:hAnsi="Times New Roman"/>
          <w:sz w:val="24"/>
          <w:szCs w:val="24"/>
        </w:rPr>
        <w:t xml:space="preserve">(c) Stop visiting the family because they are non-cooperative</w:t>
      </w:r>
    </w:p>
    <w:p>
      <w:pPr>
        <w:spacing w:after="40"/>
        <w:ind w:left="360"/>
      </w:pPr>
      <w:r>
        <w:rPr>
          <w:rFonts w:ascii="Times New Roman" w:hAnsi="Times New Roman"/>
          <w:sz w:val="24"/>
          <w:szCs w:val="24"/>
        </w:rPr>
        <w:t xml:space="preserve">(d) Tell her the belief is superstition and must be abandoned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Respect the belief, build rapport with the elder and gradually educate the family about danger signs and safe delivery</w:t>
      </w:r>
    </w:p>
    <w:p>
      <w:pPr>
        <w:spacing w:after="40"/>
        <w:ind w:left="360"/>
      </w:pPr>
      <w:r>
        <w:rPr>
          <w:rFonts w:ascii="Times New Roman" w:hAnsi="Times New Roman"/>
          <w:sz w:val="24"/>
          <w:szCs w:val="24"/>
        </w:rPr>
        <w:t xml:space="preserve">🧠 Clinical Rationale: Culturally sensitive care respects health beliefs while working through trusted community leaders. Involving the elder, explaining danger signs, birth preparedness and referral options (with ASHA support) gradually changes behaviour without alienating the family.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Report the family to the police: Refusing institutional delivery is not a crime - this is coercion.</w:t>
      </w:r>
    </w:p>
    <w:p>
      <w:pPr>
        <w:spacing w:after="40"/>
        <w:ind w:left="360"/>
      </w:pPr>
      <w:r>
        <w:rPr>
          <w:rFonts w:ascii="Times New Roman" w:hAnsi="Times New Roman"/>
          <w:sz w:val="24"/>
          <w:szCs w:val="24"/>
        </w:rPr>
        <w:t xml:space="preserve">C — Stop visiting the family because they are non-cooperative: Withdrawing leaves a high-risk family without support.</w:t>
      </w:r>
    </w:p>
    <w:p>
      <w:pPr>
        <w:spacing w:after="40"/>
        <w:ind w:left="360"/>
      </w:pPr>
      <w:r>
        <w:rPr>
          <w:rFonts w:ascii="Times New Roman" w:hAnsi="Times New Roman"/>
          <w:sz w:val="24"/>
          <w:szCs w:val="24"/>
        </w:rPr>
        <w:t xml:space="preserve">D — Tell her the belief is superstition and must be abandoned: Ridiculing beliefs breaks trust and the family will avoid services.</w:t>
      </w:r>
    </w:p>
    <w:p>
      <w:pPr>
        <w:spacing w:after="40"/>
        <w:ind w:left="360"/>
      </w:pPr>
      <w:r>
        <w:rPr>
          <w:rFonts w:ascii="Times New Roman" w:hAnsi="Times New Roman"/>
          <w:sz w:val="24"/>
          <w:szCs w:val="24"/>
        </w:rPr>
        <w:t xml:space="preserve">⚠️ Exam Trap: Options that blame or force the client are never the answer in community-health questions.</w:t>
      </w:r>
    </w:p>
    <w:p>
      <w:pPr>
        <w:spacing w:after="40"/>
        <w:ind w:left="360"/>
      </w:pPr>
      <w:r>
        <w:rPr>
          <w:rFonts w:ascii="Times New Roman" w:hAnsi="Times New Roman"/>
          <w:sz w:val="24"/>
          <w:szCs w:val="24"/>
        </w:rPr>
        <w:t xml:space="preserve">💎 PNC Pearl: Change beliefs through the community's own leaders - rapport first, education next.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measure of central tendency that represents the most frequently occurring value in a data set is the:</w:t>
      </w:r>
    </w:p>
    <w:p>
      <w:pPr>
        <w:spacing w:after="40"/>
        <w:ind w:left="360"/>
      </w:pPr>
      <w:r>
        <w:rPr>
          <w:rFonts w:ascii="Times New Roman" w:hAnsi="Times New Roman"/>
          <w:sz w:val="24"/>
          <w:szCs w:val="24"/>
        </w:rPr>
        <w:t xml:space="preserve">(a) Mode</w:t>
      </w:r>
    </w:p>
    <w:p>
      <w:pPr>
        <w:spacing w:after="40"/>
        <w:ind w:left="360"/>
      </w:pPr>
      <w:r>
        <w:rPr>
          <w:rFonts w:ascii="Times New Roman" w:hAnsi="Times New Roman"/>
          <w:sz w:val="24"/>
          <w:szCs w:val="24"/>
        </w:rPr>
        <w:t xml:space="preserve">(b) Median</w:t>
      </w:r>
    </w:p>
    <w:p>
      <w:pPr>
        <w:spacing w:after="40"/>
        <w:ind w:left="360"/>
      </w:pPr>
      <w:r>
        <w:rPr>
          <w:rFonts w:ascii="Times New Roman" w:hAnsi="Times New Roman"/>
          <w:sz w:val="24"/>
          <w:szCs w:val="24"/>
        </w:rPr>
        <w:t xml:space="preserve">(c) Mean</w:t>
      </w:r>
    </w:p>
    <w:p>
      <w:pPr>
        <w:spacing w:after="40"/>
        <w:ind w:left="360"/>
      </w:pPr>
      <w:r>
        <w:rPr>
          <w:rFonts w:ascii="Times New Roman" w:hAnsi="Times New Roman"/>
          <w:sz w:val="24"/>
          <w:szCs w:val="24"/>
        </w:rPr>
        <w:t xml:space="preserve">(d) Range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Mode</w:t>
      </w:r>
    </w:p>
    <w:p>
      <w:pPr>
        <w:spacing w:after="40"/>
        <w:ind w:left="360"/>
      </w:pPr>
      <w:r>
        <w:rPr>
          <w:rFonts w:ascii="Times New Roman" w:hAnsi="Times New Roman"/>
          <w:sz w:val="24"/>
          <w:szCs w:val="24"/>
        </w:rPr>
        <w:t xml:space="preserve">🧠 Clinical Rationale: The mode is the most frequent value; the mean is the arithmetic average, the median the middle value, and the range a measure of dispersion.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Median: The median is the middle value when data are arranged in order.</w:t>
      </w:r>
    </w:p>
    <w:p>
      <w:pPr>
        <w:spacing w:after="40"/>
        <w:ind w:left="360"/>
      </w:pPr>
      <w:r>
        <w:rPr>
          <w:rFonts w:ascii="Times New Roman" w:hAnsi="Times New Roman"/>
          <w:sz w:val="24"/>
          <w:szCs w:val="24"/>
        </w:rPr>
        <w:t xml:space="preserve">C — Mean: The mean is the arithmetic average - sum divided by number.</w:t>
      </w:r>
    </w:p>
    <w:p>
      <w:pPr>
        <w:spacing w:after="40"/>
        <w:ind w:left="360"/>
      </w:pPr>
      <w:r>
        <w:rPr>
          <w:rFonts w:ascii="Times New Roman" w:hAnsi="Times New Roman"/>
          <w:sz w:val="24"/>
          <w:szCs w:val="24"/>
        </w:rPr>
        <w:t xml:space="preserve">D — Range: The range is a measure of dispersion (highest minus lowest).</w:t>
      </w:r>
    </w:p>
    <w:p>
      <w:pPr>
        <w:spacing w:after="40"/>
        <w:ind w:left="360"/>
      </w:pPr>
      <w:r>
        <w:rPr>
          <w:rFonts w:ascii="Times New Roman" w:hAnsi="Times New Roman"/>
          <w:sz w:val="24"/>
          <w:szCs w:val="24"/>
        </w:rPr>
        <w:t xml:space="preserve">⚠️ Exam Trap: Range is NOT a measure of central tendency - it measures spread.</w:t>
      </w:r>
    </w:p>
    <w:p>
      <w:pPr>
        <w:spacing w:after="40"/>
        <w:ind w:left="360"/>
      </w:pPr>
      <w:r>
        <w:rPr>
          <w:rFonts w:ascii="Times New Roman" w:hAnsi="Times New Roman"/>
          <w:sz w:val="24"/>
          <w:szCs w:val="24"/>
        </w:rPr>
        <w:t xml:space="preserve">💎 PNC Pearl: Mode = Most; Median = Middle; Mean = average. Mode = 3 Median - 2 Mean (empirical).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nursing research, a result is conventionally considered statistically significant when the p-value is:</w:t>
      </w:r>
    </w:p>
    <w:p>
      <w:pPr>
        <w:spacing w:after="40"/>
        <w:ind w:left="360"/>
      </w:pPr>
      <w:r>
        <w:rPr>
          <w:rFonts w:ascii="Times New Roman" w:hAnsi="Times New Roman"/>
          <w:sz w:val="24"/>
          <w:szCs w:val="24"/>
        </w:rPr>
        <w:t xml:space="preserve">(a) Less than 0.5</w:t>
      </w:r>
    </w:p>
    <w:p>
      <w:pPr>
        <w:spacing w:after="40"/>
        <w:ind w:left="360"/>
      </w:pPr>
      <w:r>
        <w:rPr>
          <w:rFonts w:ascii="Times New Roman" w:hAnsi="Times New Roman"/>
          <w:sz w:val="24"/>
          <w:szCs w:val="24"/>
        </w:rPr>
        <w:t xml:space="preserve">(b) Greater than 0.05</w:t>
      </w:r>
    </w:p>
    <w:p>
      <w:pPr>
        <w:spacing w:after="40"/>
        <w:ind w:left="360"/>
      </w:pPr>
      <w:r>
        <w:rPr>
          <w:rFonts w:ascii="Times New Roman" w:hAnsi="Times New Roman"/>
          <w:sz w:val="24"/>
          <w:szCs w:val="24"/>
        </w:rPr>
        <w:t xml:space="preserve">(c) Less than 0.05</w:t>
      </w:r>
    </w:p>
    <w:p>
      <w:pPr>
        <w:spacing w:after="40"/>
        <w:ind w:left="360"/>
      </w:pPr>
      <w:r>
        <w:rPr>
          <w:rFonts w:ascii="Times New Roman" w:hAnsi="Times New Roman"/>
          <w:sz w:val="24"/>
          <w:szCs w:val="24"/>
        </w:rPr>
        <w:t xml:space="preserve">(d) Equal to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Less than 0.05</w:t>
      </w:r>
    </w:p>
    <w:p>
      <w:pPr>
        <w:spacing w:after="40"/>
        <w:ind w:left="360"/>
      </w:pPr>
      <w:r>
        <w:rPr>
          <w:rFonts w:ascii="Times New Roman" w:hAnsi="Times New Roman"/>
          <w:sz w:val="24"/>
          <w:szCs w:val="24"/>
        </w:rPr>
        <w:t xml:space="preserve">🧠 Clinical Rationale: A p-value &lt; 0.05 means the probability that the finding occurred by chance is less than 5%, the conventional threshold for significance.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Less than 0.5: 0.5 is a 50% chance level - far above the 5% threshold.</w:t>
      </w:r>
    </w:p>
    <w:p>
      <w:pPr>
        <w:spacing w:after="40"/>
        <w:ind w:left="360"/>
      </w:pPr>
      <w:r>
        <w:rPr>
          <w:rFonts w:ascii="Times New Roman" w:hAnsi="Times New Roman"/>
          <w:sz w:val="24"/>
          <w:szCs w:val="24"/>
        </w:rPr>
        <w:t xml:space="preserve">B — Greater than 0.05: p &gt; 0.05 means the result could be due to chance - not significant.</w:t>
      </w:r>
    </w:p>
    <w:p>
      <w:pPr>
        <w:spacing w:after="40"/>
        <w:ind w:left="360"/>
      </w:pPr>
      <w:r>
        <w:rPr>
          <w:rFonts w:ascii="Times New Roman" w:hAnsi="Times New Roman"/>
          <w:sz w:val="24"/>
          <w:szCs w:val="24"/>
        </w:rPr>
        <w:t xml:space="preserve">D — Equal to 1.0: p = 1.0 means no evidence at all against the null hypothesis.</w:t>
      </w:r>
    </w:p>
    <w:p>
      <w:pPr>
        <w:spacing w:after="40"/>
        <w:ind w:left="360"/>
      </w:pPr>
      <w:r>
        <w:rPr>
          <w:rFonts w:ascii="Times New Roman" w:hAnsi="Times New Roman"/>
          <w:sz w:val="24"/>
          <w:szCs w:val="24"/>
        </w:rPr>
        <w:t xml:space="preserve">⚠️ Exam Trap: A significant p-value rejects the NULL hypothesis; it does not prove the research hypothesis.</w:t>
      </w:r>
    </w:p>
    <w:p>
      <w:pPr>
        <w:spacing w:after="40"/>
        <w:ind w:left="360"/>
      </w:pPr>
      <w:r>
        <w:rPr>
          <w:rFonts w:ascii="Times New Roman" w:hAnsi="Times New Roman"/>
          <w:sz w:val="24"/>
          <w:szCs w:val="24"/>
        </w:rPr>
        <w:t xml:space="preserve">💎 PNC Pearl: p &lt; 0.05 significant, p &lt; 0.01 highly significant; alpha 0.05 = 5% risk of type I error.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SBAR hand-off communication, the letters stand for:</w:t>
      </w:r>
    </w:p>
    <w:p>
      <w:pPr>
        <w:spacing w:after="40"/>
        <w:ind w:left="360"/>
      </w:pPr>
      <w:r>
        <w:rPr>
          <w:rFonts w:ascii="Times New Roman" w:hAnsi="Times New Roman"/>
          <w:sz w:val="24"/>
          <w:szCs w:val="24"/>
        </w:rPr>
        <w:t xml:space="preserve">(a) Subjective, Baseline, Action, Review</w:t>
      </w:r>
    </w:p>
    <w:p>
      <w:pPr>
        <w:spacing w:after="40"/>
        <w:ind w:left="360"/>
      </w:pPr>
      <w:r>
        <w:rPr>
          <w:rFonts w:ascii="Times New Roman" w:hAnsi="Times New Roman"/>
          <w:sz w:val="24"/>
          <w:szCs w:val="24"/>
        </w:rPr>
        <w:t xml:space="preserve">(b) Status, Breathing, Airway, Response</w:t>
      </w:r>
    </w:p>
    <w:p>
      <w:pPr>
        <w:spacing w:after="40"/>
        <w:ind w:left="360"/>
      </w:pPr>
      <w:r>
        <w:rPr>
          <w:rFonts w:ascii="Times New Roman" w:hAnsi="Times New Roman"/>
          <w:sz w:val="24"/>
          <w:szCs w:val="24"/>
        </w:rPr>
        <w:t xml:space="preserve">(c) Safety, Briefing, Action, Report</w:t>
      </w:r>
    </w:p>
    <w:p>
      <w:pPr>
        <w:spacing w:after="40"/>
        <w:ind w:left="360"/>
      </w:pPr>
      <w:r>
        <w:rPr>
          <w:rFonts w:ascii="Times New Roman" w:hAnsi="Times New Roman"/>
          <w:sz w:val="24"/>
          <w:szCs w:val="24"/>
        </w:rPr>
        <w:t xml:space="preserve">(d) Situation, Background, Assessment, Recommendation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Situation, Background, Assessment, Recommendation</w:t>
      </w:r>
    </w:p>
    <w:p>
      <w:pPr>
        <w:spacing w:after="40"/>
        <w:ind w:left="360"/>
      </w:pPr>
      <w:r>
        <w:rPr>
          <w:rFonts w:ascii="Times New Roman" w:hAnsi="Times New Roman"/>
          <w:sz w:val="24"/>
          <w:szCs w:val="24"/>
        </w:rPr>
        <w:t xml:space="preserve">🧠 Clinical Rationale: SBAR is a structured hand-off tool: Situation, Background, Assessment, and Recommendation, used to standardize clinical communication.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Subjective, Baseline, Action, Review: This resembles SOAP charting (Subjective, Objective, Assessment, Plan), not SBAR.</w:t>
      </w:r>
    </w:p>
    <w:p>
      <w:pPr>
        <w:spacing w:after="40"/>
        <w:ind w:left="360"/>
      </w:pPr>
      <w:r>
        <w:rPr>
          <w:rFonts w:ascii="Times New Roman" w:hAnsi="Times New Roman"/>
          <w:sz w:val="24"/>
          <w:szCs w:val="24"/>
        </w:rPr>
        <w:t xml:space="preserve">B — Status, Breathing, Airway, Response: This mixes up primary-survey terms; it is not a communication tool.</w:t>
      </w:r>
    </w:p>
    <w:p>
      <w:pPr>
        <w:spacing w:after="40"/>
        <w:ind w:left="360"/>
      </w:pPr>
      <w:r>
        <w:rPr>
          <w:rFonts w:ascii="Times New Roman" w:hAnsi="Times New Roman"/>
          <w:sz w:val="24"/>
          <w:szCs w:val="24"/>
        </w:rPr>
        <w:t xml:space="preserve">C — Safety, Briefing, Action, Report: This is not a recognised hand-off tool.</w:t>
      </w:r>
    </w:p>
    <w:p>
      <w:pPr>
        <w:spacing w:after="40"/>
        <w:ind w:left="360"/>
      </w:pPr>
      <w:r>
        <w:rPr>
          <w:rFonts w:ascii="Times New Roman" w:hAnsi="Times New Roman"/>
          <w:sz w:val="24"/>
          <w:szCs w:val="24"/>
        </w:rPr>
        <w:t xml:space="preserve">⚠️ Exam Trap: SBAR = verbal communication tool; SOAP = documentation format - do not confuse them.</w:t>
      </w:r>
    </w:p>
    <w:p>
      <w:pPr>
        <w:spacing w:after="40"/>
        <w:ind w:left="360"/>
      </w:pPr>
      <w:r>
        <w:rPr>
          <w:rFonts w:ascii="Times New Roman" w:hAnsi="Times New Roman"/>
          <w:sz w:val="24"/>
          <w:szCs w:val="24"/>
        </w:rPr>
        <w:t xml:space="preserve">💎 PNC Pearl: SBAR: Situation - Background - Assessment - Recommendation; used in hand-offs and calling the doctor.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in charge of a busy ward assigns vital-sign recording of a stable post-operative client to a trained nursing assistant, but keeps the assessment of a newly admitted client with chest pain for herself. This is an example of:</w:t>
      </w:r>
    </w:p>
    <w:p>
      <w:pPr>
        <w:spacing w:after="40"/>
        <w:ind w:left="360"/>
      </w:pPr>
      <w:r>
        <w:rPr>
          <w:rFonts w:ascii="Times New Roman" w:hAnsi="Times New Roman"/>
          <w:sz w:val="24"/>
          <w:szCs w:val="24"/>
        </w:rPr>
        <w:t xml:space="preserve">(a) Centralisation of authority</w:t>
      </w:r>
    </w:p>
    <w:p>
      <w:pPr>
        <w:spacing w:after="40"/>
        <w:ind w:left="360"/>
      </w:pPr>
      <w:r>
        <w:rPr>
          <w:rFonts w:ascii="Times New Roman" w:hAnsi="Times New Roman"/>
          <w:sz w:val="24"/>
          <w:szCs w:val="24"/>
        </w:rPr>
        <w:t xml:space="preserve">(b) Appropriate delegation - tasks are delegated while assessment and accountability stay with the registered nurse</w:t>
      </w:r>
    </w:p>
    <w:p>
      <w:pPr>
        <w:spacing w:after="40"/>
        <w:ind w:left="360"/>
      </w:pPr>
      <w:r>
        <w:rPr>
          <w:rFonts w:ascii="Times New Roman" w:hAnsi="Times New Roman"/>
          <w:sz w:val="24"/>
          <w:szCs w:val="24"/>
        </w:rPr>
        <w:t xml:space="preserve">(c) Abdication of responsibility</w:t>
      </w:r>
    </w:p>
    <w:p>
      <w:pPr>
        <w:spacing w:after="40"/>
        <w:ind w:left="360"/>
      </w:pPr>
      <w:r>
        <w:rPr>
          <w:rFonts w:ascii="Times New Roman" w:hAnsi="Times New Roman"/>
          <w:sz w:val="24"/>
          <w:szCs w:val="24"/>
        </w:rPr>
        <w:t xml:space="preserve">(d) Laissez-faire leadership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Appropriate delegation - tasks are delegated while assessment and accountability stay with the registered nurse</w:t>
      </w:r>
    </w:p>
    <w:p>
      <w:pPr>
        <w:spacing w:after="40"/>
        <w:ind w:left="360"/>
      </w:pPr>
      <w:r>
        <w:rPr>
          <w:rFonts w:ascii="Times New Roman" w:hAnsi="Times New Roman"/>
          <w:sz w:val="24"/>
          <w:szCs w:val="24"/>
        </w:rPr>
        <w:t xml:space="preserve">🧠 Clinical Rationale: Delegation transfers a task, not accountability. Routine, predictable tasks for stable clients can be delegated to trained assistive staff, while assessment, clinical judgement and care of unstable clients stay with the registered nurse.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Centralisation of authority: Centralisation keeps all decisions at the top - here work is appropriately shared.</w:t>
      </w:r>
    </w:p>
    <w:p>
      <w:pPr>
        <w:spacing w:after="40"/>
        <w:ind w:left="360"/>
      </w:pPr>
      <w:r>
        <w:rPr>
          <w:rFonts w:ascii="Times New Roman" w:hAnsi="Times New Roman"/>
          <w:sz w:val="24"/>
          <w:szCs w:val="24"/>
        </w:rPr>
        <w:t xml:space="preserve">C — Abdication of responsibility: Abdication means handing over without supervision or accountability - not the case here.</w:t>
      </w:r>
    </w:p>
    <w:p>
      <w:pPr>
        <w:spacing w:after="40"/>
        <w:ind w:left="360"/>
      </w:pPr>
      <w:r>
        <w:rPr>
          <w:rFonts w:ascii="Times New Roman" w:hAnsi="Times New Roman"/>
          <w:sz w:val="24"/>
          <w:szCs w:val="24"/>
        </w:rPr>
        <w:t xml:space="preserve">D — Laissez-faire leadership: Laissez-faire means little direction - here the nurse clearly directs the work.</w:t>
      </w:r>
    </w:p>
    <w:p>
      <w:pPr>
        <w:spacing w:after="40"/>
        <w:ind w:left="360"/>
      </w:pPr>
      <w:r>
        <w:rPr>
          <w:rFonts w:ascii="Times New Roman" w:hAnsi="Times New Roman"/>
          <w:sz w:val="24"/>
          <w:szCs w:val="24"/>
        </w:rPr>
        <w:t xml:space="preserve">⚠️ Exam Trap: You can delegate a TASK but never the ASSESSMENT or the ACCOUNTABILITY.</w:t>
      </w:r>
    </w:p>
    <w:p>
      <w:pPr>
        <w:spacing w:after="40"/>
        <w:ind w:left="360"/>
      </w:pPr>
      <w:r>
        <w:rPr>
          <w:rFonts w:ascii="Times New Roman" w:hAnsi="Times New Roman"/>
          <w:sz w:val="24"/>
          <w:szCs w:val="24"/>
        </w:rPr>
        <w:t xml:space="preserve">💎 PNC Pearl: 5 rights of delegation: right task, circumstance, person, direction/communication,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cardiac biomarker is the MOST specific for myocardial injury and remains raised for about 10-14 days after a myocardial infarction?</w:t>
      </w:r>
    </w:p>
    <w:p>
      <w:pPr>
        <w:spacing w:after="40"/>
        <w:ind w:left="360"/>
      </w:pPr>
      <w:r>
        <w:rPr>
          <w:rFonts w:ascii="Times New Roman" w:hAnsi="Times New Roman"/>
          <w:sz w:val="24"/>
          <w:szCs w:val="24"/>
        </w:rPr>
        <w:t xml:space="preserve">(a) Lactate dehydrogenase (LDH)</w:t>
      </w:r>
    </w:p>
    <w:p>
      <w:pPr>
        <w:spacing w:after="40"/>
        <w:ind w:left="360"/>
      </w:pPr>
      <w:r>
        <w:rPr>
          <w:rFonts w:ascii="Times New Roman" w:hAnsi="Times New Roman"/>
          <w:sz w:val="24"/>
          <w:szCs w:val="24"/>
        </w:rPr>
        <w:t xml:space="preserve">(b) Cardiac troponin (I or T)</w:t>
      </w:r>
    </w:p>
    <w:p>
      <w:pPr>
        <w:spacing w:after="40"/>
        <w:ind w:left="360"/>
      </w:pPr>
      <w:r>
        <w:rPr>
          <w:rFonts w:ascii="Times New Roman" w:hAnsi="Times New Roman"/>
          <w:sz w:val="24"/>
          <w:szCs w:val="24"/>
        </w:rPr>
        <w:t xml:space="preserve">(c) CK-MB</w:t>
      </w:r>
    </w:p>
    <w:p>
      <w:pPr>
        <w:spacing w:after="40"/>
        <w:ind w:left="360"/>
      </w:pPr>
      <w:r>
        <w:rPr>
          <w:rFonts w:ascii="Times New Roman" w:hAnsi="Times New Roman"/>
          <w:sz w:val="24"/>
          <w:szCs w:val="24"/>
        </w:rPr>
        <w:t xml:space="preserve">(d) Myoglobin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Cardiac troponin (I or T)</w:t>
      </w:r>
    </w:p>
    <w:p>
      <w:pPr>
        <w:spacing w:after="40"/>
        <w:ind w:left="360"/>
      </w:pPr>
      <w:r>
        <w:rPr>
          <w:rFonts w:ascii="Times New Roman" w:hAnsi="Times New Roman"/>
          <w:sz w:val="24"/>
          <w:szCs w:val="24"/>
        </w:rPr>
        <w:t xml:space="preserve">🧠 Clinical Rationale: Cardiac troponins I and T are the most sensitive and specific markers of myocardial injury; they rise within 3-4 hours and stay raised for 7-14 days. CK-MB returns to normal in 2-3 days and myoglobin rises earliest but is not cardiac-specific.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Lactate dehydrogenase (LDH): LDH is found in many tissues and is no longer used to diagnose MI.</w:t>
      </w:r>
    </w:p>
    <w:p>
      <w:pPr>
        <w:spacing w:after="40"/>
        <w:ind w:left="360"/>
      </w:pPr>
      <w:r>
        <w:rPr>
          <w:rFonts w:ascii="Times New Roman" w:hAnsi="Times New Roman"/>
          <w:sz w:val="24"/>
          <w:szCs w:val="24"/>
        </w:rPr>
        <w:t xml:space="preserve">C — CK-MB: CK-MB normalises in 2-3 days and is less specific than troponin.</w:t>
      </w:r>
    </w:p>
    <w:p>
      <w:pPr>
        <w:spacing w:after="40"/>
        <w:ind w:left="360"/>
      </w:pPr>
      <w:r>
        <w:rPr>
          <w:rFonts w:ascii="Times New Roman" w:hAnsi="Times New Roman"/>
          <w:sz w:val="24"/>
          <w:szCs w:val="24"/>
        </w:rPr>
        <w:t xml:space="preserve">D — Myoglobin: Myoglobin rises earliest but is also released from skeletal muscle - not specific.</w:t>
      </w:r>
    </w:p>
    <w:p>
      <w:pPr>
        <w:spacing w:after="40"/>
        <w:ind w:left="360"/>
      </w:pPr>
      <w:r>
        <w:rPr>
          <w:rFonts w:ascii="Times New Roman" w:hAnsi="Times New Roman"/>
          <w:sz w:val="24"/>
          <w:szCs w:val="24"/>
        </w:rPr>
        <w:t xml:space="preserve">⚠️ Exam Trap: EARLIEST marker = myoglobin; MOST SPECIFIC = troponin; useful for REINFARCTION = CK-MB.</w:t>
      </w:r>
    </w:p>
    <w:p>
      <w:pPr>
        <w:spacing w:after="40"/>
        <w:ind w:left="360"/>
      </w:pPr>
      <w:r>
        <w:rPr>
          <w:rFonts w:ascii="Times New Roman" w:hAnsi="Times New Roman"/>
          <w:sz w:val="24"/>
          <w:szCs w:val="24"/>
        </w:rPr>
        <w:t xml:space="preserve">💎 PNC Pearl: Troponin: up in 3-4 h, peak 24-48 h, stays 7-14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one of the five cardinal signs of inflammation?</w:t>
      </w:r>
    </w:p>
    <w:p>
      <w:pPr>
        <w:spacing w:after="40"/>
        <w:ind w:left="360"/>
      </w:pPr>
      <w:r>
        <w:rPr>
          <w:rFonts w:ascii="Times New Roman" w:hAnsi="Times New Roman"/>
          <w:sz w:val="24"/>
          <w:szCs w:val="24"/>
        </w:rPr>
        <w:t xml:space="preserve">(a) Dolor (pain)</w:t>
      </w:r>
    </w:p>
    <w:p>
      <w:pPr>
        <w:spacing w:after="40"/>
        <w:ind w:left="360"/>
      </w:pPr>
      <w:r>
        <w:rPr>
          <w:rFonts w:ascii="Times New Roman" w:hAnsi="Times New Roman"/>
          <w:sz w:val="24"/>
          <w:szCs w:val="24"/>
        </w:rPr>
        <w:t xml:space="preserve">(b) Rubor (redness)</w:t>
      </w:r>
    </w:p>
    <w:p>
      <w:pPr>
        <w:spacing w:after="40"/>
        <w:ind w:left="360"/>
      </w:pPr>
      <w:r>
        <w:rPr>
          <w:rFonts w:ascii="Times New Roman" w:hAnsi="Times New Roman"/>
          <w:sz w:val="24"/>
          <w:szCs w:val="24"/>
        </w:rPr>
        <w:t xml:space="preserve">(c) Calor (heat)</w:t>
      </w:r>
    </w:p>
    <w:p>
      <w:pPr>
        <w:spacing w:after="40"/>
        <w:ind w:left="360"/>
      </w:pPr>
      <w:r>
        <w:rPr>
          <w:rFonts w:ascii="Times New Roman" w:hAnsi="Times New Roman"/>
          <w:sz w:val="24"/>
          <w:szCs w:val="24"/>
        </w:rPr>
        <w:t xml:space="preserve">(d) Pruritus (itching)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Pruritus (itching)</w:t>
      </w:r>
    </w:p>
    <w:p>
      <w:pPr>
        <w:spacing w:after="40"/>
        <w:ind w:left="360"/>
      </w:pPr>
      <w:r>
        <w:rPr>
          <w:rFonts w:ascii="Times New Roman" w:hAnsi="Times New Roman"/>
          <w:sz w:val="24"/>
          <w:szCs w:val="24"/>
        </w:rPr>
        <w:t xml:space="preserve">🧠 Clinical Rationale: The five cardinal signs are rubor, calor, dolor, tumor (swelling), and functio laesa (loss of function). Pruritus is not a cardinal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Dolor (pain): Dolor IS a cardinal sign, due to mediators such as bradykinin and prostaglandins.</w:t>
      </w:r>
    </w:p>
    <w:p>
      <w:pPr>
        <w:spacing w:after="40"/>
        <w:ind w:left="360"/>
      </w:pPr>
      <w:r>
        <w:rPr>
          <w:rFonts w:ascii="Times New Roman" w:hAnsi="Times New Roman"/>
          <w:sz w:val="24"/>
          <w:szCs w:val="24"/>
        </w:rPr>
        <w:t xml:space="preserve">B — Rubor (redness): Rubor IS a cardinal sign, due to vasodilatation.</w:t>
      </w:r>
    </w:p>
    <w:p>
      <w:pPr>
        <w:spacing w:after="40"/>
        <w:ind w:left="360"/>
      </w:pPr>
      <w:r>
        <w:rPr>
          <w:rFonts w:ascii="Times New Roman" w:hAnsi="Times New Roman"/>
          <w:sz w:val="24"/>
          <w:szCs w:val="24"/>
        </w:rPr>
        <w:t xml:space="preserve">C — Calor (heat): Calor IS a cardinal sign, due to increased blood flow.</w:t>
      </w:r>
    </w:p>
    <w:p>
      <w:pPr>
        <w:spacing w:after="40"/>
        <w:ind w:left="360"/>
      </w:pPr>
      <w:r>
        <w:rPr>
          <w:rFonts w:ascii="Times New Roman" w:hAnsi="Times New Roman"/>
          <w:sz w:val="24"/>
          <w:szCs w:val="24"/>
        </w:rPr>
        <w:t xml:space="preserve">⚠️ Exam Trap: Four signs are Celsus's (Latin); functio laesa (loss of function) was added by Virchow - still a cardinal sign.</w:t>
      </w:r>
    </w:p>
    <w:p>
      <w:pPr>
        <w:spacing w:after="40"/>
        <w:ind w:left="360"/>
      </w:pPr>
      <w:r>
        <w:rPr>
          <w:rFonts w:ascii="Times New Roman" w:hAnsi="Times New Roman"/>
          <w:sz w:val="24"/>
          <w:szCs w:val="24"/>
        </w:rPr>
        <w:t xml:space="preserve">💎 PNC Pearl: Rubor, Calor, Dolor, Tumor, Functio laesa.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Both parents of a couple are carriers of sickle cell trait (autosomal recessive inheritance). What is the probability that their child will have sickle cell DISEASE?</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w:t>
      </w:r>
    </w:p>
    <w:p>
      <w:pPr>
        <w:spacing w:after="40"/>
        <w:ind w:left="360"/>
      </w:pPr>
      <w:r>
        <w:rPr>
          <w:rFonts w:ascii="Times New Roman" w:hAnsi="Times New Roman"/>
          <w:sz w:val="24"/>
          <w:szCs w:val="24"/>
        </w:rPr>
        <w:t xml:space="preserve">🧠 Clinical Rationale: Carrier x carrier (Aa x Aa) gives AA : Aa : aa = 1 : 2 : 1. Only aa (25%) has the disease; 50% are carriers like the parents and 25% are unaffected non-carriers.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75% is the chance of NOT having the disease (carrier 50% + normal 25%).</w:t>
      </w:r>
    </w:p>
    <w:p>
      <w:pPr>
        <w:spacing w:after="40"/>
        <w:ind w:left="360"/>
      </w:pPr>
      <w:r>
        <w:rPr>
          <w:rFonts w:ascii="Times New Roman" w:hAnsi="Times New Roman"/>
          <w:sz w:val="24"/>
          <w:szCs w:val="24"/>
        </w:rPr>
        <w:t xml:space="preserve">B — 0%: Two carriers can each pass the abnormal gene, so the risk is not zero.</w:t>
      </w:r>
    </w:p>
    <w:p>
      <w:pPr>
        <w:spacing w:after="40"/>
        <w:ind w:left="360"/>
      </w:pPr>
      <w:r>
        <w:rPr>
          <w:rFonts w:ascii="Times New Roman" w:hAnsi="Times New Roman"/>
          <w:sz w:val="24"/>
          <w:szCs w:val="24"/>
        </w:rPr>
        <w:t xml:space="preserve">D — 50%: 50% is the chance of being a CARRIER, not of having the disease.</w:t>
      </w:r>
    </w:p>
    <w:p>
      <w:pPr>
        <w:spacing w:after="40"/>
        <w:ind w:left="360"/>
      </w:pPr>
      <w:r>
        <w:rPr>
          <w:rFonts w:ascii="Times New Roman" w:hAnsi="Times New Roman"/>
          <w:sz w:val="24"/>
          <w:szCs w:val="24"/>
        </w:rPr>
        <w:t xml:space="preserve">⚠️ Exam Trap: Read carefully - the question asks DISEASE (25%), not CARRIER (50%).</w:t>
      </w:r>
    </w:p>
    <w:p>
      <w:pPr>
        <w:spacing w:after="40"/>
        <w:ind w:left="360"/>
      </w:pPr>
      <w:r>
        <w:rPr>
          <w:rFonts w:ascii="Times New Roman" w:hAnsi="Times New Roman"/>
          <w:sz w:val="24"/>
          <w:szCs w:val="24"/>
        </w:rPr>
        <w:t xml:space="preserve">💎 PNC Pearl: Autosomal recessive, both carriers: 25% affected, 50% carrier, 25% normal - in EVERY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 power is:</w:t>
      </w:r>
    </w:p>
    <w:p>
      <w:pPr>
        <w:spacing w:after="40"/>
        <w:ind w:left="360"/>
      </w:pPr>
      <w:r>
        <w:rPr>
          <w:rFonts w:ascii="Times New Roman" w:hAnsi="Times New Roman"/>
          <w:sz w:val="24"/>
          <w:szCs w:val="24"/>
        </w:rPr>
        <w:t xml:space="preserve">(a) Volt</w:t>
      </w:r>
    </w:p>
    <w:p>
      <w:pPr>
        <w:spacing w:after="40"/>
        <w:ind w:left="360"/>
      </w:pPr>
      <w:r>
        <w:rPr>
          <w:rFonts w:ascii="Times New Roman" w:hAnsi="Times New Roman"/>
          <w:sz w:val="24"/>
          <w:szCs w:val="24"/>
        </w:rPr>
        <w:t xml:space="preserve">(b) Watt</w:t>
      </w:r>
    </w:p>
    <w:p>
      <w:pPr>
        <w:spacing w:after="40"/>
        <w:ind w:left="360"/>
      </w:pPr>
      <w:r>
        <w:rPr>
          <w:rFonts w:ascii="Times New Roman" w:hAnsi="Times New Roman"/>
          <w:sz w:val="24"/>
          <w:szCs w:val="24"/>
        </w:rPr>
        <w:t xml:space="preserve">(c) Joule</w:t>
      </w:r>
    </w:p>
    <w:p>
      <w:pPr>
        <w:spacing w:after="40"/>
        <w:ind w:left="360"/>
      </w:pPr>
      <w:r>
        <w:rPr>
          <w:rFonts w:ascii="Times New Roman" w:hAnsi="Times New Roman"/>
          <w:sz w:val="24"/>
          <w:szCs w:val="24"/>
        </w:rPr>
        <w:t xml:space="preserve">(d) Ampere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Watt</w:t>
      </w:r>
    </w:p>
    <w:p>
      <w:pPr>
        <w:spacing w:after="40"/>
        <w:ind w:left="360"/>
      </w:pPr>
      <w:r>
        <w:rPr>
          <w:rFonts w:ascii="Times New Roman" w:hAnsi="Times New Roman"/>
          <w:sz w:val="24"/>
          <w:szCs w:val="24"/>
        </w:rPr>
        <w:t xml:space="preserve">🧠 Concept: Power is the rate of doing work; its SI unit is the watt (1 W = 1 J/s). Joule is the unit of energy, volt of potential difference, and ampere of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Volt: Volt is the SI unit of electric potential difference.</w:t>
      </w:r>
    </w:p>
    <w:p>
      <w:pPr>
        <w:spacing w:after="40"/>
        <w:ind w:left="360"/>
      </w:pPr>
      <w:r>
        <w:rPr>
          <w:rFonts w:ascii="Times New Roman" w:hAnsi="Times New Roman"/>
          <w:sz w:val="24"/>
          <w:szCs w:val="24"/>
        </w:rPr>
        <w:t xml:space="preserve">C — Joule: Joule is the SI unit of work and energy.</w:t>
      </w:r>
    </w:p>
    <w:p>
      <w:pPr>
        <w:spacing w:after="40"/>
        <w:ind w:left="360"/>
      </w:pPr>
      <w:r>
        <w:rPr>
          <w:rFonts w:ascii="Times New Roman" w:hAnsi="Times New Roman"/>
          <w:sz w:val="24"/>
          <w:szCs w:val="24"/>
        </w:rPr>
        <w:t xml:space="preserve">D — Ampere: Ampere is the SI unit of electric current.</w:t>
      </w:r>
    </w:p>
    <w:p>
      <w:pPr>
        <w:spacing w:after="40"/>
        <w:ind w:left="360"/>
      </w:pPr>
      <w:r>
        <w:rPr>
          <w:rFonts w:ascii="Times New Roman" w:hAnsi="Times New Roman"/>
          <w:sz w:val="24"/>
          <w:szCs w:val="24"/>
        </w:rPr>
        <w:t xml:space="preserve">⚠️ Exam Trap: Kilowatt-hour (kWh) is a unit of ENERGY, not power, even though it contains 'watt'.</w:t>
      </w:r>
    </w:p>
    <w:p>
      <w:pPr>
        <w:spacing w:after="40"/>
        <w:ind w:left="360"/>
      </w:pPr>
      <w:r>
        <w:rPr>
          <w:rFonts w:ascii="Times New Roman" w:hAnsi="Times New Roman"/>
          <w:sz w:val="24"/>
          <w:szCs w:val="24"/>
        </w:rPr>
        <w:t xml:space="preserve">💎 PNC Pearl: P = V x I = W/t; 1 HP = 746 W; 1 kWh = 3.6 x 10^6 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abundant gas in the Earth's atmosphere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Argon</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Nitrogen</w:t>
      </w:r>
    </w:p>
    <w:p>
      <w:pPr>
        <w:spacing w:after="40"/>
        <w:ind w:left="360"/>
      </w:pPr>
      <w:r>
        <w:rPr>
          <w:rFonts w:ascii="Times New Roman" w:hAnsi="Times New Roman"/>
          <w:sz w:val="24"/>
          <w:szCs w:val="24"/>
        </w:rPr>
        <w:t xml:space="preserve">🧠 Concept: Nitrogen constitutes about 78% of the atmosphere, followed by oxygen (21%), argon (0.9%), and carbon dioxide (about 0.04%).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is second at about 21%.</w:t>
      </w:r>
    </w:p>
    <w:p>
      <w:pPr>
        <w:spacing w:after="40"/>
        <w:ind w:left="360"/>
      </w:pPr>
      <w:r>
        <w:rPr>
          <w:rFonts w:ascii="Times New Roman" w:hAnsi="Times New Roman"/>
          <w:sz w:val="24"/>
          <w:szCs w:val="24"/>
        </w:rPr>
        <w:t xml:space="preserve">B — Argon: Argon (~0.93%) is the most abundant noble gas, third overall.</w:t>
      </w:r>
    </w:p>
    <w:p>
      <w:pPr>
        <w:spacing w:after="40"/>
        <w:ind w:left="360"/>
      </w:pPr>
      <w:r>
        <w:rPr>
          <w:rFonts w:ascii="Times New Roman" w:hAnsi="Times New Roman"/>
          <w:sz w:val="24"/>
          <w:szCs w:val="24"/>
        </w:rPr>
        <w:t xml:space="preserve">D — Carbon dioxide: CO2 is only about 0.04% of air.</w:t>
      </w:r>
    </w:p>
    <w:p>
      <w:pPr>
        <w:spacing w:after="40"/>
        <w:ind w:left="360"/>
      </w:pPr>
      <w:r>
        <w:rPr>
          <w:rFonts w:ascii="Times New Roman" w:hAnsi="Times New Roman"/>
          <w:sz w:val="24"/>
          <w:szCs w:val="24"/>
        </w:rPr>
        <w:t xml:space="preserve">⚠️ Exam Trap: Oxygen is the most abundant element in the Earth's CRUST, not in the atmosphere.</w:t>
      </w:r>
    </w:p>
    <w:p>
      <w:pPr>
        <w:spacing w:after="40"/>
        <w:ind w:left="360"/>
      </w:pPr>
      <w:r>
        <w:rPr>
          <w:rFonts w:ascii="Times New Roman" w:hAnsi="Times New Roman"/>
          <w:sz w:val="24"/>
          <w:szCs w:val="24"/>
        </w:rPr>
        <w:t xml:space="preserve">💎 PNC Pearl: Air: N2 78%, O2 21%, Ar 0.93%, CO2 0.04%.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 of pure water at 25 degrees C is: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14</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w:t>
      </w:r>
    </w:p>
    <w:p>
      <w:pPr>
        <w:spacing w:after="40"/>
        <w:ind w:left="360"/>
      </w:pPr>
      <w:r>
        <w:rPr>
          <w:rFonts w:ascii="Times New Roman" w:hAnsi="Times New Roman"/>
          <w:sz w:val="24"/>
          <w:szCs w:val="24"/>
        </w:rPr>
        <w:t xml:space="preserve">🧠 Concept: Pure water at 25 degrees C has a pH of exactly 7 (neutral); acids have pH below 7 and bases above 7.</w:t>
      </w:r>
    </w:p>
    <w:p>
      <w:pPr>
        <w:spacing w:after="40"/>
        <w:ind w:left="360"/>
      </w:pPr>
      <w:r>
        <w:rPr>
          <w:rFonts w:ascii="Times New Roman" w:hAnsi="Times New Roman"/>
          <w:sz w:val="24"/>
          <w:szCs w:val="24"/>
        </w:rPr>
        <w:t xml:space="preserve">🔍 Key Clues: 25 degrees c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14: pH 14 is a very strong base.</w:t>
      </w:r>
    </w:p>
    <w:p>
      <w:pPr>
        <w:spacing w:after="40"/>
        <w:ind w:left="360"/>
      </w:pPr>
      <w:r>
        <w:rPr>
          <w:rFonts w:ascii="Times New Roman" w:hAnsi="Times New Roman"/>
          <w:sz w:val="24"/>
          <w:szCs w:val="24"/>
        </w:rPr>
        <w:t xml:space="preserve">C — 5: pH 5 is mildly acidic, like rainwater or black coffee.</w:t>
      </w:r>
    </w:p>
    <w:p>
      <w:pPr>
        <w:spacing w:after="40"/>
        <w:ind w:left="360"/>
      </w:pPr>
      <w:r>
        <w:rPr>
          <w:rFonts w:ascii="Times New Roman" w:hAnsi="Times New Roman"/>
          <w:sz w:val="24"/>
          <w:szCs w:val="24"/>
        </w:rPr>
        <w:t xml:space="preserve">D — 0: pH 0 is a very strong acid (1 M H+).</w:t>
      </w:r>
    </w:p>
    <w:p>
      <w:pPr>
        <w:spacing w:after="40"/>
        <w:ind w:left="360"/>
      </w:pPr>
      <w:r>
        <w:rPr>
          <w:rFonts w:ascii="Times New Roman" w:hAnsi="Times New Roman"/>
          <w:sz w:val="24"/>
          <w:szCs w:val="24"/>
        </w:rPr>
        <w:t xml:space="preserve">⚠️ Exam Trap: Neutral pH is 7 only at 25 degrees C; it falls slightly as temperature rises.</w:t>
      </w:r>
    </w:p>
    <w:p>
      <w:pPr>
        <w:spacing w:after="40"/>
        <w:ind w:left="360"/>
      </w:pPr>
      <w:r>
        <w:rPr>
          <w:rFonts w:ascii="Times New Roman" w:hAnsi="Times New Roman"/>
          <w:sz w:val="24"/>
          <w:szCs w:val="24"/>
        </w:rPr>
        <w:t xml:space="preserve">💎 PNC Pearl: Blood pH 7.35-7.45; gastric juice 1.5-3.5; each pH unit = 10-fold change in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waves travel fastest through:</w:t>
      </w:r>
    </w:p>
    <w:p>
      <w:pPr>
        <w:spacing w:after="40"/>
        <w:ind w:left="360"/>
      </w:pPr>
      <w:r>
        <w:rPr>
          <w:rFonts w:ascii="Times New Roman" w:hAnsi="Times New Roman"/>
          <w:sz w:val="24"/>
          <w:szCs w:val="24"/>
        </w:rPr>
        <w:t xml:space="preserve">(a) Steel</w:t>
      </w:r>
    </w:p>
    <w:p>
      <w:pPr>
        <w:spacing w:after="40"/>
        <w:ind w:left="360"/>
      </w:pPr>
      <w:r>
        <w:rPr>
          <w:rFonts w:ascii="Times New Roman" w:hAnsi="Times New Roman"/>
          <w:sz w:val="24"/>
          <w:szCs w:val="24"/>
        </w:rPr>
        <w:t xml:space="preserve">(b) Air</w:t>
      </w:r>
    </w:p>
    <w:p>
      <w:pPr>
        <w:spacing w:after="40"/>
        <w:ind w:left="360"/>
      </w:pPr>
      <w:r>
        <w:rPr>
          <w:rFonts w:ascii="Times New Roman" w:hAnsi="Times New Roman"/>
          <w:sz w:val="24"/>
          <w:szCs w:val="24"/>
        </w:rPr>
        <w:t xml:space="preserve">(c) Vacuum</w:t>
      </w:r>
    </w:p>
    <w:p>
      <w:pPr>
        <w:spacing w:after="40"/>
        <w:ind w:left="360"/>
      </w:pPr>
      <w:r>
        <w:rPr>
          <w:rFonts w:ascii="Times New Roman" w:hAnsi="Times New Roman"/>
          <w:sz w:val="24"/>
          <w:szCs w:val="24"/>
        </w:rPr>
        <w:t xml:space="preserve">(d)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Steel</w:t>
      </w:r>
    </w:p>
    <w:p>
      <w:pPr>
        <w:spacing w:after="40"/>
        <w:ind w:left="360"/>
      </w:pPr>
      <w:r>
        <w:rPr>
          <w:rFonts w:ascii="Times New Roman" w:hAnsi="Times New Roman"/>
          <w:sz w:val="24"/>
          <w:szCs w:val="24"/>
        </w:rPr>
        <w:t xml:space="preserve">🧠 Concept: Sound travels fastest in solids (steel, about 5,000 m/s) because particles are tightly packed; sound cannot travel through a vacuum.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Air: Air is slowest of these (~343 m/s) because particles are far apart.</w:t>
      </w:r>
    </w:p>
    <w:p>
      <w:pPr>
        <w:spacing w:after="40"/>
        <w:ind w:left="360"/>
      </w:pPr>
      <w:r>
        <w:rPr>
          <w:rFonts w:ascii="Times New Roman" w:hAnsi="Times New Roman"/>
          <w:sz w:val="24"/>
          <w:szCs w:val="24"/>
        </w:rPr>
        <w:t xml:space="preserve">C — Vacuum: Sound cannot travel through a vacuum - it needs a medium.</w:t>
      </w:r>
    </w:p>
    <w:p>
      <w:pPr>
        <w:spacing w:after="40"/>
        <w:ind w:left="360"/>
      </w:pPr>
      <w:r>
        <w:rPr>
          <w:rFonts w:ascii="Times New Roman" w:hAnsi="Times New Roman"/>
          <w:sz w:val="24"/>
          <w:szCs w:val="24"/>
        </w:rPr>
        <w:t xml:space="preserve">D — Water: Water (~1,500 m/s) is faster than air but slower than steel.</w:t>
      </w:r>
    </w:p>
    <w:p>
      <w:pPr>
        <w:spacing w:after="40"/>
        <w:ind w:left="360"/>
      </w:pPr>
      <w:r>
        <w:rPr>
          <w:rFonts w:ascii="Times New Roman" w:hAnsi="Times New Roman"/>
          <w:sz w:val="24"/>
          <w:szCs w:val="24"/>
        </w:rPr>
        <w:t xml:space="preserve">⚠️ Exam Trap: Light is fastest in vacuum, but sound is fastest in solids - opposite behaviour.</w:t>
      </w:r>
    </w:p>
    <w:p>
      <w:pPr>
        <w:spacing w:after="40"/>
        <w:ind w:left="360"/>
      </w:pPr>
      <w:r>
        <w:rPr>
          <w:rFonts w:ascii="Times New Roman" w:hAnsi="Times New Roman"/>
          <w:sz w:val="24"/>
          <w:szCs w:val="24"/>
        </w:rPr>
        <w:t xml:space="preserve">💎 PNC Pearl: Speed of sound: solid &gt; liquid &gt; gas; air ~343 m/s, water ~1,500, steel ~5,000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standard value of acceleration due to gravity (g) on Earth's surface is approximately:</w:t>
      </w:r>
    </w:p>
    <w:p>
      <w:pPr>
        <w:spacing w:after="40"/>
        <w:ind w:left="360"/>
      </w:pPr>
      <w:r>
        <w:rPr>
          <w:rFonts w:ascii="Times New Roman" w:hAnsi="Times New Roman"/>
          <w:sz w:val="24"/>
          <w:szCs w:val="24"/>
        </w:rPr>
        <w:t xml:space="preserve">(a) 8.9 m/s2</w:t>
      </w:r>
    </w:p>
    <w:p>
      <w:pPr>
        <w:spacing w:after="40"/>
        <w:ind w:left="360"/>
      </w:pPr>
      <w:r>
        <w:rPr>
          <w:rFonts w:ascii="Times New Roman" w:hAnsi="Times New Roman"/>
          <w:sz w:val="24"/>
          <w:szCs w:val="24"/>
        </w:rPr>
        <w:t xml:space="preserve">(b) 10.8 m/s2</w:t>
      </w:r>
    </w:p>
    <w:p>
      <w:pPr>
        <w:spacing w:after="40"/>
        <w:ind w:left="360"/>
      </w:pPr>
      <w:r>
        <w:rPr>
          <w:rFonts w:ascii="Times New Roman" w:hAnsi="Times New Roman"/>
          <w:sz w:val="24"/>
          <w:szCs w:val="24"/>
        </w:rPr>
        <w:t xml:space="preserve">(c) 6.7 m/s2</w:t>
      </w:r>
    </w:p>
    <w:p>
      <w:pPr>
        <w:spacing w:after="40"/>
        <w:ind w:left="360"/>
      </w:pPr>
      <w:r>
        <w:rPr>
          <w:rFonts w:ascii="Times New Roman" w:hAnsi="Times New Roman"/>
          <w:sz w:val="24"/>
          <w:szCs w:val="24"/>
        </w:rPr>
        <w:t xml:space="preserve">(d) 9.8 m/s2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9.8 m/s2</w:t>
      </w:r>
    </w:p>
    <w:p>
      <w:pPr>
        <w:spacing w:after="40"/>
        <w:ind w:left="360"/>
      </w:pPr>
      <w:r>
        <w:rPr>
          <w:rFonts w:ascii="Times New Roman" w:hAnsi="Times New Roman"/>
          <w:sz w:val="24"/>
          <w:szCs w:val="24"/>
        </w:rPr>
        <w:t xml:space="preserve">🧠 Concept: The standard value of g is about 9.8 m/s2; it is maximum at the poles and decreases with increasing altitude and depth below the surface.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8.9 m/s2: 8.9 is simply the digits of 9.8 reversed - a common slip.</w:t>
      </w:r>
    </w:p>
    <w:p>
      <w:pPr>
        <w:spacing w:after="40"/>
        <w:ind w:left="360"/>
      </w:pPr>
      <w:r>
        <w:rPr>
          <w:rFonts w:ascii="Times New Roman" w:hAnsi="Times New Roman"/>
          <w:sz w:val="24"/>
          <w:szCs w:val="24"/>
        </w:rPr>
        <w:t xml:space="preserve">B — 10.8 m/s2: 10.8 is too high; 10 m/s2 is only a rounded value for calculation.</w:t>
      </w:r>
    </w:p>
    <w:p>
      <w:pPr>
        <w:spacing w:after="40"/>
        <w:ind w:left="360"/>
      </w:pPr>
      <w:r>
        <w:rPr>
          <w:rFonts w:ascii="Times New Roman" w:hAnsi="Times New Roman"/>
          <w:sz w:val="24"/>
          <w:szCs w:val="24"/>
        </w:rPr>
        <w:t xml:space="preserve">C — 6.7 m/s2: 6.7 recalls the gravitational constant G (6.67 x 10^-11), not g.</w:t>
      </w:r>
    </w:p>
    <w:p>
      <w:pPr>
        <w:spacing w:after="40"/>
        <w:ind w:left="360"/>
      </w:pPr>
      <w:r>
        <w:rPr>
          <w:rFonts w:ascii="Times New Roman" w:hAnsi="Times New Roman"/>
          <w:sz w:val="24"/>
          <w:szCs w:val="24"/>
        </w:rPr>
        <w:t xml:space="preserve">⚠️ Exam Trap: Small g (9.8 m/s2) differs from big G (6.67 x 10^-11 N m2/kg2).</w:t>
      </w:r>
    </w:p>
    <w:p>
      <w:pPr>
        <w:spacing w:after="40"/>
        <w:ind w:left="360"/>
      </w:pPr>
      <w:r>
        <w:rPr>
          <w:rFonts w:ascii="Times New Roman" w:hAnsi="Times New Roman"/>
          <w:sz w:val="24"/>
          <w:szCs w:val="24"/>
        </w:rPr>
        <w:t xml:space="preserve">💎 PNC Pearl: g is maximum at the poles, minimum at the equator; on the Moon about 1/6th of Earth.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baking soda is:</w:t>
      </w:r>
    </w:p>
    <w:p>
      <w:pPr>
        <w:spacing w:after="40"/>
        <w:ind w:left="360"/>
      </w:pPr>
      <w:r>
        <w:rPr>
          <w:rFonts w:ascii="Times New Roman" w:hAnsi="Times New Roman"/>
          <w:sz w:val="24"/>
          <w:szCs w:val="24"/>
        </w:rPr>
        <w:t xml:space="preserve">(a) Na2CO3</w:t>
      </w:r>
    </w:p>
    <w:p>
      <w:pPr>
        <w:spacing w:after="40"/>
        <w:ind w:left="360"/>
      </w:pPr>
      <w:r>
        <w:rPr>
          <w:rFonts w:ascii="Times New Roman" w:hAnsi="Times New Roman"/>
          <w:sz w:val="24"/>
          <w:szCs w:val="24"/>
        </w:rPr>
        <w:t xml:space="preserve">(b) NaOH</w:t>
      </w:r>
    </w:p>
    <w:p>
      <w:pPr>
        <w:spacing w:after="40"/>
        <w:ind w:left="360"/>
      </w:pPr>
      <w:r>
        <w:rPr>
          <w:rFonts w:ascii="Times New Roman" w:hAnsi="Times New Roman"/>
          <w:sz w:val="24"/>
          <w:szCs w:val="24"/>
        </w:rPr>
        <w:t xml:space="preserve">(c) NaCl</w:t>
      </w:r>
    </w:p>
    <w:p>
      <w:pPr>
        <w:spacing w:after="40"/>
        <w:ind w:left="360"/>
      </w:pPr>
      <w:r>
        <w:rPr>
          <w:rFonts w:ascii="Times New Roman" w:hAnsi="Times New Roman"/>
          <w:sz w:val="24"/>
          <w:szCs w:val="24"/>
        </w:rPr>
        <w:t xml:space="preserve">(d) NaHCO3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NaHCO3</w:t>
      </w:r>
    </w:p>
    <w:p>
      <w:pPr>
        <w:spacing w:after="40"/>
        <w:ind w:left="360"/>
      </w:pPr>
      <w:r>
        <w:rPr>
          <w:rFonts w:ascii="Times New Roman" w:hAnsi="Times New Roman"/>
          <w:sz w:val="24"/>
          <w:szCs w:val="24"/>
        </w:rPr>
        <w:t xml:space="preserve">🧠 Concept: Baking soda is sodium bicarbonate (NaHCO3). Common salt is NaCl, washing soda is Na2CO3.10H2O, and caustic soda is NaOH.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Na2CO3: Na2CO3 (decahydrate) is washing soda.</w:t>
      </w:r>
    </w:p>
    <w:p>
      <w:pPr>
        <w:spacing w:after="40"/>
        <w:ind w:left="360"/>
      </w:pPr>
      <w:r>
        <w:rPr>
          <w:rFonts w:ascii="Times New Roman" w:hAnsi="Times New Roman"/>
          <w:sz w:val="24"/>
          <w:szCs w:val="24"/>
        </w:rPr>
        <w:t xml:space="preserve">B — NaOH: NaOH is caustic soda.</w:t>
      </w:r>
    </w:p>
    <w:p>
      <w:pPr>
        <w:spacing w:after="40"/>
        <w:ind w:left="360"/>
      </w:pPr>
      <w:r>
        <w:rPr>
          <w:rFonts w:ascii="Times New Roman" w:hAnsi="Times New Roman"/>
          <w:sz w:val="24"/>
          <w:szCs w:val="24"/>
        </w:rPr>
        <w:t xml:space="preserve">C — NaCl: NaCl is common salt.</w:t>
      </w:r>
    </w:p>
    <w:p>
      <w:pPr>
        <w:spacing w:after="40"/>
        <w:ind w:left="360"/>
      </w:pPr>
      <w:r>
        <w:rPr>
          <w:rFonts w:ascii="Times New Roman" w:hAnsi="Times New Roman"/>
          <w:sz w:val="24"/>
          <w:szCs w:val="24"/>
        </w:rPr>
        <w:t xml:space="preserve">⚠️ Exam Trap: Baking SODA (NaHCO3) and washing SODA (Na2CO3) differ by one H and one O - read carefully.</w:t>
      </w:r>
    </w:p>
    <w:p>
      <w:pPr>
        <w:spacing w:after="40"/>
        <w:ind w:left="360"/>
      </w:pPr>
      <w:r>
        <w:rPr>
          <w:rFonts w:ascii="Times New Roman" w:hAnsi="Times New Roman"/>
          <w:sz w:val="24"/>
          <w:szCs w:val="24"/>
        </w:rPr>
        <w:t xml:space="preserve">💎 PNC Pearl: Baking powder = baking soda + tartaric acid; releases CO2 that makes cakes rise.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organelle known as the 'powerhouse of the cell' is the:</w:t>
      </w:r>
    </w:p>
    <w:p>
      <w:pPr>
        <w:spacing w:after="40"/>
        <w:ind w:left="360"/>
      </w:pPr>
      <w:r>
        <w:rPr>
          <w:rFonts w:ascii="Times New Roman" w:hAnsi="Times New Roman"/>
          <w:sz w:val="24"/>
          <w:szCs w:val="24"/>
        </w:rPr>
        <w:t xml:space="preserve">(a) Mitochondria</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Ribosome</w:t>
      </w:r>
    </w:p>
    <w:p>
      <w:pPr>
        <w:spacing w:after="40"/>
        <w:ind w:left="360"/>
      </w:pPr>
      <w:r>
        <w:rPr>
          <w:rFonts w:ascii="Times New Roman" w:hAnsi="Times New Roman"/>
          <w:sz w:val="24"/>
          <w:szCs w:val="24"/>
        </w:rPr>
        <w:t xml:space="preserve">(d) Golgi apparatus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Mitochondria</w:t>
      </w:r>
    </w:p>
    <w:p>
      <w:pPr>
        <w:spacing w:after="40"/>
        <w:ind w:left="360"/>
      </w:pPr>
      <w:r>
        <w:rPr>
          <w:rFonts w:ascii="Times New Roman" w:hAnsi="Times New Roman"/>
          <w:sz w:val="24"/>
          <w:szCs w:val="24"/>
        </w:rPr>
        <w:t xml:space="preserve">🧠 Concept: Mitochondria produce ATP through aerobic respiration and are called the powerhouse of the cell; ribosomes synthesize proteins.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Nucleus: The nucleus is the control centre holding DNA.</w:t>
      </w:r>
    </w:p>
    <w:p>
      <w:pPr>
        <w:spacing w:after="40"/>
        <w:ind w:left="360"/>
      </w:pPr>
      <w:r>
        <w:rPr>
          <w:rFonts w:ascii="Times New Roman" w:hAnsi="Times New Roman"/>
          <w:sz w:val="24"/>
          <w:szCs w:val="24"/>
        </w:rPr>
        <w:t xml:space="preserve">C — Ribosome: Ribosomes are the site of protein synthesis.</w:t>
      </w:r>
    </w:p>
    <w:p>
      <w:pPr>
        <w:spacing w:after="40"/>
        <w:ind w:left="360"/>
      </w:pPr>
      <w:r>
        <w:rPr>
          <w:rFonts w:ascii="Times New Roman" w:hAnsi="Times New Roman"/>
          <w:sz w:val="24"/>
          <w:szCs w:val="24"/>
        </w:rPr>
        <w:t xml:space="preserve">D — Golgi apparatus: Golgi packages and secretes proteins and lipids.</w:t>
      </w:r>
    </w:p>
    <w:p>
      <w:pPr>
        <w:spacing w:after="40"/>
        <w:ind w:left="360"/>
      </w:pPr>
      <w:r>
        <w:rPr>
          <w:rFonts w:ascii="Times New Roman" w:hAnsi="Times New Roman"/>
          <w:sz w:val="24"/>
          <w:szCs w:val="24"/>
        </w:rPr>
        <w:t xml:space="preserve">⚠️ Exam Trap: Mitochondria have their own DNA - but ATP production, not DNA, earns the 'powerhouse' name.</w:t>
      </w:r>
    </w:p>
    <w:p>
      <w:pPr>
        <w:spacing w:after="40"/>
        <w:ind w:left="360"/>
      </w:pPr>
      <w:r>
        <w:rPr>
          <w:rFonts w:ascii="Times New Roman" w:hAnsi="Times New Roman"/>
          <w:sz w:val="24"/>
          <w:szCs w:val="24"/>
        </w:rPr>
        <w:t xml:space="preserve">💎 PNC Pearl: Lysosome = suicide bag; ribosome = protein factory; mitochondria = powerhouse.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number of chromosomes in a human somatic cell is:</w:t>
      </w:r>
    </w:p>
    <w:p>
      <w:pPr>
        <w:spacing w:after="40"/>
        <w:ind w:left="360"/>
      </w:pPr>
      <w:r>
        <w:rPr>
          <w:rFonts w:ascii="Times New Roman" w:hAnsi="Times New Roman"/>
          <w:sz w:val="24"/>
          <w:szCs w:val="24"/>
        </w:rPr>
        <w:t xml:space="preserve">(a) 23</w:t>
      </w:r>
    </w:p>
    <w:p>
      <w:pPr>
        <w:spacing w:after="40"/>
        <w:ind w:left="360"/>
      </w:pPr>
      <w:r>
        <w:rPr>
          <w:rFonts w:ascii="Times New Roman" w:hAnsi="Times New Roman"/>
          <w:sz w:val="24"/>
          <w:szCs w:val="24"/>
        </w:rPr>
        <w:t xml:space="preserve">(b) 46</w:t>
      </w:r>
    </w:p>
    <w:p>
      <w:pPr>
        <w:spacing w:after="40"/>
        <w:ind w:left="360"/>
      </w:pPr>
      <w:r>
        <w:rPr>
          <w:rFonts w:ascii="Times New Roman" w:hAnsi="Times New Roman"/>
          <w:sz w:val="24"/>
          <w:szCs w:val="24"/>
        </w:rPr>
        <w:t xml:space="preserve">(c) 44</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46</w:t>
      </w:r>
    </w:p>
    <w:p>
      <w:pPr>
        <w:spacing w:after="40"/>
        <w:ind w:left="360"/>
      </w:pPr>
      <w:r>
        <w:rPr>
          <w:rFonts w:ascii="Times New Roman" w:hAnsi="Times New Roman"/>
          <w:sz w:val="24"/>
          <w:szCs w:val="24"/>
        </w:rPr>
        <w:t xml:space="preserve">🧠 Concept: Human somatic cells carry 23 pairs (46) of chromosomes; gametes (sperm and ovum) carry a haploid set of 23 chromosomes.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 23 is the haploid number in gametes (sperm/ovum).</w:t>
      </w:r>
    </w:p>
    <w:p>
      <w:pPr>
        <w:spacing w:after="40"/>
        <w:ind w:left="360"/>
      </w:pPr>
      <w:r>
        <w:rPr>
          <w:rFonts w:ascii="Times New Roman" w:hAnsi="Times New Roman"/>
          <w:sz w:val="24"/>
          <w:szCs w:val="24"/>
        </w:rPr>
        <w:t xml:space="preserve">C — 44: 44 is the number of autosomes only, without the 2 sex chromosomes.</w:t>
      </w:r>
    </w:p>
    <w:p>
      <w:pPr>
        <w:spacing w:after="40"/>
        <w:ind w:left="360"/>
      </w:pPr>
      <w:r>
        <w:rPr>
          <w:rFonts w:ascii="Times New Roman" w:hAnsi="Times New Roman"/>
          <w:sz w:val="24"/>
          <w:szCs w:val="24"/>
        </w:rPr>
        <w:t xml:space="preserve">D — 48: 48 chromosomes are found in chimpanzees, not humans.</w:t>
      </w:r>
    </w:p>
    <w:p>
      <w:pPr>
        <w:spacing w:after="40"/>
        <w:ind w:left="360"/>
      </w:pPr>
      <w:r>
        <w:rPr>
          <w:rFonts w:ascii="Times New Roman" w:hAnsi="Times New Roman"/>
          <w:sz w:val="24"/>
          <w:szCs w:val="24"/>
        </w:rPr>
        <w:t xml:space="preserve">⚠️ Exam Trap: 46 = 44 autosomes + 2 sex chromosomes (XX or XY).</w:t>
      </w:r>
    </w:p>
    <w:p>
      <w:pPr>
        <w:spacing w:after="40"/>
        <w:ind w:left="360"/>
      </w:pPr>
      <w:r>
        <w:rPr>
          <w:rFonts w:ascii="Times New Roman" w:hAnsi="Times New Roman"/>
          <w:sz w:val="24"/>
          <w:szCs w:val="24"/>
        </w:rPr>
        <w:t xml:space="preserve">💎 PNC Pearl: Down syndrome 47 (trisomy 21); Turner 45,XO; Klinefelter 47,XXY.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synthesized in human skin on exposure to sunlight?</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D</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D</w:t>
      </w:r>
    </w:p>
    <w:p>
      <w:pPr>
        <w:spacing w:after="40"/>
        <w:ind w:left="360"/>
      </w:pPr>
      <w:r>
        <w:rPr>
          <w:rFonts w:ascii="Times New Roman" w:hAnsi="Times New Roman"/>
          <w:sz w:val="24"/>
          <w:szCs w:val="24"/>
        </w:rPr>
        <w:t xml:space="preserve">🧠 Concept: Vitamin D (cholecalciferol) is synthesized in the skin from 7-dehydrocholesterol on exposure to ultraviolet (sun) light.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Humans cannot synthesise vitamin C - it must come from food.</w:t>
      </w:r>
    </w:p>
    <w:p>
      <w:pPr>
        <w:spacing w:after="40"/>
        <w:ind w:left="360"/>
      </w:pPr>
      <w:r>
        <w:rPr>
          <w:rFonts w:ascii="Times New Roman" w:hAnsi="Times New Roman"/>
          <w:sz w:val="24"/>
          <w:szCs w:val="24"/>
        </w:rPr>
        <w:t xml:space="preserve">C — Vitamin B12: B12 is made by bacteria and obtained from animal foods.</w:t>
      </w:r>
    </w:p>
    <w:p>
      <w:pPr>
        <w:spacing w:after="40"/>
        <w:ind w:left="360"/>
      </w:pPr>
      <w:r>
        <w:rPr>
          <w:rFonts w:ascii="Times New Roman" w:hAnsi="Times New Roman"/>
          <w:sz w:val="24"/>
          <w:szCs w:val="24"/>
        </w:rPr>
        <w:t xml:space="preserve">D — Vitamin A: Vitamin A comes from diet (retinol, beta-carotene), not sunlight.</w:t>
      </w:r>
    </w:p>
    <w:p>
      <w:pPr>
        <w:spacing w:after="40"/>
        <w:ind w:left="360"/>
      </w:pPr>
      <w:r>
        <w:rPr>
          <w:rFonts w:ascii="Times New Roman" w:hAnsi="Times New Roman"/>
          <w:sz w:val="24"/>
          <w:szCs w:val="24"/>
        </w:rPr>
        <w:t xml:space="preserve">⚠️ Exam Trap: The skin makes cholecalciferol (D3); it must be activated in the liver and kidney to calcitriol.</w:t>
      </w:r>
    </w:p>
    <w:p>
      <w:pPr>
        <w:spacing w:after="40"/>
        <w:ind w:left="360"/>
      </w:pPr>
      <w:r>
        <w:rPr>
          <w:rFonts w:ascii="Times New Roman" w:hAnsi="Times New Roman"/>
          <w:sz w:val="24"/>
          <w:szCs w:val="24"/>
        </w:rPr>
        <w:t xml:space="preserve">💎 PNC Pearl: Vitamin D = 'sunshine vitamin'; deficiency causes rickets (children) and osteomalacia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device used to measure electric current flowing in a circuit is:</w:t>
      </w:r>
    </w:p>
    <w:p>
      <w:pPr>
        <w:spacing w:after="40"/>
        <w:ind w:left="360"/>
      </w:pPr>
      <w:r>
        <w:rPr>
          <w:rFonts w:ascii="Times New Roman" w:hAnsi="Times New Roman"/>
          <w:sz w:val="24"/>
          <w:szCs w:val="24"/>
        </w:rPr>
        <w:t xml:space="preserve">(a) Voltmeter</w:t>
      </w:r>
    </w:p>
    <w:p>
      <w:pPr>
        <w:spacing w:after="40"/>
        <w:ind w:left="360"/>
      </w:pPr>
      <w:r>
        <w:rPr>
          <w:rFonts w:ascii="Times New Roman" w:hAnsi="Times New Roman"/>
          <w:sz w:val="24"/>
          <w:szCs w:val="24"/>
        </w:rPr>
        <w:t xml:space="preserve">(b) Barometer</w:t>
      </w:r>
    </w:p>
    <w:p>
      <w:pPr>
        <w:spacing w:after="40"/>
        <w:ind w:left="360"/>
      </w:pPr>
      <w:r>
        <w:rPr>
          <w:rFonts w:ascii="Times New Roman" w:hAnsi="Times New Roman"/>
          <w:sz w:val="24"/>
          <w:szCs w:val="24"/>
        </w:rPr>
        <w:t xml:space="preserve">(c) Ammeter</w:t>
      </w:r>
    </w:p>
    <w:p>
      <w:pPr>
        <w:spacing w:after="40"/>
        <w:ind w:left="360"/>
      </w:pPr>
      <w:r>
        <w:rPr>
          <w:rFonts w:ascii="Times New Roman" w:hAnsi="Times New Roman"/>
          <w:sz w:val="24"/>
          <w:szCs w:val="24"/>
        </w:rPr>
        <w:t xml:space="preserve">(d) Hygrometer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Ammeter</w:t>
      </w:r>
    </w:p>
    <w:p>
      <w:pPr>
        <w:spacing w:after="40"/>
        <w:ind w:left="360"/>
      </w:pPr>
      <w:r>
        <w:rPr>
          <w:rFonts w:ascii="Times New Roman" w:hAnsi="Times New Roman"/>
          <w:sz w:val="24"/>
          <w:szCs w:val="24"/>
        </w:rPr>
        <w:t xml:space="preserve">🧠 Concept: An ammeter, connected in series, measures the current in a circuit; a voltmeter is connected in parallel to measure potential difference.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Voltmeter: A voltmeter measures potential difference and is connected in parallel.</w:t>
      </w:r>
    </w:p>
    <w:p>
      <w:pPr>
        <w:spacing w:after="40"/>
        <w:ind w:left="360"/>
      </w:pPr>
      <w:r>
        <w:rPr>
          <w:rFonts w:ascii="Times New Roman" w:hAnsi="Times New Roman"/>
          <w:sz w:val="24"/>
          <w:szCs w:val="24"/>
        </w:rPr>
        <w:t xml:space="preserve">B — Barometer: A barometer measures atmospheric pressure.</w:t>
      </w:r>
    </w:p>
    <w:p>
      <w:pPr>
        <w:spacing w:after="40"/>
        <w:ind w:left="360"/>
      </w:pPr>
      <w:r>
        <w:rPr>
          <w:rFonts w:ascii="Times New Roman" w:hAnsi="Times New Roman"/>
          <w:sz w:val="24"/>
          <w:szCs w:val="24"/>
        </w:rPr>
        <w:t xml:space="preserve">D — Hygrometer: A hygrometer measures humidity.</w:t>
      </w:r>
    </w:p>
    <w:p>
      <w:pPr>
        <w:spacing w:after="40"/>
        <w:ind w:left="360"/>
      </w:pPr>
      <w:r>
        <w:rPr>
          <w:rFonts w:ascii="Times New Roman" w:hAnsi="Times New Roman"/>
          <w:sz w:val="24"/>
          <w:szCs w:val="24"/>
        </w:rPr>
        <w:t xml:space="preserve">⚠️ Exam Trap: Ammeter goes in SERIES (low resistance); voltmeter in PARALLEL (high resistance).</w:t>
      </w:r>
    </w:p>
    <w:p>
      <w:pPr>
        <w:spacing w:after="40"/>
        <w:ind w:left="360"/>
      </w:pPr>
      <w:r>
        <w:rPr>
          <w:rFonts w:ascii="Times New Roman" w:hAnsi="Times New Roman"/>
          <w:sz w:val="24"/>
          <w:szCs w:val="24"/>
        </w:rPr>
        <w:t xml:space="preserve">💎 PNC Pearl: Galvanometer detects small currents; ammeter measures them; voltmeter measures voltage.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Article 21 of the Indian Constitution deals with:</w:t>
      </w:r>
    </w:p>
    <w:p>
      <w:pPr>
        <w:spacing w:after="40"/>
        <w:ind w:left="360"/>
      </w:pPr>
      <w:r>
        <w:rPr>
          <w:rFonts w:ascii="Times New Roman" w:hAnsi="Times New Roman"/>
          <w:sz w:val="24"/>
          <w:szCs w:val="24"/>
        </w:rPr>
        <w:t xml:space="preserve">(a) Freedom of religion</w:t>
      </w:r>
    </w:p>
    <w:p>
      <w:pPr>
        <w:spacing w:after="40"/>
        <w:ind w:left="360"/>
      </w:pPr>
      <w:r>
        <w:rPr>
          <w:rFonts w:ascii="Times New Roman" w:hAnsi="Times New Roman"/>
          <w:sz w:val="24"/>
          <w:szCs w:val="24"/>
        </w:rPr>
        <w:t xml:space="preserve">(b) Right against exploitation</w:t>
      </w:r>
    </w:p>
    <w:p>
      <w:pPr>
        <w:spacing w:after="40"/>
        <w:ind w:left="360"/>
      </w:pPr>
      <w:r>
        <w:rPr>
          <w:rFonts w:ascii="Times New Roman" w:hAnsi="Times New Roman"/>
          <w:sz w:val="24"/>
          <w:szCs w:val="24"/>
        </w:rPr>
        <w:t xml:space="preserve">(c) Right to equality</w:t>
      </w:r>
    </w:p>
    <w:p>
      <w:pPr>
        <w:spacing w:after="40"/>
        <w:ind w:left="360"/>
      </w:pPr>
      <w:r>
        <w:rPr>
          <w:rFonts w:ascii="Times New Roman" w:hAnsi="Times New Roman"/>
          <w:sz w:val="24"/>
          <w:szCs w:val="24"/>
        </w:rPr>
        <w:t xml:space="preserve">(d) Right to life and personal liberty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Right to life and personal liberty</w:t>
      </w:r>
    </w:p>
    <w:p>
      <w:pPr>
        <w:spacing w:after="40"/>
        <w:ind w:left="360"/>
      </w:pPr>
      <w:r>
        <w:rPr>
          <w:rFonts w:ascii="Times New Roman" w:hAnsi="Times New Roman"/>
          <w:sz w:val="24"/>
          <w:szCs w:val="24"/>
        </w:rPr>
        <w:t xml:space="preserve">🧠 Concept: Article 21 guarantees protection of life and personal liberty, and has been expansively interpreted by the Supreme Court to include dignity, privacy, and a healthy environment.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Freedom of religion: Freedom of religion is Articles 25-28.</w:t>
      </w:r>
    </w:p>
    <w:p>
      <w:pPr>
        <w:spacing w:after="40"/>
        <w:ind w:left="360"/>
      </w:pPr>
      <w:r>
        <w:rPr>
          <w:rFonts w:ascii="Times New Roman" w:hAnsi="Times New Roman"/>
          <w:sz w:val="24"/>
          <w:szCs w:val="24"/>
        </w:rPr>
        <w:t xml:space="preserve">B — Right against exploitation: Right against exploitation is Articles 23-24.</w:t>
      </w:r>
    </w:p>
    <w:p>
      <w:pPr>
        <w:spacing w:after="40"/>
        <w:ind w:left="360"/>
      </w:pPr>
      <w:r>
        <w:rPr>
          <w:rFonts w:ascii="Times New Roman" w:hAnsi="Times New Roman"/>
          <w:sz w:val="24"/>
          <w:szCs w:val="24"/>
        </w:rPr>
        <w:t xml:space="preserve">C — Right to equality: Right to equality is Articles 14-18.</w:t>
      </w:r>
    </w:p>
    <w:p>
      <w:pPr>
        <w:spacing w:after="40"/>
        <w:ind w:left="360"/>
      </w:pPr>
      <w:r>
        <w:rPr>
          <w:rFonts w:ascii="Times New Roman" w:hAnsi="Times New Roman"/>
          <w:sz w:val="24"/>
          <w:szCs w:val="24"/>
        </w:rPr>
        <w:t xml:space="preserve">⚠️ Exam Trap: Article 21A (right to education) was added by the 86th Amendment - different from Article 21.</w:t>
      </w:r>
    </w:p>
    <w:p>
      <w:pPr>
        <w:spacing w:after="40"/>
        <w:ind w:left="360"/>
      </w:pPr>
      <w:r>
        <w:rPr>
          <w:rFonts w:ascii="Times New Roman" w:hAnsi="Times New Roman"/>
          <w:sz w:val="24"/>
          <w:szCs w:val="24"/>
        </w:rPr>
        <w:t xml:space="preserve">💎 PNC Pearl: Article 21 includes right to health, privacy (2017), dignity and clean environment.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Fundamental Duties were added to the Indian Constitution by which amendment?</w:t>
      </w:r>
    </w:p>
    <w:p>
      <w:pPr>
        <w:spacing w:after="40"/>
        <w:ind w:left="360"/>
      </w:pPr>
      <w:r>
        <w:rPr>
          <w:rFonts w:ascii="Times New Roman" w:hAnsi="Times New Roman"/>
          <w:sz w:val="24"/>
          <w:szCs w:val="24"/>
        </w:rPr>
        <w:t xml:space="preserve">(a) 42nd Amendment, 1976</w:t>
      </w:r>
    </w:p>
    <w:p>
      <w:pPr>
        <w:spacing w:after="40"/>
        <w:ind w:left="360"/>
      </w:pPr>
      <w:r>
        <w:rPr>
          <w:rFonts w:ascii="Times New Roman" w:hAnsi="Times New Roman"/>
          <w:sz w:val="24"/>
          <w:szCs w:val="24"/>
        </w:rPr>
        <w:t xml:space="preserve">(b) 86th Amendment, 2002</w:t>
      </w:r>
    </w:p>
    <w:p>
      <w:pPr>
        <w:spacing w:after="40"/>
        <w:ind w:left="360"/>
      </w:pPr>
      <w:r>
        <w:rPr>
          <w:rFonts w:ascii="Times New Roman" w:hAnsi="Times New Roman"/>
          <w:sz w:val="24"/>
          <w:szCs w:val="24"/>
        </w:rPr>
        <w:t xml:space="preserve">(c) 44th Amendment, 1978</w:t>
      </w:r>
    </w:p>
    <w:p>
      <w:pPr>
        <w:spacing w:after="40"/>
        <w:ind w:left="360"/>
      </w:pPr>
      <w:r>
        <w:rPr>
          <w:rFonts w:ascii="Times New Roman" w:hAnsi="Times New Roman"/>
          <w:sz w:val="24"/>
          <w:szCs w:val="24"/>
        </w:rPr>
        <w:t xml:space="preserve">(d) 73rd Amendment, 1992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42nd Amendment, 1976</w:t>
      </w:r>
    </w:p>
    <w:p>
      <w:pPr>
        <w:spacing w:after="40"/>
        <w:ind w:left="360"/>
      </w:pPr>
      <w:r>
        <w:rPr>
          <w:rFonts w:ascii="Times New Roman" w:hAnsi="Times New Roman"/>
          <w:sz w:val="24"/>
          <w:szCs w:val="24"/>
        </w:rPr>
        <w:t xml:space="preserve">🧠 Concept: The 42nd Amendment (1976) added Part IVA (Article 51A) containing ten Fundamental Duties, on the recommendation of the Swaran Singh Committee.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86th Amendment, 2002: The 86th Amendment added Article 21A and the 11th Fundamental Duty (education of child 6-14).</w:t>
      </w:r>
    </w:p>
    <w:p>
      <w:pPr>
        <w:spacing w:after="40"/>
        <w:ind w:left="360"/>
      </w:pPr>
      <w:r>
        <w:rPr>
          <w:rFonts w:ascii="Times New Roman" w:hAnsi="Times New Roman"/>
          <w:sz w:val="24"/>
          <w:szCs w:val="24"/>
        </w:rPr>
        <w:t xml:space="preserve">C — 44th Amendment, 1978: The 44th Amendment removed the Right to Property from Fundamental Rights.</w:t>
      </w:r>
    </w:p>
    <w:p>
      <w:pPr>
        <w:spacing w:after="40"/>
        <w:ind w:left="360"/>
      </w:pPr>
      <w:r>
        <w:rPr>
          <w:rFonts w:ascii="Times New Roman" w:hAnsi="Times New Roman"/>
          <w:sz w:val="24"/>
          <w:szCs w:val="24"/>
        </w:rPr>
        <w:t xml:space="preserve">D — 73rd Amendment, 1992: The 73rd Amendment gave constitutional status to Panchayati Raj.</w:t>
      </w:r>
    </w:p>
    <w:p>
      <w:pPr>
        <w:spacing w:after="40"/>
        <w:ind w:left="360"/>
      </w:pPr>
      <w:r>
        <w:rPr>
          <w:rFonts w:ascii="Times New Roman" w:hAnsi="Times New Roman"/>
          <w:sz w:val="24"/>
          <w:szCs w:val="24"/>
        </w:rPr>
        <w:t xml:space="preserve">⚠️ Exam Trap: 42nd gave 10 duties; the 11th duty came with the 86th Amendment (2002).</w:t>
      </w:r>
    </w:p>
    <w:p>
      <w:pPr>
        <w:spacing w:after="40"/>
        <w:ind w:left="360"/>
      </w:pPr>
      <w:r>
        <w:rPr>
          <w:rFonts w:ascii="Times New Roman" w:hAnsi="Times New Roman"/>
          <w:sz w:val="24"/>
          <w:szCs w:val="24"/>
        </w:rPr>
        <w:t xml:space="preserve">💎 PNC Pearl: Fundamental Duties: Part IVA, Article 51A, Swaran Singh Committee, borrowed from USSR; now 11 duties.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National Park of India is:</w:t>
      </w:r>
    </w:p>
    <w:p>
      <w:pPr>
        <w:spacing w:after="40"/>
        <w:ind w:left="360"/>
      </w:pPr>
      <w:r>
        <w:rPr>
          <w:rFonts w:ascii="Times New Roman" w:hAnsi="Times New Roman"/>
          <w:sz w:val="24"/>
          <w:szCs w:val="24"/>
        </w:rPr>
        <w:t xml:space="preserve">(a) Kaziranga National Park</w:t>
      </w:r>
    </w:p>
    <w:p>
      <w:pPr>
        <w:spacing w:after="40"/>
        <w:ind w:left="360"/>
      </w:pPr>
      <w:r>
        <w:rPr>
          <w:rFonts w:ascii="Times New Roman" w:hAnsi="Times New Roman"/>
          <w:sz w:val="24"/>
          <w:szCs w:val="24"/>
        </w:rPr>
        <w:t xml:space="preserve">(b) Sundarbans National Park</w:t>
      </w:r>
    </w:p>
    <w:p>
      <w:pPr>
        <w:spacing w:after="40"/>
        <w:ind w:left="360"/>
      </w:pPr>
      <w:r>
        <w:rPr>
          <w:rFonts w:ascii="Times New Roman" w:hAnsi="Times New Roman"/>
          <w:sz w:val="24"/>
          <w:szCs w:val="24"/>
        </w:rPr>
        <w:t xml:space="preserve">(c) Jim Corbett National Park</w:t>
      </w:r>
    </w:p>
    <w:p>
      <w:pPr>
        <w:spacing w:after="40"/>
        <w:ind w:left="360"/>
      </w:pPr>
      <w:r>
        <w:rPr>
          <w:rFonts w:ascii="Times New Roman" w:hAnsi="Times New Roman"/>
          <w:sz w:val="24"/>
          <w:szCs w:val="24"/>
        </w:rPr>
        <w:t xml:space="preserve">(d) Kanha National Park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Jim Corbett National Park</w:t>
      </w:r>
    </w:p>
    <w:p>
      <w:pPr>
        <w:spacing w:after="40"/>
        <w:ind w:left="360"/>
      </w:pPr>
      <w:r>
        <w:rPr>
          <w:rFonts w:ascii="Times New Roman" w:hAnsi="Times New Roman"/>
          <w:sz w:val="24"/>
          <w:szCs w:val="24"/>
        </w:rPr>
        <w:t xml:space="preserve">🧠 Concept: Jim Corbett National Park (Uttarakhand), established in 1936 as Hailey National Park, is the oldest national park in India and a famous Bengal tiger habitat.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Kaziranga National Park: Kaziranga (Assam) is famous for the one-horned rhinoceros.</w:t>
      </w:r>
    </w:p>
    <w:p>
      <w:pPr>
        <w:spacing w:after="40"/>
        <w:ind w:left="360"/>
      </w:pPr>
      <w:r>
        <w:rPr>
          <w:rFonts w:ascii="Times New Roman" w:hAnsi="Times New Roman"/>
          <w:sz w:val="24"/>
          <w:szCs w:val="24"/>
        </w:rPr>
        <w:t xml:space="preserve">B — Sundarbans National Park: Sundarbans (West Bengal) is the largest mangrove forest and a tiger reserve.</w:t>
      </w:r>
    </w:p>
    <w:p>
      <w:pPr>
        <w:spacing w:after="40"/>
        <w:ind w:left="360"/>
      </w:pPr>
      <w:r>
        <w:rPr>
          <w:rFonts w:ascii="Times New Roman" w:hAnsi="Times New Roman"/>
          <w:sz w:val="24"/>
          <w:szCs w:val="24"/>
        </w:rPr>
        <w:t xml:space="preserve">D — Kanha National Park: Kanha (Madhya Pradesh, 1955) inspired 'The Jungle Book'.</w:t>
      </w:r>
    </w:p>
    <w:p>
      <w:pPr>
        <w:spacing w:after="40"/>
        <w:ind w:left="360"/>
      </w:pPr>
      <w:r>
        <w:rPr>
          <w:rFonts w:ascii="Times New Roman" w:hAnsi="Times New Roman"/>
          <w:sz w:val="24"/>
          <w:szCs w:val="24"/>
        </w:rPr>
        <w:t xml:space="preserve">⚠️ Exam Trap: It was first named Hailey National Park (1936), renamed Ramganga, then Jim Corbett (1957).</w:t>
      </w:r>
    </w:p>
    <w:p>
      <w:pPr>
        <w:spacing w:after="40"/>
        <w:ind w:left="360"/>
      </w:pPr>
      <w:r>
        <w:rPr>
          <w:rFonts w:ascii="Times New Roman" w:hAnsi="Times New Roman"/>
          <w:sz w:val="24"/>
          <w:szCs w:val="24"/>
        </w:rPr>
        <w:t xml:space="preserve">💎 PNC Pearl: Jim Corbett (Uttarakhand) - first national park and site of Project Tiger launch (1973).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river of India is the:</w:t>
      </w:r>
    </w:p>
    <w:p>
      <w:pPr>
        <w:spacing w:after="40"/>
        <w:ind w:left="360"/>
      </w:pPr>
      <w:r>
        <w:rPr>
          <w:rFonts w:ascii="Times New Roman" w:hAnsi="Times New Roman"/>
          <w:sz w:val="24"/>
          <w:szCs w:val="24"/>
        </w:rPr>
        <w:t xml:space="preserve">(a) Yamuna</w:t>
      </w:r>
    </w:p>
    <w:p>
      <w:pPr>
        <w:spacing w:after="40"/>
        <w:ind w:left="360"/>
      </w:pPr>
      <w:r>
        <w:rPr>
          <w:rFonts w:ascii="Times New Roman" w:hAnsi="Times New Roman"/>
          <w:sz w:val="24"/>
          <w:szCs w:val="24"/>
        </w:rPr>
        <w:t xml:space="preserve">(b) Ganga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Brahmaputra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Ganga</w:t>
      </w:r>
    </w:p>
    <w:p>
      <w:pPr>
        <w:spacing w:after="40"/>
        <w:ind w:left="360"/>
      </w:pPr>
      <w:r>
        <w:rPr>
          <w:rFonts w:ascii="Times New Roman" w:hAnsi="Times New Roman"/>
          <w:sz w:val="24"/>
          <w:szCs w:val="24"/>
        </w:rPr>
        <w:t xml:space="preserve">🧠 Concept: The Ganga (about 2,525 km) is the longest river flowing within India; the Godavari is the longest river of peninsular (South)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Yamuna: Yamuna is the longest tributary of the Ganga.</w:t>
      </w:r>
    </w:p>
    <w:p>
      <w:pPr>
        <w:spacing w:after="40"/>
        <w:ind w:left="360"/>
      </w:pPr>
      <w:r>
        <w:rPr>
          <w:rFonts w:ascii="Times New Roman" w:hAnsi="Times New Roman"/>
          <w:sz w:val="24"/>
          <w:szCs w:val="24"/>
        </w:rPr>
        <w:t xml:space="preserve">C — Godavari: Godavari (~1,465 km) is the longest river of peninsular India - 'Dakshin Ganga'.</w:t>
      </w:r>
    </w:p>
    <w:p>
      <w:pPr>
        <w:spacing w:after="40"/>
        <w:ind w:left="360"/>
      </w:pPr>
      <w:r>
        <w:rPr>
          <w:rFonts w:ascii="Times New Roman" w:hAnsi="Times New Roman"/>
          <w:sz w:val="24"/>
          <w:szCs w:val="24"/>
        </w:rPr>
        <w:t xml:space="preserve">D — Brahmaputra: The Brahmaputra is longer in total, but most of its length lies outside India.</w:t>
      </w:r>
    </w:p>
    <w:p>
      <w:pPr>
        <w:spacing w:after="40"/>
        <w:ind w:left="360"/>
      </w:pPr>
      <w:r>
        <w:rPr>
          <w:rFonts w:ascii="Times New Roman" w:hAnsi="Times New Roman"/>
          <w:sz w:val="24"/>
          <w:szCs w:val="24"/>
        </w:rPr>
        <w:t xml:space="preserve">⚠️ Exam Trap: Longest river WITHIN India = Ganga; longest peninsular river = Godavari.</w:t>
      </w:r>
    </w:p>
    <w:p>
      <w:pPr>
        <w:spacing w:after="40"/>
        <w:ind w:left="360"/>
      </w:pPr>
      <w:r>
        <w:rPr>
          <w:rFonts w:ascii="Times New Roman" w:hAnsi="Times New Roman"/>
          <w:sz w:val="24"/>
          <w:szCs w:val="24"/>
        </w:rPr>
        <w:t xml:space="preserve">💎 PNC Pearl: Ganga rises at Gangotri glacier (Gaumukh) as Bhagirathi; national river of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Reserve Bank of India was established in the year:</w:t>
      </w:r>
    </w:p>
    <w:p>
      <w:pPr>
        <w:spacing w:after="40"/>
        <w:ind w:left="360"/>
      </w:pPr>
      <w:r>
        <w:rPr>
          <w:rFonts w:ascii="Times New Roman" w:hAnsi="Times New Roman"/>
          <w:sz w:val="24"/>
          <w:szCs w:val="24"/>
        </w:rPr>
        <w:t xml:space="preserve">(a) 1921</w:t>
      </w:r>
    </w:p>
    <w:p>
      <w:pPr>
        <w:spacing w:after="40"/>
        <w:ind w:left="360"/>
      </w:pPr>
      <w:r>
        <w:rPr>
          <w:rFonts w:ascii="Times New Roman" w:hAnsi="Times New Roman"/>
          <w:sz w:val="24"/>
          <w:szCs w:val="24"/>
        </w:rPr>
        <w:t xml:space="preserve">(b) 1950</w:t>
      </w:r>
    </w:p>
    <w:p>
      <w:pPr>
        <w:spacing w:after="40"/>
        <w:ind w:left="360"/>
      </w:pPr>
      <w:r>
        <w:rPr>
          <w:rFonts w:ascii="Times New Roman" w:hAnsi="Times New Roman"/>
          <w:sz w:val="24"/>
          <w:szCs w:val="24"/>
        </w:rPr>
        <w:t xml:space="preserve">(c) 1947</w:t>
      </w:r>
    </w:p>
    <w:p>
      <w:pPr>
        <w:spacing w:after="40"/>
        <w:ind w:left="360"/>
      </w:pPr>
      <w:r>
        <w:rPr>
          <w:rFonts w:ascii="Times New Roman" w:hAnsi="Times New Roman"/>
          <w:sz w:val="24"/>
          <w:szCs w:val="24"/>
        </w:rPr>
        <w:t xml:space="preserve">(d) 1935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1935</w:t>
      </w:r>
    </w:p>
    <w:p>
      <w:pPr>
        <w:spacing w:after="40"/>
        <w:ind w:left="360"/>
      </w:pPr>
      <w:r>
        <w:rPr>
          <w:rFonts w:ascii="Times New Roman" w:hAnsi="Times New Roman"/>
          <w:sz w:val="24"/>
          <w:szCs w:val="24"/>
        </w:rPr>
        <w:t xml:space="preserve">🧠 Concept: The RBI was established on 1 April 1935 under the RBI Act 1934, on the recommendation of the Hilton Young Commission, and was nationalized in 1949.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1921: 1921 saw the Imperial Bank of India formed (later SBI in 1955).</w:t>
      </w:r>
    </w:p>
    <w:p>
      <w:pPr>
        <w:spacing w:after="40"/>
        <w:ind w:left="360"/>
      </w:pPr>
      <w:r>
        <w:rPr>
          <w:rFonts w:ascii="Times New Roman" w:hAnsi="Times New Roman"/>
          <w:sz w:val="24"/>
          <w:szCs w:val="24"/>
        </w:rPr>
        <w:t xml:space="preserve">B — 1950: 1950 is when the Constitution came into force.</w:t>
      </w:r>
    </w:p>
    <w:p>
      <w:pPr>
        <w:spacing w:after="40"/>
        <w:ind w:left="360"/>
      </w:pPr>
      <w:r>
        <w:rPr>
          <w:rFonts w:ascii="Times New Roman" w:hAnsi="Times New Roman"/>
          <w:sz w:val="24"/>
          <w:szCs w:val="24"/>
        </w:rPr>
        <w:t xml:space="preserve">C — 1947: 1947 is the year of Independence.</w:t>
      </w:r>
    </w:p>
    <w:p>
      <w:pPr>
        <w:spacing w:after="40"/>
        <w:ind w:left="360"/>
      </w:pPr>
      <w:r>
        <w:rPr>
          <w:rFonts w:ascii="Times New Roman" w:hAnsi="Times New Roman"/>
          <w:sz w:val="24"/>
          <w:szCs w:val="24"/>
        </w:rPr>
        <w:t xml:space="preserve">⚠️ Exam Trap: RBI Act is 1934 but the RBI started functioning on 1 April 1935.</w:t>
      </w:r>
    </w:p>
    <w:p>
      <w:pPr>
        <w:spacing w:after="40"/>
        <w:ind w:left="360"/>
      </w:pPr>
      <w:r>
        <w:rPr>
          <w:rFonts w:ascii="Times New Roman" w:hAnsi="Times New Roman"/>
          <w:sz w:val="24"/>
          <w:szCs w:val="24"/>
        </w:rPr>
        <w:t xml:space="preserve">💎 PNC Pearl: RBI: est. 1935, nationalised 1949, HQ Mumbai (earlier Kolkata).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Panchayati Raj institutions were given constitutional status by the:</w:t>
      </w:r>
    </w:p>
    <w:p>
      <w:pPr>
        <w:spacing w:after="40"/>
        <w:ind w:left="360"/>
      </w:pPr>
      <w:r>
        <w:rPr>
          <w:rFonts w:ascii="Times New Roman" w:hAnsi="Times New Roman"/>
          <w:sz w:val="24"/>
          <w:szCs w:val="24"/>
        </w:rPr>
        <w:t xml:space="preserve">(a) 73rd Constitutional Amendment, 1992</w:t>
      </w:r>
    </w:p>
    <w:p>
      <w:pPr>
        <w:spacing w:after="40"/>
        <w:ind w:left="360"/>
      </w:pPr>
      <w:r>
        <w:rPr>
          <w:rFonts w:ascii="Times New Roman" w:hAnsi="Times New Roman"/>
          <w:sz w:val="24"/>
          <w:szCs w:val="24"/>
        </w:rPr>
        <w:t xml:space="preserve">(b) 42nd Amendment, 1976</w:t>
      </w:r>
    </w:p>
    <w:p>
      <w:pPr>
        <w:spacing w:after="40"/>
        <w:ind w:left="360"/>
      </w:pPr>
      <w:r>
        <w:rPr>
          <w:rFonts w:ascii="Times New Roman" w:hAnsi="Times New Roman"/>
          <w:sz w:val="24"/>
          <w:szCs w:val="24"/>
        </w:rPr>
        <w:t xml:space="preserve">(c) 61st Amendment, 1988</w:t>
      </w:r>
    </w:p>
    <w:p>
      <w:pPr>
        <w:spacing w:after="40"/>
        <w:ind w:left="360"/>
      </w:pPr>
      <w:r>
        <w:rPr>
          <w:rFonts w:ascii="Times New Roman" w:hAnsi="Times New Roman"/>
          <w:sz w:val="24"/>
          <w:szCs w:val="24"/>
        </w:rPr>
        <w:t xml:space="preserve">(d) 86th Amendment, 2002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73rd Constitutional Amendment, 1992</w:t>
      </w:r>
    </w:p>
    <w:p>
      <w:pPr>
        <w:spacing w:after="40"/>
        <w:ind w:left="360"/>
      </w:pPr>
      <w:r>
        <w:rPr>
          <w:rFonts w:ascii="Times New Roman" w:hAnsi="Times New Roman"/>
          <w:sz w:val="24"/>
          <w:szCs w:val="24"/>
        </w:rPr>
        <w:t xml:space="preserve">🧠 Concept: The 73rd Amendment (1992) added Part IX and the Eleventh Schedule, constitutionalizing rural local self-government (Panchayati Raj); the 74th did the same for municipalities.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42nd Amendment, 1976: The 42nd Amendment added Fundamental Duties and 'socialist, secular' to the Preamble.</w:t>
      </w:r>
    </w:p>
    <w:p>
      <w:pPr>
        <w:spacing w:after="40"/>
        <w:ind w:left="360"/>
      </w:pPr>
      <w:r>
        <w:rPr>
          <w:rFonts w:ascii="Times New Roman" w:hAnsi="Times New Roman"/>
          <w:sz w:val="24"/>
          <w:szCs w:val="24"/>
        </w:rPr>
        <w:t xml:space="preserve">C — 61st Amendment, 1988: The 61st Amendment reduced the voting age from 21 to 18.</w:t>
      </w:r>
    </w:p>
    <w:p>
      <w:pPr>
        <w:spacing w:after="40"/>
        <w:ind w:left="360"/>
      </w:pPr>
      <w:r>
        <w:rPr>
          <w:rFonts w:ascii="Times New Roman" w:hAnsi="Times New Roman"/>
          <w:sz w:val="24"/>
          <w:szCs w:val="24"/>
        </w:rPr>
        <w:t xml:space="preserve">D — 86th Amendment, 2002: The 86th Amendment made education a Fundamental Right (Article 21A).</w:t>
      </w:r>
    </w:p>
    <w:p>
      <w:pPr>
        <w:spacing w:after="40"/>
        <w:ind w:left="360"/>
      </w:pPr>
      <w:r>
        <w:rPr>
          <w:rFonts w:ascii="Times New Roman" w:hAnsi="Times New Roman"/>
          <w:sz w:val="24"/>
          <w:szCs w:val="24"/>
        </w:rPr>
        <w:t xml:space="preserve">⚠️ Exam Trap: 73rd = Panchayats (rural, Part IX); 74th = Municipalities (urban, Part IXA).</w:t>
      </w:r>
    </w:p>
    <w:p>
      <w:pPr>
        <w:spacing w:after="40"/>
        <w:ind w:left="360"/>
      </w:pPr>
      <w:r>
        <w:rPr>
          <w:rFonts w:ascii="Times New Roman" w:hAnsi="Times New Roman"/>
          <w:sz w:val="24"/>
          <w:szCs w:val="24"/>
        </w:rPr>
        <w:t xml:space="preserve">💎 PNC Pearl: Panchayati Raj Day: 24 April; 11th Schedule lists 29 subjects; one-third seats reserved for women.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Kathak, one of the eight classical dance forms of India, originated in:</w:t>
      </w:r>
    </w:p>
    <w:p>
      <w:pPr>
        <w:spacing w:after="40"/>
        <w:ind w:left="360"/>
      </w:pPr>
      <w:r>
        <w:rPr>
          <w:rFonts w:ascii="Times New Roman" w:hAnsi="Times New Roman"/>
          <w:sz w:val="24"/>
          <w:szCs w:val="24"/>
        </w:rPr>
        <w:t xml:space="preserve">(a) Uttar Pradesh</w:t>
      </w:r>
    </w:p>
    <w:p>
      <w:pPr>
        <w:spacing w:after="40"/>
        <w:ind w:left="360"/>
      </w:pPr>
      <w:r>
        <w:rPr>
          <w:rFonts w:ascii="Times New Roman" w:hAnsi="Times New Roman"/>
          <w:sz w:val="24"/>
          <w:szCs w:val="24"/>
        </w:rPr>
        <w:t xml:space="preserve">(b) Tamil Nadu</w:t>
      </w:r>
    </w:p>
    <w:p>
      <w:pPr>
        <w:spacing w:after="40"/>
        <w:ind w:left="360"/>
      </w:pPr>
      <w:r>
        <w:rPr>
          <w:rFonts w:ascii="Times New Roman" w:hAnsi="Times New Roman"/>
          <w:sz w:val="24"/>
          <w:szCs w:val="24"/>
        </w:rPr>
        <w:t xml:space="preserve">(c) Assam</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Uttar Pradesh</w:t>
      </w:r>
    </w:p>
    <w:p>
      <w:pPr>
        <w:spacing w:after="40"/>
        <w:ind w:left="360"/>
      </w:pPr>
      <w:r>
        <w:rPr>
          <w:rFonts w:ascii="Times New Roman" w:hAnsi="Times New Roman"/>
          <w:sz w:val="24"/>
          <w:szCs w:val="24"/>
        </w:rPr>
        <w:t xml:space="preserve">🧠 Concept: Kathak evolved in northern India, especially Uttar Pradesh (Lucknow and Banaras gharanas); it is characterized by rhythmic footwork and spins (chakkars).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Tamil Nadu: Tamil Nadu is the home of Bharatanatyam.</w:t>
      </w:r>
    </w:p>
    <w:p>
      <w:pPr>
        <w:spacing w:after="40"/>
        <w:ind w:left="360"/>
      </w:pPr>
      <w:r>
        <w:rPr>
          <w:rFonts w:ascii="Times New Roman" w:hAnsi="Times New Roman"/>
          <w:sz w:val="24"/>
          <w:szCs w:val="24"/>
        </w:rPr>
        <w:t xml:space="preserve">C — Assam: Assam is the home of Sattriya.</w:t>
      </w:r>
    </w:p>
    <w:p>
      <w:pPr>
        <w:spacing w:after="40"/>
        <w:ind w:left="360"/>
      </w:pPr>
      <w:r>
        <w:rPr>
          <w:rFonts w:ascii="Times New Roman" w:hAnsi="Times New Roman"/>
          <w:sz w:val="24"/>
          <w:szCs w:val="24"/>
        </w:rPr>
        <w:t xml:space="preserve">D — Kerala: Kerala is the home of Kathakali and Mohiniyattam.</w:t>
      </w:r>
    </w:p>
    <w:p>
      <w:pPr>
        <w:spacing w:after="40"/>
        <w:ind w:left="360"/>
      </w:pPr>
      <w:r>
        <w:rPr>
          <w:rFonts w:ascii="Times New Roman" w:hAnsi="Times New Roman"/>
          <w:sz w:val="24"/>
          <w:szCs w:val="24"/>
        </w:rPr>
        <w:t xml:space="preserve">⚠️ Exam Trap: Kathak (UP) and Kathakali (Kerala) sound alike but belong to different states.</w:t>
      </w:r>
    </w:p>
    <w:p>
      <w:pPr>
        <w:spacing w:after="40"/>
        <w:ind w:left="360"/>
      </w:pPr>
      <w:r>
        <w:rPr>
          <w:rFonts w:ascii="Times New Roman" w:hAnsi="Times New Roman"/>
          <w:sz w:val="24"/>
          <w:szCs w:val="24"/>
        </w:rPr>
        <w:t xml:space="preserve">💎 PNC Pearl: Classical dances: Kathak-UP, Odissi-Odisha, Kuchipudi-Andhra, Manipuri-Manipur, Sattriya-Assam.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Indian to win the Nobel Prize (Literature, 1913) was:</w:t>
      </w:r>
    </w:p>
    <w:p>
      <w:pPr>
        <w:spacing w:after="40"/>
        <w:ind w:left="360"/>
      </w:pPr>
      <w:r>
        <w:rPr>
          <w:rFonts w:ascii="Times New Roman" w:hAnsi="Times New Roman"/>
          <w:sz w:val="24"/>
          <w:szCs w:val="24"/>
        </w:rPr>
        <w:t xml:space="preserve">(a) Amartya Sen</w:t>
      </w:r>
    </w:p>
    <w:p>
      <w:pPr>
        <w:spacing w:after="40"/>
        <w:ind w:left="360"/>
      </w:pPr>
      <w:r>
        <w:rPr>
          <w:rFonts w:ascii="Times New Roman" w:hAnsi="Times New Roman"/>
          <w:sz w:val="24"/>
          <w:szCs w:val="24"/>
        </w:rPr>
        <w:t xml:space="preserve">(b) Rabindranath Tagore</w:t>
      </w:r>
    </w:p>
    <w:p>
      <w:pPr>
        <w:spacing w:after="40"/>
        <w:ind w:left="360"/>
      </w:pPr>
      <w:r>
        <w:rPr>
          <w:rFonts w:ascii="Times New Roman" w:hAnsi="Times New Roman"/>
          <w:sz w:val="24"/>
          <w:szCs w:val="24"/>
        </w:rPr>
        <w:t xml:space="preserve">(c) C.V. Raman</w:t>
      </w:r>
    </w:p>
    <w:p>
      <w:pPr>
        <w:spacing w:after="40"/>
        <w:ind w:left="360"/>
      </w:pPr>
      <w:r>
        <w:rPr>
          <w:rFonts w:ascii="Times New Roman" w:hAnsi="Times New Roman"/>
          <w:sz w:val="24"/>
          <w:szCs w:val="24"/>
        </w:rPr>
        <w:t xml:space="preserve">(d) Mother Teresa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Rabindranath Tagore</w:t>
      </w:r>
    </w:p>
    <w:p>
      <w:pPr>
        <w:spacing w:after="40"/>
        <w:ind w:left="360"/>
      </w:pPr>
      <w:r>
        <w:rPr>
          <w:rFonts w:ascii="Times New Roman" w:hAnsi="Times New Roman"/>
          <w:sz w:val="24"/>
          <w:szCs w:val="24"/>
        </w:rPr>
        <w:t xml:space="preserve">🧠 Concept: Rabindranath Tagore won the Nobel Prize in Literature in 1913 for 'Gitanjali'. C.V. Raman won Physics (1930), Mother Teresa Peace (1979), Amartya Sen Economics (1998).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Amartya Sen: Amartya Sen won the Economics prize in 1998.</w:t>
      </w:r>
    </w:p>
    <w:p>
      <w:pPr>
        <w:spacing w:after="40"/>
        <w:ind w:left="360"/>
      </w:pPr>
      <w:r>
        <w:rPr>
          <w:rFonts w:ascii="Times New Roman" w:hAnsi="Times New Roman"/>
          <w:sz w:val="24"/>
          <w:szCs w:val="24"/>
        </w:rPr>
        <w:t xml:space="preserve">C — C.V. Raman: C.V. Raman won the Physics Nobel in 1930 for the Raman effect.</w:t>
      </w:r>
    </w:p>
    <w:p>
      <w:pPr>
        <w:spacing w:after="40"/>
        <w:ind w:left="360"/>
      </w:pPr>
      <w:r>
        <w:rPr>
          <w:rFonts w:ascii="Times New Roman" w:hAnsi="Times New Roman"/>
          <w:sz w:val="24"/>
          <w:szCs w:val="24"/>
        </w:rPr>
        <w:t xml:space="preserve">D — Mother Teresa: Mother Teresa won the Peace Prize in 1979.</w:t>
      </w:r>
    </w:p>
    <w:p>
      <w:pPr>
        <w:spacing w:after="40"/>
        <w:ind w:left="360"/>
      </w:pPr>
      <w:r>
        <w:rPr>
          <w:rFonts w:ascii="Times New Roman" w:hAnsi="Times New Roman"/>
          <w:sz w:val="24"/>
          <w:szCs w:val="24"/>
        </w:rPr>
        <w:t xml:space="preserve">⚠️ Exam Trap: Tagore was the first Indian AND the first Asian Nobel laureate.</w:t>
      </w:r>
    </w:p>
    <w:p>
      <w:pPr>
        <w:spacing w:after="40"/>
        <w:ind w:left="360"/>
      </w:pPr>
      <w:r>
        <w:rPr>
          <w:rFonts w:ascii="Times New Roman" w:hAnsi="Times New Roman"/>
          <w:sz w:val="24"/>
          <w:szCs w:val="24"/>
        </w:rPr>
        <w:t xml:space="preserve">💎 PNC Pearl: Tagore wrote national anthems of India (Jana Gana Mana) and Bangladesh (Amar Shonar Bangla).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World Health Organization (WHO) is located in:</w:t>
      </w:r>
    </w:p>
    <w:p>
      <w:pPr>
        <w:spacing w:after="40"/>
        <w:ind w:left="360"/>
      </w:pPr>
      <w:r>
        <w:rPr>
          <w:rFonts w:ascii="Times New Roman" w:hAnsi="Times New Roman"/>
          <w:sz w:val="24"/>
          <w:szCs w:val="24"/>
        </w:rPr>
        <w:t xml:space="preserve">(a) New York</w:t>
      </w:r>
    </w:p>
    <w:p>
      <w:pPr>
        <w:spacing w:after="40"/>
        <w:ind w:left="360"/>
      </w:pPr>
      <w:r>
        <w:rPr>
          <w:rFonts w:ascii="Times New Roman" w:hAnsi="Times New Roman"/>
          <w:sz w:val="24"/>
          <w:szCs w:val="24"/>
        </w:rPr>
        <w:t xml:space="preserve">(b) Vienna</w:t>
      </w:r>
    </w:p>
    <w:p>
      <w:pPr>
        <w:spacing w:after="40"/>
        <w:ind w:left="360"/>
      </w:pPr>
      <w:r>
        <w:rPr>
          <w:rFonts w:ascii="Times New Roman" w:hAnsi="Times New Roman"/>
          <w:sz w:val="24"/>
          <w:szCs w:val="24"/>
        </w:rPr>
        <w:t xml:space="preserve">(c) Geneva</w:t>
      </w:r>
    </w:p>
    <w:p>
      <w:pPr>
        <w:spacing w:after="40"/>
        <w:ind w:left="360"/>
      </w:pPr>
      <w:r>
        <w:rPr>
          <w:rFonts w:ascii="Times New Roman" w:hAnsi="Times New Roman"/>
          <w:sz w:val="24"/>
          <w:szCs w:val="24"/>
        </w:rPr>
        <w:t xml:space="preserve">(d) Paris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Geneva</w:t>
      </w:r>
    </w:p>
    <w:p>
      <w:pPr>
        <w:spacing w:after="40"/>
        <w:ind w:left="360"/>
      </w:pPr>
      <w:r>
        <w:rPr>
          <w:rFonts w:ascii="Times New Roman" w:hAnsi="Times New Roman"/>
          <w:sz w:val="24"/>
          <w:szCs w:val="24"/>
        </w:rPr>
        <w:t xml:space="preserve">🧠 Concept: WHO, established on 7 April 1948 (World Health Day), is headquartered in Geneva, Switzerland.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New York is the headquarters of the United Nations and UNICEF.</w:t>
      </w:r>
    </w:p>
    <w:p>
      <w:pPr>
        <w:spacing w:after="40"/>
        <w:ind w:left="360"/>
      </w:pPr>
      <w:r>
        <w:rPr>
          <w:rFonts w:ascii="Times New Roman" w:hAnsi="Times New Roman"/>
          <w:sz w:val="24"/>
          <w:szCs w:val="24"/>
        </w:rPr>
        <w:t xml:space="preserve">B — Vienna: Vienna hosts the IAEA headquarters.</w:t>
      </w:r>
    </w:p>
    <w:p>
      <w:pPr>
        <w:spacing w:after="40"/>
        <w:ind w:left="360"/>
      </w:pPr>
      <w:r>
        <w:rPr>
          <w:rFonts w:ascii="Times New Roman" w:hAnsi="Times New Roman"/>
          <w:sz w:val="24"/>
          <w:szCs w:val="24"/>
        </w:rPr>
        <w:t xml:space="preserve">D — Paris: Paris hosts UNESCO headquarters.</w:t>
      </w:r>
    </w:p>
    <w:p>
      <w:pPr>
        <w:spacing w:after="40"/>
        <w:ind w:left="360"/>
      </w:pPr>
      <w:r>
        <w:rPr>
          <w:rFonts w:ascii="Times New Roman" w:hAnsi="Times New Roman"/>
          <w:sz w:val="24"/>
          <w:szCs w:val="24"/>
        </w:rPr>
        <w:t xml:space="preserve">⚠️ Exam Trap: UN HQ is New York but WHO HQ is Geneva - do not assume all UN bodies sit in New York.</w:t>
      </w:r>
    </w:p>
    <w:p>
      <w:pPr>
        <w:spacing w:after="40"/>
        <w:ind w:left="360"/>
      </w:pPr>
      <w:r>
        <w:rPr>
          <w:rFonts w:ascii="Times New Roman" w:hAnsi="Times New Roman"/>
          <w:sz w:val="24"/>
          <w:szCs w:val="24"/>
        </w:rPr>
        <w:t xml:space="preserve">💎 PNC Pearl: WHO: founded 7 April 1948 (World Health Day); SEARO regional office in New Delhi.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state of India by geographical area is:</w:t>
      </w:r>
    </w:p>
    <w:p>
      <w:pPr>
        <w:spacing w:after="40"/>
        <w:ind w:left="360"/>
      </w:pPr>
      <w:r>
        <w:rPr>
          <w:rFonts w:ascii="Times New Roman" w:hAnsi="Times New Roman"/>
          <w:sz w:val="24"/>
          <w:szCs w:val="24"/>
        </w:rPr>
        <w:t xml:space="preserve">(a) Maharashtra</w:t>
      </w:r>
    </w:p>
    <w:p>
      <w:pPr>
        <w:spacing w:after="40"/>
        <w:ind w:left="360"/>
      </w:pPr>
      <w:r>
        <w:rPr>
          <w:rFonts w:ascii="Times New Roman" w:hAnsi="Times New Roman"/>
          <w:sz w:val="24"/>
          <w:szCs w:val="24"/>
        </w:rPr>
        <w:t xml:space="preserve">(b) Rajasthan</w:t>
      </w:r>
    </w:p>
    <w:p>
      <w:pPr>
        <w:spacing w:after="40"/>
        <w:ind w:left="360"/>
      </w:pPr>
      <w:r>
        <w:rPr>
          <w:rFonts w:ascii="Times New Roman" w:hAnsi="Times New Roman"/>
          <w:sz w:val="24"/>
          <w:szCs w:val="24"/>
        </w:rPr>
        <w:t xml:space="preserve">(c) Madhya Pradesh</w:t>
      </w:r>
    </w:p>
    <w:p>
      <w:pPr>
        <w:spacing w:after="40"/>
        <w:ind w:left="360"/>
      </w:pPr>
      <w:r>
        <w:rPr>
          <w:rFonts w:ascii="Times New Roman" w:hAnsi="Times New Roman"/>
          <w:sz w:val="24"/>
          <w:szCs w:val="24"/>
        </w:rPr>
        <w:t xml:space="preserve">(d)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Rajasthan</w:t>
      </w:r>
    </w:p>
    <w:p>
      <w:pPr>
        <w:spacing w:after="40"/>
        <w:ind w:left="360"/>
      </w:pPr>
      <w:r>
        <w:rPr>
          <w:rFonts w:ascii="Times New Roman" w:hAnsi="Times New Roman"/>
          <w:sz w:val="24"/>
          <w:szCs w:val="24"/>
        </w:rPr>
        <w:t xml:space="preserve">🧠 Concept: Rajasthan (about 342,239 sq km) is the largest state by area; Uttar Pradesh has the largest population.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Maharashtra: Maharashtra is third largest by area.</w:t>
      </w:r>
    </w:p>
    <w:p>
      <w:pPr>
        <w:spacing w:after="40"/>
        <w:ind w:left="360"/>
      </w:pPr>
      <w:r>
        <w:rPr>
          <w:rFonts w:ascii="Times New Roman" w:hAnsi="Times New Roman"/>
          <w:sz w:val="24"/>
          <w:szCs w:val="24"/>
        </w:rPr>
        <w:t xml:space="preserve">C — Madhya Pradesh: Madhya Pradesh is second largest by area.</w:t>
      </w:r>
    </w:p>
    <w:p>
      <w:pPr>
        <w:spacing w:after="40"/>
        <w:ind w:left="360"/>
      </w:pPr>
      <w:r>
        <w:rPr>
          <w:rFonts w:ascii="Times New Roman" w:hAnsi="Times New Roman"/>
          <w:sz w:val="24"/>
          <w:szCs w:val="24"/>
        </w:rPr>
        <w:t xml:space="preserve">D — Uttar Pradesh: Uttar Pradesh is the most populous state, not the largest by area.</w:t>
      </w:r>
    </w:p>
    <w:p>
      <w:pPr>
        <w:spacing w:after="40"/>
        <w:ind w:left="360"/>
      </w:pPr>
      <w:r>
        <w:rPr>
          <w:rFonts w:ascii="Times New Roman" w:hAnsi="Times New Roman"/>
          <w:sz w:val="24"/>
          <w:szCs w:val="24"/>
        </w:rPr>
        <w:t xml:space="preserve">⚠️ Exam Trap: Largest by AREA (Rajasthan) vs by POPULATION (UP) - read the stem.</w:t>
      </w:r>
    </w:p>
    <w:p>
      <w:pPr>
        <w:spacing w:after="40"/>
        <w:ind w:left="360"/>
      </w:pPr>
      <w:r>
        <w:rPr>
          <w:rFonts w:ascii="Times New Roman" w:hAnsi="Times New Roman"/>
          <w:sz w:val="24"/>
          <w:szCs w:val="24"/>
        </w:rPr>
        <w:t xml:space="preserve">💎 PNC Pearl: Area: Rajasthan &gt; MP &gt; Maharashtra; smallest state: Goa.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 is 25% more than B, then B is what percentage less than A?</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33.33%</w:t>
      </w:r>
    </w:p>
    <w:p>
      <w:pPr>
        <w:spacing w:after="40"/>
        <w:ind w:left="360"/>
      </w:pPr>
      <w:r>
        <w:rPr>
          <w:rFonts w:ascii="Times New Roman" w:hAnsi="Times New Roman"/>
          <w:sz w:val="24"/>
          <w:szCs w:val="24"/>
        </w:rPr>
        <w:t xml:space="preserve">(d) 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w:t>
      </w:r>
    </w:p>
    <w:p>
      <w:pPr>
        <w:spacing w:after="40"/>
        <w:ind w:left="360"/>
      </w:pPr>
      <w:r>
        <w:rPr>
          <w:rFonts w:ascii="Times New Roman" w:hAnsi="Times New Roman"/>
          <w:sz w:val="24"/>
          <w:szCs w:val="24"/>
        </w:rPr>
        <w:t xml:space="preserve">🧠 Method: Let B = 100, then A = 125. Percentage less = (25/125) x 100 = 20%.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repeats the given increase, using B instead of A as the base.</w:t>
      </w:r>
    </w:p>
    <w:p>
      <w:pPr>
        <w:spacing w:after="40"/>
        <w:ind w:left="360"/>
      </w:pPr>
      <w:r>
        <w:rPr>
          <w:rFonts w:ascii="Times New Roman" w:hAnsi="Times New Roman"/>
          <w:sz w:val="24"/>
          <w:szCs w:val="24"/>
        </w:rPr>
        <w:t xml:space="preserve">C — 33.33%: 33.33% is the answer if A were 50% more than B, or if A were 25% less than B.</w:t>
      </w:r>
    </w:p>
    <w:p>
      <w:pPr>
        <w:spacing w:after="40"/>
        <w:ind w:left="360"/>
      </w:pPr>
      <w:r>
        <w:rPr>
          <w:rFonts w:ascii="Times New Roman" w:hAnsi="Times New Roman"/>
          <w:sz w:val="24"/>
          <w:szCs w:val="24"/>
        </w:rPr>
        <w:t xml:space="preserve">D — 30%: 30% has no basis in the calculation - a guess.</w:t>
      </w:r>
    </w:p>
    <w:p>
      <w:pPr>
        <w:spacing w:after="40"/>
        <w:ind w:left="360"/>
      </w:pPr>
      <w:r>
        <w:rPr>
          <w:rFonts w:ascii="Times New Roman" w:hAnsi="Times New Roman"/>
          <w:sz w:val="24"/>
          <w:szCs w:val="24"/>
        </w:rPr>
        <w:t xml:space="preserve">⚠️ Exam Trap: The base changes: the 25% is on B, but the 'less' is calculated on A.</w:t>
      </w:r>
    </w:p>
    <w:p>
      <w:pPr>
        <w:spacing w:after="40"/>
        <w:ind w:left="360"/>
      </w:pPr>
      <w:r>
        <w:rPr>
          <w:rFonts w:ascii="Times New Roman" w:hAnsi="Times New Roman"/>
          <w:sz w:val="24"/>
          <w:szCs w:val="24"/>
        </w:rPr>
        <w:t xml:space="preserve">💎 PNC Trick: If A is x% more than B, B is [x/(100+x)] x 100% less than A: 25/125 =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12, 18 and 24 is:</w:t>
      </w:r>
    </w:p>
    <w:p>
      <w:pPr>
        <w:spacing w:after="40"/>
        <w:ind w:left="360"/>
      </w:pPr>
      <w:r>
        <w:rPr>
          <w:rFonts w:ascii="Times New Roman" w:hAnsi="Times New Roman"/>
          <w:sz w:val="24"/>
          <w:szCs w:val="24"/>
        </w:rPr>
        <w:t xml:space="preserve">(a) 144</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72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72</w:t>
      </w:r>
    </w:p>
    <w:p>
      <w:pPr>
        <w:spacing w:after="40"/>
        <w:ind w:left="360"/>
      </w:pPr>
      <w:r>
        <w:rPr>
          <w:rFonts w:ascii="Times New Roman" w:hAnsi="Times New Roman"/>
          <w:sz w:val="24"/>
          <w:szCs w:val="24"/>
        </w:rPr>
        <w:t xml:space="preserve">🧠 Method: 12 = 2^2 x 3, 18 = 2 x 3^2, 24 = 2^3 x 3. LCM = 2^3 x 3^2 = 72.</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144: 144 is a common multiple but not the LEAST one.</w:t>
      </w:r>
    </w:p>
    <w:p>
      <w:pPr>
        <w:spacing w:after="40"/>
        <w:ind w:left="360"/>
      </w:pPr>
      <w:r>
        <w:rPr>
          <w:rFonts w:ascii="Times New Roman" w:hAnsi="Times New Roman"/>
          <w:sz w:val="24"/>
          <w:szCs w:val="24"/>
        </w:rPr>
        <w:t xml:space="preserve">B — 36: 36 is the LCM of 12 and 18 only - 24 does not divide it.</w:t>
      </w:r>
    </w:p>
    <w:p>
      <w:pPr>
        <w:spacing w:after="40"/>
        <w:ind w:left="360"/>
      </w:pPr>
      <w:r>
        <w:rPr>
          <w:rFonts w:ascii="Times New Roman" w:hAnsi="Times New Roman"/>
          <w:sz w:val="24"/>
          <w:szCs w:val="24"/>
        </w:rPr>
        <w:t xml:space="preserve">C — 48: 48 is the LCM of 12 and 24 - 18 does not divide it.</w:t>
      </w:r>
    </w:p>
    <w:p>
      <w:pPr>
        <w:spacing w:after="40"/>
        <w:ind w:left="360"/>
      </w:pPr>
      <w:r>
        <w:rPr>
          <w:rFonts w:ascii="Times New Roman" w:hAnsi="Times New Roman"/>
          <w:sz w:val="24"/>
          <w:szCs w:val="24"/>
        </w:rPr>
        <w:t xml:space="preserve">⚠️ Exam Trap: Take the HIGHEST power of each prime: 2^3 (from 24) and 3^2 (from 18).</w:t>
      </w:r>
    </w:p>
    <w:p>
      <w:pPr>
        <w:spacing w:after="40"/>
        <w:ind w:left="360"/>
      </w:pPr>
      <w:r>
        <w:rPr>
          <w:rFonts w:ascii="Times New Roman" w:hAnsi="Times New Roman"/>
          <w:sz w:val="24"/>
          <w:szCs w:val="24"/>
        </w:rPr>
        <w:t xml:space="preserve">💎 PNC Trick: Check the answer: the LCM must be divisible by every number (72/12, 72/18, 72/24 all whole).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can complete a piece of work in 10 days and B can complete it in 15 days. Working together, they will complete the work in:</w:t>
      </w:r>
    </w:p>
    <w:p>
      <w:pPr>
        <w:spacing w:after="40"/>
        <w:ind w:left="360"/>
      </w:pPr>
      <w:r>
        <w:rPr>
          <w:rFonts w:ascii="Times New Roman" w:hAnsi="Times New Roman"/>
          <w:sz w:val="24"/>
          <w:szCs w:val="24"/>
        </w:rPr>
        <w:t xml:space="preserve">(a) 5 days</w:t>
      </w:r>
    </w:p>
    <w:p>
      <w:pPr>
        <w:spacing w:after="40"/>
        <w:ind w:left="360"/>
      </w:pPr>
      <w:r>
        <w:rPr>
          <w:rFonts w:ascii="Times New Roman" w:hAnsi="Times New Roman"/>
          <w:sz w:val="24"/>
          <w:szCs w:val="24"/>
        </w:rPr>
        <w:t xml:space="preserve">(b) 12.5 days</w:t>
      </w:r>
    </w:p>
    <w:p>
      <w:pPr>
        <w:spacing w:after="40"/>
        <w:ind w:left="360"/>
      </w:pPr>
      <w:r>
        <w:rPr>
          <w:rFonts w:ascii="Times New Roman" w:hAnsi="Times New Roman"/>
          <w:sz w:val="24"/>
          <w:szCs w:val="24"/>
        </w:rPr>
        <w:t xml:space="preserve">(c) 6 days</w:t>
      </w:r>
    </w:p>
    <w:p>
      <w:pPr>
        <w:spacing w:after="40"/>
        <w:ind w:left="360"/>
      </w:pPr>
      <w:r>
        <w:rPr>
          <w:rFonts w:ascii="Times New Roman" w:hAnsi="Times New Roman"/>
          <w:sz w:val="24"/>
          <w:szCs w:val="24"/>
        </w:rPr>
        <w:t xml:space="preserve">(d) 25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 days</w:t>
      </w:r>
    </w:p>
    <w:p>
      <w:pPr>
        <w:spacing w:after="40"/>
        <w:ind w:left="360"/>
      </w:pPr>
      <w:r>
        <w:rPr>
          <w:rFonts w:ascii="Times New Roman" w:hAnsi="Times New Roman"/>
          <w:sz w:val="24"/>
          <w:szCs w:val="24"/>
        </w:rPr>
        <w:t xml:space="preserve">🧠 Method: Combined rate = 1/10 + 1/15 = 1/6, so the work is completed in 6 days.</w:t>
      </w:r>
    </w:p>
    <w:p>
      <w:pPr>
        <w:spacing w:after="40"/>
        <w:ind w:left="360"/>
      </w:pPr>
      <w:r>
        <w:rPr>
          <w:rFonts w:ascii="Times New Roman" w:hAnsi="Times New Roman"/>
          <w:sz w:val="24"/>
          <w:szCs w:val="24"/>
        </w:rPr>
        <w:t xml:space="preserve">🔍 Key Clues: 10 days | 15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days: 5 days would need B to also finish alone in 10 days.</w:t>
      </w:r>
    </w:p>
    <w:p>
      <w:pPr>
        <w:spacing w:after="40"/>
        <w:ind w:left="360"/>
      </w:pPr>
      <w:r>
        <w:rPr>
          <w:rFonts w:ascii="Times New Roman" w:hAnsi="Times New Roman"/>
          <w:sz w:val="24"/>
          <w:szCs w:val="24"/>
        </w:rPr>
        <w:t xml:space="preserve">B — 12.5 days: 12.5 is the average of 10 and 15 - averaging times is wrong.</w:t>
      </w:r>
    </w:p>
    <w:p>
      <w:pPr>
        <w:spacing w:after="40"/>
        <w:ind w:left="360"/>
      </w:pPr>
      <w:r>
        <w:rPr>
          <w:rFonts w:ascii="Times New Roman" w:hAnsi="Times New Roman"/>
          <w:sz w:val="24"/>
          <w:szCs w:val="24"/>
        </w:rPr>
        <w:t xml:space="preserve">D — 25 days: 25 is the sum of the days - adding times instead of rates.</w:t>
      </w:r>
    </w:p>
    <w:p>
      <w:pPr>
        <w:spacing w:after="40"/>
        <w:ind w:left="360"/>
      </w:pPr>
      <w:r>
        <w:rPr>
          <w:rFonts w:ascii="Times New Roman" w:hAnsi="Times New Roman"/>
          <w:sz w:val="24"/>
          <w:szCs w:val="24"/>
        </w:rPr>
        <w:t xml:space="preserve">⚠️ Exam Trap: Add the RATES (work per day), never the days.</w:t>
      </w:r>
    </w:p>
    <w:p>
      <w:pPr>
        <w:spacing w:after="40"/>
        <w:ind w:left="360"/>
      </w:pPr>
      <w:r>
        <w:rPr>
          <w:rFonts w:ascii="Times New Roman" w:hAnsi="Times New Roman"/>
          <w:sz w:val="24"/>
          <w:szCs w:val="24"/>
        </w:rPr>
        <w:t xml:space="preserve">💎 PNC Trick: Together time = (A x B)/(A + B) = 150/25 = 6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5,000 at 8% per annum for 3 years is:</w:t>
      </w:r>
    </w:p>
    <w:p>
      <w:pPr>
        <w:spacing w:after="40"/>
        <w:ind w:left="360"/>
      </w:pPr>
      <w:r>
        <w:rPr>
          <w:rFonts w:ascii="Times New Roman" w:hAnsi="Times New Roman"/>
          <w:sz w:val="24"/>
          <w:szCs w:val="24"/>
        </w:rPr>
        <w:t xml:space="preserve">(a) Rs 1,200</w:t>
      </w:r>
    </w:p>
    <w:p>
      <w:pPr>
        <w:spacing w:after="40"/>
        <w:ind w:left="360"/>
      </w:pPr>
      <w:r>
        <w:rPr>
          <w:rFonts w:ascii="Times New Roman" w:hAnsi="Times New Roman"/>
          <w:sz w:val="24"/>
          <w:szCs w:val="24"/>
        </w:rPr>
        <w:t xml:space="preserve">(b) Rs 1,500</w:t>
      </w:r>
    </w:p>
    <w:p>
      <w:pPr>
        <w:spacing w:after="40"/>
        <w:ind w:left="360"/>
      </w:pPr>
      <w:r>
        <w:rPr>
          <w:rFonts w:ascii="Times New Roman" w:hAnsi="Times New Roman"/>
          <w:sz w:val="24"/>
          <w:szCs w:val="24"/>
        </w:rPr>
        <w:t xml:space="preserve">(c) Rs 1,000</w:t>
      </w:r>
    </w:p>
    <w:p>
      <w:pPr>
        <w:spacing w:after="40"/>
        <w:ind w:left="360"/>
      </w:pPr>
      <w:r>
        <w:rPr>
          <w:rFonts w:ascii="Times New Roman" w:hAnsi="Times New Roman"/>
          <w:sz w:val="24"/>
          <w:szCs w:val="24"/>
        </w:rPr>
        <w:t xml:space="preserve">(d) Rs 1,250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1,200</w:t>
      </w:r>
    </w:p>
    <w:p>
      <w:pPr>
        <w:spacing w:after="40"/>
        <w:ind w:left="360"/>
      </w:pPr>
      <w:r>
        <w:rPr>
          <w:rFonts w:ascii="Times New Roman" w:hAnsi="Times New Roman"/>
          <w:sz w:val="24"/>
          <w:szCs w:val="24"/>
        </w:rPr>
        <w:t xml:space="preserve">🧠 Method: SI = (P x R x T)/100 = (5000 x 8 x 3)/100 = Rs 1,200.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1,500: Rs 1,500 uses 10% instead of 8%.</w:t>
      </w:r>
    </w:p>
    <w:p>
      <w:pPr>
        <w:spacing w:after="40"/>
        <w:ind w:left="360"/>
      </w:pPr>
      <w:r>
        <w:rPr>
          <w:rFonts w:ascii="Times New Roman" w:hAnsi="Times New Roman"/>
          <w:sz w:val="24"/>
          <w:szCs w:val="24"/>
        </w:rPr>
        <w:t xml:space="preserve">C — Rs 1,000: Rs 1,000 uses 2.5 years instead of 3.</w:t>
      </w:r>
    </w:p>
    <w:p>
      <w:pPr>
        <w:spacing w:after="40"/>
        <w:ind w:left="360"/>
      </w:pPr>
      <w:r>
        <w:rPr>
          <w:rFonts w:ascii="Times New Roman" w:hAnsi="Times New Roman"/>
          <w:sz w:val="24"/>
          <w:szCs w:val="24"/>
        </w:rPr>
        <w:t xml:space="preserve">D — Rs 1,250: Rs 1,250 is a rough guess, not P x R x T / 100.</w:t>
      </w:r>
    </w:p>
    <w:p>
      <w:pPr>
        <w:spacing w:after="40"/>
        <w:ind w:left="360"/>
      </w:pPr>
      <w:r>
        <w:rPr>
          <w:rFonts w:ascii="Times New Roman" w:hAnsi="Times New Roman"/>
          <w:sz w:val="24"/>
          <w:szCs w:val="24"/>
        </w:rPr>
        <w:t xml:space="preserve">⚠️ Exam Trap: Simple interest does not compound - no need for (1 + r)^n.</w:t>
      </w:r>
    </w:p>
    <w:p>
      <w:pPr>
        <w:spacing w:after="40"/>
        <w:ind w:left="360"/>
      </w:pPr>
      <w:r>
        <w:rPr>
          <w:rFonts w:ascii="Times New Roman" w:hAnsi="Times New Roman"/>
          <w:sz w:val="24"/>
          <w:szCs w:val="24"/>
        </w:rPr>
        <w:t xml:space="preserve">💎 PNC Trick: SI = PRT/100; 8% for 3 years = 24% of 5,000 = 1,200.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speed of 90 km/hr is equal to:</w:t>
      </w:r>
    </w:p>
    <w:p>
      <w:pPr>
        <w:spacing w:after="40"/>
        <w:ind w:left="360"/>
      </w:pPr>
      <w:r>
        <w:rPr>
          <w:rFonts w:ascii="Times New Roman" w:hAnsi="Times New Roman"/>
          <w:sz w:val="24"/>
          <w:szCs w:val="24"/>
        </w:rPr>
        <w:t xml:space="preserve">(a) 15 m/s</w:t>
      </w:r>
    </w:p>
    <w:p>
      <w:pPr>
        <w:spacing w:after="40"/>
        <w:ind w:left="360"/>
      </w:pPr>
      <w:r>
        <w:rPr>
          <w:rFonts w:ascii="Times New Roman" w:hAnsi="Times New Roman"/>
          <w:sz w:val="24"/>
          <w:szCs w:val="24"/>
        </w:rPr>
        <w:t xml:space="preserve">(b) 30 m/s</w:t>
      </w:r>
    </w:p>
    <w:p>
      <w:pPr>
        <w:spacing w:after="40"/>
        <w:ind w:left="360"/>
      </w:pPr>
      <w:r>
        <w:rPr>
          <w:rFonts w:ascii="Times New Roman" w:hAnsi="Times New Roman"/>
          <w:sz w:val="24"/>
          <w:szCs w:val="24"/>
        </w:rPr>
        <w:t xml:space="preserve">(c) 25 m/s</w:t>
      </w:r>
    </w:p>
    <w:p>
      <w:pPr>
        <w:spacing w:after="40"/>
        <w:ind w:left="360"/>
      </w:pPr>
      <w:r>
        <w:rPr>
          <w:rFonts w:ascii="Times New Roman" w:hAnsi="Times New Roman"/>
          <w:sz w:val="24"/>
          <w:szCs w:val="24"/>
        </w:rPr>
        <w:t xml:space="preserve">(d) 20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 m/s</w:t>
      </w:r>
    </w:p>
    <w:p>
      <w:pPr>
        <w:spacing w:after="40"/>
        <w:ind w:left="360"/>
      </w:pPr>
      <w:r>
        <w:rPr>
          <w:rFonts w:ascii="Times New Roman" w:hAnsi="Times New Roman"/>
          <w:sz w:val="24"/>
          <w:szCs w:val="24"/>
        </w:rPr>
        <w:t xml:space="preserve">🧠 Method: km/hr to m/s: multiply by 5/18. 90 x 5/18 = 25 m/s.</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m/s: 15 m/s would be 54 km/h.</w:t>
      </w:r>
    </w:p>
    <w:p>
      <w:pPr>
        <w:spacing w:after="40"/>
        <w:ind w:left="360"/>
      </w:pPr>
      <w:r>
        <w:rPr>
          <w:rFonts w:ascii="Times New Roman" w:hAnsi="Times New Roman"/>
          <w:sz w:val="24"/>
          <w:szCs w:val="24"/>
        </w:rPr>
        <w:t xml:space="preserve">B — 30 m/s: 30 m/s would be 108 km/h.</w:t>
      </w:r>
    </w:p>
    <w:p>
      <w:pPr>
        <w:spacing w:after="40"/>
        <w:ind w:left="360"/>
      </w:pPr>
      <w:r>
        <w:rPr>
          <w:rFonts w:ascii="Times New Roman" w:hAnsi="Times New Roman"/>
          <w:sz w:val="24"/>
          <w:szCs w:val="24"/>
        </w:rPr>
        <w:t xml:space="preserve">D — 20 m/s: 20 m/s would be 72 km/h.</w:t>
      </w:r>
    </w:p>
    <w:p>
      <w:pPr>
        <w:spacing w:after="40"/>
        <w:ind w:left="360"/>
      </w:pPr>
      <w:r>
        <w:rPr>
          <w:rFonts w:ascii="Times New Roman" w:hAnsi="Times New Roman"/>
          <w:sz w:val="24"/>
          <w:szCs w:val="24"/>
        </w:rPr>
        <w:t xml:space="preserve">⚠️ Exam Trap: km/h to m/s multiply by 5/18; m/s to km/h multiply by 18/5 - don't invert.</w:t>
      </w:r>
    </w:p>
    <w:p>
      <w:pPr>
        <w:spacing w:after="40"/>
        <w:ind w:left="360"/>
      </w:pPr>
      <w:r>
        <w:rPr>
          <w:rFonts w:ascii="Times New Roman" w:hAnsi="Times New Roman"/>
          <w:sz w:val="24"/>
          <w:szCs w:val="24"/>
        </w:rPr>
        <w:t xml:space="preserve">💎 PNC Trick: Useful pairs: 18 km/h = 5 m/s, 36 = 10, 72 = 20, 90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2, 6, 12, 20, 30, ?</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44</w:t>
      </w:r>
    </w:p>
    <w:p>
      <w:pPr>
        <w:spacing w:after="40"/>
        <w:ind w:left="360"/>
      </w:pPr>
      <w:r>
        <w:rPr>
          <w:rFonts w:ascii="Times New Roman" w:hAnsi="Times New Roman"/>
          <w:sz w:val="24"/>
          <w:szCs w:val="24"/>
        </w:rPr>
        <w:t xml:space="preserve">(d) 42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42</w:t>
      </w:r>
    </w:p>
    <w:p>
      <w:pPr>
        <w:spacing w:after="40"/>
        <w:ind w:left="360"/>
      </w:pPr>
      <w:r>
        <w:rPr>
          <w:rFonts w:ascii="Times New Roman" w:hAnsi="Times New Roman"/>
          <w:sz w:val="24"/>
          <w:szCs w:val="24"/>
        </w:rPr>
        <w:t xml:space="preserve">🧠 Method: Differences increase by 2 each step (+4, +6, +8, +10), so the next difference is +12: 30 + 12 = 42 (series is n^2 + n).</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40 adds +10, repeating the last difference.</w:t>
      </w:r>
    </w:p>
    <w:p>
      <w:pPr>
        <w:spacing w:after="40"/>
        <w:ind w:left="360"/>
      </w:pPr>
      <w:r>
        <w:rPr>
          <w:rFonts w:ascii="Times New Roman" w:hAnsi="Times New Roman"/>
          <w:sz w:val="24"/>
          <w:szCs w:val="24"/>
        </w:rPr>
        <w:t xml:space="preserve">B — 36: 36 adds only +6 - ignores the growing differences.</w:t>
      </w:r>
    </w:p>
    <w:p>
      <w:pPr>
        <w:spacing w:after="40"/>
        <w:ind w:left="360"/>
      </w:pPr>
      <w:r>
        <w:rPr>
          <w:rFonts w:ascii="Times New Roman" w:hAnsi="Times New Roman"/>
          <w:sz w:val="24"/>
          <w:szCs w:val="24"/>
        </w:rPr>
        <w:t xml:space="preserve">C — 44: 44 adds +14, skipping one step in the difference pattern.</w:t>
      </w:r>
    </w:p>
    <w:p>
      <w:pPr>
        <w:spacing w:after="40"/>
        <w:ind w:left="360"/>
      </w:pPr>
      <w:r>
        <w:rPr>
          <w:rFonts w:ascii="Times New Roman" w:hAnsi="Times New Roman"/>
          <w:sz w:val="24"/>
          <w:szCs w:val="24"/>
        </w:rPr>
        <w:t xml:space="preserve">⚠️ Exam Trap: Look at differences: 4, 6, 8, 10 - the next is 12, not 10.</w:t>
      </w:r>
    </w:p>
    <w:p>
      <w:pPr>
        <w:spacing w:after="40"/>
        <w:ind w:left="360"/>
      </w:pPr>
      <w:r>
        <w:rPr>
          <w:rFonts w:ascii="Times New Roman" w:hAnsi="Times New Roman"/>
          <w:sz w:val="24"/>
          <w:szCs w:val="24"/>
        </w:rPr>
        <w:t xml:space="preserve">💎 PNC Trick: n(n+1): 1x2, 2x3, 3x4, 4x5, 5x6, 6x7 = 42.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CAT is written as 3120. How is DOG written in that code?</w:t>
      </w:r>
    </w:p>
    <w:p>
      <w:pPr>
        <w:spacing w:after="40"/>
        <w:ind w:left="360"/>
      </w:pPr>
      <w:r>
        <w:rPr>
          <w:rFonts w:ascii="Times New Roman" w:hAnsi="Times New Roman"/>
          <w:sz w:val="24"/>
          <w:szCs w:val="24"/>
        </w:rPr>
        <w:t xml:space="preserve">(a) 4157</w:t>
      </w:r>
    </w:p>
    <w:p>
      <w:pPr>
        <w:spacing w:after="40"/>
        <w:ind w:left="360"/>
      </w:pPr>
      <w:r>
        <w:rPr>
          <w:rFonts w:ascii="Times New Roman" w:hAnsi="Times New Roman"/>
          <w:sz w:val="24"/>
          <w:szCs w:val="24"/>
        </w:rPr>
        <w:t xml:space="preserve">(b) 4715</w:t>
      </w:r>
    </w:p>
    <w:p>
      <w:pPr>
        <w:spacing w:after="40"/>
        <w:ind w:left="360"/>
      </w:pPr>
      <w:r>
        <w:rPr>
          <w:rFonts w:ascii="Times New Roman" w:hAnsi="Times New Roman"/>
          <w:sz w:val="24"/>
          <w:szCs w:val="24"/>
        </w:rPr>
        <w:t xml:space="preserve">(c) 4175</w:t>
      </w:r>
    </w:p>
    <w:p>
      <w:pPr>
        <w:spacing w:after="40"/>
        <w:ind w:left="360"/>
      </w:pPr>
      <w:r>
        <w:rPr>
          <w:rFonts w:ascii="Times New Roman" w:hAnsi="Times New Roman"/>
          <w:sz w:val="24"/>
          <w:szCs w:val="24"/>
        </w:rPr>
        <w:t xml:space="preserve">(d) 4517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4157</w:t>
      </w:r>
    </w:p>
    <w:p>
      <w:pPr>
        <w:spacing w:after="40"/>
        <w:ind w:left="360"/>
      </w:pPr>
      <w:r>
        <w:rPr>
          <w:rFonts w:ascii="Times New Roman" w:hAnsi="Times New Roman"/>
          <w:sz w:val="24"/>
          <w:szCs w:val="24"/>
        </w:rPr>
        <w:t xml:space="preserve">🧠 Method: Letters are coded by their alphabetical positions: C=3, A=1, T=20. So DOG = D(4), O(15), G(7) = 4157.</w:t>
      </w:r>
    </w:p>
    <w:p>
      <w:pPr>
        <w:spacing w:after="40"/>
        <w:ind w:left="360"/>
      </w:pPr>
      <w:r>
        <w:rPr>
          <w:rFonts w:ascii="Times New Roman" w:hAnsi="Times New Roman"/>
          <w:sz w:val="24"/>
          <w:szCs w:val="24"/>
        </w:rPr>
        <w:t xml:space="preserve">🔍 Key Clues: CAT | DOG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4715: 4715 writes G before O - the letter order is changed.</w:t>
      </w:r>
    </w:p>
    <w:p>
      <w:pPr>
        <w:spacing w:after="40"/>
        <w:ind w:left="360"/>
      </w:pPr>
      <w:r>
        <w:rPr>
          <w:rFonts w:ascii="Times New Roman" w:hAnsi="Times New Roman"/>
          <w:sz w:val="24"/>
          <w:szCs w:val="24"/>
        </w:rPr>
        <w:t xml:space="preserve">C — 4175: 4175 reverses the order of the last three digits (157 -&gt; 175).</w:t>
      </w:r>
    </w:p>
    <w:p>
      <w:pPr>
        <w:spacing w:after="40"/>
        <w:ind w:left="360"/>
      </w:pPr>
      <w:r>
        <w:rPr>
          <w:rFonts w:ascii="Times New Roman" w:hAnsi="Times New Roman"/>
          <w:sz w:val="24"/>
          <w:szCs w:val="24"/>
        </w:rPr>
        <w:t xml:space="preserve">D — 4517: 4517 reverses the digits of O (15 written as 51).</w:t>
      </w:r>
    </w:p>
    <w:p>
      <w:pPr>
        <w:spacing w:after="40"/>
        <w:ind w:left="360"/>
      </w:pPr>
      <w:r>
        <w:rPr>
          <w:rFonts w:ascii="Times New Roman" w:hAnsi="Times New Roman"/>
          <w:sz w:val="24"/>
          <w:szCs w:val="24"/>
        </w:rPr>
        <w:t xml:space="preserve">⚠️ Exam Trap: Each letter is replaced by its position number; keep the letter order D-O-G.</w:t>
      </w:r>
    </w:p>
    <w:p>
      <w:pPr>
        <w:spacing w:after="40"/>
        <w:ind w:left="360"/>
      </w:pPr>
      <w:r>
        <w:rPr>
          <w:rFonts w:ascii="Times New Roman" w:hAnsi="Times New Roman"/>
          <w:sz w:val="24"/>
          <w:szCs w:val="24"/>
        </w:rPr>
        <w:t xml:space="preserve">💎 PNC Trick: Remember EJOTY: E=5, J=10, O=15, T=20, Y=25.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towards North, turns right and walks 3 km, turns right and walks 5 km, then turns left and walks 2 km. In which direction is he now from his starting point?</w:t>
      </w:r>
    </w:p>
    <w:p>
      <w:pPr>
        <w:spacing w:after="40"/>
        <w:ind w:left="360"/>
      </w:pPr>
      <w:r>
        <w:rPr>
          <w:rFonts w:ascii="Times New Roman" w:hAnsi="Times New Roman"/>
          <w:sz w:val="24"/>
          <w:szCs w:val="24"/>
        </w:rPr>
        <w:t xml:space="preserve">(a) North</w:t>
      </w:r>
    </w:p>
    <w:p>
      <w:pPr>
        <w:spacing w:after="40"/>
        <w:ind w:left="360"/>
      </w:pPr>
      <w:r>
        <w:rPr>
          <w:rFonts w:ascii="Times New Roman" w:hAnsi="Times New Roman"/>
          <w:sz w:val="24"/>
          <w:szCs w:val="24"/>
        </w:rPr>
        <w:t xml:space="preserve">(b) East</w:t>
      </w:r>
    </w:p>
    <w:p>
      <w:pPr>
        <w:spacing w:after="40"/>
        <w:ind w:left="360"/>
      </w:pPr>
      <w:r>
        <w:rPr>
          <w:rFonts w:ascii="Times New Roman" w:hAnsi="Times New Roman"/>
          <w:sz w:val="24"/>
          <w:szCs w:val="24"/>
        </w:rPr>
        <w:t xml:space="preserve">(c) West</w:t>
      </w:r>
    </w:p>
    <w:p>
      <w:pPr>
        <w:spacing w:after="40"/>
        <w:ind w:left="360"/>
      </w:pPr>
      <w:r>
        <w:rPr>
          <w:rFonts w:ascii="Times New Roman" w:hAnsi="Times New Roman"/>
          <w:sz w:val="24"/>
          <w:szCs w:val="24"/>
        </w:rPr>
        <w:t xml:space="preserve">(d)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East</w:t>
      </w:r>
    </w:p>
    <w:p>
      <w:pPr>
        <w:spacing w:after="40"/>
        <w:ind w:left="360"/>
      </w:pPr>
      <w:r>
        <w:rPr>
          <w:rFonts w:ascii="Times New Roman" w:hAnsi="Times New Roman"/>
          <w:sz w:val="24"/>
          <w:szCs w:val="24"/>
        </w:rPr>
        <w:t xml:space="preserve">🧠 Method: After 5N + 3E + 5S he returns to his starting latitude, 3 km east. Facing south, a left turn means east; 2 more km east puts him 5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North: The 5 km north is cancelled by the 5 km south.</w:t>
      </w:r>
    </w:p>
    <w:p>
      <w:pPr>
        <w:spacing w:after="40"/>
        <w:ind w:left="360"/>
      </w:pPr>
      <w:r>
        <w:rPr>
          <w:rFonts w:ascii="Times New Roman" w:hAnsi="Times New Roman"/>
          <w:sz w:val="24"/>
          <w:szCs w:val="24"/>
        </w:rPr>
        <w:t xml:space="preserve">C — West: West would need the final turn to be right, not left.</w:t>
      </w:r>
    </w:p>
    <w:p>
      <w:pPr>
        <w:spacing w:after="40"/>
        <w:ind w:left="360"/>
      </w:pPr>
      <w:r>
        <w:rPr>
          <w:rFonts w:ascii="Times New Roman" w:hAnsi="Times New Roman"/>
          <w:sz w:val="24"/>
          <w:szCs w:val="24"/>
        </w:rPr>
        <w:t xml:space="preserve">D — South: He ends on the starting latitude, so he is not south.</w:t>
      </w:r>
    </w:p>
    <w:p>
      <w:pPr>
        <w:spacing w:after="40"/>
        <w:ind w:left="360"/>
      </w:pPr>
      <w:r>
        <w:rPr>
          <w:rFonts w:ascii="Times New Roman" w:hAnsi="Times New Roman"/>
          <w:sz w:val="24"/>
          <w:szCs w:val="24"/>
        </w:rPr>
        <w:t xml:space="preserve">⚠️ Exam Trap: After facing south, a LEFT turn points east - left/right reverse when facing south.</w:t>
      </w:r>
    </w:p>
    <w:p>
      <w:pPr>
        <w:spacing w:after="40"/>
        <w:ind w:left="360"/>
      </w:pPr>
      <w:r>
        <w:rPr>
          <w:rFonts w:ascii="Times New Roman" w:hAnsi="Times New Roman"/>
          <w:sz w:val="24"/>
          <w:szCs w:val="24"/>
        </w:rPr>
        <w:t xml:space="preserve">💎 PNC Trick: Net displacement: N-S 5-5 = 0, E 3+2 = 5 km 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photograph, a man said, 'She is the daughter of my grandfather's only son.' How is the lady related to the man?</w:t>
      </w:r>
    </w:p>
    <w:p>
      <w:pPr>
        <w:spacing w:after="40"/>
        <w:ind w:left="360"/>
      </w:pPr>
      <w:r>
        <w:rPr>
          <w:rFonts w:ascii="Times New Roman" w:hAnsi="Times New Roman"/>
          <w:sz w:val="24"/>
          <w:szCs w:val="24"/>
        </w:rPr>
        <w:t xml:space="preserve">(a) Cousin</w:t>
      </w:r>
    </w:p>
    <w:p>
      <w:pPr>
        <w:spacing w:after="40"/>
        <w:ind w:left="360"/>
      </w:pPr>
      <w:r>
        <w:rPr>
          <w:rFonts w:ascii="Times New Roman" w:hAnsi="Times New Roman"/>
          <w:sz w:val="24"/>
          <w:szCs w:val="24"/>
        </w:rPr>
        <w:t xml:space="preserve">(b) Sister</w:t>
      </w:r>
    </w:p>
    <w:p>
      <w:pPr>
        <w:spacing w:after="40"/>
        <w:ind w:left="360"/>
      </w:pPr>
      <w:r>
        <w:rPr>
          <w:rFonts w:ascii="Times New Roman" w:hAnsi="Times New Roman"/>
          <w:sz w:val="24"/>
          <w:szCs w:val="24"/>
        </w:rPr>
        <w:t xml:space="preserve">(c) Mother</w:t>
      </w:r>
    </w:p>
    <w:p>
      <w:pPr>
        <w:spacing w:after="40"/>
        <w:ind w:left="360"/>
      </w:pPr>
      <w:r>
        <w:rPr>
          <w:rFonts w:ascii="Times New Roman" w:hAnsi="Times New Roman"/>
          <w:sz w:val="24"/>
          <w:szCs w:val="24"/>
        </w:rPr>
        <w:t xml:space="preserve">(d) Aunt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Sister</w:t>
      </w:r>
    </w:p>
    <w:p>
      <w:pPr>
        <w:spacing w:after="40"/>
        <w:ind w:left="360"/>
      </w:pPr>
      <w:r>
        <w:rPr>
          <w:rFonts w:ascii="Times New Roman" w:hAnsi="Times New Roman"/>
          <w:sz w:val="24"/>
          <w:szCs w:val="24"/>
        </w:rPr>
        <w:t xml:space="preserve">🧠 Method: Grandfather's only son is the man's father. His father's daughter is the man's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Cousin: A cousin is the child of an uncle or aunt - the grandfather has only one son.</w:t>
      </w:r>
    </w:p>
    <w:p>
      <w:pPr>
        <w:spacing w:after="40"/>
        <w:ind w:left="360"/>
      </w:pPr>
      <w:r>
        <w:rPr>
          <w:rFonts w:ascii="Times New Roman" w:hAnsi="Times New Roman"/>
          <w:sz w:val="24"/>
          <w:szCs w:val="24"/>
        </w:rPr>
        <w:t xml:space="preserve">C — Mother: Mother would be the WIFE of grandfather's only son, not his daughter.</w:t>
      </w:r>
    </w:p>
    <w:p>
      <w:pPr>
        <w:spacing w:after="40"/>
        <w:ind w:left="360"/>
      </w:pPr>
      <w:r>
        <w:rPr>
          <w:rFonts w:ascii="Times New Roman" w:hAnsi="Times New Roman"/>
          <w:sz w:val="24"/>
          <w:szCs w:val="24"/>
        </w:rPr>
        <w:t xml:space="preserve">D — Aunt: An aunt is the father's sister - daughter of the grandfather, not of the father.</w:t>
      </w:r>
    </w:p>
    <w:p>
      <w:pPr>
        <w:spacing w:after="40"/>
        <w:ind w:left="360"/>
      </w:pPr>
      <w:r>
        <w:rPr>
          <w:rFonts w:ascii="Times New Roman" w:hAnsi="Times New Roman"/>
          <w:sz w:val="24"/>
          <w:szCs w:val="24"/>
        </w:rPr>
        <w:t xml:space="preserve">⚠️ Exam Trap: 'Grandfather's only son' = the man's own father.</w:t>
      </w:r>
    </w:p>
    <w:p>
      <w:pPr>
        <w:spacing w:after="40"/>
        <w:ind w:left="360"/>
      </w:pPr>
      <w:r>
        <w:rPr>
          <w:rFonts w:ascii="Times New Roman" w:hAnsi="Times New Roman"/>
          <w:sz w:val="24"/>
          <w:szCs w:val="24"/>
        </w:rPr>
        <w:t xml:space="preserve">💎 PNC Trick: Reduce the chain step by step from the far end: grandfather's only son -&gt; father -&gt; father's daughter -&gt; sister.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hour hand and the minute hand of a clock at 3:30 is:</w:t>
      </w:r>
    </w:p>
    <w:p>
      <w:pPr>
        <w:spacing w:after="40"/>
        <w:ind w:left="360"/>
      </w:pPr>
      <w:r>
        <w:rPr>
          <w:rFonts w:ascii="Times New Roman" w:hAnsi="Times New Roman"/>
          <w:sz w:val="24"/>
          <w:szCs w:val="24"/>
        </w:rPr>
        <w:t xml:space="preserve">(a) 75 degrees</w:t>
      </w:r>
    </w:p>
    <w:p>
      <w:pPr>
        <w:spacing w:after="40"/>
        <w:ind w:left="360"/>
      </w:pPr>
      <w:r>
        <w:rPr>
          <w:rFonts w:ascii="Times New Roman" w:hAnsi="Times New Roman"/>
          <w:sz w:val="24"/>
          <w:szCs w:val="24"/>
        </w:rPr>
        <w:t xml:space="preserve">(b) 90 degrees</w:t>
      </w:r>
    </w:p>
    <w:p>
      <w:pPr>
        <w:spacing w:after="40"/>
        <w:ind w:left="360"/>
      </w:pPr>
      <w:r>
        <w:rPr>
          <w:rFonts w:ascii="Times New Roman" w:hAnsi="Times New Roman"/>
          <w:sz w:val="24"/>
          <w:szCs w:val="24"/>
        </w:rPr>
        <w:t xml:space="preserve">(c) 105 degrees</w:t>
      </w:r>
    </w:p>
    <w:p>
      <w:pPr>
        <w:spacing w:after="40"/>
        <w:ind w:left="360"/>
      </w:pPr>
      <w:r>
        <w:rPr>
          <w:rFonts w:ascii="Times New Roman" w:hAnsi="Times New Roman"/>
          <w:sz w:val="24"/>
          <w:szCs w:val="24"/>
        </w:rPr>
        <w:t xml:space="preserve">(d) 60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75 degrees</w:t>
      </w:r>
    </w:p>
    <w:p>
      <w:pPr>
        <w:spacing w:after="40"/>
        <w:ind w:left="360"/>
      </w:pPr>
      <w:r>
        <w:rPr>
          <w:rFonts w:ascii="Times New Roman" w:hAnsi="Times New Roman"/>
          <w:sz w:val="24"/>
          <w:szCs w:val="24"/>
        </w:rPr>
        <w:t xml:space="preserve">🧠 Method: At 3:30, the hour hand is at 3.5 x 30 = 105 degrees and the minute hand at 180 degrees. Difference = 180 - 105 = 75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90 degrees: 90 degrees is the angle at 3:00, not 3:30.</w:t>
      </w:r>
    </w:p>
    <w:p>
      <w:pPr>
        <w:spacing w:after="40"/>
        <w:ind w:left="360"/>
      </w:pPr>
      <w:r>
        <w:rPr>
          <w:rFonts w:ascii="Times New Roman" w:hAnsi="Times New Roman"/>
          <w:sz w:val="24"/>
          <w:szCs w:val="24"/>
        </w:rPr>
        <w:t xml:space="preserve">C — 105 degrees: 105 degrees is the hour-hand position from 12, not the angle between hands.</w:t>
      </w:r>
    </w:p>
    <w:p>
      <w:pPr>
        <w:spacing w:after="40"/>
        <w:ind w:left="360"/>
      </w:pPr>
      <w:r>
        <w:rPr>
          <w:rFonts w:ascii="Times New Roman" w:hAnsi="Times New Roman"/>
          <w:sz w:val="24"/>
          <w:szCs w:val="24"/>
        </w:rPr>
        <w:t xml:space="preserve">D — 60 degrees: 60 degrees ignores the half-hour movement of the hour hand and uses a wrong base.</w:t>
      </w:r>
    </w:p>
    <w:p>
      <w:pPr>
        <w:spacing w:after="40"/>
        <w:ind w:left="360"/>
      </w:pPr>
      <w:r>
        <w:rPr>
          <w:rFonts w:ascii="Times New Roman" w:hAnsi="Times New Roman"/>
          <w:sz w:val="24"/>
          <w:szCs w:val="24"/>
        </w:rPr>
        <w:t xml:space="preserve">⚠️ Exam Trap: The hour hand also moves - at 3:30 it is halfway between 3 and 4.</w:t>
      </w:r>
    </w:p>
    <w:p>
      <w:pPr>
        <w:spacing w:after="40"/>
        <w:ind w:left="360"/>
      </w:pPr>
      <w:r>
        <w:rPr>
          <w:rFonts w:ascii="Times New Roman" w:hAnsi="Times New Roman"/>
          <w:sz w:val="24"/>
          <w:szCs w:val="24"/>
        </w:rPr>
        <w:t xml:space="preserve">💎 PNC Trick: Angle = |30H - 5.5M| = |90 - 165| = 75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