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The 'FAST' mnemonic is used to screen for:</w:t>
      </w:r>
    </w:p>
    <w:p>
      <w:pPr>
        <w:spacing w:after="40"/>
        <w:ind w:left="360"/>
      </w:pPr>
      <w:r>
        <w:rPr>
          <w:rFonts w:ascii="Times New Roman" w:hAnsi="Times New Roman"/>
          <w:sz w:val="24"/>
          <w:szCs w:val="24"/>
        </w:rPr>
        <w:t xml:space="preserve">(a) Seizures</w:t>
      </w:r>
    </w:p>
    <w:p>
      <w:pPr>
        <w:spacing w:after="40"/>
        <w:ind w:left="360"/>
      </w:pPr>
      <w:r>
        <w:rPr>
          <w:rFonts w:ascii="Times New Roman" w:hAnsi="Times New Roman"/>
          <w:sz w:val="24"/>
          <w:szCs w:val="24"/>
        </w:rPr>
        <w:t xml:space="preserve">(b) Myocardial infarction</w:t>
      </w:r>
    </w:p>
    <w:p>
      <w:pPr>
        <w:spacing w:after="40"/>
        <w:ind w:left="360"/>
      </w:pPr>
      <w:r>
        <w:rPr>
          <w:rFonts w:ascii="Times New Roman" w:hAnsi="Times New Roman"/>
          <w:sz w:val="24"/>
          <w:szCs w:val="24"/>
        </w:rPr>
        <w:t xml:space="preserve">(c) Asthma</w:t>
      </w:r>
    </w:p>
    <w:p>
      <w:pPr>
        <w:spacing w:after="40"/>
        <w:ind w:left="360"/>
      </w:pPr>
      <w:r>
        <w:rPr>
          <w:rFonts w:ascii="Times New Roman" w:hAnsi="Times New Roman"/>
          <w:sz w:val="24"/>
          <w:szCs w:val="24"/>
        </w:rPr>
        <w:t xml:space="preserve">(d) Stroke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Stroke</w:t>
      </w:r>
    </w:p>
    <w:p>
      <w:pPr>
        <w:spacing w:after="40"/>
        <w:ind w:left="360"/>
      </w:pPr>
      <w:r>
        <w:rPr>
          <w:rFonts w:ascii="Times New Roman" w:hAnsi="Times New Roman"/>
          <w:sz w:val="24"/>
          <w:szCs w:val="24"/>
        </w:rPr>
        <w:t xml:space="preserve">🧠 Clinical Rationale: FAST: Face drooping, Arm weakness, Speech difficulty, Time to call emergency services - the rapid screening tool for stroke.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Seizures: Seizures are observed for onset, type and duration; FAST does not screen them.</w:t>
      </w:r>
    </w:p>
    <w:p>
      <w:pPr>
        <w:spacing w:after="40"/>
        <w:ind w:left="360"/>
      </w:pPr>
      <w:r>
        <w:rPr>
          <w:rFonts w:ascii="Times New Roman" w:hAnsi="Times New Roman"/>
          <w:sz w:val="24"/>
          <w:szCs w:val="24"/>
        </w:rPr>
        <w:t xml:space="preserve">B — Myocardial infarction: MI is screened by chest pain history, ECG and troponin - not FAST.</w:t>
      </w:r>
    </w:p>
    <w:p>
      <w:pPr>
        <w:spacing w:after="40"/>
        <w:ind w:left="360"/>
      </w:pPr>
      <w:r>
        <w:rPr>
          <w:rFonts w:ascii="Times New Roman" w:hAnsi="Times New Roman"/>
          <w:sz w:val="24"/>
          <w:szCs w:val="24"/>
        </w:rPr>
        <w:t xml:space="preserve">C — Asthma: Asthma is assessed by wheeze, PEFR and SpO2.</w:t>
      </w:r>
    </w:p>
    <w:p>
      <w:pPr>
        <w:spacing w:after="40"/>
        <w:ind w:left="360"/>
      </w:pPr>
      <w:r>
        <w:rPr>
          <w:rFonts w:ascii="Times New Roman" w:hAnsi="Times New Roman"/>
          <w:sz w:val="24"/>
          <w:szCs w:val="24"/>
        </w:rPr>
        <w:t xml:space="preserve">⚠️ Exam Trap: Newer versions add Balance and Eyes (BE-FAST) - it is still a STROKE tool.</w:t>
      </w:r>
    </w:p>
    <w:p>
      <w:pPr>
        <w:spacing w:after="40"/>
        <w:ind w:left="360"/>
      </w:pPr>
      <w:r>
        <w:rPr>
          <w:rFonts w:ascii="Times New Roman" w:hAnsi="Times New Roman"/>
          <w:sz w:val="24"/>
          <w:szCs w:val="24"/>
        </w:rPr>
        <w:t xml:space="preserve">💎 PNC Pearl: FAST: Face droop, Arm weakness, Speech difficulty, Time to call. Thrombolysis window about 4.5 h - time is brain.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chemotherapy with an absolute neutrophil count of 500/mm3 should be placed on:</w:t>
      </w:r>
    </w:p>
    <w:p>
      <w:pPr>
        <w:spacing w:after="40"/>
        <w:ind w:left="360"/>
      </w:pPr>
      <w:r>
        <w:rPr>
          <w:rFonts w:ascii="Times New Roman" w:hAnsi="Times New Roman"/>
          <w:sz w:val="24"/>
          <w:szCs w:val="24"/>
        </w:rPr>
        <w:t xml:space="preserve">(a) Standard precautions only</w:t>
      </w:r>
    </w:p>
    <w:p>
      <w:pPr>
        <w:spacing w:after="40"/>
        <w:ind w:left="360"/>
      </w:pPr>
      <w:r>
        <w:rPr>
          <w:rFonts w:ascii="Times New Roman" w:hAnsi="Times New Roman"/>
          <w:sz w:val="24"/>
          <w:szCs w:val="24"/>
        </w:rPr>
        <w:t xml:space="preserve">(b) Contact precautions</w:t>
      </w:r>
    </w:p>
    <w:p>
      <w:pPr>
        <w:spacing w:after="40"/>
        <w:ind w:left="360"/>
      </w:pPr>
      <w:r>
        <w:rPr>
          <w:rFonts w:ascii="Times New Roman" w:hAnsi="Times New Roman"/>
          <w:sz w:val="24"/>
          <w:szCs w:val="24"/>
        </w:rPr>
        <w:t xml:space="preserve">(c) No special precautions</w:t>
      </w:r>
    </w:p>
    <w:p>
      <w:pPr>
        <w:spacing w:after="40"/>
        <w:ind w:left="360"/>
      </w:pPr>
      <w:r>
        <w:rPr>
          <w:rFonts w:ascii="Times New Roman" w:hAnsi="Times New Roman"/>
          <w:sz w:val="24"/>
          <w:szCs w:val="24"/>
        </w:rPr>
        <w:t xml:space="preserve">(d) Neutropenic precautions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Neutropenic precautions</w:t>
      </w:r>
    </w:p>
    <w:p>
      <w:pPr>
        <w:spacing w:after="40"/>
        <w:ind w:left="360"/>
      </w:pPr>
      <w:r>
        <w:rPr>
          <w:rFonts w:ascii="Times New Roman" w:hAnsi="Times New Roman"/>
          <w:sz w:val="24"/>
          <w:szCs w:val="24"/>
        </w:rPr>
        <w:t xml:space="preserve">🧠 Clinical Rationale: With neutropenia (ANC below 1,000), the client is at high infection risk: private room, hand hygiene, no fresh flowers/fruits, and avoidance of sick visitors.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Standard precautions only: Standard precautions protect staff; this client needs protective (reverse) isolation.</w:t>
      </w:r>
    </w:p>
    <w:p>
      <w:pPr>
        <w:spacing w:after="40"/>
        <w:ind w:left="360"/>
      </w:pPr>
      <w:r>
        <w:rPr>
          <w:rFonts w:ascii="Times New Roman" w:hAnsi="Times New Roman"/>
          <w:sz w:val="24"/>
          <w:szCs w:val="24"/>
        </w:rPr>
        <w:t xml:space="preserve">B — Contact precautions: Contact precautions stop spread FROM the client (e.g. MRSA), not protect a neutropenic client.</w:t>
      </w:r>
    </w:p>
    <w:p>
      <w:pPr>
        <w:spacing w:after="40"/>
        <w:ind w:left="360"/>
      </w:pPr>
      <w:r>
        <w:rPr>
          <w:rFonts w:ascii="Times New Roman" w:hAnsi="Times New Roman"/>
          <w:sz w:val="24"/>
          <w:szCs w:val="24"/>
        </w:rPr>
        <w:t xml:space="preserve">C — No special precautions: An ANC of 500 is severe neutropenia - protection is essential.</w:t>
      </w:r>
    </w:p>
    <w:p>
      <w:pPr>
        <w:spacing w:after="40"/>
        <w:ind w:left="360"/>
      </w:pPr>
      <w:r>
        <w:rPr>
          <w:rFonts w:ascii="Times New Roman" w:hAnsi="Times New Roman"/>
          <w:sz w:val="24"/>
          <w:szCs w:val="24"/>
        </w:rPr>
        <w:t xml:space="preserve">⚠️ Exam Trap: Neutropenic (protective) isolation protects the CLIENT; transmission-based precautions protect OTHERS.</w:t>
      </w:r>
    </w:p>
    <w:p>
      <w:pPr>
        <w:spacing w:after="40"/>
        <w:ind w:left="360"/>
      </w:pPr>
      <w:r>
        <w:rPr>
          <w:rFonts w:ascii="Times New Roman" w:hAnsi="Times New Roman"/>
          <w:sz w:val="24"/>
          <w:szCs w:val="24"/>
        </w:rPr>
        <w:t xml:space="preserve">💎 PNC Pearl: ANC below 1,000 = neutropenia, below 500 = severe. No fresh flowers, raw fruits or sick visitors; strict hand hygiene.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Carbonaceous (sooty) sputum in a burn victim indicates:</w:t>
      </w:r>
    </w:p>
    <w:p>
      <w:pPr>
        <w:spacing w:after="40"/>
        <w:ind w:left="360"/>
      </w:pPr>
      <w:r>
        <w:rPr>
          <w:rFonts w:ascii="Times New Roman" w:hAnsi="Times New Roman"/>
          <w:sz w:val="24"/>
          <w:szCs w:val="24"/>
        </w:rPr>
        <w:t xml:space="preserve">(a) Gastric bleeding</w:t>
      </w:r>
    </w:p>
    <w:p>
      <w:pPr>
        <w:spacing w:after="40"/>
        <w:ind w:left="360"/>
      </w:pPr>
      <w:r>
        <w:rPr>
          <w:rFonts w:ascii="Times New Roman" w:hAnsi="Times New Roman"/>
          <w:sz w:val="24"/>
          <w:szCs w:val="24"/>
        </w:rPr>
        <w:t xml:space="preserve">(b) Aspiration of food</w:t>
      </w:r>
    </w:p>
    <w:p>
      <w:pPr>
        <w:spacing w:after="40"/>
        <w:ind w:left="360"/>
      </w:pPr>
      <w:r>
        <w:rPr>
          <w:rFonts w:ascii="Times New Roman" w:hAnsi="Times New Roman"/>
          <w:sz w:val="24"/>
          <w:szCs w:val="24"/>
        </w:rPr>
        <w:t xml:space="preserve">(c) Inhalation injury</w:t>
      </w:r>
    </w:p>
    <w:p>
      <w:pPr>
        <w:spacing w:after="40"/>
        <w:ind w:left="360"/>
      </w:pPr>
      <w:r>
        <w:rPr>
          <w:rFonts w:ascii="Times New Roman" w:hAnsi="Times New Roman"/>
          <w:sz w:val="24"/>
          <w:szCs w:val="24"/>
        </w:rPr>
        <w:t xml:space="preserve">(d) Pneumonia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Inhalation injury</w:t>
      </w:r>
    </w:p>
    <w:p>
      <w:pPr>
        <w:spacing w:after="40"/>
        <w:ind w:left="360"/>
      </w:pPr>
      <w:r>
        <w:rPr>
          <w:rFonts w:ascii="Times New Roman" w:hAnsi="Times New Roman"/>
          <w:sz w:val="24"/>
          <w:szCs w:val="24"/>
        </w:rPr>
        <w:t xml:space="preserve">🧠 Clinical Rationale: Sooty sputum, singed nasal hairs, facial burns, and hoarseness suggest inhalation injury; the client needs humidified oxygen and airway monitoring for edema.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Gastric bleeding: Gastric bleeding gives coffee-ground vomitus or melaena, not sooty sputum.</w:t>
      </w:r>
    </w:p>
    <w:p>
      <w:pPr>
        <w:spacing w:after="40"/>
        <w:ind w:left="360"/>
      </w:pPr>
      <w:r>
        <w:rPr>
          <w:rFonts w:ascii="Times New Roman" w:hAnsi="Times New Roman"/>
          <w:sz w:val="24"/>
          <w:szCs w:val="24"/>
        </w:rPr>
        <w:t xml:space="preserve">B — Aspiration of food: Aspiration shows food particles, not soot, in secretions.</w:t>
      </w:r>
    </w:p>
    <w:p>
      <w:pPr>
        <w:spacing w:after="40"/>
        <w:ind w:left="360"/>
      </w:pPr>
      <w:r>
        <w:rPr>
          <w:rFonts w:ascii="Times New Roman" w:hAnsi="Times New Roman"/>
          <w:sz w:val="24"/>
          <w:szCs w:val="24"/>
        </w:rPr>
        <w:t xml:space="preserve">D — Pneumonia: Pneumonia gives purulent or rusty sputum, not carbon particles.</w:t>
      </w:r>
    </w:p>
    <w:p>
      <w:pPr>
        <w:spacing w:after="40"/>
        <w:ind w:left="360"/>
      </w:pPr>
      <w:r>
        <w:rPr>
          <w:rFonts w:ascii="Times New Roman" w:hAnsi="Times New Roman"/>
          <w:sz w:val="24"/>
          <w:szCs w:val="24"/>
        </w:rPr>
        <w:t xml:space="preserve">⚠️ Exam Trap: A normal SpO2 does not exclude inhalation injury - carbon monoxide gives falsely normal readings.</w:t>
      </w:r>
    </w:p>
    <w:p>
      <w:pPr>
        <w:spacing w:after="40"/>
        <w:ind w:left="360"/>
      </w:pPr>
      <w:r>
        <w:rPr>
          <w:rFonts w:ascii="Times New Roman" w:hAnsi="Times New Roman"/>
          <w:sz w:val="24"/>
          <w:szCs w:val="24"/>
        </w:rPr>
        <w:t xml:space="preserve">💎 PNC Pearl: Inhalation injury clues: facial burns, singed nasal hair, hoarseness, sooty sputum, enclosed-space fire - secure the airway early.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Pursed-lip breathing is taught to clients with COPD because it:</w:t>
      </w:r>
    </w:p>
    <w:p>
      <w:pPr>
        <w:spacing w:after="40"/>
        <w:ind w:left="360"/>
      </w:pPr>
      <w:r>
        <w:rPr>
          <w:rFonts w:ascii="Times New Roman" w:hAnsi="Times New Roman"/>
          <w:sz w:val="24"/>
          <w:szCs w:val="24"/>
        </w:rPr>
        <w:t xml:space="preserve">(a) Increases carbon dioxide retention</w:t>
      </w:r>
    </w:p>
    <w:p>
      <w:pPr>
        <w:spacing w:after="40"/>
        <w:ind w:left="360"/>
      </w:pPr>
      <w:r>
        <w:rPr>
          <w:rFonts w:ascii="Times New Roman" w:hAnsi="Times New Roman"/>
          <w:sz w:val="24"/>
          <w:szCs w:val="24"/>
        </w:rPr>
        <w:t xml:space="preserve">(b) Increases airway pressure and prevents airway collapse</w:t>
      </w:r>
    </w:p>
    <w:p>
      <w:pPr>
        <w:spacing w:after="40"/>
        <w:ind w:left="360"/>
      </w:pPr>
      <w:r>
        <w:rPr>
          <w:rFonts w:ascii="Times New Roman" w:hAnsi="Times New Roman"/>
          <w:sz w:val="24"/>
          <w:szCs w:val="24"/>
        </w:rPr>
        <w:t xml:space="preserve">(c) Decreases oxygen demand of breathing</w:t>
      </w:r>
    </w:p>
    <w:p>
      <w:pPr>
        <w:spacing w:after="40"/>
        <w:ind w:left="360"/>
      </w:pPr>
      <w:r>
        <w:rPr>
          <w:rFonts w:ascii="Times New Roman" w:hAnsi="Times New Roman"/>
          <w:sz w:val="24"/>
          <w:szCs w:val="24"/>
        </w:rPr>
        <w:t xml:space="preserve">(d) Cures emphysema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Increases airway pressure and prevents airway collapse</w:t>
      </w:r>
    </w:p>
    <w:p>
      <w:pPr>
        <w:spacing w:after="40"/>
        <w:ind w:left="360"/>
      </w:pPr>
      <w:r>
        <w:rPr>
          <w:rFonts w:ascii="Times New Roman" w:hAnsi="Times New Roman"/>
          <w:sz w:val="24"/>
          <w:szCs w:val="24"/>
        </w:rPr>
        <w:t xml:space="preserve">🧠 Clinical Rationale: Pursed-lip exhalation creates back-pressure that keeps small airways open longer, improving gas exchange and reducing dyspnea.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Increases carbon dioxide retention: It actually helps expel trapped CO2 by prolonging exhalation.</w:t>
      </w:r>
    </w:p>
    <w:p>
      <w:pPr>
        <w:spacing w:after="40"/>
        <w:ind w:left="360"/>
      </w:pPr>
      <w:r>
        <w:rPr>
          <w:rFonts w:ascii="Times New Roman" w:hAnsi="Times New Roman"/>
          <w:sz w:val="24"/>
          <w:szCs w:val="24"/>
        </w:rPr>
        <w:t xml:space="preserve">C — Decreases oxygen demand of breathing: The main mechanism is back-pressure keeping airways open, not reduced O2 demand.</w:t>
      </w:r>
    </w:p>
    <w:p>
      <w:pPr>
        <w:spacing w:after="40"/>
        <w:ind w:left="360"/>
      </w:pPr>
      <w:r>
        <w:rPr>
          <w:rFonts w:ascii="Times New Roman" w:hAnsi="Times New Roman"/>
          <w:sz w:val="24"/>
          <w:szCs w:val="24"/>
        </w:rPr>
        <w:t xml:space="preserve">D — Cures emphysema: No breathing technique cures emphysema; it only relieves dyspnoea.</w:t>
      </w:r>
    </w:p>
    <w:p>
      <w:pPr>
        <w:spacing w:after="40"/>
        <w:ind w:left="360"/>
      </w:pPr>
      <w:r>
        <w:rPr>
          <w:rFonts w:ascii="Times New Roman" w:hAnsi="Times New Roman"/>
          <w:sz w:val="24"/>
          <w:szCs w:val="24"/>
        </w:rPr>
        <w:t xml:space="preserve">⚠️ Exam Trap: Pursed-lip breathing works on EXPIRATION (exhale twice as long as inhale), not inspiration.</w:t>
      </w:r>
    </w:p>
    <w:p>
      <w:pPr>
        <w:spacing w:after="40"/>
        <w:ind w:left="360"/>
      </w:pPr>
      <w:r>
        <w:rPr>
          <w:rFonts w:ascii="Times New Roman" w:hAnsi="Times New Roman"/>
          <w:sz w:val="24"/>
          <w:szCs w:val="24"/>
        </w:rPr>
        <w:t xml:space="preserve">💎 PNC Pearl: Inhale through the nose for 2 counts, exhale through pursed lips for 4 counts - prevents air trapping in COPD.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transient neurological deficit that resolves completely within 24 hours is termed a:</w:t>
      </w:r>
    </w:p>
    <w:p>
      <w:pPr>
        <w:spacing w:after="40"/>
        <w:ind w:left="360"/>
      </w:pPr>
      <w:r>
        <w:rPr>
          <w:rFonts w:ascii="Times New Roman" w:hAnsi="Times New Roman"/>
          <w:sz w:val="24"/>
          <w:szCs w:val="24"/>
        </w:rPr>
        <w:t xml:space="preserve">(a) Subarachnoid hemorrhage</w:t>
      </w:r>
    </w:p>
    <w:p>
      <w:pPr>
        <w:spacing w:after="40"/>
        <w:ind w:left="360"/>
      </w:pPr>
      <w:r>
        <w:rPr>
          <w:rFonts w:ascii="Times New Roman" w:hAnsi="Times New Roman"/>
          <w:sz w:val="24"/>
          <w:szCs w:val="24"/>
        </w:rPr>
        <w:t xml:space="preserve">(b) Transient ischemic attack (TIA)</w:t>
      </w:r>
    </w:p>
    <w:p>
      <w:pPr>
        <w:spacing w:after="40"/>
        <w:ind w:left="360"/>
      </w:pPr>
      <w:r>
        <w:rPr>
          <w:rFonts w:ascii="Times New Roman" w:hAnsi="Times New Roman"/>
          <w:sz w:val="24"/>
          <w:szCs w:val="24"/>
        </w:rPr>
        <w:t xml:space="preserve">(c) Migraine only</w:t>
      </w:r>
    </w:p>
    <w:p>
      <w:pPr>
        <w:spacing w:after="40"/>
        <w:ind w:left="360"/>
      </w:pPr>
      <w:r>
        <w:rPr>
          <w:rFonts w:ascii="Times New Roman" w:hAnsi="Times New Roman"/>
          <w:sz w:val="24"/>
          <w:szCs w:val="24"/>
        </w:rPr>
        <w:t xml:space="preserve">(d) Complete stroke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Transient ischemic attack (TIA)</w:t>
      </w:r>
    </w:p>
    <w:p>
      <w:pPr>
        <w:spacing w:after="40"/>
        <w:ind w:left="360"/>
      </w:pPr>
      <w:r>
        <w:rPr>
          <w:rFonts w:ascii="Times New Roman" w:hAnsi="Times New Roman"/>
          <w:sz w:val="24"/>
          <w:szCs w:val="24"/>
        </w:rPr>
        <w:t xml:space="preserve">🧠 Clinical Rationale: A TIA is a brief episode of neurological dysfunction from focal ischemia that resolves within 24 hours (usually minutes); it is a warning sign of future stroke.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Subarachnoid hemorrhage: SAH presents with a sudden 'worst headache of life' and neck stiffness.</w:t>
      </w:r>
    </w:p>
    <w:p>
      <w:pPr>
        <w:spacing w:after="40"/>
        <w:ind w:left="360"/>
      </w:pPr>
      <w:r>
        <w:rPr>
          <w:rFonts w:ascii="Times New Roman" w:hAnsi="Times New Roman"/>
          <w:sz w:val="24"/>
          <w:szCs w:val="24"/>
        </w:rPr>
        <w:t xml:space="preserve">C — Migraine only: Migraine aura is usually a spreading visual/sensory disturbance with headache, not focal ischaemia.</w:t>
      </w:r>
    </w:p>
    <w:p>
      <w:pPr>
        <w:spacing w:after="40"/>
        <w:ind w:left="360"/>
      </w:pPr>
      <w:r>
        <w:rPr>
          <w:rFonts w:ascii="Times New Roman" w:hAnsi="Times New Roman"/>
          <w:sz w:val="24"/>
          <w:szCs w:val="24"/>
        </w:rPr>
        <w:t xml:space="preserve">D — Complete stroke: A completed stroke leaves a persisting deficit beyond 24 hours.</w:t>
      </w:r>
    </w:p>
    <w:p>
      <w:pPr>
        <w:spacing w:after="40"/>
        <w:ind w:left="360"/>
      </w:pPr>
      <w:r>
        <w:rPr>
          <w:rFonts w:ascii="Times New Roman" w:hAnsi="Times New Roman"/>
          <w:sz w:val="24"/>
          <w:szCs w:val="24"/>
        </w:rPr>
        <w:t xml:space="preserve">⚠️ Exam Trap: TIA resolves fully, but it is a WARNING - high stroke risk in the next 48 hours to 7 days.</w:t>
      </w:r>
    </w:p>
    <w:p>
      <w:pPr>
        <w:spacing w:after="40"/>
        <w:ind w:left="360"/>
      </w:pPr>
      <w:r>
        <w:rPr>
          <w:rFonts w:ascii="Times New Roman" w:hAnsi="Times New Roman"/>
          <w:sz w:val="24"/>
          <w:szCs w:val="24"/>
        </w:rPr>
        <w:t xml:space="preserve">💎 PNC Pearl: TIA = 'mini-stroke', usually lasts minutes. Evaluate urgently; start antiplatelet and risk-factor control.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On the third day after a total hip replacement, a 64-year-old woman suddenly becomes breathless and anxious and complains of sharp chest pain on inspiration. Pulse is 124/min, respirations 32/min and SpO2 86% on room air. What is the nurse's FIRST action?</w:t>
      </w:r>
    </w:p>
    <w:p>
      <w:pPr>
        <w:spacing w:after="40"/>
        <w:ind w:left="360"/>
      </w:pPr>
      <w:r>
        <w:rPr>
          <w:rFonts w:ascii="Times New Roman" w:hAnsi="Times New Roman"/>
          <w:sz w:val="24"/>
          <w:szCs w:val="24"/>
        </w:rPr>
        <w:t xml:space="preserve">(a) Raise the head end, start oxygen and inform the physician immediately</w:t>
      </w:r>
    </w:p>
    <w:p>
      <w:pPr>
        <w:spacing w:after="40"/>
        <w:ind w:left="360"/>
      </w:pPr>
      <w:r>
        <w:rPr>
          <w:rFonts w:ascii="Times New Roman" w:hAnsi="Times New Roman"/>
          <w:sz w:val="24"/>
          <w:szCs w:val="24"/>
        </w:rPr>
        <w:t xml:space="preserve">(b) Ambulate the client to improve venous return</w:t>
      </w:r>
    </w:p>
    <w:p>
      <w:pPr>
        <w:spacing w:after="40"/>
        <w:ind w:left="360"/>
      </w:pPr>
      <w:r>
        <w:rPr>
          <w:rFonts w:ascii="Times New Roman" w:hAnsi="Times New Roman"/>
          <w:sz w:val="24"/>
          <w:szCs w:val="24"/>
        </w:rPr>
        <w:t xml:space="preserve">(c) Give a cough suppressant and reassess in one hour</w:t>
      </w:r>
    </w:p>
    <w:p>
      <w:pPr>
        <w:spacing w:after="40"/>
        <w:ind w:left="360"/>
      </w:pPr>
      <w:r>
        <w:rPr>
          <w:rFonts w:ascii="Times New Roman" w:hAnsi="Times New Roman"/>
          <w:sz w:val="24"/>
          <w:szCs w:val="24"/>
        </w:rPr>
        <w:t xml:space="preserve">(d) Massage the calf to locate the source of the clot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Raise the head end, start oxygen and inform the physician immediately</w:t>
      </w:r>
    </w:p>
    <w:p>
      <w:pPr>
        <w:spacing w:after="40"/>
        <w:ind w:left="360"/>
      </w:pPr>
      <w:r>
        <w:rPr>
          <w:rFonts w:ascii="Times New Roman" w:hAnsi="Times New Roman"/>
          <w:sz w:val="24"/>
          <w:szCs w:val="24"/>
        </w:rPr>
        <w:t xml:space="preserve">🧠 Clinical Rationale: Sudden dyspnoea, pleuritic chest pain, tachycardia and hypoxia after orthopaedic surgery strongly suggest pulmonary embolism. The first step is to support oxygenation (head end up, oxygen) and summon urgent medical help; anticoagulation and imaging follow.</w:t>
      </w:r>
    </w:p>
    <w:p>
      <w:pPr>
        <w:spacing w:after="40"/>
        <w:ind w:left="360"/>
      </w:pPr>
      <w:r>
        <w:rPr>
          <w:rFonts w:ascii="Times New Roman" w:hAnsi="Times New Roman"/>
          <w:sz w:val="24"/>
          <w:szCs w:val="24"/>
        </w:rPr>
        <w:t xml:space="preserve">🔍 Key Clues: 64-year-old | SpO2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Ambulate the client to improve venous return: Ambulation is prevention; a hypoxic client with suspected PE is kept at rest.</w:t>
      </w:r>
    </w:p>
    <w:p>
      <w:pPr>
        <w:spacing w:after="40"/>
        <w:ind w:left="360"/>
      </w:pPr>
      <w:r>
        <w:rPr>
          <w:rFonts w:ascii="Times New Roman" w:hAnsi="Times New Roman"/>
          <w:sz w:val="24"/>
          <w:szCs w:val="24"/>
        </w:rPr>
        <w:t xml:space="preserve">C — Give a cough suppressant and reassess in one hour: Delaying an hour in suspected PE is dangerous; the problem is hypoxia, not cough.</w:t>
      </w:r>
    </w:p>
    <w:p>
      <w:pPr>
        <w:spacing w:after="40"/>
        <w:ind w:left="360"/>
      </w:pPr>
      <w:r>
        <w:rPr>
          <w:rFonts w:ascii="Times New Roman" w:hAnsi="Times New Roman"/>
          <w:sz w:val="24"/>
          <w:szCs w:val="24"/>
        </w:rPr>
        <w:t xml:space="preserve">D — Massage the calf to locate the source of the clot: Massaging a leg with a possible DVT can dislodge more thrombus - never massage.</w:t>
      </w:r>
    </w:p>
    <w:p>
      <w:pPr>
        <w:spacing w:after="40"/>
        <w:ind w:left="360"/>
      </w:pPr>
      <w:r>
        <w:rPr>
          <w:rFonts w:ascii="Times New Roman" w:hAnsi="Times New Roman"/>
          <w:sz w:val="24"/>
          <w:szCs w:val="24"/>
        </w:rPr>
        <w:t xml:space="preserve">⚠️ Exam Trap: Early mobilisation PREVENTS DVT/PE, but once PE is suspected the client is rested and oxygenated.</w:t>
      </w:r>
    </w:p>
    <w:p>
      <w:pPr>
        <w:spacing w:after="40"/>
        <w:ind w:left="360"/>
      </w:pPr>
      <w:r>
        <w:rPr>
          <w:rFonts w:ascii="Times New Roman" w:hAnsi="Times New Roman"/>
          <w:sz w:val="24"/>
          <w:szCs w:val="24"/>
        </w:rPr>
        <w:t xml:space="preserve">💎 PNC Pearl: PE classic: sudden dyspnoea + pleuritic pain + tachycardia + hypoxia after surgery or immobility. Virchow: stasis, injury, hypercoagulability.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Hyperosmolar hyperglycaemic state usually occurs in type 2 diabetes, with blood glucose often above 600 mg/dL and profound dehydration. Statement II: Ketoacidosis is severe in hyperosmolar hyperglycaemic state because insulin secretion is completely absent. Choose the correct option.</w:t>
      </w:r>
    </w:p>
    <w:p>
      <w:pPr>
        <w:spacing w:after="40"/>
        <w:ind w:left="360"/>
      </w:pPr>
      <w:r>
        <w:rPr>
          <w:rFonts w:ascii="Times New Roman" w:hAnsi="Times New Roman"/>
          <w:sz w:val="24"/>
          <w:szCs w:val="24"/>
        </w:rPr>
        <w:t xml:space="preserve">(a) Only Statement I is correct</w:t>
      </w:r>
    </w:p>
    <w:p>
      <w:pPr>
        <w:spacing w:after="40"/>
        <w:ind w:left="360"/>
      </w:pPr>
      <w:r>
        <w:rPr>
          <w:rFonts w:ascii="Times New Roman" w:hAnsi="Times New Roman"/>
          <w:sz w:val="24"/>
          <w:szCs w:val="24"/>
        </w:rPr>
        <w:t xml:space="preserve">(b) Only Statement II is correct</w:t>
      </w:r>
    </w:p>
    <w:p>
      <w:pPr>
        <w:spacing w:after="40"/>
        <w:ind w:left="360"/>
      </w:pPr>
      <w:r>
        <w:rPr>
          <w:rFonts w:ascii="Times New Roman" w:hAnsi="Times New Roman"/>
          <w:sz w:val="24"/>
          <w:szCs w:val="24"/>
        </w:rPr>
        <w:t xml:space="preserve">(c) Both statements are incorrect</w:t>
      </w:r>
    </w:p>
    <w:p>
      <w:pPr>
        <w:spacing w:after="40"/>
        <w:ind w:left="360"/>
      </w:pPr>
      <w:r>
        <w:rPr>
          <w:rFonts w:ascii="Times New Roman" w:hAnsi="Times New Roman"/>
          <w:sz w:val="24"/>
          <w:szCs w:val="24"/>
        </w:rPr>
        <w:t xml:space="preserve">(d) Both Statement I and Statement II are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Only Statement I is correct</w:t>
      </w:r>
    </w:p>
    <w:p>
      <w:pPr>
        <w:spacing w:after="40"/>
        <w:ind w:left="360"/>
      </w:pPr>
      <w:r>
        <w:rPr>
          <w:rFonts w:ascii="Times New Roman" w:hAnsi="Times New Roman"/>
          <w:sz w:val="24"/>
          <w:szCs w:val="24"/>
        </w:rPr>
        <w:t xml:space="preserve">🧠 Clinical Rationale: HHS occurs mostly in older type 2 diabetics with extreme hyperglycaemia (often above 600 mg/dL), very high serum osmolality and severe dehydration. Enough insulin is present to prevent lipolysis, so ketosis is minimal or absent. Severe ketoacidosis with absent insulin is the picture of DKA (type 1).</w:t>
      </w:r>
    </w:p>
    <w:p>
      <w:pPr>
        <w:spacing w:after="40"/>
        <w:ind w:left="360"/>
      </w:pPr>
      <w:r>
        <w:rPr>
          <w:rFonts w:ascii="Times New Roman" w:hAnsi="Times New Roman"/>
          <w:sz w:val="24"/>
          <w:szCs w:val="24"/>
        </w:rPr>
        <w:t xml:space="preserve">🔍 Key Clues: 600 mg | II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Statement II is correct: Statement II describes DKA; in HHS some insulin is present, so ketones are minimal.</w:t>
      </w:r>
    </w:p>
    <w:p>
      <w:pPr>
        <w:spacing w:after="40"/>
        <w:ind w:left="360"/>
      </w:pPr>
      <w:r>
        <w:rPr>
          <w:rFonts w:ascii="Times New Roman" w:hAnsi="Times New Roman"/>
          <w:sz w:val="24"/>
          <w:szCs w:val="24"/>
        </w:rPr>
        <w:t xml:space="preserve">C — Both statements are incorrect: Statement I is a correct textbook description of HHS.</w:t>
      </w:r>
    </w:p>
    <w:p>
      <w:pPr>
        <w:spacing w:after="40"/>
        <w:ind w:left="360"/>
      </w:pPr>
      <w:r>
        <w:rPr>
          <w:rFonts w:ascii="Times New Roman" w:hAnsi="Times New Roman"/>
          <w:sz w:val="24"/>
          <w:szCs w:val="24"/>
        </w:rPr>
        <w:t xml:space="preserve">D — Both Statement I and Statement II are correct: Statement II is false - marked ketoacidosis is not a feature of HHS.</w:t>
      </w:r>
    </w:p>
    <w:p>
      <w:pPr>
        <w:spacing w:after="40"/>
        <w:ind w:left="360"/>
      </w:pPr>
      <w:r>
        <w:rPr>
          <w:rFonts w:ascii="Times New Roman" w:hAnsi="Times New Roman"/>
          <w:sz w:val="24"/>
          <w:szCs w:val="24"/>
        </w:rPr>
        <w:t xml:space="preserve">⚠️ Exam Trap: Both are hyperglycaemic emergencies - the KETONES decide: DKA has them, HHS has little or none.</w:t>
      </w:r>
    </w:p>
    <w:p>
      <w:pPr>
        <w:spacing w:after="40"/>
        <w:ind w:left="360"/>
      </w:pPr>
      <w:r>
        <w:rPr>
          <w:rFonts w:ascii="Times New Roman" w:hAnsi="Times New Roman"/>
          <w:sz w:val="24"/>
          <w:szCs w:val="24"/>
        </w:rPr>
        <w:t xml:space="preserve">💎 PNC Pearl: DKA: type 1, glucose &gt;250, ketones, acidosis, Kussmaul. HHS: type 2, glucose &gt;600, osmolality &gt;320, no ketosis, severe dehydration.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chronic kidney disease has a serum potassium of 7.2 mEq/L. The cardiac monitor shows tall peaked T waves and widening QRS complexes. Which prescribed drug should the nurse give FIRST?</w:t>
      </w:r>
    </w:p>
    <w:p>
      <w:pPr>
        <w:spacing w:after="40"/>
        <w:ind w:left="360"/>
      </w:pPr>
      <w:r>
        <w:rPr>
          <w:rFonts w:ascii="Times New Roman" w:hAnsi="Times New Roman"/>
          <w:sz w:val="24"/>
          <w:szCs w:val="24"/>
        </w:rPr>
        <w:t xml:space="preserve">(a) IV calcium gluconate 10%</w:t>
      </w:r>
    </w:p>
    <w:p>
      <w:pPr>
        <w:spacing w:after="40"/>
        <w:ind w:left="360"/>
      </w:pPr>
      <w:r>
        <w:rPr>
          <w:rFonts w:ascii="Times New Roman" w:hAnsi="Times New Roman"/>
          <w:sz w:val="24"/>
          <w:szCs w:val="24"/>
        </w:rPr>
        <w:t xml:space="preserve">(b) Oral sodium polystyrene sulfonate</w:t>
      </w:r>
    </w:p>
    <w:p>
      <w:pPr>
        <w:spacing w:after="40"/>
        <w:ind w:left="360"/>
      </w:pPr>
      <w:r>
        <w:rPr>
          <w:rFonts w:ascii="Times New Roman" w:hAnsi="Times New Roman"/>
          <w:sz w:val="24"/>
          <w:szCs w:val="24"/>
        </w:rPr>
        <w:t xml:space="preserve">(c) IV regular insulin with dextrose</w:t>
      </w:r>
    </w:p>
    <w:p>
      <w:pPr>
        <w:spacing w:after="40"/>
        <w:ind w:left="360"/>
      </w:pPr>
      <w:r>
        <w:rPr>
          <w:rFonts w:ascii="Times New Roman" w:hAnsi="Times New Roman"/>
          <w:sz w:val="24"/>
          <w:szCs w:val="24"/>
        </w:rPr>
        <w:t xml:space="preserve">(d) IV furosemide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IV calcium gluconate 10%</w:t>
      </w:r>
    </w:p>
    <w:p>
      <w:pPr>
        <w:spacing w:after="40"/>
        <w:ind w:left="360"/>
      </w:pPr>
      <w:r>
        <w:rPr>
          <w:rFonts w:ascii="Times New Roman" w:hAnsi="Times New Roman"/>
          <w:sz w:val="24"/>
          <w:szCs w:val="24"/>
        </w:rPr>
        <w:t xml:space="preserve">🧠 Clinical Rationale: With ECG changes, the immediate danger is a fatal arrhythmia. IV calcium gluconate does not lower potassium but stabilises the myocardial membrane within minutes, so it is given first. Insulin-dextrose (and salbutamol) then shift potassium into cells, and resins, diuretics or dialysis remove it.</w:t>
      </w:r>
    </w:p>
    <w:p>
      <w:pPr>
        <w:spacing w:after="40"/>
        <w:ind w:left="360"/>
      </w:pPr>
      <w:r>
        <w:rPr>
          <w:rFonts w:ascii="Times New Roman" w:hAnsi="Times New Roman"/>
          <w:sz w:val="24"/>
          <w:szCs w:val="24"/>
        </w:rPr>
        <w:t xml:space="preserve">🔍 Key Clues: 7.2 meq | First | QRS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Oral sodium polystyrene sulfonate: A resin removes K+ slowly over hours - too slow for ECG changes.</w:t>
      </w:r>
    </w:p>
    <w:p>
      <w:pPr>
        <w:spacing w:after="40"/>
        <w:ind w:left="360"/>
      </w:pPr>
      <w:r>
        <w:rPr>
          <w:rFonts w:ascii="Times New Roman" w:hAnsi="Times New Roman"/>
          <w:sz w:val="24"/>
          <w:szCs w:val="24"/>
        </w:rPr>
        <w:t xml:space="preserve">C — IV regular insulin with dextrose: Correct second step - shifts K+ into cells, but it does not protect the heart immediately.</w:t>
      </w:r>
    </w:p>
    <w:p>
      <w:pPr>
        <w:spacing w:after="40"/>
        <w:ind w:left="360"/>
      </w:pPr>
      <w:r>
        <w:rPr>
          <w:rFonts w:ascii="Times New Roman" w:hAnsi="Times New Roman"/>
          <w:sz w:val="24"/>
          <w:szCs w:val="24"/>
        </w:rPr>
        <w:t xml:space="preserve">D — IV furosemide: Loop diuretics remove K+ only if kidneys respond - poor choice in CKD and slow.</w:t>
      </w:r>
    </w:p>
    <w:p>
      <w:pPr>
        <w:spacing w:after="40"/>
        <w:ind w:left="360"/>
      </w:pPr>
      <w:r>
        <w:rPr>
          <w:rFonts w:ascii="Times New Roman" w:hAnsi="Times New Roman"/>
          <w:sz w:val="24"/>
          <w:szCs w:val="24"/>
        </w:rPr>
        <w:t xml:space="preserve">⚠️ Exam Trap: Calcium gluconate does NOT lower serum potassium - it protects the heart. That is why it comes first.</w:t>
      </w:r>
    </w:p>
    <w:p>
      <w:pPr>
        <w:spacing w:after="40"/>
        <w:ind w:left="360"/>
      </w:pPr>
      <w:r>
        <w:rPr>
          <w:rFonts w:ascii="Times New Roman" w:hAnsi="Times New Roman"/>
          <w:sz w:val="24"/>
          <w:szCs w:val="24"/>
        </w:rPr>
        <w:t xml:space="preserve">💎 PNC Pearl: Hyperkalaemia order: Protect (calcium) -&gt; Shift (insulin-glucose, salbutamol) -&gt; Remove (resin, diuretic, dialysis).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22-year-old motorcyclist with a closed fracture of the femoral shaft becomes restless and confused 36 hours after admission. His SpO2 is 84%, respirations 34/min, and pinpoint red spots are seen over the axillae and upper chest. The MOST likely complication is:</w:t>
      </w:r>
    </w:p>
    <w:p>
      <w:pPr>
        <w:spacing w:after="40"/>
        <w:ind w:left="360"/>
      </w:pPr>
      <w:r>
        <w:rPr>
          <w:rFonts w:ascii="Times New Roman" w:hAnsi="Times New Roman"/>
          <w:sz w:val="24"/>
          <w:szCs w:val="24"/>
        </w:rPr>
        <w:t xml:space="preserve">(a) Compartment syndrome of the thigh</w:t>
      </w:r>
    </w:p>
    <w:p>
      <w:pPr>
        <w:spacing w:after="40"/>
        <w:ind w:left="360"/>
      </w:pPr>
      <w:r>
        <w:rPr>
          <w:rFonts w:ascii="Times New Roman" w:hAnsi="Times New Roman"/>
          <w:sz w:val="24"/>
          <w:szCs w:val="24"/>
        </w:rPr>
        <w:t xml:space="preserve">(b) Gas gangrene</w:t>
      </w:r>
    </w:p>
    <w:p>
      <w:pPr>
        <w:spacing w:after="40"/>
        <w:ind w:left="360"/>
      </w:pPr>
      <w:r>
        <w:rPr>
          <w:rFonts w:ascii="Times New Roman" w:hAnsi="Times New Roman"/>
          <w:sz w:val="24"/>
          <w:szCs w:val="24"/>
        </w:rPr>
        <w:t xml:space="preserve">(c) Fat embolism syndrome</w:t>
      </w:r>
    </w:p>
    <w:p>
      <w:pPr>
        <w:spacing w:after="40"/>
        <w:ind w:left="360"/>
      </w:pPr>
      <w:r>
        <w:rPr>
          <w:rFonts w:ascii="Times New Roman" w:hAnsi="Times New Roman"/>
          <w:sz w:val="24"/>
          <w:szCs w:val="24"/>
        </w:rPr>
        <w:t xml:space="preserve">(d) Hypovolaemic shock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Fat embolism syndrome</w:t>
      </w:r>
    </w:p>
    <w:p>
      <w:pPr>
        <w:spacing w:after="40"/>
        <w:ind w:left="360"/>
      </w:pPr>
      <w:r>
        <w:rPr>
          <w:rFonts w:ascii="Times New Roman" w:hAnsi="Times New Roman"/>
          <w:sz w:val="24"/>
          <w:szCs w:val="24"/>
        </w:rPr>
        <w:t xml:space="preserve">🧠 Clinical Rationale: Fat embolism syndrome typically appears 24-72 hours after a long-bone or pelvic fracture with the triad of respiratory distress (hypoxaemia), cerebral signs (confusion) and a petechial rash over the chest, axillae and conjunctiva. Care is supportive - oxygen, early immobilisation of the fracture and monitoring.</w:t>
      </w:r>
    </w:p>
    <w:p>
      <w:pPr>
        <w:spacing w:after="40"/>
        <w:ind w:left="360"/>
      </w:pPr>
      <w:r>
        <w:rPr>
          <w:rFonts w:ascii="Times New Roman" w:hAnsi="Times New Roman"/>
          <w:sz w:val="24"/>
          <w:szCs w:val="24"/>
        </w:rPr>
        <w:t xml:space="preserve">🔍 Key Clues: 22-year-old | 36 hours | SpO2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Compartment syndrome of the thigh: Compartment syndrome causes severe limb pain on passive stretch, not hypoxia and petechiae.</w:t>
      </w:r>
    </w:p>
    <w:p>
      <w:pPr>
        <w:spacing w:after="40"/>
        <w:ind w:left="360"/>
      </w:pPr>
      <w:r>
        <w:rPr>
          <w:rFonts w:ascii="Times New Roman" w:hAnsi="Times New Roman"/>
          <w:sz w:val="24"/>
          <w:szCs w:val="24"/>
        </w:rPr>
        <w:t xml:space="preserve">B — Gas gangrene: Gas gangrene follows contaminated open wounds with crepitus and foul discharge.</w:t>
      </w:r>
    </w:p>
    <w:p>
      <w:pPr>
        <w:spacing w:after="40"/>
        <w:ind w:left="360"/>
      </w:pPr>
      <w:r>
        <w:rPr>
          <w:rFonts w:ascii="Times New Roman" w:hAnsi="Times New Roman"/>
          <w:sz w:val="24"/>
          <w:szCs w:val="24"/>
        </w:rPr>
        <w:t xml:space="preserve">D — Hypovolaemic shock: Shock gives hypotension and cold skin; it does not produce a petechial rash.</w:t>
      </w:r>
    </w:p>
    <w:p>
      <w:pPr>
        <w:spacing w:after="40"/>
        <w:ind w:left="360"/>
      </w:pPr>
      <w:r>
        <w:rPr>
          <w:rFonts w:ascii="Times New Roman" w:hAnsi="Times New Roman"/>
          <w:sz w:val="24"/>
          <w:szCs w:val="24"/>
        </w:rPr>
        <w:t xml:space="preserve">⚠️ Exam Trap: Petechiae on the chest/axillae after a long-bone fracture = fat embolism, not a bleeding disorder.</w:t>
      </w:r>
    </w:p>
    <w:p>
      <w:pPr>
        <w:spacing w:after="40"/>
        <w:ind w:left="360"/>
      </w:pPr>
      <w:r>
        <w:rPr>
          <w:rFonts w:ascii="Times New Roman" w:hAnsi="Times New Roman"/>
          <w:sz w:val="24"/>
          <w:szCs w:val="24"/>
        </w:rPr>
        <w:t xml:space="preserve">💎 PNC Pearl: Fat embolism triad (24-72 h): Hypoxia + Confusion + Petechial rash. Prevent by early splinting of the fracture.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recovering from a viral illness complains of sharp retrosternal pain that worsens when he lies flat or breathes deeply. A scratchy, high-pitched sound is heard at the left lower sternal border. Which position will MOST relieve his pain?</w:t>
      </w:r>
    </w:p>
    <w:p>
      <w:pPr>
        <w:spacing w:after="40"/>
        <w:ind w:left="360"/>
      </w:pPr>
      <w:r>
        <w:rPr>
          <w:rFonts w:ascii="Times New Roman" w:hAnsi="Times New Roman"/>
          <w:sz w:val="24"/>
          <w:szCs w:val="24"/>
        </w:rPr>
        <w:t xml:space="preserve">(a) Sitting up and leaning forward over an overbed table</w:t>
      </w:r>
    </w:p>
    <w:p>
      <w:pPr>
        <w:spacing w:after="40"/>
        <w:ind w:left="360"/>
      </w:pPr>
      <w:r>
        <w:rPr>
          <w:rFonts w:ascii="Times New Roman" w:hAnsi="Times New Roman"/>
          <w:sz w:val="24"/>
          <w:szCs w:val="24"/>
        </w:rPr>
        <w:t xml:space="preserve">(b) Supine flat with legs elevated</w:t>
      </w:r>
    </w:p>
    <w:p>
      <w:pPr>
        <w:spacing w:after="40"/>
        <w:ind w:left="360"/>
      </w:pPr>
      <w:r>
        <w:rPr>
          <w:rFonts w:ascii="Times New Roman" w:hAnsi="Times New Roman"/>
          <w:sz w:val="24"/>
          <w:szCs w:val="24"/>
        </w:rPr>
        <w:t xml:space="preserve">(c) Left lateral position with knees flexed</w:t>
      </w:r>
    </w:p>
    <w:p>
      <w:pPr>
        <w:spacing w:after="40"/>
        <w:ind w:left="360"/>
      </w:pPr>
      <w:r>
        <w:rPr>
          <w:rFonts w:ascii="Times New Roman" w:hAnsi="Times New Roman"/>
          <w:sz w:val="24"/>
          <w:szCs w:val="24"/>
        </w:rPr>
        <w:t xml:space="preserve">(d) Trendelenburg position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Sitting up and leaning forward over an overbed table</w:t>
      </w:r>
    </w:p>
    <w:p>
      <w:pPr>
        <w:spacing w:after="40"/>
        <w:ind w:left="360"/>
      </w:pPr>
      <w:r>
        <w:rPr>
          <w:rFonts w:ascii="Times New Roman" w:hAnsi="Times New Roman"/>
          <w:sz w:val="24"/>
          <w:szCs w:val="24"/>
        </w:rPr>
        <w:t xml:space="preserve">🧠 Clinical Rationale: The findings (positional pleuritic pain and a pericardial friction rub) indicate acute pericarditis. Sitting up and leaning forward moves the inflamed pericardium away from the lungs and relieves pain; lying flat worsens it. NSAIDs/colchicine are used as ordered and the nurse watches for cardiac tamponade.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Supine flat with legs elevated: Lying flat presses the inflamed pericardial layers together and worsens the pain.</w:t>
      </w:r>
    </w:p>
    <w:p>
      <w:pPr>
        <w:spacing w:after="40"/>
        <w:ind w:left="360"/>
      </w:pPr>
      <w:r>
        <w:rPr>
          <w:rFonts w:ascii="Times New Roman" w:hAnsi="Times New Roman"/>
          <w:sz w:val="24"/>
          <w:szCs w:val="24"/>
        </w:rPr>
        <w:t xml:space="preserve">C — Left lateral position with knees flexed: Side-lying does not relieve pericardial pain; it is used for other procedures.</w:t>
      </w:r>
    </w:p>
    <w:p>
      <w:pPr>
        <w:spacing w:after="40"/>
        <w:ind w:left="360"/>
      </w:pPr>
      <w:r>
        <w:rPr>
          <w:rFonts w:ascii="Times New Roman" w:hAnsi="Times New Roman"/>
          <w:sz w:val="24"/>
          <w:szCs w:val="24"/>
        </w:rPr>
        <w:t xml:space="preserve">D — Trendelenburg position: Head-down tilt increases pressure on the chest and gives no relief.</w:t>
      </w:r>
    </w:p>
    <w:p>
      <w:pPr>
        <w:spacing w:after="40"/>
        <w:ind w:left="360"/>
      </w:pPr>
      <w:r>
        <w:rPr>
          <w:rFonts w:ascii="Times New Roman" w:hAnsi="Times New Roman"/>
          <w:sz w:val="24"/>
          <w:szCs w:val="24"/>
        </w:rPr>
        <w:t xml:space="preserve">⚠️ Exam Trap: MI pain is NOT relieved by position; pericarditis pain is - positional pain points to the pericardium.</w:t>
      </w:r>
    </w:p>
    <w:p>
      <w:pPr>
        <w:spacing w:after="40"/>
        <w:ind w:left="360"/>
      </w:pPr>
      <w:r>
        <w:rPr>
          <w:rFonts w:ascii="Times New Roman" w:hAnsi="Times New Roman"/>
          <w:sz w:val="24"/>
          <w:szCs w:val="24"/>
        </w:rPr>
        <w:t xml:space="preserve">💎 PNC Pearl: Pericarditis: sharp pain, worse lying flat, better leaning forward, friction rub, diffuse ST elevation. Watch for tamponade (Beck's triad).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brought in after a road traffic accident opens his eyes only to a painful stimulus, speaks in confused sentences and moves his hand to push away a painful stimulus applied to the trapezius. His Glasgow Coma Scale score is:</w:t>
      </w:r>
    </w:p>
    <w:p>
      <w:pPr>
        <w:spacing w:after="40"/>
        <w:ind w:left="360"/>
      </w:pPr>
      <w:r>
        <w:rPr>
          <w:rFonts w:ascii="Times New Roman" w:hAnsi="Times New Roman"/>
          <w:sz w:val="24"/>
          <w:szCs w:val="24"/>
        </w:rPr>
        <w:t xml:space="preserve">(a) 11</w:t>
      </w:r>
    </w:p>
    <w:p>
      <w:pPr>
        <w:spacing w:after="40"/>
        <w:ind w:left="360"/>
      </w:pPr>
      <w:r>
        <w:rPr>
          <w:rFonts w:ascii="Times New Roman" w:hAnsi="Times New Roman"/>
          <w:sz w:val="24"/>
          <w:szCs w:val="24"/>
        </w:rPr>
        <w:t xml:space="preserve">(b) 10</w:t>
      </w:r>
    </w:p>
    <w:p>
      <w:pPr>
        <w:spacing w:after="40"/>
        <w:ind w:left="360"/>
      </w:pPr>
      <w:r>
        <w:rPr>
          <w:rFonts w:ascii="Times New Roman" w:hAnsi="Times New Roman"/>
          <w:sz w:val="24"/>
          <w:szCs w:val="24"/>
        </w:rPr>
        <w:t xml:space="preserve">(c) 9</w:t>
      </w:r>
    </w:p>
    <w:p>
      <w:pPr>
        <w:spacing w:after="40"/>
        <w:ind w:left="360"/>
      </w:pPr>
      <w:r>
        <w:rPr>
          <w:rFonts w:ascii="Times New Roman" w:hAnsi="Times New Roman"/>
          <w:sz w:val="24"/>
          <w:szCs w:val="24"/>
        </w:rPr>
        <w:t xml:space="preserve">(d) 12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11</w:t>
      </w:r>
    </w:p>
    <w:p>
      <w:pPr>
        <w:spacing w:after="40"/>
        <w:ind w:left="360"/>
      </w:pPr>
      <w:r>
        <w:rPr>
          <w:rFonts w:ascii="Times New Roman" w:hAnsi="Times New Roman"/>
          <w:sz w:val="24"/>
          <w:szCs w:val="24"/>
        </w:rPr>
        <w:t xml:space="preserve">🧠 Clinical Rationale: Eye opening to pain = E2; confused speech = V4; localises pain = M5. GCS = 2 + 4 + 5 = 11 (moderate head injury, 9-12).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10: Obtained by scoring 'localises pain' as M4 (withdrawal) instead of M5.</w:t>
      </w:r>
    </w:p>
    <w:p>
      <w:pPr>
        <w:spacing w:after="40"/>
        <w:ind w:left="360"/>
      </w:pPr>
      <w:r>
        <w:rPr>
          <w:rFonts w:ascii="Times New Roman" w:hAnsi="Times New Roman"/>
          <w:sz w:val="24"/>
          <w:szCs w:val="24"/>
        </w:rPr>
        <w:t xml:space="preserve">C — 9: Obtained by scoring confused speech as V2 (that is incomprehensible sounds).</w:t>
      </w:r>
    </w:p>
    <w:p>
      <w:pPr>
        <w:spacing w:after="40"/>
        <w:ind w:left="360"/>
      </w:pPr>
      <w:r>
        <w:rPr>
          <w:rFonts w:ascii="Times New Roman" w:hAnsi="Times New Roman"/>
          <w:sz w:val="24"/>
          <w:szCs w:val="24"/>
        </w:rPr>
        <w:t xml:space="preserve">D — 12: Obtained by scoring eye opening to pain as E3 (that is eye opening to speech).</w:t>
      </w:r>
    </w:p>
    <w:p>
      <w:pPr>
        <w:spacing w:after="40"/>
        <w:ind w:left="360"/>
      </w:pPr>
      <w:r>
        <w:rPr>
          <w:rFonts w:ascii="Times New Roman" w:hAnsi="Times New Roman"/>
          <w:sz w:val="24"/>
          <w:szCs w:val="24"/>
        </w:rPr>
        <w:t xml:space="preserve">⚠️ Exam Trap: Localising (hand moves TO the stimulus) = M5; withdrawal (pulls away from it) = M4.</w:t>
      </w:r>
    </w:p>
    <w:p>
      <w:pPr>
        <w:spacing w:after="40"/>
        <w:ind w:left="360"/>
      </w:pPr>
      <w:r>
        <w:rPr>
          <w:rFonts w:ascii="Times New Roman" w:hAnsi="Times New Roman"/>
          <w:sz w:val="24"/>
          <w:szCs w:val="24"/>
        </w:rPr>
        <w:t xml:space="preserve">💎 PNC Pearl: GCS = E4 + V5 + M6 = 15. 13-15 mild, 9-12 moderate, 8 or less severe - 'less than 8, intubate'.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second stage of labour ends with:</w:t>
      </w:r>
    </w:p>
    <w:p>
      <w:pPr>
        <w:spacing w:after="40"/>
        <w:ind w:left="360"/>
      </w:pPr>
      <w:r>
        <w:rPr>
          <w:rFonts w:ascii="Times New Roman" w:hAnsi="Times New Roman"/>
          <w:sz w:val="24"/>
          <w:szCs w:val="24"/>
        </w:rPr>
        <w:t xml:space="preserve">(a) Full dilatation of the cervix</w:t>
      </w:r>
    </w:p>
    <w:p>
      <w:pPr>
        <w:spacing w:after="40"/>
        <w:ind w:left="360"/>
      </w:pPr>
      <w:r>
        <w:rPr>
          <w:rFonts w:ascii="Times New Roman" w:hAnsi="Times New Roman"/>
          <w:sz w:val="24"/>
          <w:szCs w:val="24"/>
        </w:rPr>
        <w:t xml:space="preserve">(b) Delivery of the placenta</w:t>
      </w:r>
    </w:p>
    <w:p>
      <w:pPr>
        <w:spacing w:after="40"/>
        <w:ind w:left="360"/>
      </w:pPr>
      <w:r>
        <w:rPr>
          <w:rFonts w:ascii="Times New Roman" w:hAnsi="Times New Roman"/>
          <w:sz w:val="24"/>
          <w:szCs w:val="24"/>
        </w:rPr>
        <w:t xml:space="preserve">(c) Rupture of membranes</w:t>
      </w:r>
    </w:p>
    <w:p>
      <w:pPr>
        <w:spacing w:after="40"/>
        <w:ind w:left="360"/>
      </w:pPr>
      <w:r>
        <w:rPr>
          <w:rFonts w:ascii="Times New Roman" w:hAnsi="Times New Roman"/>
          <w:sz w:val="24"/>
          <w:szCs w:val="24"/>
        </w:rPr>
        <w:t xml:space="preserve">(d) Delivery of the baby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Delivery of the baby</w:t>
      </w:r>
    </w:p>
    <w:p>
      <w:pPr>
        <w:spacing w:after="40"/>
        <w:ind w:left="360"/>
      </w:pPr>
      <w:r>
        <w:rPr>
          <w:rFonts w:ascii="Times New Roman" w:hAnsi="Times New Roman"/>
          <w:sz w:val="24"/>
          <w:szCs w:val="24"/>
        </w:rPr>
        <w:t xml:space="preserve">🧠 Clinical Rationale: The second stage spans full dilatation to delivery of the baby, lasting up to 2 hours in primigravidas (less with epidural) and shorter in multigravidas.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Full dilatation of the cervix: Full dilatation ENDS the first stage and begins the second.</w:t>
      </w:r>
    </w:p>
    <w:p>
      <w:pPr>
        <w:spacing w:after="40"/>
        <w:ind w:left="360"/>
      </w:pPr>
      <w:r>
        <w:rPr>
          <w:rFonts w:ascii="Times New Roman" w:hAnsi="Times New Roman"/>
          <w:sz w:val="24"/>
          <w:szCs w:val="24"/>
        </w:rPr>
        <w:t xml:space="preserve">B — Delivery of the placenta: Placental delivery ends the third stage.</w:t>
      </w:r>
    </w:p>
    <w:p>
      <w:pPr>
        <w:spacing w:after="40"/>
        <w:ind w:left="360"/>
      </w:pPr>
      <w:r>
        <w:rPr>
          <w:rFonts w:ascii="Times New Roman" w:hAnsi="Times New Roman"/>
          <w:sz w:val="24"/>
          <w:szCs w:val="24"/>
        </w:rPr>
        <w:t xml:space="preserve">C — Rupture of membranes: Membranes can rupture at any time; it is not a stage marker.</w:t>
      </w:r>
    </w:p>
    <w:p>
      <w:pPr>
        <w:spacing w:after="40"/>
        <w:ind w:left="360"/>
      </w:pPr>
      <w:r>
        <w:rPr>
          <w:rFonts w:ascii="Times New Roman" w:hAnsi="Times New Roman"/>
          <w:sz w:val="24"/>
          <w:szCs w:val="24"/>
        </w:rPr>
        <w:t xml:space="preserve">⚠️ Exam Trap: Each stage ends where the next begins - second stage = full dilatation to birth of the baby.</w:t>
      </w:r>
    </w:p>
    <w:p>
      <w:pPr>
        <w:spacing w:after="40"/>
        <w:ind w:left="360"/>
      </w:pPr>
      <w:r>
        <w:rPr>
          <w:rFonts w:ascii="Times New Roman" w:hAnsi="Times New Roman"/>
          <w:sz w:val="24"/>
          <w:szCs w:val="24"/>
        </w:rPr>
        <w:t xml:space="preserve">💎 PNC Pearl: Stage 1 -&gt; 10 cm; Stage 2 -&gt; baby; Stage 3 -&gt; placenta; Stage 4 -&gt; first 1-2 hours after.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third stage of labour, from delivery of the baby to delivery of the placenta, normally lasts:</w:t>
      </w:r>
    </w:p>
    <w:p>
      <w:pPr>
        <w:spacing w:after="40"/>
        <w:ind w:left="360"/>
      </w:pPr>
      <w:r>
        <w:rPr>
          <w:rFonts w:ascii="Times New Roman" w:hAnsi="Times New Roman"/>
          <w:sz w:val="24"/>
          <w:szCs w:val="24"/>
        </w:rPr>
        <w:t xml:space="preserve">(a) 6 hours</w:t>
      </w:r>
    </w:p>
    <w:p>
      <w:pPr>
        <w:spacing w:after="40"/>
        <w:ind w:left="360"/>
      </w:pPr>
      <w:r>
        <w:rPr>
          <w:rFonts w:ascii="Times New Roman" w:hAnsi="Times New Roman"/>
          <w:sz w:val="24"/>
          <w:szCs w:val="24"/>
        </w:rPr>
        <w:t xml:space="preserve">(b) 24 hours</w:t>
      </w:r>
    </w:p>
    <w:p>
      <w:pPr>
        <w:spacing w:after="40"/>
        <w:ind w:left="360"/>
      </w:pPr>
      <w:r>
        <w:rPr>
          <w:rFonts w:ascii="Times New Roman" w:hAnsi="Times New Roman"/>
          <w:sz w:val="24"/>
          <w:szCs w:val="24"/>
        </w:rPr>
        <w:t xml:space="preserve">(c) 1 hour</w:t>
      </w:r>
    </w:p>
    <w:p>
      <w:pPr>
        <w:spacing w:after="40"/>
        <w:ind w:left="360"/>
      </w:pPr>
      <w:r>
        <w:rPr>
          <w:rFonts w:ascii="Times New Roman" w:hAnsi="Times New Roman"/>
          <w:sz w:val="24"/>
          <w:szCs w:val="24"/>
        </w:rPr>
        <w:t xml:space="preserve">(d) 5-15 minutes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5-15 minutes</w:t>
      </w:r>
    </w:p>
    <w:p>
      <w:pPr>
        <w:spacing w:after="40"/>
        <w:ind w:left="360"/>
      </w:pPr>
      <w:r>
        <w:rPr>
          <w:rFonts w:ascii="Times New Roman" w:hAnsi="Times New Roman"/>
          <w:sz w:val="24"/>
          <w:szCs w:val="24"/>
        </w:rPr>
        <w:t xml:space="preserve">🧠 Clinical Rationale: The third stage lasts about 5-15 minutes with active management (oxytocin, controlled cord traction); the placenta separates in one of two mechanisms.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 hours: Six hours would be a grossly retained placenta - an emergency.</w:t>
      </w:r>
    </w:p>
    <w:p>
      <w:pPr>
        <w:spacing w:after="40"/>
        <w:ind w:left="360"/>
      </w:pPr>
      <w:r>
        <w:rPr>
          <w:rFonts w:ascii="Times New Roman" w:hAnsi="Times New Roman"/>
          <w:sz w:val="24"/>
          <w:szCs w:val="24"/>
        </w:rPr>
        <w:t xml:space="preserve">B — 24 hours: No normal third stage lasts a day.</w:t>
      </w:r>
    </w:p>
    <w:p>
      <w:pPr>
        <w:spacing w:after="40"/>
        <w:ind w:left="360"/>
      </w:pPr>
      <w:r>
        <w:rPr>
          <w:rFonts w:ascii="Times New Roman" w:hAnsi="Times New Roman"/>
          <w:sz w:val="24"/>
          <w:szCs w:val="24"/>
        </w:rPr>
        <w:t xml:space="preserve">C — 1 hour: A third stage beyond 30 minutes is prolonged (retained placenta).</w:t>
      </w:r>
    </w:p>
    <w:p>
      <w:pPr>
        <w:spacing w:after="40"/>
        <w:ind w:left="360"/>
      </w:pPr>
      <w:r>
        <w:rPr>
          <w:rFonts w:ascii="Times New Roman" w:hAnsi="Times New Roman"/>
          <w:sz w:val="24"/>
          <w:szCs w:val="24"/>
        </w:rPr>
        <w:t xml:space="preserve">⚠️ Exam Trap: Retained placenta = not delivered within 30 minutes of the baby with active management.</w:t>
      </w:r>
    </w:p>
    <w:p>
      <w:pPr>
        <w:spacing w:after="40"/>
        <w:ind w:left="360"/>
      </w:pPr>
      <w:r>
        <w:rPr>
          <w:rFonts w:ascii="Times New Roman" w:hAnsi="Times New Roman"/>
          <w:sz w:val="24"/>
          <w:szCs w:val="24"/>
        </w:rPr>
        <w:t xml:space="preserve">💎 PNC Pearl: AMTSL: oxytocin 10 IU IM within 1 minute, controlled cord traction, uterine massage/check after delivery.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common fetal presentation at term is:</w:t>
      </w:r>
    </w:p>
    <w:p>
      <w:pPr>
        <w:spacing w:after="40"/>
        <w:ind w:left="360"/>
      </w:pPr>
      <w:r>
        <w:rPr>
          <w:rFonts w:ascii="Times New Roman" w:hAnsi="Times New Roman"/>
          <w:sz w:val="24"/>
          <w:szCs w:val="24"/>
        </w:rPr>
        <w:t xml:space="preserve">(a) Shoulder</w:t>
      </w:r>
    </w:p>
    <w:p>
      <w:pPr>
        <w:spacing w:after="40"/>
        <w:ind w:left="360"/>
      </w:pPr>
      <w:r>
        <w:rPr>
          <w:rFonts w:ascii="Times New Roman" w:hAnsi="Times New Roman"/>
          <w:sz w:val="24"/>
          <w:szCs w:val="24"/>
        </w:rPr>
        <w:t xml:space="preserve">(b) Face</w:t>
      </w:r>
    </w:p>
    <w:p>
      <w:pPr>
        <w:spacing w:after="40"/>
        <w:ind w:left="360"/>
      </w:pPr>
      <w:r>
        <w:rPr>
          <w:rFonts w:ascii="Times New Roman" w:hAnsi="Times New Roman"/>
          <w:sz w:val="24"/>
          <w:szCs w:val="24"/>
        </w:rPr>
        <w:t xml:space="preserve">(c) Breech</w:t>
      </w:r>
    </w:p>
    <w:p>
      <w:pPr>
        <w:spacing w:after="40"/>
        <w:ind w:left="360"/>
      </w:pPr>
      <w:r>
        <w:rPr>
          <w:rFonts w:ascii="Times New Roman" w:hAnsi="Times New Roman"/>
          <w:sz w:val="24"/>
          <w:szCs w:val="24"/>
        </w:rPr>
        <w:t xml:space="preserve">(d) Vertex (head)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Vertex (head)</w:t>
      </w:r>
    </w:p>
    <w:p>
      <w:pPr>
        <w:spacing w:after="40"/>
        <w:ind w:left="360"/>
      </w:pPr>
      <w:r>
        <w:rPr>
          <w:rFonts w:ascii="Times New Roman" w:hAnsi="Times New Roman"/>
          <w:sz w:val="24"/>
          <w:szCs w:val="24"/>
        </w:rPr>
        <w:t xml:space="preserve">🧠 Clinical Rationale: Vertex presentation (head flexed, occiput leading) occurs in about 96% of term pregnancies and is the most favorable for delivery.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Shoulder: Shoulder presentation with transverse lie is rare and needs caesarean section.</w:t>
      </w:r>
    </w:p>
    <w:p>
      <w:pPr>
        <w:spacing w:after="40"/>
        <w:ind w:left="360"/>
      </w:pPr>
      <w:r>
        <w:rPr>
          <w:rFonts w:ascii="Times New Roman" w:hAnsi="Times New Roman"/>
          <w:sz w:val="24"/>
          <w:szCs w:val="24"/>
        </w:rPr>
        <w:t xml:space="preserve">B — Face: Face presentation is rare (about 1 in 500) - the head is fully extended.</w:t>
      </w:r>
    </w:p>
    <w:p>
      <w:pPr>
        <w:spacing w:after="40"/>
        <w:ind w:left="360"/>
      </w:pPr>
      <w:r>
        <w:rPr>
          <w:rFonts w:ascii="Times New Roman" w:hAnsi="Times New Roman"/>
          <w:sz w:val="24"/>
          <w:szCs w:val="24"/>
        </w:rPr>
        <w:t xml:space="preserve">C — Breech: Breech occurs in about 3-4% at term.</w:t>
      </w:r>
    </w:p>
    <w:p>
      <w:pPr>
        <w:spacing w:after="40"/>
        <w:ind w:left="360"/>
      </w:pPr>
      <w:r>
        <w:rPr>
          <w:rFonts w:ascii="Times New Roman" w:hAnsi="Times New Roman"/>
          <w:sz w:val="24"/>
          <w:szCs w:val="24"/>
        </w:rPr>
        <w:t xml:space="preserve">⚠️ Exam Trap: Presentation = part at the pelvic brim (vertex); position = relation of the denominator to the pelvis (LOA).</w:t>
      </w:r>
    </w:p>
    <w:p>
      <w:pPr>
        <w:spacing w:after="40"/>
        <w:ind w:left="360"/>
      </w:pPr>
      <w:r>
        <w:rPr>
          <w:rFonts w:ascii="Times New Roman" w:hAnsi="Times New Roman"/>
          <w:sz w:val="24"/>
          <w:szCs w:val="24"/>
        </w:rPr>
        <w:t xml:space="preserve">💎 PNC Pearl: Vertex about 96%, breech 3-4%, face/brow/shoulder under 1%.</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favorable fetal position for normal vaginal delivery is:</w:t>
      </w:r>
    </w:p>
    <w:p>
      <w:pPr>
        <w:spacing w:after="40"/>
        <w:ind w:left="360"/>
      </w:pPr>
      <w:r>
        <w:rPr>
          <w:rFonts w:ascii="Times New Roman" w:hAnsi="Times New Roman"/>
          <w:sz w:val="24"/>
          <w:szCs w:val="24"/>
        </w:rPr>
        <w:t xml:space="preserve">(a) Left occiput anterior</w:t>
      </w:r>
    </w:p>
    <w:p>
      <w:pPr>
        <w:spacing w:after="40"/>
        <w:ind w:left="360"/>
      </w:pPr>
      <w:r>
        <w:rPr>
          <w:rFonts w:ascii="Times New Roman" w:hAnsi="Times New Roman"/>
          <w:sz w:val="24"/>
          <w:szCs w:val="24"/>
        </w:rPr>
        <w:t xml:space="preserve">(b) Right mentum anterior</w:t>
      </w:r>
    </w:p>
    <w:p>
      <w:pPr>
        <w:spacing w:after="40"/>
        <w:ind w:left="360"/>
      </w:pPr>
      <w:r>
        <w:rPr>
          <w:rFonts w:ascii="Times New Roman" w:hAnsi="Times New Roman"/>
          <w:sz w:val="24"/>
          <w:szCs w:val="24"/>
        </w:rPr>
        <w:t xml:space="preserve">(c) Transverse lie</w:t>
      </w:r>
    </w:p>
    <w:p>
      <w:pPr>
        <w:spacing w:after="40"/>
        <w:ind w:left="360"/>
      </w:pPr>
      <w:r>
        <w:rPr>
          <w:rFonts w:ascii="Times New Roman" w:hAnsi="Times New Roman"/>
          <w:sz w:val="24"/>
          <w:szCs w:val="24"/>
        </w:rPr>
        <w:t xml:space="preserve">(d) Right occiput posterior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Left occiput anterior</w:t>
      </w:r>
    </w:p>
    <w:p>
      <w:pPr>
        <w:spacing w:after="40"/>
        <w:ind w:left="360"/>
      </w:pPr>
      <w:r>
        <w:rPr>
          <w:rFonts w:ascii="Times New Roman" w:hAnsi="Times New Roman"/>
          <w:sz w:val="24"/>
          <w:szCs w:val="24"/>
        </w:rPr>
        <w:t xml:space="preserve">🧠 Clinical Rationale: Occiput anterior (especially left OA) positions the smallest diameters of the head to descend, giving the best chance of normal delivery.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Right mentum anterior: Mentum is a face presentation - an unfavourable deflexed attitude.</w:t>
      </w:r>
    </w:p>
    <w:p>
      <w:pPr>
        <w:spacing w:after="40"/>
        <w:ind w:left="360"/>
      </w:pPr>
      <w:r>
        <w:rPr>
          <w:rFonts w:ascii="Times New Roman" w:hAnsi="Times New Roman"/>
          <w:sz w:val="24"/>
          <w:szCs w:val="24"/>
        </w:rPr>
        <w:t xml:space="preserve">C — Transverse lie: A transverse lie cannot deliver vaginally.</w:t>
      </w:r>
    </w:p>
    <w:p>
      <w:pPr>
        <w:spacing w:after="40"/>
        <w:ind w:left="360"/>
      </w:pPr>
      <w:r>
        <w:rPr>
          <w:rFonts w:ascii="Times New Roman" w:hAnsi="Times New Roman"/>
          <w:sz w:val="24"/>
          <w:szCs w:val="24"/>
        </w:rPr>
        <w:t xml:space="preserve">D — Right occiput posterior: Occiput posterior leads to prolonged labour and backache.</w:t>
      </w:r>
    </w:p>
    <w:p>
      <w:pPr>
        <w:spacing w:after="40"/>
        <w:ind w:left="360"/>
      </w:pPr>
      <w:r>
        <w:rPr>
          <w:rFonts w:ascii="Times New Roman" w:hAnsi="Times New Roman"/>
          <w:sz w:val="24"/>
          <w:szCs w:val="24"/>
        </w:rPr>
        <w:t xml:space="preserve">⚠️ Exam Trap: Occiput ANTERIOR presents the smallest diameter (suboccipitobregmatic, 9.5 cm) - best for delivery.</w:t>
      </w:r>
    </w:p>
    <w:p>
      <w:pPr>
        <w:spacing w:after="40"/>
        <w:ind w:left="360"/>
      </w:pPr>
      <w:r>
        <w:rPr>
          <w:rFonts w:ascii="Times New Roman" w:hAnsi="Times New Roman"/>
          <w:sz w:val="24"/>
          <w:szCs w:val="24"/>
        </w:rPr>
        <w:t xml:space="preserve">💎 PNC Pearl: LOA is commonest and most favourable. Denominator: vertex-occiput, face-mentum, breech-sacrum, shoulder-acromion.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blood-stained mucus discharge ('show') before labour indicates:</w:t>
      </w:r>
    </w:p>
    <w:p>
      <w:pPr>
        <w:spacing w:after="40"/>
        <w:ind w:left="360"/>
      </w:pPr>
      <w:r>
        <w:rPr>
          <w:rFonts w:ascii="Times New Roman" w:hAnsi="Times New Roman"/>
          <w:sz w:val="24"/>
          <w:szCs w:val="24"/>
        </w:rPr>
        <w:t xml:space="preserve">(a) Onset of the first stage of labour</w:t>
      </w:r>
    </w:p>
    <w:p>
      <w:pPr>
        <w:spacing w:after="40"/>
        <w:ind w:left="360"/>
      </w:pPr>
      <w:r>
        <w:rPr>
          <w:rFonts w:ascii="Times New Roman" w:hAnsi="Times New Roman"/>
          <w:sz w:val="24"/>
          <w:szCs w:val="24"/>
        </w:rPr>
        <w:t xml:space="preserve">(b) Uterine rupture</w:t>
      </w:r>
    </w:p>
    <w:p>
      <w:pPr>
        <w:spacing w:after="40"/>
        <w:ind w:left="360"/>
      </w:pPr>
      <w:r>
        <w:rPr>
          <w:rFonts w:ascii="Times New Roman" w:hAnsi="Times New Roman"/>
          <w:sz w:val="24"/>
          <w:szCs w:val="24"/>
        </w:rPr>
        <w:t xml:space="preserve">(c) Abruptio placentae</w:t>
      </w:r>
    </w:p>
    <w:p>
      <w:pPr>
        <w:spacing w:after="40"/>
        <w:ind w:left="360"/>
      </w:pPr>
      <w:r>
        <w:rPr>
          <w:rFonts w:ascii="Times New Roman" w:hAnsi="Times New Roman"/>
          <w:sz w:val="24"/>
          <w:szCs w:val="24"/>
        </w:rPr>
        <w:t xml:space="preserve">(d) Placenta previa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Onset of the first stage of labour</w:t>
      </w:r>
    </w:p>
    <w:p>
      <w:pPr>
        <w:spacing w:after="40"/>
        <w:ind w:left="360"/>
      </w:pPr>
      <w:r>
        <w:rPr>
          <w:rFonts w:ascii="Times New Roman" w:hAnsi="Times New Roman"/>
          <w:sz w:val="24"/>
          <w:szCs w:val="24"/>
        </w:rPr>
        <w:t xml:space="preserve">🧠 Clinical Rationale: The 'show' - blood-stained mucus from the cervix - is a normal sign of early labour as the cervix begins to dilate and efface.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Uterine rupture: Rupture causes sudden pain, shock and loss of contractions.</w:t>
      </w:r>
    </w:p>
    <w:p>
      <w:pPr>
        <w:spacing w:after="40"/>
        <w:ind w:left="360"/>
      </w:pPr>
      <w:r>
        <w:rPr>
          <w:rFonts w:ascii="Times New Roman" w:hAnsi="Times New Roman"/>
          <w:sz w:val="24"/>
          <w:szCs w:val="24"/>
        </w:rPr>
        <w:t xml:space="preserve">C — Abruptio placentae: Abruption causes painful bleeding with a hard, tender uterus.</w:t>
      </w:r>
    </w:p>
    <w:p>
      <w:pPr>
        <w:spacing w:after="40"/>
        <w:ind w:left="360"/>
      </w:pPr>
      <w:r>
        <w:rPr>
          <w:rFonts w:ascii="Times New Roman" w:hAnsi="Times New Roman"/>
          <w:sz w:val="24"/>
          <w:szCs w:val="24"/>
        </w:rPr>
        <w:t xml:space="preserve">D — Placenta previa: Placenta praevia causes painless, bright-red, often profuse bleeding - not a mucus plug.</w:t>
      </w:r>
    </w:p>
    <w:p>
      <w:pPr>
        <w:spacing w:after="40"/>
        <w:ind w:left="360"/>
      </w:pPr>
      <w:r>
        <w:rPr>
          <w:rFonts w:ascii="Times New Roman" w:hAnsi="Times New Roman"/>
          <w:sz w:val="24"/>
          <w:szCs w:val="24"/>
        </w:rPr>
        <w:t xml:space="preserve">⚠️ Exam Trap: 'Show' is a small amount of mucus streaked with blood - frank bleeding is never 'show'.</w:t>
      </w:r>
    </w:p>
    <w:p>
      <w:pPr>
        <w:spacing w:after="40"/>
        <w:ind w:left="360"/>
      </w:pPr>
      <w:r>
        <w:rPr>
          <w:rFonts w:ascii="Times New Roman" w:hAnsi="Times New Roman"/>
          <w:sz w:val="24"/>
          <w:szCs w:val="24"/>
        </w:rPr>
        <w:t xml:space="preserve">💎 PNC Pearl: Signs of true labour: regular painful contractions, show, progressive dilatation and effacement.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The risk of postpartum haemorrhage is greatest in the first 1-2 hours after delivery of the placenta. Statement II: During this period the nurse checks the fundus, lochia, pulse and BP every 15 minutes in the first hour. Choose the correct option.</w:t>
      </w:r>
    </w:p>
    <w:p>
      <w:pPr>
        <w:spacing w:after="40"/>
        <w:ind w:left="360"/>
      </w:pPr>
      <w:r>
        <w:rPr>
          <w:rFonts w:ascii="Times New Roman" w:hAnsi="Times New Roman"/>
          <w:sz w:val="24"/>
          <w:szCs w:val="24"/>
        </w:rPr>
        <w:t xml:space="preserve">(a) Both statements are incorrect</w:t>
      </w:r>
    </w:p>
    <w:p>
      <w:pPr>
        <w:spacing w:after="40"/>
        <w:ind w:left="360"/>
      </w:pPr>
      <w:r>
        <w:rPr>
          <w:rFonts w:ascii="Times New Roman" w:hAnsi="Times New Roman"/>
          <w:sz w:val="24"/>
          <w:szCs w:val="24"/>
        </w:rPr>
        <w:t xml:space="preserve">(b) Only Statement II is correct</w:t>
      </w:r>
    </w:p>
    <w:p>
      <w:pPr>
        <w:spacing w:after="40"/>
        <w:ind w:left="360"/>
      </w:pPr>
      <w:r>
        <w:rPr>
          <w:rFonts w:ascii="Times New Roman" w:hAnsi="Times New Roman"/>
          <w:sz w:val="24"/>
          <w:szCs w:val="24"/>
        </w:rPr>
        <w:t xml:space="preserve">(c) Both Statement I and Statement II are correct</w:t>
      </w:r>
    </w:p>
    <w:p>
      <w:pPr>
        <w:spacing w:after="40"/>
        <w:ind w:left="360"/>
      </w:pPr>
      <w:r>
        <w:rPr>
          <w:rFonts w:ascii="Times New Roman" w:hAnsi="Times New Roman"/>
          <w:sz w:val="24"/>
          <w:szCs w:val="24"/>
        </w:rPr>
        <w:t xml:space="preserve">(d) Only Statement I is 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Both Statement I and Statement II are correct</w:t>
      </w:r>
    </w:p>
    <w:p>
      <w:pPr>
        <w:spacing w:after="40"/>
        <w:ind w:left="360"/>
      </w:pPr>
      <w:r>
        <w:rPr>
          <w:rFonts w:ascii="Times New Roman" w:hAnsi="Times New Roman"/>
          <w:sz w:val="24"/>
          <w:szCs w:val="24"/>
        </w:rPr>
        <w:t xml:space="preserve">🧠 Clinical Rationale: The fourth stage of labour (the first 1-2 hours after placental delivery) is the period of greatest PPH risk, mainly from uterine atony. Close monitoring - fundal height and tone, lochia, bladder, pulse and BP every 15 minutes in the first hour - allows early detection.</w:t>
      </w:r>
    </w:p>
    <w:p>
      <w:pPr>
        <w:spacing w:after="40"/>
        <w:ind w:left="360"/>
      </w:pPr>
      <w:r>
        <w:rPr>
          <w:rFonts w:ascii="Times New Roman" w:hAnsi="Times New Roman"/>
          <w:sz w:val="24"/>
          <w:szCs w:val="24"/>
        </w:rPr>
        <w:t xml:space="preserve">🔍 Key Clues: 2 hours | 15 minutes | First | II | BP</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Both statements are incorrect: Both statements describe standard fourth-stage care correctly.</w:t>
      </w:r>
    </w:p>
    <w:p>
      <w:pPr>
        <w:spacing w:after="40"/>
        <w:ind w:left="360"/>
      </w:pPr>
      <w:r>
        <w:rPr>
          <w:rFonts w:ascii="Times New Roman" w:hAnsi="Times New Roman"/>
          <w:sz w:val="24"/>
          <w:szCs w:val="24"/>
        </w:rPr>
        <w:t xml:space="preserve">B — Only Statement II is correct: Statement I is also correct - the fourth stage carries the highest PPH risk.</w:t>
      </w:r>
    </w:p>
    <w:p>
      <w:pPr>
        <w:spacing w:after="40"/>
        <w:ind w:left="360"/>
      </w:pPr>
      <w:r>
        <w:rPr>
          <w:rFonts w:ascii="Times New Roman" w:hAnsi="Times New Roman"/>
          <w:sz w:val="24"/>
          <w:szCs w:val="24"/>
        </w:rPr>
        <w:t xml:space="preserve">D — Only Statement I is correct: Statement II is also correct - 15-minute checks are standard in the first hour.</w:t>
      </w:r>
    </w:p>
    <w:p>
      <w:pPr>
        <w:spacing w:after="40"/>
        <w:ind w:left="360"/>
      </w:pPr>
      <w:r>
        <w:rPr>
          <w:rFonts w:ascii="Times New Roman" w:hAnsi="Times New Roman"/>
          <w:sz w:val="24"/>
          <w:szCs w:val="24"/>
        </w:rPr>
        <w:t xml:space="preserve">⚠️ Exam Trap: The fourth stage is not in older textbooks' three stages - but it is the most dangerous hour for PPH.</w:t>
      </w:r>
    </w:p>
    <w:p>
      <w:pPr>
        <w:spacing w:after="40"/>
        <w:ind w:left="360"/>
      </w:pPr>
      <w:r>
        <w:rPr>
          <w:rFonts w:ascii="Times New Roman" w:hAnsi="Times New Roman"/>
          <w:sz w:val="24"/>
          <w:szCs w:val="24"/>
        </w:rPr>
        <w:t xml:space="preserve">💎 PNC Pearl: Fourth stage checks every 15 min x 1 h: fundus (firm, at umbilicus), lochia, bladder, pulse, BP.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with regular 28-day cycles reports that her last menstrual period began on 20 November 2025. Using Naegele's rule, her expected date of delivery is:</w:t>
      </w:r>
    </w:p>
    <w:p>
      <w:pPr>
        <w:spacing w:after="40"/>
        <w:ind w:left="360"/>
      </w:pPr>
      <w:r>
        <w:rPr>
          <w:rFonts w:ascii="Times New Roman" w:hAnsi="Times New Roman"/>
          <w:sz w:val="24"/>
          <w:szCs w:val="24"/>
        </w:rPr>
        <w:t xml:space="preserve">(a) 27 July 2026</w:t>
      </w:r>
    </w:p>
    <w:p>
      <w:pPr>
        <w:spacing w:after="40"/>
        <w:ind w:left="360"/>
      </w:pPr>
      <w:r>
        <w:rPr>
          <w:rFonts w:ascii="Times New Roman" w:hAnsi="Times New Roman"/>
          <w:sz w:val="24"/>
          <w:szCs w:val="24"/>
        </w:rPr>
        <w:t xml:space="preserve">(b) 13 August 2026</w:t>
      </w:r>
    </w:p>
    <w:p>
      <w:pPr>
        <w:spacing w:after="40"/>
        <w:ind w:left="360"/>
      </w:pPr>
      <w:r>
        <w:rPr>
          <w:rFonts w:ascii="Times New Roman" w:hAnsi="Times New Roman"/>
          <w:sz w:val="24"/>
          <w:szCs w:val="24"/>
        </w:rPr>
        <w:t xml:space="preserve">(c) 27 September 2026</w:t>
      </w:r>
    </w:p>
    <w:p>
      <w:pPr>
        <w:spacing w:after="40"/>
        <w:ind w:left="360"/>
      </w:pPr>
      <w:r>
        <w:rPr>
          <w:rFonts w:ascii="Times New Roman" w:hAnsi="Times New Roman"/>
          <w:sz w:val="24"/>
          <w:szCs w:val="24"/>
        </w:rPr>
        <w:t xml:space="preserve">(d) 27 August 2026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27 August 2026</w:t>
      </w:r>
    </w:p>
    <w:p>
      <w:pPr>
        <w:spacing w:after="40"/>
        <w:ind w:left="360"/>
      </w:pPr>
      <w:r>
        <w:rPr>
          <w:rFonts w:ascii="Times New Roman" w:hAnsi="Times New Roman"/>
          <w:sz w:val="24"/>
          <w:szCs w:val="24"/>
        </w:rPr>
        <w:t xml:space="preserve">🧠 Clinical Rationale: Naegele's rule: EDD = first day of LMP + 7 days - 3 months + 1 year (or + 9 months + 7 days). 20 November 2025 + 7 days = 27 November; minus 3 months = 27 August; plus 1 year = 27 August 2026.</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27 July 2026: Produced by counting only 8 months instead of 9.</w:t>
      </w:r>
    </w:p>
    <w:p>
      <w:pPr>
        <w:spacing w:after="40"/>
        <w:ind w:left="360"/>
      </w:pPr>
      <w:r>
        <w:rPr>
          <w:rFonts w:ascii="Times New Roman" w:hAnsi="Times New Roman"/>
          <w:sz w:val="24"/>
          <w:szCs w:val="24"/>
        </w:rPr>
        <w:t xml:space="preserve">B — 13 August 2026: Produced by SUBTRACTING 7 days instead of adding them.</w:t>
      </w:r>
    </w:p>
    <w:p>
      <w:pPr>
        <w:spacing w:after="40"/>
        <w:ind w:left="360"/>
      </w:pPr>
      <w:r>
        <w:rPr>
          <w:rFonts w:ascii="Times New Roman" w:hAnsi="Times New Roman"/>
          <w:sz w:val="24"/>
          <w:szCs w:val="24"/>
        </w:rPr>
        <w:t xml:space="preserve">C — 27 September 2026: Produced by adding 10 months instead of 9.</w:t>
      </w:r>
    </w:p>
    <w:p>
      <w:pPr>
        <w:spacing w:after="40"/>
        <w:ind w:left="360"/>
      </w:pPr>
      <w:r>
        <w:rPr>
          <w:rFonts w:ascii="Times New Roman" w:hAnsi="Times New Roman"/>
          <w:sz w:val="24"/>
          <w:szCs w:val="24"/>
        </w:rPr>
        <w:t xml:space="preserve">⚠️ Exam Trap: Add 7 days first, then subtract 3 months - and remember the year changes.</w:t>
      </w:r>
    </w:p>
    <w:p>
      <w:pPr>
        <w:spacing w:after="40"/>
        <w:ind w:left="360"/>
      </w:pPr>
      <w:r>
        <w:rPr>
          <w:rFonts w:ascii="Times New Roman" w:hAnsi="Times New Roman"/>
          <w:sz w:val="24"/>
          <w:szCs w:val="24"/>
        </w:rPr>
        <w:t xml:space="preserve">💎 PNC Pearl: Naegele: +7 days, -3 months, +1 year. Valid for regular 28-day cycles; term = 37-42 weeks.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During active labour a woman's membranes rupture and thick green meconium-stained liquor drains. The fetal heart rate is 98 beats/min and does not recover between contractions. What is the MOST appropriate nursing action?</w:t>
      </w:r>
    </w:p>
    <w:p>
      <w:pPr>
        <w:spacing w:after="40"/>
        <w:ind w:left="360"/>
      </w:pPr>
      <w:r>
        <w:rPr>
          <w:rFonts w:ascii="Times New Roman" w:hAnsi="Times New Roman"/>
          <w:sz w:val="24"/>
          <w:szCs w:val="24"/>
        </w:rPr>
        <w:t xml:space="preserve">(a) Apply fundal pressure to speed up the delivery</w:t>
      </w:r>
    </w:p>
    <w:p>
      <w:pPr>
        <w:spacing w:after="40"/>
        <w:ind w:left="360"/>
      </w:pPr>
      <w:r>
        <w:rPr>
          <w:rFonts w:ascii="Times New Roman" w:hAnsi="Times New Roman"/>
          <w:sz w:val="24"/>
          <w:szCs w:val="24"/>
        </w:rPr>
        <w:t xml:space="preserve">(b) Turn her to the left lateral position, start continuous fetal monitoring, inform the obstetrician and prepare for neonatal resuscitation</w:t>
      </w:r>
    </w:p>
    <w:p>
      <w:pPr>
        <w:spacing w:after="40"/>
        <w:ind w:left="360"/>
      </w:pPr>
      <w:r>
        <w:rPr>
          <w:rFonts w:ascii="Times New Roman" w:hAnsi="Times New Roman"/>
          <w:sz w:val="24"/>
          <w:szCs w:val="24"/>
        </w:rPr>
        <w:t xml:space="preserve">(c) Reassure her that meconium is normal in all labours</w:t>
      </w:r>
    </w:p>
    <w:p>
      <w:pPr>
        <w:spacing w:after="40"/>
        <w:ind w:left="360"/>
      </w:pPr>
      <w:r>
        <w:rPr>
          <w:rFonts w:ascii="Times New Roman" w:hAnsi="Times New Roman"/>
          <w:sz w:val="24"/>
          <w:szCs w:val="24"/>
        </w:rPr>
        <w:t xml:space="preserve">(d) Plan routine suction of the baby's mouth before the shoulders are delivered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Turn her to the left lateral position, start continuous fetal monitoring, inform the obstetrician and prepare for neonatal resuscitation</w:t>
      </w:r>
    </w:p>
    <w:p>
      <w:pPr>
        <w:spacing w:after="40"/>
        <w:ind w:left="360"/>
      </w:pPr>
      <w:r>
        <w:rPr>
          <w:rFonts w:ascii="Times New Roman" w:hAnsi="Times New Roman"/>
          <w:sz w:val="24"/>
          <w:szCs w:val="24"/>
        </w:rPr>
        <w:t xml:space="preserve">🧠 Clinical Rationale: Thick meconium with persistent fetal bradycardia (below 110/min) indicates fetal compromise. Left lateral position improves uteroplacental flow; the obstetrician is informed for expedited delivery and a team ready for neonatal resuscitation attends the birth. Routine intrapartum oropharyngeal suctioning is no longer recommended.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Apply fundal pressure to speed up the delivery: Fundal pressure is unsafe and can cause uterine rupture and fetal injury.</w:t>
      </w:r>
    </w:p>
    <w:p>
      <w:pPr>
        <w:spacing w:after="40"/>
        <w:ind w:left="360"/>
      </w:pPr>
      <w:r>
        <w:rPr>
          <w:rFonts w:ascii="Times New Roman" w:hAnsi="Times New Roman"/>
          <w:sz w:val="24"/>
          <w:szCs w:val="24"/>
        </w:rPr>
        <w:t xml:space="preserve">C — Reassure her that meconium is normal in all labours: Meconium with fetal bradycardia signals hypoxia and needs urgent action.</w:t>
      </w:r>
    </w:p>
    <w:p>
      <w:pPr>
        <w:spacing w:after="40"/>
        <w:ind w:left="360"/>
      </w:pPr>
      <w:r>
        <w:rPr>
          <w:rFonts w:ascii="Times New Roman" w:hAnsi="Times New Roman"/>
          <w:sz w:val="24"/>
          <w:szCs w:val="24"/>
        </w:rPr>
        <w:t xml:space="preserve">D — Plan routine suction of the baby's mouth before the shoulders are delivered: Routine intrapartum suctioning does not prevent meconium aspiration and is no longer advised.</w:t>
      </w:r>
    </w:p>
    <w:p>
      <w:pPr>
        <w:spacing w:after="40"/>
        <w:ind w:left="360"/>
      </w:pPr>
      <w:r>
        <w:rPr>
          <w:rFonts w:ascii="Times New Roman" w:hAnsi="Times New Roman"/>
          <w:sz w:val="24"/>
          <w:szCs w:val="24"/>
        </w:rPr>
        <w:t xml:space="preserve">⚠️ Exam Trap: The fetal heart rate is the key - meconium PLUS FHR below 110 is fetal distress, not a normal variant.</w:t>
      </w:r>
    </w:p>
    <w:p>
      <w:pPr>
        <w:spacing w:after="40"/>
        <w:ind w:left="360"/>
      </w:pPr>
      <w:r>
        <w:rPr>
          <w:rFonts w:ascii="Times New Roman" w:hAnsi="Times New Roman"/>
          <w:sz w:val="24"/>
          <w:szCs w:val="24"/>
        </w:rPr>
        <w:t xml:space="preserve">💎 PNC Pearl: Normal FHR 110-160/min. Fetal distress: act with left lateral position, stop oxytocin, oxygen as per protocol, inform, prepare resuscitation.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High Fowler's position (sitting upright at 45-90 degrees) is most appropriate for a client with:</w:t>
      </w:r>
    </w:p>
    <w:p>
      <w:pPr>
        <w:spacing w:after="40"/>
        <w:ind w:left="360"/>
      </w:pPr>
      <w:r>
        <w:rPr>
          <w:rFonts w:ascii="Times New Roman" w:hAnsi="Times New Roman"/>
          <w:sz w:val="24"/>
          <w:szCs w:val="24"/>
        </w:rPr>
        <w:t xml:space="preserve">(a) Fractured femur</w:t>
      </w:r>
    </w:p>
    <w:p>
      <w:pPr>
        <w:spacing w:after="40"/>
        <w:ind w:left="360"/>
      </w:pPr>
      <w:r>
        <w:rPr>
          <w:rFonts w:ascii="Times New Roman" w:hAnsi="Times New Roman"/>
          <w:sz w:val="24"/>
          <w:szCs w:val="24"/>
        </w:rPr>
        <w:t xml:space="preserve">(b) Head trauma with cervical collar</w:t>
      </w:r>
    </w:p>
    <w:p>
      <w:pPr>
        <w:spacing w:after="40"/>
        <w:ind w:left="360"/>
      </w:pPr>
      <w:r>
        <w:rPr>
          <w:rFonts w:ascii="Times New Roman" w:hAnsi="Times New Roman"/>
          <w:sz w:val="24"/>
          <w:szCs w:val="24"/>
        </w:rPr>
        <w:t xml:space="preserve">(c) Respiratory distress</w:t>
      </w:r>
    </w:p>
    <w:p>
      <w:pPr>
        <w:spacing w:after="40"/>
        <w:ind w:left="360"/>
      </w:pPr>
      <w:r>
        <w:rPr>
          <w:rFonts w:ascii="Times New Roman" w:hAnsi="Times New Roman"/>
          <w:sz w:val="24"/>
          <w:szCs w:val="24"/>
        </w:rPr>
        <w:t xml:space="preserve">(d) Hip surgery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Respiratory distress</w:t>
      </w:r>
    </w:p>
    <w:p>
      <w:pPr>
        <w:spacing w:after="40"/>
        <w:ind w:left="360"/>
      </w:pPr>
      <w:r>
        <w:rPr>
          <w:rFonts w:ascii="Times New Roman" w:hAnsi="Times New Roman"/>
          <w:sz w:val="24"/>
          <w:szCs w:val="24"/>
        </w:rPr>
        <w:t xml:space="preserve">🧠 Clinical Rationale: High Fowler's expands the chest and eases breathing in respiratory and cardiac conditions; it also helps in nasogastric feeding.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Fractured femur: A fractured femur needs alignment and traction, not upright sitting.</w:t>
      </w:r>
    </w:p>
    <w:p>
      <w:pPr>
        <w:spacing w:after="40"/>
        <w:ind w:left="360"/>
      </w:pPr>
      <w:r>
        <w:rPr>
          <w:rFonts w:ascii="Times New Roman" w:hAnsi="Times New Roman"/>
          <w:sz w:val="24"/>
          <w:szCs w:val="24"/>
        </w:rPr>
        <w:t xml:space="preserve">B — Head trauma with cervical collar: A suspected cervical injury is kept flat and aligned until the spine is cleared.</w:t>
      </w:r>
    </w:p>
    <w:p>
      <w:pPr>
        <w:spacing w:after="40"/>
        <w:ind w:left="360"/>
      </w:pPr>
      <w:r>
        <w:rPr>
          <w:rFonts w:ascii="Times New Roman" w:hAnsi="Times New Roman"/>
          <w:sz w:val="24"/>
          <w:szCs w:val="24"/>
        </w:rPr>
        <w:t xml:space="preserve">D — Hip surgery: After hip replacement flexion beyond 90 degrees risks dislocation.</w:t>
      </w:r>
    </w:p>
    <w:p>
      <w:pPr>
        <w:spacing w:after="40"/>
        <w:ind w:left="360"/>
      </w:pPr>
      <w:r>
        <w:rPr>
          <w:rFonts w:ascii="Times New Roman" w:hAnsi="Times New Roman"/>
          <w:sz w:val="24"/>
          <w:szCs w:val="24"/>
        </w:rPr>
        <w:t xml:space="preserve">⚠️ Exam Trap: Head injury WITHOUT spinal concern is kept at 30 degrees - not high Fowler's.</w:t>
      </w:r>
    </w:p>
    <w:p>
      <w:pPr>
        <w:spacing w:after="40"/>
        <w:ind w:left="360"/>
      </w:pPr>
      <w:r>
        <w:rPr>
          <w:rFonts w:ascii="Times New Roman" w:hAnsi="Times New Roman"/>
          <w:sz w:val="24"/>
          <w:szCs w:val="24"/>
        </w:rPr>
        <w:t xml:space="preserve">💎 PNC Pearl: Fowler's: low 15-30, semi 30-45, high 60-90 degrees. High Fowler's = maximum lung expansion (dyspnoea, orthopnoea).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lithotomy position is used for:</w:t>
      </w:r>
    </w:p>
    <w:p>
      <w:pPr>
        <w:spacing w:after="40"/>
        <w:ind w:left="360"/>
      </w:pPr>
      <w:r>
        <w:rPr>
          <w:rFonts w:ascii="Times New Roman" w:hAnsi="Times New Roman"/>
          <w:sz w:val="24"/>
          <w:szCs w:val="24"/>
        </w:rPr>
        <w:t xml:space="preserve">(a) Cardiac catheterization</w:t>
      </w:r>
    </w:p>
    <w:p>
      <w:pPr>
        <w:spacing w:after="40"/>
        <w:ind w:left="360"/>
      </w:pPr>
      <w:r>
        <w:rPr>
          <w:rFonts w:ascii="Times New Roman" w:hAnsi="Times New Roman"/>
          <w:sz w:val="24"/>
          <w:szCs w:val="24"/>
        </w:rPr>
        <w:t xml:space="preserve">(b) Lumbar puncture</w:t>
      </w:r>
    </w:p>
    <w:p>
      <w:pPr>
        <w:spacing w:after="40"/>
        <w:ind w:left="360"/>
      </w:pPr>
      <w:r>
        <w:rPr>
          <w:rFonts w:ascii="Times New Roman" w:hAnsi="Times New Roman"/>
          <w:sz w:val="24"/>
          <w:szCs w:val="24"/>
        </w:rPr>
        <w:t xml:space="preserve">(c) Vaginal delivery and gynecological examination</w:t>
      </w:r>
    </w:p>
    <w:p>
      <w:pPr>
        <w:spacing w:after="40"/>
        <w:ind w:left="360"/>
      </w:pPr>
      <w:r>
        <w:rPr>
          <w:rFonts w:ascii="Times New Roman" w:hAnsi="Times New Roman"/>
          <w:sz w:val="24"/>
          <w:szCs w:val="24"/>
        </w:rPr>
        <w:t xml:space="preserve">(d) Chest physiotherapy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Vaginal delivery and gynecological examination</w:t>
      </w:r>
    </w:p>
    <w:p>
      <w:pPr>
        <w:spacing w:after="40"/>
        <w:ind w:left="360"/>
      </w:pPr>
      <w:r>
        <w:rPr>
          <w:rFonts w:ascii="Times New Roman" w:hAnsi="Times New Roman"/>
          <w:sz w:val="24"/>
          <w:szCs w:val="24"/>
        </w:rPr>
        <w:t xml:space="preserve">🧠 Clinical Rationale: In lithotomy the client lies supine with hips and knees flexed and feet in stirrups, providing access for childbirth and gynecological procedures.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Cardiac catheterization: Cardiac catheterisation is done supine.</w:t>
      </w:r>
    </w:p>
    <w:p>
      <w:pPr>
        <w:spacing w:after="40"/>
        <w:ind w:left="360"/>
      </w:pPr>
      <w:r>
        <w:rPr>
          <w:rFonts w:ascii="Times New Roman" w:hAnsi="Times New Roman"/>
          <w:sz w:val="24"/>
          <w:szCs w:val="24"/>
        </w:rPr>
        <w:t xml:space="preserve">B — Lumbar puncture: Lumbar puncture needs lateral (fetal) or sitting-forward position.</w:t>
      </w:r>
    </w:p>
    <w:p>
      <w:pPr>
        <w:spacing w:after="40"/>
        <w:ind w:left="360"/>
      </w:pPr>
      <w:r>
        <w:rPr>
          <w:rFonts w:ascii="Times New Roman" w:hAnsi="Times New Roman"/>
          <w:sz w:val="24"/>
          <w:szCs w:val="24"/>
        </w:rPr>
        <w:t xml:space="preserve">D — Chest physiotherapy: Chest physiotherapy uses postural drainage positions by lung segment.</w:t>
      </w:r>
    </w:p>
    <w:p>
      <w:pPr>
        <w:spacing w:after="40"/>
        <w:ind w:left="360"/>
      </w:pPr>
      <w:r>
        <w:rPr>
          <w:rFonts w:ascii="Times New Roman" w:hAnsi="Times New Roman"/>
          <w:sz w:val="24"/>
          <w:szCs w:val="24"/>
        </w:rPr>
        <w:t xml:space="preserve">⚠️ Exam Trap: Dorsal recumbent (feet on bed) and lithotomy (feet in stirrups) are both used for pelvic access - note the stirrups.</w:t>
      </w:r>
    </w:p>
    <w:p>
      <w:pPr>
        <w:spacing w:after="40"/>
        <w:ind w:left="360"/>
      </w:pPr>
      <w:r>
        <w:rPr>
          <w:rFonts w:ascii="Times New Roman" w:hAnsi="Times New Roman"/>
          <w:sz w:val="24"/>
          <w:szCs w:val="24"/>
        </w:rPr>
        <w:t xml:space="preserve">💎 PNC Pearl: Lithotomy: supine, hips and knees flexed, feet in stirrups. Raise and lower both legs together to avoid hip strain.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Correct body mechanics while lifting a heavy object include:</w:t>
      </w:r>
    </w:p>
    <w:p>
      <w:pPr>
        <w:spacing w:after="40"/>
        <w:ind w:left="360"/>
      </w:pPr>
      <w:r>
        <w:rPr>
          <w:rFonts w:ascii="Times New Roman" w:hAnsi="Times New Roman"/>
          <w:sz w:val="24"/>
          <w:szCs w:val="24"/>
        </w:rPr>
        <w:t xml:space="preserve">(a) Bending at the waist with straight legs</w:t>
      </w:r>
    </w:p>
    <w:p>
      <w:pPr>
        <w:spacing w:after="40"/>
        <w:ind w:left="360"/>
      </w:pPr>
      <w:r>
        <w:rPr>
          <w:rFonts w:ascii="Times New Roman" w:hAnsi="Times New Roman"/>
          <w:sz w:val="24"/>
          <w:szCs w:val="24"/>
        </w:rPr>
        <w:t xml:space="preserve">(b) Twisting the trunk while lifting</w:t>
      </w:r>
    </w:p>
    <w:p>
      <w:pPr>
        <w:spacing w:after="40"/>
        <w:ind w:left="360"/>
      </w:pPr>
      <w:r>
        <w:rPr>
          <w:rFonts w:ascii="Times New Roman" w:hAnsi="Times New Roman"/>
          <w:sz w:val="24"/>
          <w:szCs w:val="24"/>
        </w:rPr>
        <w:t xml:space="preserve">(c) Bending the knees, keeping the back straight, and lifting with leg muscles</w:t>
      </w:r>
    </w:p>
    <w:p>
      <w:pPr>
        <w:spacing w:after="40"/>
        <w:ind w:left="360"/>
      </w:pPr>
      <w:r>
        <w:rPr>
          <w:rFonts w:ascii="Times New Roman" w:hAnsi="Times New Roman"/>
          <w:sz w:val="24"/>
          <w:szCs w:val="24"/>
        </w:rPr>
        <w:t xml:space="preserve">(d) Lifting with arms extended forward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Bending the knees, keeping the back straight, and lifting with leg muscles</w:t>
      </w:r>
    </w:p>
    <w:p>
      <w:pPr>
        <w:spacing w:after="40"/>
        <w:ind w:left="360"/>
      </w:pPr>
      <w:r>
        <w:rPr>
          <w:rFonts w:ascii="Times New Roman" w:hAnsi="Times New Roman"/>
          <w:sz w:val="24"/>
          <w:szCs w:val="24"/>
        </w:rPr>
        <w:t xml:space="preserve">🧠 Clinical Rationale: Wide base of support, flexed knees, straight back, and lifting with strong leg muscles protect the spine; avoid twisting while lifting.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Bending at the waist with straight legs: This loads the lumbar spine and causes back injury.</w:t>
      </w:r>
    </w:p>
    <w:p>
      <w:pPr>
        <w:spacing w:after="40"/>
        <w:ind w:left="360"/>
      </w:pPr>
      <w:r>
        <w:rPr>
          <w:rFonts w:ascii="Times New Roman" w:hAnsi="Times New Roman"/>
          <w:sz w:val="24"/>
          <w:szCs w:val="24"/>
        </w:rPr>
        <w:t xml:space="preserve">B — Twisting the trunk while lifting: Twisting while loaded is the commonest cause of disc injury.</w:t>
      </w:r>
    </w:p>
    <w:p>
      <w:pPr>
        <w:spacing w:after="40"/>
        <w:ind w:left="360"/>
      </w:pPr>
      <w:r>
        <w:rPr>
          <w:rFonts w:ascii="Times New Roman" w:hAnsi="Times New Roman"/>
          <w:sz w:val="24"/>
          <w:szCs w:val="24"/>
        </w:rPr>
        <w:t xml:space="preserve">D — Lifting with arms extended forward: Holding a load away from the body multiplies spinal stress - keep it close.</w:t>
      </w:r>
    </w:p>
    <w:p>
      <w:pPr>
        <w:spacing w:after="40"/>
        <w:ind w:left="360"/>
      </w:pPr>
      <w:r>
        <w:rPr>
          <w:rFonts w:ascii="Times New Roman" w:hAnsi="Times New Roman"/>
          <w:sz w:val="24"/>
          <w:szCs w:val="24"/>
        </w:rPr>
        <w:t xml:space="preserve">⚠️ Exam Trap: Use the large LEG muscles, not the back; keep the load close to the centre of gravity.</w:t>
      </w:r>
    </w:p>
    <w:p>
      <w:pPr>
        <w:spacing w:after="40"/>
        <w:ind w:left="360"/>
      </w:pPr>
      <w:r>
        <w:rPr>
          <w:rFonts w:ascii="Times New Roman" w:hAnsi="Times New Roman"/>
          <w:sz w:val="24"/>
          <w:szCs w:val="24"/>
        </w:rPr>
        <w:t xml:space="preserve">💎 PNC Pearl: Body mechanics: wide base, bend knees, straight back, load close, pivot don't twist, push rather than pull.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hot application should generally be left in place for no more than:</w:t>
      </w:r>
    </w:p>
    <w:p>
      <w:pPr>
        <w:spacing w:after="40"/>
        <w:ind w:left="360"/>
      </w:pPr>
      <w:r>
        <w:rPr>
          <w:rFonts w:ascii="Times New Roman" w:hAnsi="Times New Roman"/>
          <w:sz w:val="24"/>
          <w:szCs w:val="24"/>
        </w:rPr>
        <w:t xml:space="preserve">(a) 4 hours</w:t>
      </w:r>
    </w:p>
    <w:p>
      <w:pPr>
        <w:spacing w:after="40"/>
        <w:ind w:left="360"/>
      </w:pPr>
      <w:r>
        <w:rPr>
          <w:rFonts w:ascii="Times New Roman" w:hAnsi="Times New Roman"/>
          <w:sz w:val="24"/>
          <w:szCs w:val="24"/>
        </w:rPr>
        <w:t xml:space="preserve">(b) 5 minutes</w:t>
      </w:r>
    </w:p>
    <w:p>
      <w:pPr>
        <w:spacing w:after="40"/>
        <w:ind w:left="360"/>
      </w:pPr>
      <w:r>
        <w:rPr>
          <w:rFonts w:ascii="Times New Roman" w:hAnsi="Times New Roman"/>
          <w:sz w:val="24"/>
          <w:szCs w:val="24"/>
        </w:rPr>
        <w:t xml:space="preserve">(c) 1 hour</w:t>
      </w:r>
    </w:p>
    <w:p>
      <w:pPr>
        <w:spacing w:after="40"/>
        <w:ind w:left="360"/>
      </w:pPr>
      <w:r>
        <w:rPr>
          <w:rFonts w:ascii="Times New Roman" w:hAnsi="Times New Roman"/>
          <w:sz w:val="24"/>
          <w:szCs w:val="24"/>
        </w:rPr>
        <w:t xml:space="preserve">(d) 15-20 minutes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15-20 minutes</w:t>
      </w:r>
    </w:p>
    <w:p>
      <w:pPr>
        <w:spacing w:after="40"/>
        <w:ind w:left="360"/>
      </w:pPr>
      <w:r>
        <w:rPr>
          <w:rFonts w:ascii="Times New Roman" w:hAnsi="Times New Roman"/>
          <w:sz w:val="24"/>
          <w:szCs w:val="24"/>
        </w:rPr>
        <w:t xml:space="preserve">🧠 Clinical Rationale: Heat is applied for 15-20 minutes; beyond that, reflex vasodilation reverses and tissue congestion or burns may occur.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 hours: Prolonged heat causes tissue congestion and burns.</w:t>
      </w:r>
    </w:p>
    <w:p>
      <w:pPr>
        <w:spacing w:after="40"/>
        <w:ind w:left="360"/>
      </w:pPr>
      <w:r>
        <w:rPr>
          <w:rFonts w:ascii="Times New Roman" w:hAnsi="Times New Roman"/>
          <w:sz w:val="24"/>
          <w:szCs w:val="24"/>
        </w:rPr>
        <w:t xml:space="preserve">B — 5 minutes: Too short to produce the therapeutic effect of heat.</w:t>
      </w:r>
    </w:p>
    <w:p>
      <w:pPr>
        <w:spacing w:after="40"/>
        <w:ind w:left="360"/>
      </w:pPr>
      <w:r>
        <w:rPr>
          <w:rFonts w:ascii="Times New Roman" w:hAnsi="Times New Roman"/>
          <w:sz w:val="24"/>
          <w:szCs w:val="24"/>
        </w:rPr>
        <w:t xml:space="preserve">C — 1 hour: After 20-30 minutes rebound vasoconstriction occurs and burns become likely.</w:t>
      </w:r>
    </w:p>
    <w:p>
      <w:pPr>
        <w:spacing w:after="40"/>
        <w:ind w:left="360"/>
      </w:pPr>
      <w:r>
        <w:rPr>
          <w:rFonts w:ascii="Times New Roman" w:hAnsi="Times New Roman"/>
          <w:sz w:val="24"/>
          <w:szCs w:val="24"/>
        </w:rPr>
        <w:t xml:space="preserve">⚠️ Exam Trap: Beyond 20 minutes the effect REVERSES (rebound phenomenon) - longer is not better.</w:t>
      </w:r>
    </w:p>
    <w:p>
      <w:pPr>
        <w:spacing w:after="40"/>
        <w:ind w:left="360"/>
      </w:pPr>
      <w:r>
        <w:rPr>
          <w:rFonts w:ascii="Times New Roman" w:hAnsi="Times New Roman"/>
          <w:sz w:val="24"/>
          <w:szCs w:val="24"/>
        </w:rPr>
        <w:t xml:space="preserve">💎 PNC Pearl: Heat or cold: 15-20 minutes, then a rest period. Check skin every 5 minutes, especially in elderly and diabetics.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Discharge planning for a hospitalized client should begin:</w:t>
      </w:r>
    </w:p>
    <w:p>
      <w:pPr>
        <w:spacing w:after="40"/>
        <w:ind w:left="360"/>
      </w:pPr>
      <w:r>
        <w:rPr>
          <w:rFonts w:ascii="Times New Roman" w:hAnsi="Times New Roman"/>
          <w:sz w:val="24"/>
          <w:szCs w:val="24"/>
        </w:rPr>
        <w:t xml:space="preserve">(a) On the day of discharge</w:t>
      </w:r>
    </w:p>
    <w:p>
      <w:pPr>
        <w:spacing w:after="40"/>
        <w:ind w:left="360"/>
      </w:pPr>
      <w:r>
        <w:rPr>
          <w:rFonts w:ascii="Times New Roman" w:hAnsi="Times New Roman"/>
          <w:sz w:val="24"/>
          <w:szCs w:val="24"/>
        </w:rPr>
        <w:t xml:space="preserve">(b) At the time of admission</w:t>
      </w:r>
    </w:p>
    <w:p>
      <w:pPr>
        <w:spacing w:after="40"/>
        <w:ind w:left="360"/>
      </w:pPr>
      <w:r>
        <w:rPr>
          <w:rFonts w:ascii="Times New Roman" w:hAnsi="Times New Roman"/>
          <w:sz w:val="24"/>
          <w:szCs w:val="24"/>
        </w:rPr>
        <w:t xml:space="preserve">(c) After the client is home</w:t>
      </w:r>
    </w:p>
    <w:p>
      <w:pPr>
        <w:spacing w:after="40"/>
        <w:ind w:left="360"/>
      </w:pPr>
      <w:r>
        <w:rPr>
          <w:rFonts w:ascii="Times New Roman" w:hAnsi="Times New Roman"/>
          <w:sz w:val="24"/>
          <w:szCs w:val="24"/>
        </w:rPr>
        <w:t xml:space="preserve">(d) Only if the client requests it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At the time of admission</w:t>
      </w:r>
    </w:p>
    <w:p>
      <w:pPr>
        <w:spacing w:after="40"/>
        <w:ind w:left="360"/>
      </w:pPr>
      <w:r>
        <w:rPr>
          <w:rFonts w:ascii="Times New Roman" w:hAnsi="Times New Roman"/>
          <w:sz w:val="24"/>
          <w:szCs w:val="24"/>
        </w:rPr>
        <w:t xml:space="preserve">🧠 Clinical Rationale: Discharge planning starts at admission - assessing needs, teaching, and arranging resources throughout the stay ensures a safe transition home.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 the day of discharge: Last-minute planning misses teaching and home arrangements.</w:t>
      </w:r>
    </w:p>
    <w:p>
      <w:pPr>
        <w:spacing w:after="40"/>
        <w:ind w:left="360"/>
      </w:pPr>
      <w:r>
        <w:rPr>
          <w:rFonts w:ascii="Times New Roman" w:hAnsi="Times New Roman"/>
          <w:sz w:val="24"/>
          <w:szCs w:val="24"/>
        </w:rPr>
        <w:t xml:space="preserve">C — After the client is home: That is follow-up care; planning must precede discharge.</w:t>
      </w:r>
    </w:p>
    <w:p>
      <w:pPr>
        <w:spacing w:after="40"/>
        <w:ind w:left="360"/>
      </w:pPr>
      <w:r>
        <w:rPr>
          <w:rFonts w:ascii="Times New Roman" w:hAnsi="Times New Roman"/>
          <w:sz w:val="24"/>
          <w:szCs w:val="24"/>
        </w:rPr>
        <w:t xml:space="preserve">D — Only if the client requests it: Discharge planning is a nursing responsibility for every client.</w:t>
      </w:r>
    </w:p>
    <w:p>
      <w:pPr>
        <w:spacing w:after="40"/>
        <w:ind w:left="360"/>
      </w:pPr>
      <w:r>
        <w:rPr>
          <w:rFonts w:ascii="Times New Roman" w:hAnsi="Times New Roman"/>
          <w:sz w:val="24"/>
          <w:szCs w:val="24"/>
        </w:rPr>
        <w:t xml:space="preserve">⚠️ Exam Trap: Discharge planning is a continuous process from ADMISSION, not an event at the end.</w:t>
      </w:r>
    </w:p>
    <w:p>
      <w:pPr>
        <w:spacing w:after="40"/>
        <w:ind w:left="360"/>
      </w:pPr>
      <w:r>
        <w:rPr>
          <w:rFonts w:ascii="Times New Roman" w:hAnsi="Times New Roman"/>
          <w:sz w:val="24"/>
          <w:szCs w:val="24"/>
        </w:rPr>
        <w:t xml:space="preserve">💎 PNC Pearl: METHOD for discharge teaching: Medications, Environment, Treatment, Health teaching, Outpatient referral, Diet.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ventilated client with severe ARDS remains hypoxaemic despite high FiO2 and PEEP, and the physician orders prone positioning for 16 hours a day. The MAIN purpose of this position is to:</w:t>
      </w:r>
    </w:p>
    <w:p>
      <w:pPr>
        <w:spacing w:after="40"/>
        <w:ind w:left="360"/>
      </w:pPr>
      <w:r>
        <w:rPr>
          <w:rFonts w:ascii="Times New Roman" w:hAnsi="Times New Roman"/>
          <w:sz w:val="24"/>
          <w:szCs w:val="24"/>
        </w:rPr>
        <w:t xml:space="preserve">(a) Prevent facial and chest pressure injuries</w:t>
      </w:r>
    </w:p>
    <w:p>
      <w:pPr>
        <w:spacing w:after="40"/>
        <w:ind w:left="360"/>
      </w:pPr>
      <w:r>
        <w:rPr>
          <w:rFonts w:ascii="Times New Roman" w:hAnsi="Times New Roman"/>
          <w:sz w:val="24"/>
          <w:szCs w:val="24"/>
        </w:rPr>
        <w:t xml:space="preserve">(b) Reduce the need for sedation</w:t>
      </w:r>
    </w:p>
    <w:p>
      <w:pPr>
        <w:spacing w:after="40"/>
        <w:ind w:left="360"/>
      </w:pPr>
      <w:r>
        <w:rPr>
          <w:rFonts w:ascii="Times New Roman" w:hAnsi="Times New Roman"/>
          <w:sz w:val="24"/>
          <w:szCs w:val="24"/>
        </w:rPr>
        <w:t xml:space="preserve">(c) Improve ventilation-perfusion matching and oxygenation by recruiting the dorsal lung regions</w:t>
      </w:r>
    </w:p>
    <w:p>
      <w:pPr>
        <w:spacing w:after="40"/>
        <w:ind w:left="360"/>
      </w:pPr>
      <w:r>
        <w:rPr>
          <w:rFonts w:ascii="Times New Roman" w:hAnsi="Times New Roman"/>
          <w:sz w:val="24"/>
          <w:szCs w:val="24"/>
        </w:rPr>
        <w:t xml:space="preserve">(d) Make oral feeding easier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Improve ventilation-perfusion matching and oxygenation by recruiting the dorsal lung regions</w:t>
      </w:r>
    </w:p>
    <w:p>
      <w:pPr>
        <w:spacing w:after="40"/>
        <w:ind w:left="360"/>
      </w:pPr>
      <w:r>
        <w:rPr>
          <w:rFonts w:ascii="Times New Roman" w:hAnsi="Times New Roman"/>
          <w:sz w:val="24"/>
          <w:szCs w:val="24"/>
        </w:rPr>
        <w:t xml:space="preserve">🧠 Clinical Rationale: In the supine ARDS lung, the heavy dependent dorsal regions collapse while still receiving most blood flow. Turning the client prone re-opens these regions and distributes ventilation more evenly, improving V/Q matching and oxygenation. Proning needs a team, eye and pressure-area protection and secure tubes.</w:t>
      </w:r>
    </w:p>
    <w:p>
      <w:pPr>
        <w:spacing w:after="40"/>
        <w:ind w:left="360"/>
      </w:pPr>
      <w:r>
        <w:rPr>
          <w:rFonts w:ascii="Times New Roman" w:hAnsi="Times New Roman"/>
          <w:sz w:val="24"/>
          <w:szCs w:val="24"/>
        </w:rPr>
        <w:t xml:space="preserve">🔍 Key Clues: 16 hours | FiO2 | ARDS | PEEP | MAIN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Prevent facial and chest pressure injuries: Proning actually INCREASES the risk of facial and chest pressure injuries - they need padding.</w:t>
      </w:r>
    </w:p>
    <w:p>
      <w:pPr>
        <w:spacing w:after="40"/>
        <w:ind w:left="360"/>
      </w:pPr>
      <w:r>
        <w:rPr>
          <w:rFonts w:ascii="Times New Roman" w:hAnsi="Times New Roman"/>
          <w:sz w:val="24"/>
          <w:szCs w:val="24"/>
        </w:rPr>
        <w:t xml:space="preserve">B — Reduce the need for sedation: Ventilated clients usually need adequate sedation to tolerate prone positioning.</w:t>
      </w:r>
    </w:p>
    <w:p>
      <w:pPr>
        <w:spacing w:after="40"/>
        <w:ind w:left="360"/>
      </w:pPr>
      <w:r>
        <w:rPr>
          <w:rFonts w:ascii="Times New Roman" w:hAnsi="Times New Roman"/>
          <w:sz w:val="24"/>
          <w:szCs w:val="24"/>
        </w:rPr>
        <w:t xml:space="preserve">D — Make oral feeding easier: A ventilated prone client is fed by tube; the position is for oxygenation.</w:t>
      </w:r>
    </w:p>
    <w:p>
      <w:pPr>
        <w:spacing w:after="40"/>
        <w:ind w:left="360"/>
      </w:pPr>
      <w:r>
        <w:rPr>
          <w:rFonts w:ascii="Times New Roman" w:hAnsi="Times New Roman"/>
          <w:sz w:val="24"/>
          <w:szCs w:val="24"/>
        </w:rPr>
        <w:t xml:space="preserve">⚠️ Exam Trap: The question asks the MAIN purpose - oxygenation - not a side effect or complication of proning.</w:t>
      </w:r>
    </w:p>
    <w:p>
      <w:pPr>
        <w:spacing w:after="40"/>
        <w:ind w:left="360"/>
      </w:pPr>
      <w:r>
        <w:rPr>
          <w:rFonts w:ascii="Times New Roman" w:hAnsi="Times New Roman"/>
          <w:sz w:val="24"/>
          <w:szCs w:val="24"/>
        </w:rPr>
        <w:t xml:space="preserve">💎 PNC Pearl: Prone in ARDS: 16 h or more per day, protect eyes, face, ET tube and lines; turn with at least 4-5 people.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mother with a healing episiotomy is advised a sitz bath on the second postnatal day. Which instruction by the nurse is CORRECT?</w:t>
      </w:r>
    </w:p>
    <w:p>
      <w:pPr>
        <w:spacing w:after="40"/>
        <w:ind w:left="360"/>
      </w:pPr>
      <w:r>
        <w:rPr>
          <w:rFonts w:ascii="Times New Roman" w:hAnsi="Times New Roman"/>
          <w:sz w:val="24"/>
          <w:szCs w:val="24"/>
        </w:rPr>
        <w:t xml:space="preserve">(a) Use water at 60 degrees C for one hour to speed healing</w:t>
      </w:r>
    </w:p>
    <w:p>
      <w:pPr>
        <w:spacing w:after="40"/>
        <w:ind w:left="360"/>
      </w:pPr>
      <w:r>
        <w:rPr>
          <w:rFonts w:ascii="Times New Roman" w:hAnsi="Times New Roman"/>
          <w:sz w:val="24"/>
          <w:szCs w:val="24"/>
        </w:rPr>
        <w:t xml:space="preserve">(b) Use warm water at about 40-43 degrees C (100-105 degrees F), sit for 15-20 minutes, and stand up slowly afterwards</w:t>
      </w:r>
    </w:p>
    <w:p>
      <w:pPr>
        <w:spacing w:after="40"/>
        <w:ind w:left="360"/>
      </w:pPr>
      <w:r>
        <w:rPr>
          <w:rFonts w:ascii="Times New Roman" w:hAnsi="Times New Roman"/>
          <w:sz w:val="24"/>
          <w:szCs w:val="24"/>
        </w:rPr>
        <w:t xml:space="preserve">(c) Add strong antiseptic to hot water and sit for 45 minutes</w:t>
      </w:r>
    </w:p>
    <w:p>
      <w:pPr>
        <w:spacing w:after="40"/>
        <w:ind w:left="360"/>
      </w:pPr>
      <w:r>
        <w:rPr>
          <w:rFonts w:ascii="Times New Roman" w:hAnsi="Times New Roman"/>
          <w:sz w:val="24"/>
          <w:szCs w:val="24"/>
        </w:rPr>
        <w:t xml:space="preserve">(d) Use ice-cold water for 5 minutes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Use warm water at about 40-43 degrees C (100-105 degrees F), sit for 15-20 minutes, and stand up slowly afterwards</w:t>
      </w:r>
    </w:p>
    <w:p>
      <w:pPr>
        <w:spacing w:after="40"/>
        <w:ind w:left="360"/>
      </w:pPr>
      <w:r>
        <w:rPr>
          <w:rFonts w:ascii="Times New Roman" w:hAnsi="Times New Roman"/>
          <w:sz w:val="24"/>
          <w:szCs w:val="24"/>
        </w:rPr>
        <w:t xml:space="preserve">🧠 Clinical Rationale: A sitz bath immerses only the perineal and pelvic area in warm water (about 40-43 degrees C / 100-105 degrees F) for 15-20 minutes to relieve pain, promote circulation and healing. Pelvic vasodilation can cause faintness, so the client rises slowly and a call bell is kept within reach.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Use water at 60 degrees C for one hour to speed healing: 60 degrees C scalds tissue and one hour causes rebound congestion and fatigue.</w:t>
      </w:r>
    </w:p>
    <w:p>
      <w:pPr>
        <w:spacing w:after="40"/>
        <w:ind w:left="360"/>
      </w:pPr>
      <w:r>
        <w:rPr>
          <w:rFonts w:ascii="Times New Roman" w:hAnsi="Times New Roman"/>
          <w:sz w:val="24"/>
          <w:szCs w:val="24"/>
        </w:rPr>
        <w:t xml:space="preserve">C — Add strong antiseptic to hot water and sit for 45 minutes: Strong antiseptics irritate healing tissue and 45 minutes is too long.</w:t>
      </w:r>
    </w:p>
    <w:p>
      <w:pPr>
        <w:spacing w:after="40"/>
        <w:ind w:left="360"/>
      </w:pPr>
      <w:r>
        <w:rPr>
          <w:rFonts w:ascii="Times New Roman" w:hAnsi="Times New Roman"/>
          <w:sz w:val="24"/>
          <w:szCs w:val="24"/>
        </w:rPr>
        <w:t xml:space="preserve">D — Use ice-cold water for 5 minutes only: Cold is used in the first 24 hours for swelling; a sitz bath uses warm water.</w:t>
      </w:r>
    </w:p>
    <w:p>
      <w:pPr>
        <w:spacing w:after="40"/>
        <w:ind w:left="360"/>
      </w:pPr>
      <w:r>
        <w:rPr>
          <w:rFonts w:ascii="Times New Roman" w:hAnsi="Times New Roman"/>
          <w:sz w:val="24"/>
          <w:szCs w:val="24"/>
        </w:rPr>
        <w:t xml:space="preserve">⚠️ Exam Trap: Every option names a temperature and time - pick the one that fits BOTH (about 40-43 degrees C AND 15-20 minutes).</w:t>
      </w:r>
    </w:p>
    <w:p>
      <w:pPr>
        <w:spacing w:after="40"/>
        <w:ind w:left="360"/>
      </w:pPr>
      <w:r>
        <w:rPr>
          <w:rFonts w:ascii="Times New Roman" w:hAnsi="Times New Roman"/>
          <w:sz w:val="24"/>
          <w:szCs w:val="24"/>
        </w:rPr>
        <w:t xml:space="preserve">💎 PNC Pearl: Heat therapy rule: 15-20 minutes. Sitz bath = warm water, perineum only, rise slowly (risk of fainting).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epidemiological triad consists of:</w:t>
      </w:r>
    </w:p>
    <w:p>
      <w:pPr>
        <w:spacing w:after="40"/>
        <w:ind w:left="360"/>
      </w:pPr>
      <w:r>
        <w:rPr>
          <w:rFonts w:ascii="Times New Roman" w:hAnsi="Times New Roman"/>
          <w:sz w:val="24"/>
          <w:szCs w:val="24"/>
        </w:rPr>
        <w:t xml:space="preserve">(a) Heredity, culture, and climate</w:t>
      </w:r>
    </w:p>
    <w:p>
      <w:pPr>
        <w:spacing w:after="40"/>
        <w:ind w:left="360"/>
      </w:pPr>
      <w:r>
        <w:rPr>
          <w:rFonts w:ascii="Times New Roman" w:hAnsi="Times New Roman"/>
          <w:sz w:val="24"/>
          <w:szCs w:val="24"/>
        </w:rPr>
        <w:t xml:space="preserve">(b) Doctor, nurse, and patient</w:t>
      </w:r>
    </w:p>
    <w:p>
      <w:pPr>
        <w:spacing w:after="40"/>
        <w:ind w:left="360"/>
      </w:pPr>
      <w:r>
        <w:rPr>
          <w:rFonts w:ascii="Times New Roman" w:hAnsi="Times New Roman"/>
          <w:sz w:val="24"/>
          <w:szCs w:val="24"/>
        </w:rPr>
        <w:t xml:space="preserve">(c) Vaccine, drug, and diet</w:t>
      </w:r>
    </w:p>
    <w:p>
      <w:pPr>
        <w:spacing w:after="40"/>
        <w:ind w:left="360"/>
      </w:pPr>
      <w:r>
        <w:rPr>
          <w:rFonts w:ascii="Times New Roman" w:hAnsi="Times New Roman"/>
          <w:sz w:val="24"/>
          <w:szCs w:val="24"/>
        </w:rPr>
        <w:t xml:space="preserve">(d) Agent, host, and environment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Agent, host, and environment</w:t>
      </w:r>
    </w:p>
    <w:p>
      <w:pPr>
        <w:spacing w:after="40"/>
        <w:ind w:left="360"/>
      </w:pPr>
      <w:r>
        <w:rPr>
          <w:rFonts w:ascii="Times New Roman" w:hAnsi="Times New Roman"/>
          <w:sz w:val="24"/>
          <w:szCs w:val="24"/>
        </w:rPr>
        <w:t xml:space="preserve">🧠 Clinical Rationale: Disease results from the interaction of the agent (cause), host (susceptible person), and environment; altering any element can prevent disease.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Heredity, culture, and climate: These are some determinants, but not the classical triad.</w:t>
      </w:r>
    </w:p>
    <w:p>
      <w:pPr>
        <w:spacing w:after="40"/>
        <w:ind w:left="360"/>
      </w:pPr>
      <w:r>
        <w:rPr>
          <w:rFonts w:ascii="Times New Roman" w:hAnsi="Times New Roman"/>
          <w:sz w:val="24"/>
          <w:szCs w:val="24"/>
        </w:rPr>
        <w:t xml:space="preserve">B — Doctor, nurse, and patient: This is a health-care team, not a model of disease causation.</w:t>
      </w:r>
    </w:p>
    <w:p>
      <w:pPr>
        <w:spacing w:after="40"/>
        <w:ind w:left="360"/>
      </w:pPr>
      <w:r>
        <w:rPr>
          <w:rFonts w:ascii="Times New Roman" w:hAnsi="Times New Roman"/>
          <w:sz w:val="24"/>
          <w:szCs w:val="24"/>
        </w:rPr>
        <w:t xml:space="preserve">C — Vaccine, drug, and diet: These are interventions, not the elements of the triad.</w:t>
      </w:r>
    </w:p>
    <w:p>
      <w:pPr>
        <w:spacing w:after="40"/>
        <w:ind w:left="360"/>
      </w:pPr>
      <w:r>
        <w:rPr>
          <w:rFonts w:ascii="Times New Roman" w:hAnsi="Times New Roman"/>
          <w:sz w:val="24"/>
          <w:szCs w:val="24"/>
        </w:rPr>
        <w:t xml:space="preserve">⚠️ Exam Trap: Agent (what), Host (who), Environment (where) - the 'web of causation' is a different model for chronic disease.</w:t>
      </w:r>
    </w:p>
    <w:p>
      <w:pPr>
        <w:spacing w:after="40"/>
        <w:ind w:left="360"/>
      </w:pPr>
      <w:r>
        <w:rPr>
          <w:rFonts w:ascii="Times New Roman" w:hAnsi="Times New Roman"/>
          <w:sz w:val="24"/>
          <w:szCs w:val="24"/>
        </w:rPr>
        <w:t xml:space="preserve">💎 PNC Pearl: Epidemiological triad = Agent + Host + Environment. Break any one link to prevent disease.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disease occurring worldwide or over a very wide area, such as influenza, is called a:</w:t>
      </w:r>
    </w:p>
    <w:p>
      <w:pPr>
        <w:spacing w:after="40"/>
        <w:ind w:left="360"/>
      </w:pPr>
      <w:r>
        <w:rPr>
          <w:rFonts w:ascii="Times New Roman" w:hAnsi="Times New Roman"/>
          <w:sz w:val="24"/>
          <w:szCs w:val="24"/>
        </w:rPr>
        <w:t xml:space="preserve">(a) Endemic</w:t>
      </w:r>
    </w:p>
    <w:p>
      <w:pPr>
        <w:spacing w:after="40"/>
        <w:ind w:left="360"/>
      </w:pPr>
      <w:r>
        <w:rPr>
          <w:rFonts w:ascii="Times New Roman" w:hAnsi="Times New Roman"/>
          <w:sz w:val="24"/>
          <w:szCs w:val="24"/>
        </w:rPr>
        <w:t xml:space="preserve">(b) Pandemic</w:t>
      </w:r>
    </w:p>
    <w:p>
      <w:pPr>
        <w:spacing w:after="40"/>
        <w:ind w:left="360"/>
      </w:pPr>
      <w:r>
        <w:rPr>
          <w:rFonts w:ascii="Times New Roman" w:hAnsi="Times New Roman"/>
          <w:sz w:val="24"/>
          <w:szCs w:val="24"/>
        </w:rPr>
        <w:t xml:space="preserve">(c) Sporadic disease</w:t>
      </w:r>
    </w:p>
    <w:p>
      <w:pPr>
        <w:spacing w:after="40"/>
        <w:ind w:left="360"/>
      </w:pPr>
      <w:r>
        <w:rPr>
          <w:rFonts w:ascii="Times New Roman" w:hAnsi="Times New Roman"/>
          <w:sz w:val="24"/>
          <w:szCs w:val="24"/>
        </w:rPr>
        <w:t xml:space="preserve">(d) Zoonosis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Pandemic</w:t>
      </w:r>
    </w:p>
    <w:p>
      <w:pPr>
        <w:spacing w:after="40"/>
        <w:ind w:left="360"/>
      </w:pPr>
      <w:r>
        <w:rPr>
          <w:rFonts w:ascii="Times New Roman" w:hAnsi="Times New Roman"/>
          <w:sz w:val="24"/>
          <w:szCs w:val="24"/>
        </w:rPr>
        <w:t xml:space="preserve">🧠 Clinical Rationale: Pandemic = epidemic over many countries/continents; endemic = constant presence in an area; epidemic = unusual increase; sporadic = occasional cases.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Endemic: Endemic means constant presence at an expected level in a given area.</w:t>
      </w:r>
    </w:p>
    <w:p>
      <w:pPr>
        <w:spacing w:after="40"/>
        <w:ind w:left="360"/>
      </w:pPr>
      <w:r>
        <w:rPr>
          <w:rFonts w:ascii="Times New Roman" w:hAnsi="Times New Roman"/>
          <w:sz w:val="24"/>
          <w:szCs w:val="24"/>
        </w:rPr>
        <w:t xml:space="preserve">C — Sporadic disease: Sporadic means scattered, occasional cases with no pattern.</w:t>
      </w:r>
    </w:p>
    <w:p>
      <w:pPr>
        <w:spacing w:after="40"/>
        <w:ind w:left="360"/>
      </w:pPr>
      <w:r>
        <w:rPr>
          <w:rFonts w:ascii="Times New Roman" w:hAnsi="Times New Roman"/>
          <w:sz w:val="24"/>
          <w:szCs w:val="24"/>
        </w:rPr>
        <w:t xml:space="preserve">D — Zoonosis: Zoonosis is an infection transmitted from animals to humans.</w:t>
      </w:r>
    </w:p>
    <w:p>
      <w:pPr>
        <w:spacing w:after="40"/>
        <w:ind w:left="360"/>
      </w:pPr>
      <w:r>
        <w:rPr>
          <w:rFonts w:ascii="Times New Roman" w:hAnsi="Times New Roman"/>
          <w:sz w:val="24"/>
          <w:szCs w:val="24"/>
        </w:rPr>
        <w:t xml:space="preserve">⚠️ Exam Trap: Epidemic = excess in one area; PANdemic = epidemic across countries or continents.</w:t>
      </w:r>
    </w:p>
    <w:p>
      <w:pPr>
        <w:spacing w:after="40"/>
        <w:ind w:left="360"/>
      </w:pPr>
      <w:r>
        <w:rPr>
          <w:rFonts w:ascii="Times New Roman" w:hAnsi="Times New Roman"/>
          <w:sz w:val="24"/>
          <w:szCs w:val="24"/>
        </w:rPr>
        <w:t xml:space="preserve">💎 PNC Pearl: Sporadic &lt; Endemic &lt; Epidemic &lt; Pandemic. Hyperendemic = persistently high level.</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Herd immunity protects unvaccinated individuals because:</w:t>
      </w:r>
    </w:p>
    <w:p>
      <w:pPr>
        <w:spacing w:after="40"/>
        <w:ind w:left="360"/>
      </w:pPr>
      <w:r>
        <w:rPr>
          <w:rFonts w:ascii="Times New Roman" w:hAnsi="Times New Roman"/>
          <w:sz w:val="24"/>
          <w:szCs w:val="24"/>
        </w:rPr>
        <w:t xml:space="preserve">(a) They are naturally immune</w:t>
      </w:r>
    </w:p>
    <w:p>
      <w:pPr>
        <w:spacing w:after="40"/>
        <w:ind w:left="360"/>
      </w:pPr>
      <w:r>
        <w:rPr>
          <w:rFonts w:ascii="Times New Roman" w:hAnsi="Times New Roman"/>
          <w:sz w:val="24"/>
          <w:szCs w:val="24"/>
        </w:rPr>
        <w:t xml:space="preserve">(b) The vaccine works on them directly</w:t>
      </w:r>
    </w:p>
    <w:p>
      <w:pPr>
        <w:spacing w:after="40"/>
        <w:ind w:left="360"/>
      </w:pPr>
      <w:r>
        <w:rPr>
          <w:rFonts w:ascii="Times New Roman" w:hAnsi="Times New Roman"/>
          <w:sz w:val="24"/>
          <w:szCs w:val="24"/>
        </w:rPr>
        <w:t xml:space="preserve">(c) They receive extra doses</w:t>
      </w:r>
    </w:p>
    <w:p>
      <w:pPr>
        <w:spacing w:after="40"/>
        <w:ind w:left="360"/>
      </w:pPr>
      <w:r>
        <w:rPr>
          <w:rFonts w:ascii="Times New Roman" w:hAnsi="Times New Roman"/>
          <w:sz w:val="24"/>
          <w:szCs w:val="24"/>
        </w:rPr>
        <w:t xml:space="preserve">(d) High vaccination coverage reduces transmission of the infection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High vaccination coverage reduces transmission of the infection</w:t>
      </w:r>
    </w:p>
    <w:p>
      <w:pPr>
        <w:spacing w:after="40"/>
        <w:ind w:left="360"/>
      </w:pPr>
      <w:r>
        <w:rPr>
          <w:rFonts w:ascii="Times New Roman" w:hAnsi="Times New Roman"/>
          <w:sz w:val="24"/>
          <w:szCs w:val="24"/>
        </w:rPr>
        <w:t xml:space="preserve">🧠 Clinical Rationale: When a large proportion of the population is immune, the chain of transmission breaks, indirectly protecting those who cannot be vaccinated.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They are naturally immune: Herd immunity protects people who are NOT immune themselves.</w:t>
      </w:r>
    </w:p>
    <w:p>
      <w:pPr>
        <w:spacing w:after="40"/>
        <w:ind w:left="360"/>
      </w:pPr>
      <w:r>
        <w:rPr>
          <w:rFonts w:ascii="Times New Roman" w:hAnsi="Times New Roman"/>
          <w:sz w:val="24"/>
          <w:szCs w:val="24"/>
        </w:rPr>
        <w:t xml:space="preserve">B — The vaccine works on them directly: Vaccines act on those who receive them; others benefit indirectly.</w:t>
      </w:r>
    </w:p>
    <w:p>
      <w:pPr>
        <w:spacing w:after="40"/>
        <w:ind w:left="360"/>
      </w:pPr>
      <w:r>
        <w:rPr>
          <w:rFonts w:ascii="Times New Roman" w:hAnsi="Times New Roman"/>
          <w:sz w:val="24"/>
          <w:szCs w:val="24"/>
        </w:rPr>
        <w:t xml:space="preserve">C — They receive extra doses: The unvaccinated receive no dose - protection is indirect.</w:t>
      </w:r>
    </w:p>
    <w:p>
      <w:pPr>
        <w:spacing w:after="40"/>
        <w:ind w:left="360"/>
      </w:pPr>
      <w:r>
        <w:rPr>
          <w:rFonts w:ascii="Times New Roman" w:hAnsi="Times New Roman"/>
          <w:sz w:val="24"/>
          <w:szCs w:val="24"/>
        </w:rPr>
        <w:t xml:space="preserve">⚠️ Exam Trap: Herd immunity is INDIRECT protection - it does not make individuals immune.</w:t>
      </w:r>
    </w:p>
    <w:p>
      <w:pPr>
        <w:spacing w:after="40"/>
        <w:ind w:left="360"/>
      </w:pPr>
      <w:r>
        <w:rPr>
          <w:rFonts w:ascii="Times New Roman" w:hAnsi="Times New Roman"/>
          <w:sz w:val="24"/>
          <w:szCs w:val="24"/>
        </w:rPr>
        <w:t xml:space="preserve">💎 PNC Pearl: Measles needs about 95% coverage for herd immunity (highly infectious, R0 12-18).</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incubation period of a disease is best defined as the time between:</w:t>
      </w:r>
    </w:p>
    <w:p>
      <w:pPr>
        <w:spacing w:after="40"/>
        <w:ind w:left="360"/>
      </w:pPr>
      <w:r>
        <w:rPr>
          <w:rFonts w:ascii="Times New Roman" w:hAnsi="Times New Roman"/>
          <w:sz w:val="24"/>
          <w:szCs w:val="24"/>
        </w:rPr>
        <w:t xml:space="preserve">(a) Diagnosis and treatment</w:t>
      </w:r>
    </w:p>
    <w:p>
      <w:pPr>
        <w:spacing w:after="40"/>
        <w:ind w:left="360"/>
      </w:pPr>
      <w:r>
        <w:rPr>
          <w:rFonts w:ascii="Times New Roman" w:hAnsi="Times New Roman"/>
          <w:sz w:val="24"/>
          <w:szCs w:val="24"/>
        </w:rPr>
        <w:t xml:space="preserve">(b) First and last case</w:t>
      </w:r>
    </w:p>
    <w:p>
      <w:pPr>
        <w:spacing w:after="40"/>
        <w:ind w:left="360"/>
      </w:pPr>
      <w:r>
        <w:rPr>
          <w:rFonts w:ascii="Times New Roman" w:hAnsi="Times New Roman"/>
          <w:sz w:val="24"/>
          <w:szCs w:val="24"/>
        </w:rPr>
        <w:t xml:space="preserve">(c) Exposure to the agent and the appearance of symptoms</w:t>
      </w:r>
    </w:p>
    <w:p>
      <w:pPr>
        <w:spacing w:after="40"/>
        <w:ind w:left="360"/>
      </w:pPr>
      <w:r>
        <w:rPr>
          <w:rFonts w:ascii="Times New Roman" w:hAnsi="Times New Roman"/>
          <w:sz w:val="24"/>
          <w:szCs w:val="24"/>
        </w:rPr>
        <w:t xml:space="preserve">(d) Onset of symptoms and recovery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Exposure to the agent and the appearance of symptoms</w:t>
      </w:r>
    </w:p>
    <w:p>
      <w:pPr>
        <w:spacing w:after="40"/>
        <w:ind w:left="360"/>
      </w:pPr>
      <w:r>
        <w:rPr>
          <w:rFonts w:ascii="Times New Roman" w:hAnsi="Times New Roman"/>
          <w:sz w:val="24"/>
          <w:szCs w:val="24"/>
        </w:rPr>
        <w:t xml:space="preserve">🧠 Clinical Rationale: The incubation period is the interval from infection/exposure to the first signs of illness; it varies by disease and is used to set quarantine periods.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Diagnosis and treatment: That is a delay in care, not an epidemiological period.</w:t>
      </w:r>
    </w:p>
    <w:p>
      <w:pPr>
        <w:spacing w:after="40"/>
        <w:ind w:left="360"/>
      </w:pPr>
      <w:r>
        <w:rPr>
          <w:rFonts w:ascii="Times New Roman" w:hAnsi="Times New Roman"/>
          <w:sz w:val="24"/>
          <w:szCs w:val="24"/>
        </w:rPr>
        <w:t xml:space="preserve">B — First and last case: That is the duration of an outbreak.</w:t>
      </w:r>
    </w:p>
    <w:p>
      <w:pPr>
        <w:spacing w:after="40"/>
        <w:ind w:left="360"/>
      </w:pPr>
      <w:r>
        <w:rPr>
          <w:rFonts w:ascii="Times New Roman" w:hAnsi="Times New Roman"/>
          <w:sz w:val="24"/>
          <w:szCs w:val="24"/>
        </w:rPr>
        <w:t xml:space="preserve">D — Onset of symptoms and recovery: That is the clinical course (period of illness).</w:t>
      </w:r>
    </w:p>
    <w:p>
      <w:pPr>
        <w:spacing w:after="40"/>
        <w:ind w:left="360"/>
      </w:pPr>
      <w:r>
        <w:rPr>
          <w:rFonts w:ascii="Times New Roman" w:hAnsi="Times New Roman"/>
          <w:sz w:val="24"/>
          <w:szCs w:val="24"/>
        </w:rPr>
        <w:t xml:space="preserve">⚠️ Exam Trap: Incubation period (infection to symptoms) differs from generation time (infection to maximum infectivity).</w:t>
      </w:r>
    </w:p>
    <w:p>
      <w:pPr>
        <w:spacing w:after="40"/>
        <w:ind w:left="360"/>
      </w:pPr>
      <w:r>
        <w:rPr>
          <w:rFonts w:ascii="Times New Roman" w:hAnsi="Times New Roman"/>
          <w:sz w:val="24"/>
          <w:szCs w:val="24"/>
        </w:rPr>
        <w:t xml:space="preserve">💎 PNC Pearl: Quarantine = longest incubation period of the disease; isolation = period of communicability.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Case fatality rate (CFR) is defined as:</w:t>
      </w:r>
    </w:p>
    <w:p>
      <w:pPr>
        <w:spacing w:after="40"/>
        <w:ind w:left="360"/>
      </w:pPr>
      <w:r>
        <w:rPr>
          <w:rFonts w:ascii="Times New Roman" w:hAnsi="Times New Roman"/>
          <w:sz w:val="24"/>
          <w:szCs w:val="24"/>
        </w:rPr>
        <w:t xml:space="preserve">(a) Deaths from a disease / cases of that disease x 100</w:t>
      </w:r>
    </w:p>
    <w:p>
      <w:pPr>
        <w:spacing w:after="40"/>
        <w:ind w:left="360"/>
      </w:pPr>
      <w:r>
        <w:rPr>
          <w:rFonts w:ascii="Times New Roman" w:hAnsi="Times New Roman"/>
          <w:sz w:val="24"/>
          <w:szCs w:val="24"/>
        </w:rPr>
        <w:t xml:space="preserve">(b) Maternal deaths / 100,000 live births</w:t>
      </w:r>
    </w:p>
    <w:p>
      <w:pPr>
        <w:spacing w:after="40"/>
        <w:ind w:left="360"/>
      </w:pPr>
      <w:r>
        <w:rPr>
          <w:rFonts w:ascii="Times New Roman" w:hAnsi="Times New Roman"/>
          <w:sz w:val="24"/>
          <w:szCs w:val="24"/>
        </w:rPr>
        <w:t xml:space="preserve">(c) Deaths under 1 year / 1,000 live births</w:t>
      </w:r>
    </w:p>
    <w:p>
      <w:pPr>
        <w:spacing w:after="40"/>
        <w:ind w:left="360"/>
      </w:pPr>
      <w:r>
        <w:rPr>
          <w:rFonts w:ascii="Times New Roman" w:hAnsi="Times New Roman"/>
          <w:sz w:val="24"/>
          <w:szCs w:val="24"/>
        </w:rPr>
        <w:t xml:space="preserve">(d) All deaths / total population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Deaths from a disease / cases of that disease x 100</w:t>
      </w:r>
    </w:p>
    <w:p>
      <w:pPr>
        <w:spacing w:after="40"/>
        <w:ind w:left="360"/>
      </w:pPr>
      <w:r>
        <w:rPr>
          <w:rFonts w:ascii="Times New Roman" w:hAnsi="Times New Roman"/>
          <w:sz w:val="24"/>
          <w:szCs w:val="24"/>
        </w:rPr>
        <w:t xml:space="preserve">🧠 Clinical Rationale: CFR measures the lethality of a disease: deaths due to the disease divided by the number of cases, expressed as a percentage.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Maternal deaths / 100,000 live births: That is the maternal mortality ratio.</w:t>
      </w:r>
    </w:p>
    <w:p>
      <w:pPr>
        <w:spacing w:after="40"/>
        <w:ind w:left="360"/>
      </w:pPr>
      <w:r>
        <w:rPr>
          <w:rFonts w:ascii="Times New Roman" w:hAnsi="Times New Roman"/>
          <w:sz w:val="24"/>
          <w:szCs w:val="24"/>
        </w:rPr>
        <w:t xml:space="preserve">C — Deaths under 1 year / 1,000 live births: That is the infant mortality rate.</w:t>
      </w:r>
    </w:p>
    <w:p>
      <w:pPr>
        <w:spacing w:after="40"/>
        <w:ind w:left="360"/>
      </w:pPr>
      <w:r>
        <w:rPr>
          <w:rFonts w:ascii="Times New Roman" w:hAnsi="Times New Roman"/>
          <w:sz w:val="24"/>
          <w:szCs w:val="24"/>
        </w:rPr>
        <w:t xml:space="preserve">D — All deaths / total population: That is the crude death rate (per 1,000 mid-year population).</w:t>
      </w:r>
    </w:p>
    <w:p>
      <w:pPr>
        <w:spacing w:after="40"/>
        <w:ind w:left="360"/>
      </w:pPr>
      <w:r>
        <w:rPr>
          <w:rFonts w:ascii="Times New Roman" w:hAnsi="Times New Roman"/>
          <w:sz w:val="24"/>
          <w:szCs w:val="24"/>
        </w:rPr>
        <w:t xml:space="preserve">⚠️ Exam Trap: CFR measures KILLING POWER of a disease among those who have it - not in the whole population.</w:t>
      </w:r>
    </w:p>
    <w:p>
      <w:pPr>
        <w:spacing w:after="40"/>
        <w:ind w:left="360"/>
      </w:pPr>
      <w:r>
        <w:rPr>
          <w:rFonts w:ascii="Times New Roman" w:hAnsi="Times New Roman"/>
          <w:sz w:val="24"/>
          <w:szCs w:val="24"/>
        </w:rPr>
        <w:t xml:space="preserve">💎 PNC Pearl: CFR = deaths from disease / cases x 100. High CFR: rabies (about 100%), tetanus neonatorum.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a village wedding feast, 250 guests ate the chicken curry and 75 of them developed vomiting and diarrhoea within 24 hours. The attack rate of the food poisoning among those who ate the curry is:</w:t>
      </w:r>
    </w:p>
    <w:p>
      <w:pPr>
        <w:spacing w:after="40"/>
        <w:ind w:left="360"/>
      </w:pPr>
      <w:r>
        <w:rPr>
          <w:rFonts w:ascii="Times New Roman" w:hAnsi="Times New Roman"/>
          <w:sz w:val="24"/>
          <w:szCs w:val="24"/>
        </w:rPr>
        <w:t xml:space="preserve">(a) 25%</w:t>
      </w:r>
    </w:p>
    <w:p>
      <w:pPr>
        <w:spacing w:after="40"/>
        <w:ind w:left="360"/>
      </w:pPr>
      <w:r>
        <w:rPr>
          <w:rFonts w:ascii="Times New Roman" w:hAnsi="Times New Roman"/>
          <w:sz w:val="24"/>
          <w:szCs w:val="24"/>
        </w:rPr>
        <w:t xml:space="preserve">(b) 42.9%</w:t>
      </w:r>
    </w:p>
    <w:p>
      <w:pPr>
        <w:spacing w:after="40"/>
        <w:ind w:left="360"/>
      </w:pPr>
      <w:r>
        <w:rPr>
          <w:rFonts w:ascii="Times New Roman" w:hAnsi="Times New Roman"/>
          <w:sz w:val="24"/>
          <w:szCs w:val="24"/>
        </w:rPr>
        <w:t xml:space="preserve">(c) 3%</w:t>
      </w:r>
    </w:p>
    <w:p>
      <w:pPr>
        <w:spacing w:after="40"/>
        <w:ind w:left="360"/>
      </w:pPr>
      <w:r>
        <w:rPr>
          <w:rFonts w:ascii="Times New Roman" w:hAnsi="Times New Roman"/>
          <w:sz w:val="24"/>
          <w:szCs w:val="24"/>
        </w:rPr>
        <w:t xml:space="preserve">(d) 30%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30%</w:t>
      </w:r>
    </w:p>
    <w:p>
      <w:pPr>
        <w:spacing w:after="40"/>
        <w:ind w:left="360"/>
      </w:pPr>
      <w:r>
        <w:rPr>
          <w:rFonts w:ascii="Times New Roman" w:hAnsi="Times New Roman"/>
          <w:sz w:val="24"/>
          <w:szCs w:val="24"/>
        </w:rPr>
        <w:t xml:space="preserve">🧠 Clinical Rationale: Attack rate = (number of new cases during the outbreak / population at risk) x 100 = 75 / 250 x 100 = 30%. The population at risk is everyone who ate the suspected food.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25%: Arithmetic slip - 75 is 30% of 250, not 25%.</w:t>
      </w:r>
    </w:p>
    <w:p>
      <w:pPr>
        <w:spacing w:after="40"/>
        <w:ind w:left="360"/>
      </w:pPr>
      <w:r>
        <w:rPr>
          <w:rFonts w:ascii="Times New Roman" w:hAnsi="Times New Roman"/>
          <w:sz w:val="24"/>
          <w:szCs w:val="24"/>
        </w:rPr>
        <w:t xml:space="preserve">B — 42.9%: This divides cases by those who did NOT fall ill (75/175) - wrong denominator.</w:t>
      </w:r>
    </w:p>
    <w:p>
      <w:pPr>
        <w:spacing w:after="40"/>
        <w:ind w:left="360"/>
      </w:pPr>
      <w:r>
        <w:rPr>
          <w:rFonts w:ascii="Times New Roman" w:hAnsi="Times New Roman"/>
          <w:sz w:val="24"/>
          <w:szCs w:val="24"/>
        </w:rPr>
        <w:t xml:space="preserve">C — 3%: Decimal error - the ratio 0.3 must be multiplied by 100 to give 30%.</w:t>
      </w:r>
    </w:p>
    <w:p>
      <w:pPr>
        <w:spacing w:after="40"/>
        <w:ind w:left="360"/>
      </w:pPr>
      <w:r>
        <w:rPr>
          <w:rFonts w:ascii="Times New Roman" w:hAnsi="Times New Roman"/>
          <w:sz w:val="24"/>
          <w:szCs w:val="24"/>
        </w:rPr>
        <w:t xml:space="preserve">⚠️ Exam Trap: The denominator is the whole population AT RISK (all who ate), not the non-cases.</w:t>
      </w:r>
    </w:p>
    <w:p>
      <w:pPr>
        <w:spacing w:after="40"/>
        <w:ind w:left="360"/>
      </w:pPr>
      <w:r>
        <w:rPr>
          <w:rFonts w:ascii="Times New Roman" w:hAnsi="Times New Roman"/>
          <w:sz w:val="24"/>
          <w:szCs w:val="24"/>
        </w:rPr>
        <w:t xml:space="preserve">💎 PNC Pearl: Attack rate = incidence during an epidemic, expressed as a percentage. Secondary attack rate uses contacts of the primary case.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normal infant's birth length of about 50 cm approximately doubles by the age of:</w:t>
      </w:r>
    </w:p>
    <w:p>
      <w:pPr>
        <w:spacing w:after="40"/>
        <w:ind w:left="360"/>
      </w:pPr>
      <w:r>
        <w:rPr>
          <w:rFonts w:ascii="Times New Roman" w:hAnsi="Times New Roman"/>
          <w:sz w:val="24"/>
          <w:szCs w:val="24"/>
        </w:rPr>
        <w:t xml:space="preserve">(a) 4 years</w:t>
      </w:r>
    </w:p>
    <w:p>
      <w:pPr>
        <w:spacing w:after="40"/>
        <w:ind w:left="360"/>
      </w:pPr>
      <w:r>
        <w:rPr>
          <w:rFonts w:ascii="Times New Roman" w:hAnsi="Times New Roman"/>
          <w:sz w:val="24"/>
          <w:szCs w:val="24"/>
        </w:rPr>
        <w:t xml:space="preserve">(b) 6 months</w:t>
      </w:r>
    </w:p>
    <w:p>
      <w:pPr>
        <w:spacing w:after="40"/>
        <w:ind w:left="360"/>
      </w:pPr>
      <w:r>
        <w:rPr>
          <w:rFonts w:ascii="Times New Roman" w:hAnsi="Times New Roman"/>
          <w:sz w:val="24"/>
          <w:szCs w:val="24"/>
        </w:rPr>
        <w:t xml:space="preserve">(c) 2 years</w:t>
      </w:r>
    </w:p>
    <w:p>
      <w:pPr>
        <w:spacing w:after="40"/>
        <w:ind w:left="360"/>
      </w:pPr>
      <w:r>
        <w:rPr>
          <w:rFonts w:ascii="Times New Roman" w:hAnsi="Times New Roman"/>
          <w:sz w:val="24"/>
          <w:szCs w:val="24"/>
        </w:rPr>
        <w:t xml:space="preserve">(d) 1 year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4 years</w:t>
      </w:r>
    </w:p>
    <w:p>
      <w:pPr>
        <w:spacing w:after="40"/>
        <w:ind w:left="360"/>
      </w:pPr>
      <w:r>
        <w:rPr>
          <w:rFonts w:ascii="Times New Roman" w:hAnsi="Times New Roman"/>
          <w:sz w:val="24"/>
          <w:szCs w:val="24"/>
        </w:rPr>
        <w:t xml:space="preserve">🧠 Clinical Rationale: Birth length doubles by about 4 years (100 cm) and triples by about 13 years; weight doubles by 5 months and triples by 1 year.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6 months: At 6 months length is about 65-67 cm - it is WEIGHT that doubles by about 5 months.</w:t>
      </w:r>
    </w:p>
    <w:p>
      <w:pPr>
        <w:spacing w:after="40"/>
        <w:ind w:left="360"/>
      </w:pPr>
      <w:r>
        <w:rPr>
          <w:rFonts w:ascii="Times New Roman" w:hAnsi="Times New Roman"/>
          <w:sz w:val="24"/>
          <w:szCs w:val="24"/>
        </w:rPr>
        <w:t xml:space="preserve">C — 2 years: At 2 years a child is about 85-87 cm, not 100 cm.</w:t>
      </w:r>
    </w:p>
    <w:p>
      <w:pPr>
        <w:spacing w:after="40"/>
        <w:ind w:left="360"/>
      </w:pPr>
      <w:r>
        <w:rPr>
          <w:rFonts w:ascii="Times New Roman" w:hAnsi="Times New Roman"/>
          <w:sz w:val="24"/>
          <w:szCs w:val="24"/>
        </w:rPr>
        <w:t xml:space="preserve">D — 1 year: At 1 year length is about 75 cm (1.5 times birth length).</w:t>
      </w:r>
    </w:p>
    <w:p>
      <w:pPr>
        <w:spacing w:after="40"/>
        <w:ind w:left="360"/>
      </w:pPr>
      <w:r>
        <w:rPr>
          <w:rFonts w:ascii="Times New Roman" w:hAnsi="Times New Roman"/>
          <w:sz w:val="24"/>
          <w:szCs w:val="24"/>
        </w:rPr>
        <w:t xml:space="preserve">⚠️ Exam Trap: Don't confuse weight (doubles at 5 months) with length (doubles at 4 years).</w:t>
      </w:r>
    </w:p>
    <w:p>
      <w:pPr>
        <w:spacing w:after="40"/>
        <w:ind w:left="360"/>
      </w:pPr>
      <w:r>
        <w:rPr>
          <w:rFonts w:ascii="Times New Roman" w:hAnsi="Times New Roman"/>
          <w:sz w:val="24"/>
          <w:szCs w:val="24"/>
        </w:rPr>
        <w:t xml:space="preserve">💎 PNC Pearl: Weight: x2 at 5 months, x3 at 1 year, x4 at 2 years. Length: 50 cm -&gt; 75 at 1 yr -&gt; 100 at 4 yrs.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the UIP, the DPT BOOSTER dose is given at:</w:t>
      </w:r>
    </w:p>
    <w:p>
      <w:pPr>
        <w:spacing w:after="40"/>
        <w:ind w:left="360"/>
      </w:pPr>
      <w:r>
        <w:rPr>
          <w:rFonts w:ascii="Times New Roman" w:hAnsi="Times New Roman"/>
          <w:sz w:val="24"/>
          <w:szCs w:val="24"/>
        </w:rPr>
        <w:t xml:space="preserve">(a) 6 years only</w:t>
      </w:r>
    </w:p>
    <w:p>
      <w:pPr>
        <w:spacing w:after="40"/>
        <w:ind w:left="360"/>
      </w:pPr>
      <w:r>
        <w:rPr>
          <w:rFonts w:ascii="Times New Roman" w:hAnsi="Times New Roman"/>
          <w:sz w:val="24"/>
          <w:szCs w:val="24"/>
        </w:rPr>
        <w:t xml:space="preserve">(b) 9 months</w:t>
      </w:r>
    </w:p>
    <w:p>
      <w:pPr>
        <w:spacing w:after="40"/>
        <w:ind w:left="360"/>
      </w:pPr>
      <w:r>
        <w:rPr>
          <w:rFonts w:ascii="Times New Roman" w:hAnsi="Times New Roman"/>
          <w:sz w:val="24"/>
          <w:szCs w:val="24"/>
        </w:rPr>
        <w:t xml:space="preserve">(c) 6 weeks</w:t>
      </w:r>
    </w:p>
    <w:p>
      <w:pPr>
        <w:spacing w:after="40"/>
        <w:ind w:left="360"/>
      </w:pPr>
      <w:r>
        <w:rPr>
          <w:rFonts w:ascii="Times New Roman" w:hAnsi="Times New Roman"/>
          <w:sz w:val="24"/>
          <w:szCs w:val="24"/>
        </w:rPr>
        <w:t xml:space="preserve">(d) 16-24 months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16-24 months</w:t>
      </w:r>
    </w:p>
    <w:p>
      <w:pPr>
        <w:spacing w:after="40"/>
        <w:ind w:left="360"/>
      </w:pPr>
      <w:r>
        <w:rPr>
          <w:rFonts w:ascii="Times New Roman" w:hAnsi="Times New Roman"/>
          <w:sz w:val="24"/>
          <w:szCs w:val="24"/>
        </w:rPr>
        <w:t xml:space="preserve">🧠 Clinical Rationale: DPT booster 1 is given at 16-24 months; the second booster (Td) is given at 5-6 years under the Indian immunization schedule.</w:t>
      </w:r>
    </w:p>
    <w:p>
      <w:pPr>
        <w:spacing w:after="40"/>
        <w:ind w:left="360"/>
      </w:pPr>
      <w:r>
        <w:rPr>
          <w:rFonts w:ascii="Times New Roman" w:hAnsi="Times New Roman"/>
          <w:sz w:val="24"/>
          <w:szCs w:val="24"/>
        </w:rPr>
        <w:t xml:space="preserve">🔍 Key Clues: UIP | DPT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 years only: The second booster is at 5-6 years, but the first booster is at 16-24 months.</w:t>
      </w:r>
    </w:p>
    <w:p>
      <w:pPr>
        <w:spacing w:after="40"/>
        <w:ind w:left="360"/>
      </w:pPr>
      <w:r>
        <w:rPr>
          <w:rFonts w:ascii="Times New Roman" w:hAnsi="Times New Roman"/>
          <w:sz w:val="24"/>
          <w:szCs w:val="24"/>
        </w:rPr>
        <w:t xml:space="preserve">B — 9 months: 9 months is MR-1, JE-1 and vitamin A - not the DPT booster.</w:t>
      </w:r>
    </w:p>
    <w:p>
      <w:pPr>
        <w:spacing w:after="40"/>
        <w:ind w:left="360"/>
      </w:pPr>
      <w:r>
        <w:rPr>
          <w:rFonts w:ascii="Times New Roman" w:hAnsi="Times New Roman"/>
          <w:sz w:val="24"/>
          <w:szCs w:val="24"/>
        </w:rPr>
        <w:t xml:space="preserve">C — 6 weeks: 6 weeks is the first primary dose (pentavalent), not the booster.</w:t>
      </w:r>
    </w:p>
    <w:p>
      <w:pPr>
        <w:spacing w:after="40"/>
        <w:ind w:left="360"/>
      </w:pPr>
      <w:r>
        <w:rPr>
          <w:rFonts w:ascii="Times New Roman" w:hAnsi="Times New Roman"/>
          <w:sz w:val="24"/>
          <w:szCs w:val="24"/>
        </w:rPr>
        <w:t xml:space="preserve">⚠️ Exam Trap: Primary doses of DPT-containing vaccine are pentavalent at 6, 10, 14 weeks; boosters are DPT.</w:t>
      </w:r>
    </w:p>
    <w:p>
      <w:pPr>
        <w:spacing w:after="40"/>
        <w:ind w:left="360"/>
      </w:pPr>
      <w:r>
        <w:rPr>
          <w:rFonts w:ascii="Times New Roman" w:hAnsi="Times New Roman"/>
          <w:sz w:val="24"/>
          <w:szCs w:val="24"/>
        </w:rPr>
        <w:t xml:space="preserve">💎 PNC Pearl: UIP boosters: DPT-B1 16-24 months, DPT-B2 5-6 years, Td at 10 and 16 years.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mega dose of Vitamin A (1,00,000 IU) is administered at:</w:t>
      </w:r>
    </w:p>
    <w:p>
      <w:pPr>
        <w:spacing w:after="40"/>
        <w:ind w:left="360"/>
      </w:pPr>
      <w:r>
        <w:rPr>
          <w:rFonts w:ascii="Times New Roman" w:hAnsi="Times New Roman"/>
          <w:sz w:val="24"/>
          <w:szCs w:val="24"/>
        </w:rPr>
        <w:t xml:space="preserve">(a) 5 years</w:t>
      </w:r>
    </w:p>
    <w:p>
      <w:pPr>
        <w:spacing w:after="40"/>
        <w:ind w:left="360"/>
      </w:pPr>
      <w:r>
        <w:rPr>
          <w:rFonts w:ascii="Times New Roman" w:hAnsi="Times New Roman"/>
          <w:sz w:val="24"/>
          <w:szCs w:val="24"/>
        </w:rPr>
        <w:t xml:space="preserve">(b) 9 months with the measles vaccine</w:t>
      </w:r>
    </w:p>
    <w:p>
      <w:pPr>
        <w:spacing w:after="40"/>
        <w:ind w:left="360"/>
      </w:pPr>
      <w:r>
        <w:rPr>
          <w:rFonts w:ascii="Times New Roman" w:hAnsi="Times New Roman"/>
          <w:sz w:val="24"/>
          <w:szCs w:val="24"/>
        </w:rPr>
        <w:t xml:space="preserve">(c) Birth</w:t>
      </w:r>
    </w:p>
    <w:p>
      <w:pPr>
        <w:spacing w:after="40"/>
        <w:ind w:left="360"/>
      </w:pPr>
      <w:r>
        <w:rPr>
          <w:rFonts w:ascii="Times New Roman" w:hAnsi="Times New Roman"/>
          <w:sz w:val="24"/>
          <w:szCs w:val="24"/>
        </w:rPr>
        <w:t xml:space="preserve">(d) 6 weeks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9 months with the measles vaccine</w:t>
      </w:r>
    </w:p>
    <w:p>
      <w:pPr>
        <w:spacing w:after="40"/>
        <w:ind w:left="360"/>
      </w:pPr>
      <w:r>
        <w:rPr>
          <w:rFonts w:ascii="Times New Roman" w:hAnsi="Times New Roman"/>
          <w:sz w:val="24"/>
          <w:szCs w:val="24"/>
        </w:rPr>
        <w:t xml:space="preserve">🧠 Clinical Rationale: Vitamin A megadose 1,00,000 IU is given at 9 months with MR vaccine, then 2,00,000 IU every 6 months up to 5 years to prevent xerophthalmia.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 years: The last vitamin A dose is due by 5 years; the first is at 9 months.</w:t>
      </w:r>
    </w:p>
    <w:p>
      <w:pPr>
        <w:spacing w:after="40"/>
        <w:ind w:left="360"/>
      </w:pPr>
      <w:r>
        <w:rPr>
          <w:rFonts w:ascii="Times New Roman" w:hAnsi="Times New Roman"/>
          <w:sz w:val="24"/>
          <w:szCs w:val="24"/>
        </w:rPr>
        <w:t xml:space="preserve">C — Birth: At birth only BCG, OPV-0 and Hep B-0 are given.</w:t>
      </w:r>
    </w:p>
    <w:p>
      <w:pPr>
        <w:spacing w:after="40"/>
        <w:ind w:left="360"/>
      </w:pPr>
      <w:r>
        <w:rPr>
          <w:rFonts w:ascii="Times New Roman" w:hAnsi="Times New Roman"/>
          <w:sz w:val="24"/>
          <w:szCs w:val="24"/>
        </w:rPr>
        <w:t xml:space="preserve">D — 6 weeks: 6 weeks is the start of primary immunisation, not vitamin A.</w:t>
      </w:r>
    </w:p>
    <w:p>
      <w:pPr>
        <w:spacing w:after="40"/>
        <w:ind w:left="360"/>
      </w:pPr>
      <w:r>
        <w:rPr>
          <w:rFonts w:ascii="Times New Roman" w:hAnsi="Times New Roman"/>
          <w:sz w:val="24"/>
          <w:szCs w:val="24"/>
        </w:rPr>
        <w:t xml:space="preserve">⚠️ Exam Trap: First dose is 1 lakh IU; later doses are 2 lakh IU every 6 months until 5 years (total 9 doses).</w:t>
      </w:r>
    </w:p>
    <w:p>
      <w:pPr>
        <w:spacing w:after="40"/>
        <w:ind w:left="360"/>
      </w:pPr>
      <w:r>
        <w:rPr>
          <w:rFonts w:ascii="Times New Roman" w:hAnsi="Times New Roman"/>
          <w:sz w:val="24"/>
          <w:szCs w:val="24"/>
        </w:rPr>
        <w:t xml:space="preserve">💎 PNC Pearl: Vitamin A: 1 lakh IU at 9 months, 2 lakh IU at 16-18 months and then 6-monthly to 5 years = 9 doses.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Complementary (weaning) foods should be introduced at:</w:t>
      </w:r>
    </w:p>
    <w:p>
      <w:pPr>
        <w:spacing w:after="40"/>
        <w:ind w:left="360"/>
      </w:pPr>
      <w:r>
        <w:rPr>
          <w:rFonts w:ascii="Times New Roman" w:hAnsi="Times New Roman"/>
          <w:sz w:val="24"/>
          <w:szCs w:val="24"/>
        </w:rPr>
        <w:t xml:space="preserve">(a) 18 months</w:t>
      </w:r>
    </w:p>
    <w:p>
      <w:pPr>
        <w:spacing w:after="40"/>
        <w:ind w:left="360"/>
      </w:pPr>
      <w:r>
        <w:rPr>
          <w:rFonts w:ascii="Times New Roman" w:hAnsi="Times New Roman"/>
          <w:sz w:val="24"/>
          <w:szCs w:val="24"/>
        </w:rPr>
        <w:t xml:space="preserve">(b) 1 month</w:t>
      </w:r>
    </w:p>
    <w:p>
      <w:pPr>
        <w:spacing w:after="40"/>
        <w:ind w:left="360"/>
      </w:pPr>
      <w:r>
        <w:rPr>
          <w:rFonts w:ascii="Times New Roman" w:hAnsi="Times New Roman"/>
          <w:sz w:val="24"/>
          <w:szCs w:val="24"/>
        </w:rPr>
        <w:t xml:space="preserve">(c) 6 months</w:t>
      </w:r>
    </w:p>
    <w:p>
      <w:pPr>
        <w:spacing w:after="40"/>
        <w:ind w:left="360"/>
      </w:pPr>
      <w:r>
        <w:rPr>
          <w:rFonts w:ascii="Times New Roman" w:hAnsi="Times New Roman"/>
          <w:sz w:val="24"/>
          <w:szCs w:val="24"/>
        </w:rPr>
        <w:t xml:space="preserve">(d) 4 months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6 months</w:t>
      </w:r>
    </w:p>
    <w:p>
      <w:pPr>
        <w:spacing w:after="40"/>
        <w:ind w:left="360"/>
      </w:pPr>
      <w:r>
        <w:rPr>
          <w:rFonts w:ascii="Times New Roman" w:hAnsi="Times New Roman"/>
          <w:sz w:val="24"/>
          <w:szCs w:val="24"/>
        </w:rPr>
        <w:t xml:space="preserve">🧠 Clinical Rationale: WHO recommends exclusive breastfeeding for 6 months, then adding energy-dense complementary foods while continuing breastfeeding up to 2 years.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18 months: Late introduction causes growth faltering and micronutrient deficiency.</w:t>
      </w:r>
    </w:p>
    <w:p>
      <w:pPr>
        <w:spacing w:after="40"/>
        <w:ind w:left="360"/>
      </w:pPr>
      <w:r>
        <w:rPr>
          <w:rFonts w:ascii="Times New Roman" w:hAnsi="Times New Roman"/>
          <w:sz w:val="24"/>
          <w:szCs w:val="24"/>
        </w:rPr>
        <w:t xml:space="preserve">B — 1 month: Much too early - breast milk alone meets needs and solids add infection risk.</w:t>
      </w:r>
    </w:p>
    <w:p>
      <w:pPr>
        <w:spacing w:after="40"/>
        <w:ind w:left="360"/>
      </w:pPr>
      <w:r>
        <w:rPr>
          <w:rFonts w:ascii="Times New Roman" w:hAnsi="Times New Roman"/>
          <w:sz w:val="24"/>
          <w:szCs w:val="24"/>
        </w:rPr>
        <w:t xml:space="preserve">D — 4 months: Older advice; current WHO/India guidance is exclusive breastfeeding for 6 months.</w:t>
      </w:r>
    </w:p>
    <w:p>
      <w:pPr>
        <w:spacing w:after="40"/>
        <w:ind w:left="360"/>
      </w:pPr>
      <w:r>
        <w:rPr>
          <w:rFonts w:ascii="Times New Roman" w:hAnsi="Times New Roman"/>
          <w:sz w:val="24"/>
          <w:szCs w:val="24"/>
        </w:rPr>
        <w:t xml:space="preserve">⚠️ Exam Trap: Complementary feeding ADDS to breastfeeding - it does not replace it (continue to 2 years).</w:t>
      </w:r>
    </w:p>
    <w:p>
      <w:pPr>
        <w:spacing w:after="40"/>
        <w:ind w:left="360"/>
      </w:pPr>
      <w:r>
        <w:rPr>
          <w:rFonts w:ascii="Times New Roman" w:hAnsi="Times New Roman"/>
          <w:sz w:val="24"/>
          <w:szCs w:val="24"/>
        </w:rPr>
        <w:t xml:space="preserve">💎 PNC Pearl: Exclusive breastfeeding 0-6 months; complementary food from 6 months; breastfeeding till 2 years or beyond.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7-month-old infant is brought to the sub-centre with cough for 3 days. He is feeding well, has no general danger signs and no chest indrawing, and his respiratory rate is 54/min on two counts. According to IMNCI, he should be classified as:</w:t>
      </w:r>
    </w:p>
    <w:p>
      <w:pPr>
        <w:spacing w:after="40"/>
        <w:ind w:left="360"/>
      </w:pPr>
      <w:r>
        <w:rPr>
          <w:rFonts w:ascii="Times New Roman" w:hAnsi="Times New Roman"/>
          <w:sz w:val="24"/>
          <w:szCs w:val="24"/>
        </w:rPr>
        <w:t xml:space="preserve">(a) Severe pneumonia or very severe disease</w:t>
      </w:r>
    </w:p>
    <w:p>
      <w:pPr>
        <w:spacing w:after="40"/>
        <w:ind w:left="360"/>
      </w:pPr>
      <w:r>
        <w:rPr>
          <w:rFonts w:ascii="Times New Roman" w:hAnsi="Times New Roman"/>
          <w:sz w:val="24"/>
          <w:szCs w:val="24"/>
        </w:rPr>
        <w:t xml:space="preserve">(b) Pneumonia</w:t>
      </w:r>
    </w:p>
    <w:p>
      <w:pPr>
        <w:spacing w:after="40"/>
        <w:ind w:left="360"/>
      </w:pPr>
      <w:r>
        <w:rPr>
          <w:rFonts w:ascii="Times New Roman" w:hAnsi="Times New Roman"/>
          <w:sz w:val="24"/>
          <w:szCs w:val="24"/>
        </w:rPr>
        <w:t xml:space="preserve">(c) Very severe febrile disease</w:t>
      </w:r>
    </w:p>
    <w:p>
      <w:pPr>
        <w:spacing w:after="40"/>
        <w:ind w:left="360"/>
      </w:pPr>
      <w:r>
        <w:rPr>
          <w:rFonts w:ascii="Times New Roman" w:hAnsi="Times New Roman"/>
          <w:sz w:val="24"/>
          <w:szCs w:val="24"/>
        </w:rPr>
        <w:t xml:space="preserve">(d) No pneumonia: cough or cold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Pneumonia</w:t>
      </w:r>
    </w:p>
    <w:p>
      <w:pPr>
        <w:spacing w:after="40"/>
        <w:ind w:left="360"/>
      </w:pPr>
      <w:r>
        <w:rPr>
          <w:rFonts w:ascii="Times New Roman" w:hAnsi="Times New Roman"/>
          <w:sz w:val="24"/>
          <w:szCs w:val="24"/>
        </w:rPr>
        <w:t xml:space="preserve">🧠 Clinical Rationale: For infants aged 2-12 months, fast breathing is a respiratory rate of 50/min or more. Fast breathing without general danger signs is classified as PNEUMONIA, managed with an oral antibiotic (amoxicillin), home care advice and follow-up. General danger signs need urgent referral.</w:t>
      </w:r>
    </w:p>
    <w:p>
      <w:pPr>
        <w:spacing w:after="40"/>
        <w:ind w:left="360"/>
      </w:pPr>
      <w:r>
        <w:rPr>
          <w:rFonts w:ascii="Times New Roman" w:hAnsi="Times New Roman"/>
          <w:sz w:val="24"/>
          <w:szCs w:val="24"/>
        </w:rPr>
        <w:t xml:space="preserve">🔍 Key Clues: 3 days | IMNCI</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Severe pneumonia or very severe disease: Needs a general danger sign (e.g. unable to feed, convulsions, lethargy) - none here.</w:t>
      </w:r>
    </w:p>
    <w:p>
      <w:pPr>
        <w:spacing w:after="40"/>
        <w:ind w:left="360"/>
      </w:pPr>
      <w:r>
        <w:rPr>
          <w:rFonts w:ascii="Times New Roman" w:hAnsi="Times New Roman"/>
          <w:sz w:val="24"/>
          <w:szCs w:val="24"/>
        </w:rPr>
        <w:t xml:space="preserve">C — Very severe febrile disease: This is a fever classification with danger signs or stiff neck, not a cough classification.</w:t>
      </w:r>
    </w:p>
    <w:p>
      <w:pPr>
        <w:spacing w:after="40"/>
        <w:ind w:left="360"/>
      </w:pPr>
      <w:r>
        <w:rPr>
          <w:rFonts w:ascii="Times New Roman" w:hAnsi="Times New Roman"/>
          <w:sz w:val="24"/>
          <w:szCs w:val="24"/>
        </w:rPr>
        <w:t xml:space="preserve">D — No pneumonia: cough or cold: That needs a normal rate - 54/min is fast for a 7-month-old (cut-off 50).</w:t>
      </w:r>
    </w:p>
    <w:p>
      <w:pPr>
        <w:spacing w:after="40"/>
        <w:ind w:left="360"/>
      </w:pPr>
      <w:r>
        <w:rPr>
          <w:rFonts w:ascii="Times New Roman" w:hAnsi="Times New Roman"/>
          <w:sz w:val="24"/>
          <w:szCs w:val="24"/>
        </w:rPr>
        <w:t xml:space="preserve">⚠️ Exam Trap: Use the AGE-SPECIFIC cut-off: 60 (under 2 months), 50 (2-12 months), 40 (1-5 years). Count for a full minute.</w:t>
      </w:r>
    </w:p>
    <w:p>
      <w:pPr>
        <w:spacing w:after="40"/>
        <w:ind w:left="360"/>
      </w:pPr>
      <w:r>
        <w:rPr>
          <w:rFonts w:ascii="Times New Roman" w:hAnsi="Times New Roman"/>
          <w:sz w:val="24"/>
          <w:szCs w:val="24"/>
        </w:rPr>
        <w:t xml:space="preserve">💎 PNC Pearl: IMNCI colour code: Pink = urgent referral, Yellow = treat at facility/home with drugs, Green = home care.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common type of delusion in schizophrenia is:</w:t>
      </w:r>
    </w:p>
    <w:p>
      <w:pPr>
        <w:spacing w:after="40"/>
        <w:ind w:left="360"/>
      </w:pPr>
      <w:r>
        <w:rPr>
          <w:rFonts w:ascii="Times New Roman" w:hAnsi="Times New Roman"/>
          <w:sz w:val="24"/>
          <w:szCs w:val="24"/>
        </w:rPr>
        <w:t xml:space="preserve">(a) Delusion of grandeur</w:t>
      </w:r>
    </w:p>
    <w:p>
      <w:pPr>
        <w:spacing w:after="40"/>
        <w:ind w:left="360"/>
      </w:pPr>
      <w:r>
        <w:rPr>
          <w:rFonts w:ascii="Times New Roman" w:hAnsi="Times New Roman"/>
          <w:sz w:val="24"/>
          <w:szCs w:val="24"/>
        </w:rPr>
        <w:t xml:space="preserve">(b) Delusion of persecution</w:t>
      </w:r>
    </w:p>
    <w:p>
      <w:pPr>
        <w:spacing w:after="40"/>
        <w:ind w:left="360"/>
      </w:pPr>
      <w:r>
        <w:rPr>
          <w:rFonts w:ascii="Times New Roman" w:hAnsi="Times New Roman"/>
          <w:sz w:val="24"/>
          <w:szCs w:val="24"/>
        </w:rPr>
        <w:t xml:space="preserve">(c) Nihilistic delusion</w:t>
      </w:r>
    </w:p>
    <w:p>
      <w:pPr>
        <w:spacing w:after="40"/>
        <w:ind w:left="360"/>
      </w:pPr>
      <w:r>
        <w:rPr>
          <w:rFonts w:ascii="Times New Roman" w:hAnsi="Times New Roman"/>
          <w:sz w:val="24"/>
          <w:szCs w:val="24"/>
        </w:rPr>
        <w:t xml:space="preserve">(d) Somatic delusion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Delusion of persecution</w:t>
      </w:r>
    </w:p>
    <w:p>
      <w:pPr>
        <w:spacing w:after="40"/>
        <w:ind w:left="360"/>
      </w:pPr>
      <w:r>
        <w:rPr>
          <w:rFonts w:ascii="Times New Roman" w:hAnsi="Times New Roman"/>
          <w:sz w:val="24"/>
          <w:szCs w:val="24"/>
        </w:rPr>
        <w:t xml:space="preserve">🧠 Clinical Rationale: Persecutory (paranoid) delusions - believing one is being harmed, followed, or plotted against - are the most common delusions in schizophrenia.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Delusion of grandeur: Grandiose delusions are typical of mania, not the commonest in schizophrenia.</w:t>
      </w:r>
    </w:p>
    <w:p>
      <w:pPr>
        <w:spacing w:after="40"/>
        <w:ind w:left="360"/>
      </w:pPr>
      <w:r>
        <w:rPr>
          <w:rFonts w:ascii="Times New Roman" w:hAnsi="Times New Roman"/>
          <w:sz w:val="24"/>
          <w:szCs w:val="24"/>
        </w:rPr>
        <w:t xml:space="preserve">C — Nihilistic delusion: Nihilistic delusions ('my organs are rotten') occur in severe psychotic depression.</w:t>
      </w:r>
    </w:p>
    <w:p>
      <w:pPr>
        <w:spacing w:after="40"/>
        <w:ind w:left="360"/>
      </w:pPr>
      <w:r>
        <w:rPr>
          <w:rFonts w:ascii="Times New Roman" w:hAnsi="Times New Roman"/>
          <w:sz w:val="24"/>
          <w:szCs w:val="24"/>
        </w:rPr>
        <w:t xml:space="preserve">D — Somatic delusion: Somatic delusions (false bodily beliefs) are less common.</w:t>
      </w:r>
    </w:p>
    <w:p>
      <w:pPr>
        <w:spacing w:after="40"/>
        <w:ind w:left="360"/>
      </w:pPr>
      <w:r>
        <w:rPr>
          <w:rFonts w:ascii="Times New Roman" w:hAnsi="Times New Roman"/>
          <w:sz w:val="24"/>
          <w:szCs w:val="24"/>
        </w:rPr>
        <w:t xml:space="preserve">⚠️ Exam Trap: Commonest DELUSION = persecutory; commonest HALLUCINATION = auditory.</w:t>
      </w:r>
    </w:p>
    <w:p>
      <w:pPr>
        <w:spacing w:after="40"/>
        <w:ind w:left="360"/>
      </w:pPr>
      <w:r>
        <w:rPr>
          <w:rFonts w:ascii="Times New Roman" w:hAnsi="Times New Roman"/>
          <w:sz w:val="24"/>
          <w:szCs w:val="24"/>
        </w:rPr>
        <w:t xml:space="preserve">💎 PNC Pearl: Don't argue with a delusion - acknowledge feelings, present reality and focus on real issues.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Early morning awakening, loss of appetite, and diurnal mood variation (worse in the morning) suggest:</w:t>
      </w:r>
    </w:p>
    <w:p>
      <w:pPr>
        <w:spacing w:after="40"/>
        <w:ind w:left="360"/>
      </w:pPr>
      <w:r>
        <w:rPr>
          <w:rFonts w:ascii="Times New Roman" w:hAnsi="Times New Roman"/>
          <w:sz w:val="24"/>
          <w:szCs w:val="24"/>
        </w:rPr>
        <w:t xml:space="preserve">(a) Mania</w:t>
      </w:r>
    </w:p>
    <w:p>
      <w:pPr>
        <w:spacing w:after="40"/>
        <w:ind w:left="360"/>
      </w:pPr>
      <w:r>
        <w:rPr>
          <w:rFonts w:ascii="Times New Roman" w:hAnsi="Times New Roman"/>
          <w:sz w:val="24"/>
          <w:szCs w:val="24"/>
        </w:rPr>
        <w:t xml:space="preserve">(b) Schizophrenia</w:t>
      </w:r>
    </w:p>
    <w:p>
      <w:pPr>
        <w:spacing w:after="40"/>
        <w:ind w:left="360"/>
      </w:pPr>
      <w:r>
        <w:rPr>
          <w:rFonts w:ascii="Times New Roman" w:hAnsi="Times New Roman"/>
          <w:sz w:val="24"/>
          <w:szCs w:val="24"/>
        </w:rPr>
        <w:t xml:space="preserve">(c) Major depression</w:t>
      </w:r>
    </w:p>
    <w:p>
      <w:pPr>
        <w:spacing w:after="40"/>
        <w:ind w:left="360"/>
      </w:pPr>
      <w:r>
        <w:rPr>
          <w:rFonts w:ascii="Times New Roman" w:hAnsi="Times New Roman"/>
          <w:sz w:val="24"/>
          <w:szCs w:val="24"/>
        </w:rPr>
        <w:t xml:space="preserve">(d) Dementia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Major depression</w:t>
      </w:r>
    </w:p>
    <w:p>
      <w:pPr>
        <w:spacing w:after="40"/>
        <w:ind w:left="360"/>
      </w:pPr>
      <w:r>
        <w:rPr>
          <w:rFonts w:ascii="Times New Roman" w:hAnsi="Times New Roman"/>
          <w:sz w:val="24"/>
          <w:szCs w:val="24"/>
        </w:rPr>
        <w:t xml:space="preserve">🧠 Clinical Rationale: Vegetative and diurnal symptoms - early morning awakening and morning worsening of mood - are classic features of major depressive disorder.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Mania: Mania shows reduced NEED for sleep with elevated mood and hyperactivity.</w:t>
      </w:r>
    </w:p>
    <w:p>
      <w:pPr>
        <w:spacing w:after="40"/>
        <w:ind w:left="360"/>
      </w:pPr>
      <w:r>
        <w:rPr>
          <w:rFonts w:ascii="Times New Roman" w:hAnsi="Times New Roman"/>
          <w:sz w:val="24"/>
          <w:szCs w:val="24"/>
        </w:rPr>
        <w:t xml:space="preserve">B — Schizophrenia: Schizophrenia is marked by delusions and hallucinations, not diurnal mood variation.</w:t>
      </w:r>
    </w:p>
    <w:p>
      <w:pPr>
        <w:spacing w:after="40"/>
        <w:ind w:left="360"/>
      </w:pPr>
      <w:r>
        <w:rPr>
          <w:rFonts w:ascii="Times New Roman" w:hAnsi="Times New Roman"/>
          <w:sz w:val="24"/>
          <w:szCs w:val="24"/>
        </w:rPr>
        <w:t xml:space="preserve">D — Dementia: Dementia worsens in the evening (sundowning) with progressive memory loss.</w:t>
      </w:r>
    </w:p>
    <w:p>
      <w:pPr>
        <w:spacing w:after="40"/>
        <w:ind w:left="360"/>
      </w:pPr>
      <w:r>
        <w:rPr>
          <w:rFonts w:ascii="Times New Roman" w:hAnsi="Times New Roman"/>
          <w:sz w:val="24"/>
          <w:szCs w:val="24"/>
        </w:rPr>
        <w:t xml:space="preserve">⚠️ Exam Trap: Depression is worse in the MORNING; dementia confusion is worse in the EVENING (sundowning).</w:t>
      </w:r>
    </w:p>
    <w:p>
      <w:pPr>
        <w:spacing w:after="40"/>
        <w:ind w:left="360"/>
      </w:pPr>
      <w:r>
        <w:rPr>
          <w:rFonts w:ascii="Times New Roman" w:hAnsi="Times New Roman"/>
          <w:sz w:val="24"/>
          <w:szCs w:val="24"/>
        </w:rPr>
        <w:t xml:space="preserve">💎 PNC Pearl: Biological (vegetative) symptoms of depression: early morning awakening, low appetite and weight, low libido, morning worsening.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compulsion is best defined as:</w:t>
      </w:r>
    </w:p>
    <w:p>
      <w:pPr>
        <w:spacing w:after="40"/>
        <w:ind w:left="360"/>
      </w:pPr>
      <w:r>
        <w:rPr>
          <w:rFonts w:ascii="Times New Roman" w:hAnsi="Times New Roman"/>
          <w:sz w:val="24"/>
          <w:szCs w:val="24"/>
        </w:rPr>
        <w:t xml:space="preserve">(a) A false belief</w:t>
      </w:r>
    </w:p>
    <w:p>
      <w:pPr>
        <w:spacing w:after="40"/>
        <w:ind w:left="360"/>
      </w:pPr>
      <w:r>
        <w:rPr>
          <w:rFonts w:ascii="Times New Roman" w:hAnsi="Times New Roman"/>
          <w:sz w:val="24"/>
          <w:szCs w:val="24"/>
        </w:rPr>
        <w:t xml:space="preserve">(b) A memory loss</w:t>
      </w:r>
    </w:p>
    <w:p>
      <w:pPr>
        <w:spacing w:after="40"/>
        <w:ind w:left="360"/>
      </w:pPr>
      <w:r>
        <w:rPr>
          <w:rFonts w:ascii="Times New Roman" w:hAnsi="Times New Roman"/>
          <w:sz w:val="24"/>
          <w:szCs w:val="24"/>
        </w:rPr>
        <w:t xml:space="preserve">(c) A repetitive behaviour performed to reduce anxiety</w:t>
      </w:r>
    </w:p>
    <w:p>
      <w:pPr>
        <w:spacing w:after="40"/>
        <w:ind w:left="360"/>
      </w:pPr>
      <w:r>
        <w:rPr>
          <w:rFonts w:ascii="Times New Roman" w:hAnsi="Times New Roman"/>
          <w:sz w:val="24"/>
          <w:szCs w:val="24"/>
        </w:rPr>
        <w:t xml:space="preserve">(d) An irrational fear of an object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 repetitive behaviour performed to reduce anxiety</w:t>
      </w:r>
    </w:p>
    <w:p>
      <w:pPr>
        <w:spacing w:after="40"/>
        <w:ind w:left="360"/>
      </w:pPr>
      <w:r>
        <w:rPr>
          <w:rFonts w:ascii="Times New Roman" w:hAnsi="Times New Roman"/>
          <w:sz w:val="24"/>
          <w:szCs w:val="24"/>
        </w:rPr>
        <w:t xml:space="preserve">🧠 Clinical Rationale: Compulsions are repetitive acts (washing, checking) performed to neutralize the anxiety of obsessions; in OCD both obsessions and compulsions are present.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false belief: A fixed false belief is a delusion.</w:t>
      </w:r>
    </w:p>
    <w:p>
      <w:pPr>
        <w:spacing w:after="40"/>
        <w:ind w:left="360"/>
      </w:pPr>
      <w:r>
        <w:rPr>
          <w:rFonts w:ascii="Times New Roman" w:hAnsi="Times New Roman"/>
          <w:sz w:val="24"/>
          <w:szCs w:val="24"/>
        </w:rPr>
        <w:t xml:space="preserve">B — A memory loss: Memory loss is amnesia.</w:t>
      </w:r>
    </w:p>
    <w:p>
      <w:pPr>
        <w:spacing w:after="40"/>
        <w:ind w:left="360"/>
      </w:pPr>
      <w:r>
        <w:rPr>
          <w:rFonts w:ascii="Times New Roman" w:hAnsi="Times New Roman"/>
          <w:sz w:val="24"/>
          <w:szCs w:val="24"/>
        </w:rPr>
        <w:t xml:space="preserve">D — An irrational fear of an object: That is a phobia.</w:t>
      </w:r>
    </w:p>
    <w:p>
      <w:pPr>
        <w:spacing w:after="40"/>
        <w:ind w:left="360"/>
      </w:pPr>
      <w:r>
        <w:rPr>
          <w:rFonts w:ascii="Times New Roman" w:hAnsi="Times New Roman"/>
          <w:sz w:val="24"/>
          <w:szCs w:val="24"/>
        </w:rPr>
        <w:t xml:space="preserve">⚠️ Exam Trap: Obsession = repetitive THOUGHT (causes anxiety); compulsion = repetitive ACT (relieves anxiety).</w:t>
      </w:r>
    </w:p>
    <w:p>
      <w:pPr>
        <w:spacing w:after="40"/>
        <w:ind w:left="360"/>
      </w:pPr>
      <w:r>
        <w:rPr>
          <w:rFonts w:ascii="Times New Roman" w:hAnsi="Times New Roman"/>
          <w:sz w:val="24"/>
          <w:szCs w:val="24"/>
        </w:rPr>
        <w:t xml:space="preserve">💎 PNC Pearl: OCD treatment: SSRIs + exposure and response prevention. Don't stop the ritual abruptly - limit it gradually.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schizophrenia tells the nurse, 'The voice keeps ordering me to cut my wrist tonight.' What is the nurse's FIRST action?</w:t>
      </w:r>
    </w:p>
    <w:p>
      <w:pPr>
        <w:spacing w:after="40"/>
        <w:ind w:left="360"/>
      </w:pPr>
      <w:r>
        <w:rPr>
          <w:rFonts w:ascii="Times New Roman" w:hAnsi="Times New Roman"/>
          <w:sz w:val="24"/>
          <w:szCs w:val="24"/>
        </w:rPr>
        <w:t xml:space="preserve">(a) Ensure immediate safety by removing harmful objects and placing the client on one-to-one close observation</w:t>
      </w:r>
    </w:p>
    <w:p>
      <w:pPr>
        <w:spacing w:after="40"/>
        <w:ind w:left="360"/>
      </w:pPr>
      <w:r>
        <w:rPr>
          <w:rFonts w:ascii="Times New Roman" w:hAnsi="Times New Roman"/>
          <w:sz w:val="24"/>
          <w:szCs w:val="24"/>
        </w:rPr>
        <w:t xml:space="preserve">(b) Tell the client firmly that the voices are not real</w:t>
      </w:r>
    </w:p>
    <w:p>
      <w:pPr>
        <w:spacing w:after="40"/>
        <w:ind w:left="360"/>
      </w:pPr>
      <w:r>
        <w:rPr>
          <w:rFonts w:ascii="Times New Roman" w:hAnsi="Times New Roman"/>
          <w:sz w:val="24"/>
          <w:szCs w:val="24"/>
        </w:rPr>
        <w:t xml:space="preserve">(c) Document the statement and discuss it at the next team meeting</w:t>
      </w:r>
    </w:p>
    <w:p>
      <w:pPr>
        <w:spacing w:after="40"/>
        <w:ind w:left="360"/>
      </w:pPr>
      <w:r>
        <w:rPr>
          <w:rFonts w:ascii="Times New Roman" w:hAnsi="Times New Roman"/>
          <w:sz w:val="24"/>
          <w:szCs w:val="24"/>
        </w:rPr>
        <w:t xml:space="preserve">(d) Advise the client to rest alone in a quiet room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Ensure immediate safety by removing harmful objects and placing the client on one-to-one close observation</w:t>
      </w:r>
    </w:p>
    <w:p>
      <w:pPr>
        <w:spacing w:after="40"/>
        <w:ind w:left="360"/>
      </w:pPr>
      <w:r>
        <w:rPr>
          <w:rFonts w:ascii="Times New Roman" w:hAnsi="Times New Roman"/>
          <w:sz w:val="24"/>
          <w:szCs w:val="24"/>
        </w:rPr>
        <w:t xml:space="preserve">🧠 Clinical Rationale: Command hallucinations directing self-harm are a psychiatric emergency. The first priority is safety: remove sharp objects and ligatures, keep the client under constant (one-to-one) observation and inform the psychiatrist. Therapeutic communication and medication follow.</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Tell the client firmly that the voices are not real: Arguing about hallucinations does not reduce risk; acknowledge the experience, then ensure safety.</w:t>
      </w:r>
    </w:p>
    <w:p>
      <w:pPr>
        <w:spacing w:after="40"/>
        <w:ind w:left="360"/>
      </w:pPr>
      <w:r>
        <w:rPr>
          <w:rFonts w:ascii="Times New Roman" w:hAnsi="Times New Roman"/>
          <w:sz w:val="24"/>
          <w:szCs w:val="24"/>
        </w:rPr>
        <w:t xml:space="preserve">C — Document the statement and discuss it at the next team meeting: Documentation is needed, but delay leaves a high-risk client unprotected.</w:t>
      </w:r>
    </w:p>
    <w:p>
      <w:pPr>
        <w:spacing w:after="40"/>
        <w:ind w:left="360"/>
      </w:pPr>
      <w:r>
        <w:rPr>
          <w:rFonts w:ascii="Times New Roman" w:hAnsi="Times New Roman"/>
          <w:sz w:val="24"/>
          <w:szCs w:val="24"/>
        </w:rPr>
        <w:t xml:space="preserve">D — Advise the client to rest alone in a quiet room: Leaving the client alone increases the chance of self-harm.</w:t>
      </w:r>
    </w:p>
    <w:p>
      <w:pPr>
        <w:spacing w:after="40"/>
        <w:ind w:left="360"/>
      </w:pPr>
      <w:r>
        <w:rPr>
          <w:rFonts w:ascii="Times New Roman" w:hAnsi="Times New Roman"/>
          <w:sz w:val="24"/>
          <w:szCs w:val="24"/>
        </w:rPr>
        <w:t xml:space="preserve">⚠️ Exam Trap: When harm to self or others is possible, SAFETY comes before communication techniques.</w:t>
      </w:r>
    </w:p>
    <w:p>
      <w:pPr>
        <w:spacing w:after="40"/>
        <w:ind w:left="360"/>
      </w:pPr>
      <w:r>
        <w:rPr>
          <w:rFonts w:ascii="Times New Roman" w:hAnsi="Times New Roman"/>
          <w:sz w:val="24"/>
          <w:szCs w:val="24"/>
        </w:rPr>
        <w:t xml:space="preserve">💎 PNC Pearl: Command hallucination + self-harm content = close observation, remove means, inform doctor, document.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agitated client who assaulted another client is placed in physical restraints on the psychiatrist's order after less restrictive measures failed. Which nursing action is CORRECT?</w:t>
      </w:r>
    </w:p>
    <w:p>
      <w:pPr>
        <w:spacing w:after="40"/>
        <w:ind w:left="360"/>
      </w:pPr>
      <w:r>
        <w:rPr>
          <w:rFonts w:ascii="Times New Roman" w:hAnsi="Times New Roman"/>
          <w:sz w:val="24"/>
          <w:szCs w:val="24"/>
        </w:rPr>
        <w:t xml:space="preserve">(a) Tie the restraints to the movable side rails of the bed</w:t>
      </w:r>
    </w:p>
    <w:p>
      <w:pPr>
        <w:spacing w:after="40"/>
        <w:ind w:left="360"/>
      </w:pPr>
      <w:r>
        <w:rPr>
          <w:rFonts w:ascii="Times New Roman" w:hAnsi="Times New Roman"/>
          <w:sz w:val="24"/>
          <w:szCs w:val="24"/>
        </w:rPr>
        <w:t xml:space="preserve">(b) Continue the restraint until the client apologises for the assault</w:t>
      </w:r>
    </w:p>
    <w:p>
      <w:pPr>
        <w:spacing w:after="40"/>
        <w:ind w:left="360"/>
      </w:pPr>
      <w:r>
        <w:rPr>
          <w:rFonts w:ascii="Times New Roman" w:hAnsi="Times New Roman"/>
          <w:sz w:val="24"/>
          <w:szCs w:val="24"/>
        </w:rPr>
        <w:t xml:space="preserve">(c) Observe and document at least every 15 minutes, checking circulation and skin of the restrained limbs</w:t>
      </w:r>
    </w:p>
    <w:p>
      <w:pPr>
        <w:spacing w:after="40"/>
        <w:ind w:left="360"/>
      </w:pPr>
      <w:r>
        <w:rPr>
          <w:rFonts w:ascii="Times New Roman" w:hAnsi="Times New Roman"/>
          <w:sz w:val="24"/>
          <w:szCs w:val="24"/>
        </w:rPr>
        <w:t xml:space="preserve">(d) Check the client once per shift to avoid stimulating him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Observe and document at least every 15 minutes, checking circulation and skin of the restrained limbs</w:t>
      </w:r>
    </w:p>
    <w:p>
      <w:pPr>
        <w:spacing w:after="40"/>
        <w:ind w:left="360"/>
      </w:pPr>
      <w:r>
        <w:rPr>
          <w:rFonts w:ascii="Times New Roman" w:hAnsi="Times New Roman"/>
          <w:sz w:val="24"/>
          <w:szCs w:val="24"/>
        </w:rPr>
        <w:t xml:space="preserve">🧠 Clinical Rationale: A restrained client is observed at least every 15 minutes for safety, circulation, skin, hydration and elimination, and the need is reassessed so that restraint lasts the shortest possible time. The Mental Healthcare Act 2017 allows restraint only to prevent imminent harm, authorised by the psychiatrist, recorded, with the nominated representative informed.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Tie the restraints to the movable side rails of the bed: Ties go to the fixed bed frame; side rails move and can injure the client.</w:t>
      </w:r>
    </w:p>
    <w:p>
      <w:pPr>
        <w:spacing w:after="40"/>
        <w:ind w:left="360"/>
      </w:pPr>
      <w:r>
        <w:rPr>
          <w:rFonts w:ascii="Times New Roman" w:hAnsi="Times New Roman"/>
          <w:sz w:val="24"/>
          <w:szCs w:val="24"/>
        </w:rPr>
        <w:t xml:space="preserve">B — Continue the restraint until the client apologises for the assault: Restraint is never punishment - it is removed as soon as the client is safe.</w:t>
      </w:r>
    </w:p>
    <w:p>
      <w:pPr>
        <w:spacing w:after="40"/>
        <w:ind w:left="360"/>
      </w:pPr>
      <w:r>
        <w:rPr>
          <w:rFonts w:ascii="Times New Roman" w:hAnsi="Times New Roman"/>
          <w:sz w:val="24"/>
          <w:szCs w:val="24"/>
        </w:rPr>
        <w:t xml:space="preserve">D — Check the client once per shift to avoid stimulating him: Infrequent checks risk injury, limb ischaemia and asphyxia - observe at least every 15 minutes.</w:t>
      </w:r>
    </w:p>
    <w:p>
      <w:pPr>
        <w:spacing w:after="40"/>
        <w:ind w:left="360"/>
      </w:pPr>
      <w:r>
        <w:rPr>
          <w:rFonts w:ascii="Times New Roman" w:hAnsi="Times New Roman"/>
          <w:sz w:val="24"/>
          <w:szCs w:val="24"/>
        </w:rPr>
        <w:t xml:space="preserve">⚠️ Exam Trap: Restraint is a SAFETY measure of last resort - never a punishment or convenience.</w:t>
      </w:r>
    </w:p>
    <w:p>
      <w:pPr>
        <w:spacing w:after="40"/>
        <w:ind w:left="360"/>
      </w:pPr>
      <w:r>
        <w:rPr>
          <w:rFonts w:ascii="Times New Roman" w:hAnsi="Times New Roman"/>
          <w:sz w:val="24"/>
          <w:szCs w:val="24"/>
        </w:rPr>
        <w:t xml:space="preserve">💎 PNC Pearl: Restraint: last resort, doctor's order, shortest time, check every 15 min, tie to bed frame, document. MHCA 2017 Sec 97.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How many pairs of cranial nerves does the human body have?</w:t>
      </w:r>
    </w:p>
    <w:p>
      <w:pPr>
        <w:spacing w:after="40"/>
        <w:ind w:left="360"/>
      </w:pPr>
      <w:r>
        <w:rPr>
          <w:rFonts w:ascii="Times New Roman" w:hAnsi="Times New Roman"/>
          <w:sz w:val="24"/>
          <w:szCs w:val="24"/>
        </w:rPr>
        <w:t xml:space="preserve">(a) 31</w:t>
      </w:r>
    </w:p>
    <w:p>
      <w:pPr>
        <w:spacing w:after="40"/>
        <w:ind w:left="360"/>
      </w:pPr>
      <w:r>
        <w:rPr>
          <w:rFonts w:ascii="Times New Roman" w:hAnsi="Times New Roman"/>
          <w:sz w:val="24"/>
          <w:szCs w:val="24"/>
        </w:rPr>
        <w:t xml:space="preserve">(b) 10</w:t>
      </w:r>
    </w:p>
    <w:p>
      <w:pPr>
        <w:spacing w:after="40"/>
        <w:ind w:left="360"/>
      </w:pPr>
      <w:r>
        <w:rPr>
          <w:rFonts w:ascii="Times New Roman" w:hAnsi="Times New Roman"/>
          <w:sz w:val="24"/>
          <w:szCs w:val="24"/>
        </w:rPr>
        <w:t xml:space="preserve">(c) 12</w:t>
      </w:r>
    </w:p>
    <w:p>
      <w:pPr>
        <w:spacing w:after="40"/>
        <w:ind w:left="360"/>
      </w:pPr>
      <w:r>
        <w:rPr>
          <w:rFonts w:ascii="Times New Roman" w:hAnsi="Times New Roman"/>
          <w:sz w:val="24"/>
          <w:szCs w:val="24"/>
        </w:rPr>
        <w:t xml:space="preserve">(d) 21</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12</w:t>
      </w:r>
    </w:p>
    <w:p>
      <w:pPr>
        <w:spacing w:after="40"/>
        <w:ind w:left="360"/>
      </w:pPr>
      <w:r>
        <w:rPr>
          <w:rFonts w:ascii="Times New Roman" w:hAnsi="Times New Roman"/>
          <w:sz w:val="24"/>
          <w:szCs w:val="24"/>
        </w:rPr>
        <w:t xml:space="preserve">🧠 Clinical Rationale: There are 12 pairs of cranial nerves (I-XII); spinal nerves number 31 pairs (8 cervical, 12 thoracic, 5 lumbar, 5 sacral, 1 coccygeal).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31: 31 pairs is the number of SPINAL nerves.</w:t>
      </w:r>
    </w:p>
    <w:p>
      <w:pPr>
        <w:spacing w:after="40"/>
        <w:ind w:left="360"/>
      </w:pPr>
      <w:r>
        <w:rPr>
          <w:rFonts w:ascii="Times New Roman" w:hAnsi="Times New Roman"/>
          <w:sz w:val="24"/>
          <w:szCs w:val="24"/>
        </w:rPr>
        <w:t xml:space="preserve">B — 10: Ten is an undercount - there are twelve pairs (olfactory to hypoglossal).</w:t>
      </w:r>
    </w:p>
    <w:p>
      <w:pPr>
        <w:spacing w:after="40"/>
        <w:ind w:left="360"/>
      </w:pPr>
      <w:r>
        <w:rPr>
          <w:rFonts w:ascii="Times New Roman" w:hAnsi="Times New Roman"/>
          <w:sz w:val="24"/>
          <w:szCs w:val="24"/>
        </w:rPr>
        <w:t xml:space="preserve">D — 21: 21 has no anatomical basis for cranial nerves.</w:t>
      </w:r>
    </w:p>
    <w:p>
      <w:pPr>
        <w:spacing w:after="40"/>
        <w:ind w:left="360"/>
      </w:pPr>
      <w:r>
        <w:rPr>
          <w:rFonts w:ascii="Times New Roman" w:hAnsi="Times New Roman"/>
          <w:sz w:val="24"/>
          <w:szCs w:val="24"/>
        </w:rPr>
        <w:t xml:space="preserve">⚠️ Exam Trap: Cranial nerves = 12 pairs; spinal nerves = 31 pairs (8C, 12T, 5L, 5S, 1Co).</w:t>
      </w:r>
    </w:p>
    <w:p>
      <w:pPr>
        <w:spacing w:after="40"/>
        <w:ind w:left="360"/>
      </w:pPr>
      <w:r>
        <w:rPr>
          <w:rFonts w:ascii="Times New Roman" w:hAnsi="Times New Roman"/>
          <w:sz w:val="24"/>
          <w:szCs w:val="24"/>
        </w:rPr>
        <w:t xml:space="preserve">💎 PNC Pearl: Largest cranial nerve = trigeminal (V); longest = vagus (X); smallest = trochlear (IV).</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gives an intramuscular injection into the upper outer quadrant of the buttock (or preferably the ventrogluteal site). The main reason for avoiding the other quadrants of the buttock is to prevent injury to the:</w:t>
      </w:r>
    </w:p>
    <w:p>
      <w:pPr>
        <w:spacing w:after="40"/>
        <w:ind w:left="360"/>
      </w:pPr>
      <w:r>
        <w:rPr>
          <w:rFonts w:ascii="Times New Roman" w:hAnsi="Times New Roman"/>
          <w:sz w:val="24"/>
          <w:szCs w:val="24"/>
        </w:rPr>
        <w:t xml:space="preserve">(a) Common peroneal nerve at the knee</w:t>
      </w:r>
    </w:p>
    <w:p>
      <w:pPr>
        <w:spacing w:after="40"/>
        <w:ind w:left="360"/>
      </w:pPr>
      <w:r>
        <w:rPr>
          <w:rFonts w:ascii="Times New Roman" w:hAnsi="Times New Roman"/>
          <w:sz w:val="24"/>
          <w:szCs w:val="24"/>
        </w:rPr>
        <w:t xml:space="preserve">(b) Obturator nerve</w:t>
      </w:r>
    </w:p>
    <w:p>
      <w:pPr>
        <w:spacing w:after="40"/>
        <w:ind w:left="360"/>
      </w:pPr>
      <w:r>
        <w:rPr>
          <w:rFonts w:ascii="Times New Roman" w:hAnsi="Times New Roman"/>
          <w:sz w:val="24"/>
          <w:szCs w:val="24"/>
        </w:rPr>
        <w:t xml:space="preserve">(c) Femoral nerve</w:t>
      </w:r>
    </w:p>
    <w:p>
      <w:pPr>
        <w:spacing w:after="40"/>
        <w:ind w:left="360"/>
      </w:pPr>
      <w:r>
        <w:rPr>
          <w:rFonts w:ascii="Times New Roman" w:hAnsi="Times New Roman"/>
          <w:sz w:val="24"/>
          <w:szCs w:val="24"/>
        </w:rPr>
        <w:t xml:space="preserve">(d) Sciatic nerve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Sciatic nerve</w:t>
      </w:r>
    </w:p>
    <w:p>
      <w:pPr>
        <w:spacing w:after="40"/>
        <w:ind w:left="360"/>
      </w:pPr>
      <w:r>
        <w:rPr>
          <w:rFonts w:ascii="Times New Roman" w:hAnsi="Times New Roman"/>
          <w:sz w:val="24"/>
          <w:szCs w:val="24"/>
        </w:rPr>
        <w:t xml:space="preserve">🧠 Clinical Rationale: The sciatic nerve emerges through the greater sciatic foramen and runs through the lower and inner parts of the buttock. Injecting into the upper outer quadrant, or the ventrogluteal site, keeps the needle away from it; injury can cause foot drop and sensory loss.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Common peroneal nerve at the knee: The common peroneal nerve winds round the neck of the fibula - injured by tight casts, not gluteal injections.</w:t>
      </w:r>
    </w:p>
    <w:p>
      <w:pPr>
        <w:spacing w:after="40"/>
        <w:ind w:left="360"/>
      </w:pPr>
      <w:r>
        <w:rPr>
          <w:rFonts w:ascii="Times New Roman" w:hAnsi="Times New Roman"/>
          <w:sz w:val="24"/>
          <w:szCs w:val="24"/>
        </w:rPr>
        <w:t xml:space="preserve">B — Obturator nerve: The obturator nerve supplies the medial thigh and runs through the obturator foramen, away from injection sites.</w:t>
      </w:r>
    </w:p>
    <w:p>
      <w:pPr>
        <w:spacing w:after="40"/>
        <w:ind w:left="360"/>
      </w:pPr>
      <w:r>
        <w:rPr>
          <w:rFonts w:ascii="Times New Roman" w:hAnsi="Times New Roman"/>
          <w:sz w:val="24"/>
          <w:szCs w:val="24"/>
        </w:rPr>
        <w:t xml:space="preserve">C — Femoral nerve: The femoral nerve lies in the front of the thigh (femoral triangle), not in the buttock.</w:t>
      </w:r>
    </w:p>
    <w:p>
      <w:pPr>
        <w:spacing w:after="40"/>
        <w:ind w:left="360"/>
      </w:pPr>
      <w:r>
        <w:rPr>
          <w:rFonts w:ascii="Times New Roman" w:hAnsi="Times New Roman"/>
          <w:sz w:val="24"/>
          <w:szCs w:val="24"/>
        </w:rPr>
        <w:t xml:space="preserve">⚠️ Exam Trap: The dorsogluteal site is the risky one; the ventrogluteal site is safest because it is free of major nerves and vessels.</w:t>
      </w:r>
    </w:p>
    <w:p>
      <w:pPr>
        <w:spacing w:after="40"/>
        <w:ind w:left="360"/>
      </w:pPr>
      <w:r>
        <w:rPr>
          <w:rFonts w:ascii="Times New Roman" w:hAnsi="Times New Roman"/>
          <w:sz w:val="24"/>
          <w:szCs w:val="24"/>
        </w:rPr>
        <w:t xml:space="preserve">💎 PNC Pearl: Ventrogluteal = palm on greater trochanter, index finger on ASIS, inject in the V. Deltoid max about 1 mL; vastus lateralis for infants.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For a lumbar puncture in an adult, the needle is inserted between the L3 and L4 vertebrae (or L4-L5). This level is chosen because:</w:t>
      </w:r>
    </w:p>
    <w:p>
      <w:pPr>
        <w:spacing w:after="40"/>
        <w:ind w:left="360"/>
      </w:pPr>
      <w:r>
        <w:rPr>
          <w:rFonts w:ascii="Times New Roman" w:hAnsi="Times New Roman"/>
          <w:sz w:val="24"/>
          <w:szCs w:val="24"/>
        </w:rPr>
        <w:t xml:space="preserve">(a) The dura mater ends at L3</w:t>
      </w:r>
    </w:p>
    <w:p>
      <w:pPr>
        <w:spacing w:after="40"/>
        <w:ind w:left="360"/>
      </w:pPr>
      <w:r>
        <w:rPr>
          <w:rFonts w:ascii="Times New Roman" w:hAnsi="Times New Roman"/>
          <w:sz w:val="24"/>
          <w:szCs w:val="24"/>
        </w:rPr>
        <w:t xml:space="preserve">(b) The spinal cord ends at about the L1-L2 level, so the needle enters the subarachnoid space below the cord</w:t>
      </w:r>
    </w:p>
    <w:p>
      <w:pPr>
        <w:spacing w:after="40"/>
        <w:ind w:left="360"/>
      </w:pPr>
      <w:r>
        <w:rPr>
          <w:rFonts w:ascii="Times New Roman" w:hAnsi="Times New Roman"/>
          <w:sz w:val="24"/>
          <w:szCs w:val="24"/>
        </w:rPr>
        <w:t xml:space="preserve">(c) The spinal cord ends at the S2 level</w:t>
      </w:r>
    </w:p>
    <w:p>
      <w:pPr>
        <w:spacing w:after="40"/>
        <w:ind w:left="360"/>
      </w:pPr>
      <w:r>
        <w:rPr>
          <w:rFonts w:ascii="Times New Roman" w:hAnsi="Times New Roman"/>
          <w:sz w:val="24"/>
          <w:szCs w:val="24"/>
        </w:rPr>
        <w:t xml:space="preserve">(d) CSF is present only below L3</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The spinal cord ends at about the L1-L2 level, so the needle enters the subarachnoid space below the cord</w:t>
      </w:r>
    </w:p>
    <w:p>
      <w:pPr>
        <w:spacing w:after="40"/>
        <w:ind w:left="360"/>
      </w:pPr>
      <w:r>
        <w:rPr>
          <w:rFonts w:ascii="Times New Roman" w:hAnsi="Times New Roman"/>
          <w:sz w:val="24"/>
          <w:szCs w:val="24"/>
        </w:rPr>
        <w:t xml:space="preserve">🧠 Clinical Rationale: In adults the spinal cord ends as the conus medullaris at about L1-L2, while the subarachnoid space (with CSF and the cauda equina) continues to S2. A needle at L3-L4 therefore reaches CSF without risk of piercing the cord; the line joining the iliac crests (Tuffier's line) marks L4.</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dura mater ends at L3: The dura continues down to the S2 level.</w:t>
      </w:r>
    </w:p>
    <w:p>
      <w:pPr>
        <w:spacing w:after="40"/>
        <w:ind w:left="360"/>
      </w:pPr>
      <w:r>
        <w:rPr>
          <w:rFonts w:ascii="Times New Roman" w:hAnsi="Times New Roman"/>
          <w:sz w:val="24"/>
          <w:szCs w:val="24"/>
        </w:rPr>
        <w:t xml:space="preserve">C — The spinal cord ends at the S2 level: S2 is where the dural sac (subarachnoid space) ends, not the spinal cord.</w:t>
      </w:r>
    </w:p>
    <w:p>
      <w:pPr>
        <w:spacing w:after="40"/>
        <w:ind w:left="360"/>
      </w:pPr>
      <w:r>
        <w:rPr>
          <w:rFonts w:ascii="Times New Roman" w:hAnsi="Times New Roman"/>
          <w:sz w:val="24"/>
          <w:szCs w:val="24"/>
        </w:rPr>
        <w:t xml:space="preserve">D — CSF is present only below L3: CSF surrounds the whole brain and spinal cord.</w:t>
      </w:r>
    </w:p>
    <w:p>
      <w:pPr>
        <w:spacing w:after="40"/>
        <w:ind w:left="360"/>
      </w:pPr>
      <w:r>
        <w:rPr>
          <w:rFonts w:ascii="Times New Roman" w:hAnsi="Times New Roman"/>
          <w:sz w:val="24"/>
          <w:szCs w:val="24"/>
        </w:rPr>
        <w:t xml:space="preserve">⚠️ Exam Trap: Cord ends at L1-L2; dural sac ends at S2 - students swap the two levels.</w:t>
      </w:r>
    </w:p>
    <w:p>
      <w:pPr>
        <w:spacing w:after="40"/>
        <w:ind w:left="360"/>
      </w:pPr>
      <w:r>
        <w:rPr>
          <w:rFonts w:ascii="Times New Roman" w:hAnsi="Times New Roman"/>
          <w:sz w:val="24"/>
          <w:szCs w:val="24"/>
        </w:rPr>
        <w:t xml:space="preserve">💎 PNC Pearl: Tuffier's line (top of iliac crests) = L4 spine. In newborns the cord ends lower, at about L3.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client's ECG shows ST elevation in leads II, III and aVF, and he also develops sinus bradycardia. Which coronary artery is MOST likely blocked?</w:t>
      </w:r>
    </w:p>
    <w:p>
      <w:pPr>
        <w:spacing w:after="40"/>
        <w:ind w:left="360"/>
      </w:pPr>
      <w:r>
        <w:rPr>
          <w:rFonts w:ascii="Times New Roman" w:hAnsi="Times New Roman"/>
          <w:sz w:val="24"/>
          <w:szCs w:val="24"/>
        </w:rPr>
        <w:t xml:space="preserve">(a) Left anterior descending artery</w:t>
      </w:r>
    </w:p>
    <w:p>
      <w:pPr>
        <w:spacing w:after="40"/>
        <w:ind w:left="360"/>
      </w:pPr>
      <w:r>
        <w:rPr>
          <w:rFonts w:ascii="Times New Roman" w:hAnsi="Times New Roman"/>
          <w:sz w:val="24"/>
          <w:szCs w:val="24"/>
        </w:rPr>
        <w:t xml:space="preserve">(b) Right coronary artery</w:t>
      </w:r>
    </w:p>
    <w:p>
      <w:pPr>
        <w:spacing w:after="40"/>
        <w:ind w:left="360"/>
      </w:pPr>
      <w:r>
        <w:rPr>
          <w:rFonts w:ascii="Times New Roman" w:hAnsi="Times New Roman"/>
          <w:sz w:val="24"/>
          <w:szCs w:val="24"/>
        </w:rPr>
        <w:t xml:space="preserve">(c) Left circumflex artery</w:t>
      </w:r>
    </w:p>
    <w:p>
      <w:pPr>
        <w:spacing w:after="40"/>
        <w:ind w:left="360"/>
      </w:pPr>
      <w:r>
        <w:rPr>
          <w:rFonts w:ascii="Times New Roman" w:hAnsi="Times New Roman"/>
          <w:sz w:val="24"/>
          <w:szCs w:val="24"/>
        </w:rPr>
        <w:t xml:space="preserve">(d) Left main coronary artery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Right coronary artery</w:t>
      </w:r>
    </w:p>
    <w:p>
      <w:pPr>
        <w:spacing w:after="40"/>
        <w:ind w:left="360"/>
      </w:pPr>
      <w:r>
        <w:rPr>
          <w:rFonts w:ascii="Times New Roman" w:hAnsi="Times New Roman"/>
          <w:sz w:val="24"/>
          <w:szCs w:val="24"/>
        </w:rPr>
        <w:t xml:space="preserve">🧠 Clinical Rationale: Leads II, III and aVF face the inferior wall of the heart, which is supplied in most people by the right coronary artery. The RCA also supplies the SA node (about 60%) and AV node (about 80-90%), so inferior MI often causes bradycardia and heart block.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Left anterior descending artery: LAD blockage produces anterior (V1-V4) ST elevation.</w:t>
      </w:r>
    </w:p>
    <w:p>
      <w:pPr>
        <w:spacing w:after="40"/>
        <w:ind w:left="360"/>
      </w:pPr>
      <w:r>
        <w:rPr>
          <w:rFonts w:ascii="Times New Roman" w:hAnsi="Times New Roman"/>
          <w:sz w:val="24"/>
          <w:szCs w:val="24"/>
        </w:rPr>
        <w:t xml:space="preserve">C — Left circumflex artery: Circumflex blockage usually produces lateral changes (I, aVL, V5-V6).</w:t>
      </w:r>
    </w:p>
    <w:p>
      <w:pPr>
        <w:spacing w:after="40"/>
        <w:ind w:left="360"/>
      </w:pPr>
      <w:r>
        <w:rPr>
          <w:rFonts w:ascii="Times New Roman" w:hAnsi="Times New Roman"/>
          <w:sz w:val="24"/>
          <w:szCs w:val="24"/>
        </w:rPr>
        <w:t xml:space="preserve">D — Left main coronary artery: Left main occlusion causes extensive anterior-lateral ischaemia and often shock.</w:t>
      </w:r>
    </w:p>
    <w:p>
      <w:pPr>
        <w:spacing w:after="40"/>
        <w:ind w:left="360"/>
      </w:pPr>
      <w:r>
        <w:rPr>
          <w:rFonts w:ascii="Times New Roman" w:hAnsi="Times New Roman"/>
          <w:sz w:val="24"/>
          <w:szCs w:val="24"/>
        </w:rPr>
        <w:t xml:space="preserve">⚠️ Exam Trap: Bradycardia with an MI is a clue to the RCA because it supplies the SA and AV nodes.</w:t>
      </w:r>
    </w:p>
    <w:p>
      <w:pPr>
        <w:spacing w:after="40"/>
        <w:ind w:left="360"/>
      </w:pPr>
      <w:r>
        <w:rPr>
          <w:rFonts w:ascii="Times New Roman" w:hAnsi="Times New Roman"/>
          <w:sz w:val="24"/>
          <w:szCs w:val="24"/>
        </w:rPr>
        <w:t xml:space="preserve">💎 PNC Pearl: Inferior (II, III, aVF) = RCA; Anterior (V1-V4) = LAD; Lateral (I, aVL, V5-V6) = circumflex.</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Plasma constitutes approximately what percentage of blood volume?</w:t>
      </w:r>
    </w:p>
    <w:p>
      <w:pPr>
        <w:spacing w:after="40"/>
        <w:ind w:left="360"/>
      </w:pPr>
      <w:r>
        <w:rPr>
          <w:rFonts w:ascii="Times New Roman" w:hAnsi="Times New Roman"/>
          <w:sz w:val="24"/>
          <w:szCs w:val="24"/>
        </w:rPr>
        <w:t xml:space="preserve">(a) 75%</w:t>
      </w:r>
    </w:p>
    <w:p>
      <w:pPr>
        <w:spacing w:after="40"/>
        <w:ind w:left="360"/>
      </w:pPr>
      <w:r>
        <w:rPr>
          <w:rFonts w:ascii="Times New Roman" w:hAnsi="Times New Roman"/>
          <w:sz w:val="24"/>
          <w:szCs w:val="24"/>
        </w:rPr>
        <w:t xml:space="preserve">(b) 90%</w:t>
      </w:r>
    </w:p>
    <w:p>
      <w:pPr>
        <w:spacing w:after="40"/>
        <w:ind w:left="360"/>
      </w:pPr>
      <w:r>
        <w:rPr>
          <w:rFonts w:ascii="Times New Roman" w:hAnsi="Times New Roman"/>
          <w:sz w:val="24"/>
          <w:szCs w:val="24"/>
        </w:rPr>
        <w:t xml:space="preserve">(c) 25%</w:t>
      </w:r>
    </w:p>
    <w:p>
      <w:pPr>
        <w:spacing w:after="40"/>
        <w:ind w:left="360"/>
      </w:pPr>
      <w:r>
        <w:rPr>
          <w:rFonts w:ascii="Times New Roman" w:hAnsi="Times New Roman"/>
          <w:sz w:val="24"/>
          <w:szCs w:val="24"/>
        </w:rPr>
        <w:t xml:space="preserve">(d) 55%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55%</w:t>
      </w:r>
    </w:p>
    <w:p>
      <w:pPr>
        <w:spacing w:after="40"/>
        <w:ind w:left="360"/>
      </w:pPr>
      <w:r>
        <w:rPr>
          <w:rFonts w:ascii="Times New Roman" w:hAnsi="Times New Roman"/>
          <w:sz w:val="24"/>
          <w:szCs w:val="24"/>
        </w:rPr>
        <w:t xml:space="preserve">🧠 Clinical Rationale: Blood is about 55% plasma (the liquid carrying cells and solutes) and 45% formed elements (RBCs, WBCs, platelets).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75%: 75% overestimates plasma; formed elements make up about 45%.</w:t>
      </w:r>
    </w:p>
    <w:p>
      <w:pPr>
        <w:spacing w:after="40"/>
        <w:ind w:left="360"/>
      </w:pPr>
      <w:r>
        <w:rPr>
          <w:rFonts w:ascii="Times New Roman" w:hAnsi="Times New Roman"/>
          <w:sz w:val="24"/>
          <w:szCs w:val="24"/>
        </w:rPr>
        <w:t xml:space="preserve">B — 90%: About 90% is the WATER content of plasma, not plasma in blood.</w:t>
      </w:r>
    </w:p>
    <w:p>
      <w:pPr>
        <w:spacing w:after="40"/>
        <w:ind w:left="360"/>
      </w:pPr>
      <w:r>
        <w:rPr>
          <w:rFonts w:ascii="Times New Roman" w:hAnsi="Times New Roman"/>
          <w:sz w:val="24"/>
          <w:szCs w:val="24"/>
        </w:rPr>
        <w:t xml:space="preserve">C — 25%: Far too low - that is closer to the proportion of blood that is not plasma or cells... and is incorrect.</w:t>
      </w:r>
    </w:p>
    <w:p>
      <w:pPr>
        <w:spacing w:after="40"/>
        <w:ind w:left="360"/>
      </w:pPr>
      <w:r>
        <w:rPr>
          <w:rFonts w:ascii="Times New Roman" w:hAnsi="Times New Roman"/>
          <w:sz w:val="24"/>
          <w:szCs w:val="24"/>
        </w:rPr>
        <w:t xml:space="preserve">⚠️ Exam Trap: Plasma is 55% of blood, and water is about 90-92% of plasma - two different percentages.</w:t>
      </w:r>
    </w:p>
    <w:p>
      <w:pPr>
        <w:spacing w:after="40"/>
        <w:ind w:left="360"/>
      </w:pPr>
      <w:r>
        <w:rPr>
          <w:rFonts w:ascii="Times New Roman" w:hAnsi="Times New Roman"/>
          <w:sz w:val="24"/>
          <w:szCs w:val="24"/>
        </w:rPr>
        <w:t xml:space="preserve">💎 PNC Pearl: Blood = 55% plasma + 45% cells (haematocrit about 40-45%). Adult blood volume about 5 L (70-80 mL/kg).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person with blood group 'O' is considered a universal:</w:t>
      </w:r>
    </w:p>
    <w:p>
      <w:pPr>
        <w:spacing w:after="40"/>
        <w:ind w:left="360"/>
      </w:pPr>
      <w:r>
        <w:rPr>
          <w:rFonts w:ascii="Times New Roman" w:hAnsi="Times New Roman"/>
          <w:sz w:val="24"/>
          <w:szCs w:val="24"/>
        </w:rPr>
        <w:t xml:space="preserve">(a) Donor</w:t>
      </w:r>
    </w:p>
    <w:p>
      <w:pPr>
        <w:spacing w:after="40"/>
        <w:ind w:left="360"/>
      </w:pPr>
      <w:r>
        <w:rPr>
          <w:rFonts w:ascii="Times New Roman" w:hAnsi="Times New Roman"/>
          <w:sz w:val="24"/>
          <w:szCs w:val="24"/>
        </w:rPr>
        <w:t xml:space="preserve">(b) Recipient</w:t>
      </w:r>
    </w:p>
    <w:p>
      <w:pPr>
        <w:spacing w:after="40"/>
        <w:ind w:left="360"/>
      </w:pPr>
      <w:r>
        <w:rPr>
          <w:rFonts w:ascii="Times New Roman" w:hAnsi="Times New Roman"/>
          <w:sz w:val="24"/>
          <w:szCs w:val="24"/>
        </w:rPr>
        <w:t xml:space="preserve">(c) Both recipient and donor</w:t>
      </w:r>
    </w:p>
    <w:p>
      <w:pPr>
        <w:spacing w:after="40"/>
        <w:ind w:left="360"/>
      </w:pPr>
      <w:r>
        <w:rPr>
          <w:rFonts w:ascii="Times New Roman" w:hAnsi="Times New Roman"/>
          <w:sz w:val="24"/>
          <w:szCs w:val="24"/>
        </w:rPr>
        <w:t xml:space="preserve">(d) Neither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Donor</w:t>
      </w:r>
    </w:p>
    <w:p>
      <w:pPr>
        <w:spacing w:after="40"/>
        <w:ind w:left="360"/>
      </w:pPr>
      <w:r>
        <w:rPr>
          <w:rFonts w:ascii="Times New Roman" w:hAnsi="Times New Roman"/>
          <w:sz w:val="24"/>
          <w:szCs w:val="24"/>
        </w:rPr>
        <w:t xml:space="preserve">🧠 Clinical Rationale: Group O (especially O negative) lacks A and B antigens, so it can be transfused to any recipient - the universal donor; group AB is the universal recipient.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Recipient: The universal recipient is AB positive - no anti-A or anti-B antibodies.</w:t>
      </w:r>
    </w:p>
    <w:p>
      <w:pPr>
        <w:spacing w:after="40"/>
        <w:ind w:left="360"/>
      </w:pPr>
      <w:r>
        <w:rPr>
          <w:rFonts w:ascii="Times New Roman" w:hAnsi="Times New Roman"/>
          <w:sz w:val="24"/>
          <w:szCs w:val="24"/>
        </w:rPr>
        <w:t xml:space="preserve">C — Both recipient and donor: O has both anti-A and anti-B, so it can receive only O.</w:t>
      </w:r>
    </w:p>
    <w:p>
      <w:pPr>
        <w:spacing w:after="40"/>
        <w:ind w:left="360"/>
      </w:pPr>
      <w:r>
        <w:rPr>
          <w:rFonts w:ascii="Times New Roman" w:hAnsi="Times New Roman"/>
          <w:sz w:val="24"/>
          <w:szCs w:val="24"/>
        </w:rPr>
        <w:t xml:space="preserve">D — Neither: Group O red cells lack A and B antigens, so they are the universal donor.</w:t>
      </w:r>
    </w:p>
    <w:p>
      <w:pPr>
        <w:spacing w:after="40"/>
        <w:ind w:left="360"/>
      </w:pPr>
      <w:r>
        <w:rPr>
          <w:rFonts w:ascii="Times New Roman" w:hAnsi="Times New Roman"/>
          <w:sz w:val="24"/>
          <w:szCs w:val="24"/>
        </w:rPr>
        <w:t xml:space="preserve">⚠️ Exam Trap: Donor = look at ANTIGENS on red cells (O has none); recipient = look at ANTIBODIES in plasma (AB has none).</w:t>
      </w:r>
    </w:p>
    <w:p>
      <w:pPr>
        <w:spacing w:after="40"/>
        <w:ind w:left="360"/>
      </w:pPr>
      <w:r>
        <w:rPr>
          <w:rFonts w:ascii="Times New Roman" w:hAnsi="Times New Roman"/>
          <w:sz w:val="24"/>
          <w:szCs w:val="24"/>
        </w:rPr>
        <w:t xml:space="preserve">💎 PNC Pearl: O negative = universal red cell donor; AB positive = universal recipient; AB = universal PLASMA donor.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hemoglobin level in an adult female is:</w:t>
      </w:r>
    </w:p>
    <w:p>
      <w:pPr>
        <w:spacing w:after="40"/>
        <w:ind w:left="360"/>
      </w:pPr>
      <w:r>
        <w:rPr>
          <w:rFonts w:ascii="Times New Roman" w:hAnsi="Times New Roman"/>
          <w:sz w:val="24"/>
          <w:szCs w:val="24"/>
        </w:rPr>
        <w:t xml:space="preserve">(a) 12-16 g/dL</w:t>
      </w:r>
    </w:p>
    <w:p>
      <w:pPr>
        <w:spacing w:after="40"/>
        <w:ind w:left="360"/>
      </w:pPr>
      <w:r>
        <w:rPr>
          <w:rFonts w:ascii="Times New Roman" w:hAnsi="Times New Roman"/>
          <w:sz w:val="24"/>
          <w:szCs w:val="24"/>
        </w:rPr>
        <w:t xml:space="preserve">(b) 5-7 g/dL</w:t>
      </w:r>
    </w:p>
    <w:p>
      <w:pPr>
        <w:spacing w:after="40"/>
        <w:ind w:left="360"/>
      </w:pPr>
      <w:r>
        <w:rPr>
          <w:rFonts w:ascii="Times New Roman" w:hAnsi="Times New Roman"/>
          <w:sz w:val="24"/>
          <w:szCs w:val="24"/>
        </w:rPr>
        <w:t xml:space="preserve">(c) 17-20 g/dL</w:t>
      </w:r>
    </w:p>
    <w:p>
      <w:pPr>
        <w:spacing w:after="40"/>
        <w:ind w:left="360"/>
      </w:pPr>
      <w:r>
        <w:rPr>
          <w:rFonts w:ascii="Times New Roman" w:hAnsi="Times New Roman"/>
          <w:sz w:val="24"/>
          <w:szCs w:val="24"/>
        </w:rPr>
        <w:t xml:space="preserve">(d) 8-10 g/dL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12-16 g/dL</w:t>
      </w:r>
    </w:p>
    <w:p>
      <w:pPr>
        <w:spacing w:after="40"/>
        <w:ind w:left="360"/>
      </w:pPr>
      <w:r>
        <w:rPr>
          <w:rFonts w:ascii="Times New Roman" w:hAnsi="Times New Roman"/>
          <w:sz w:val="24"/>
          <w:szCs w:val="24"/>
        </w:rPr>
        <w:t xml:space="preserve">🧠 Clinical Rationale: Normal hemoglobin is 12-16 g/dL in adult females and 13-17 g/dL in adult males; values below 12/13 g/dL indicate anemia.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5-7 g/dL: Below 7 g/dL is severe anaemia.</w:t>
      </w:r>
    </w:p>
    <w:p>
      <w:pPr>
        <w:spacing w:after="40"/>
        <w:ind w:left="360"/>
      </w:pPr>
      <w:r>
        <w:rPr>
          <w:rFonts w:ascii="Times New Roman" w:hAnsi="Times New Roman"/>
          <w:sz w:val="24"/>
          <w:szCs w:val="24"/>
        </w:rPr>
        <w:t xml:space="preserve">C — 17-20 g/dL: Above 16-17 g/dL suggests polycythaemia or dehydration.</w:t>
      </w:r>
    </w:p>
    <w:p>
      <w:pPr>
        <w:spacing w:after="40"/>
        <w:ind w:left="360"/>
      </w:pPr>
      <w:r>
        <w:rPr>
          <w:rFonts w:ascii="Times New Roman" w:hAnsi="Times New Roman"/>
          <w:sz w:val="24"/>
          <w:szCs w:val="24"/>
        </w:rPr>
        <w:t xml:space="preserve">D — 8-10 g/dL: 8-10 g/dL is moderate anaemia in a woman.</w:t>
      </w:r>
    </w:p>
    <w:p>
      <w:pPr>
        <w:spacing w:after="40"/>
        <w:ind w:left="360"/>
      </w:pPr>
      <w:r>
        <w:rPr>
          <w:rFonts w:ascii="Times New Roman" w:hAnsi="Times New Roman"/>
          <w:sz w:val="24"/>
          <w:szCs w:val="24"/>
        </w:rPr>
        <w:t xml:space="preserve">⚠️ Exam Trap: Anaemia cut-off: 12 g/dL in non-pregnant women but 11 g/dL in pregnancy (WHO).</w:t>
      </w:r>
    </w:p>
    <w:p>
      <w:pPr>
        <w:spacing w:after="40"/>
        <w:ind w:left="360"/>
      </w:pPr>
      <w:r>
        <w:rPr>
          <w:rFonts w:ascii="Times New Roman" w:hAnsi="Times New Roman"/>
          <w:sz w:val="24"/>
          <w:szCs w:val="24"/>
        </w:rPr>
        <w:t xml:space="preserve">💎 PNC Pearl: Hb: men 13-17, women 12-16 g/dL. Pregnancy anaemia: mild 10-10.9, moderate 7-9.9, severe below 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septic client has a temperature of 39.8 degrees C and metabolic acidosis. How do these changes affect the oxygen-haemoglobin dissociation curve?</w:t>
      </w:r>
    </w:p>
    <w:p>
      <w:pPr>
        <w:spacing w:after="40"/>
        <w:ind w:left="360"/>
      </w:pPr>
      <w:r>
        <w:rPr>
          <w:rFonts w:ascii="Times New Roman" w:hAnsi="Times New Roman"/>
          <w:sz w:val="24"/>
          <w:szCs w:val="24"/>
        </w:rPr>
        <w:t xml:space="preserve">(a) The curve shifts to the left and oxygen delivery to tissues increases</w:t>
      </w:r>
    </w:p>
    <w:p>
      <w:pPr>
        <w:spacing w:after="40"/>
        <w:ind w:left="360"/>
      </w:pPr>
      <w:r>
        <w:rPr>
          <w:rFonts w:ascii="Times New Roman" w:hAnsi="Times New Roman"/>
          <w:sz w:val="24"/>
          <w:szCs w:val="24"/>
        </w:rPr>
        <w:t xml:space="preserve">(b) The curve does not change with temperature or pH</w:t>
      </w:r>
    </w:p>
    <w:p>
      <w:pPr>
        <w:spacing w:after="40"/>
        <w:ind w:left="360"/>
      </w:pPr>
      <w:r>
        <w:rPr>
          <w:rFonts w:ascii="Times New Roman" w:hAnsi="Times New Roman"/>
          <w:sz w:val="24"/>
          <w:szCs w:val="24"/>
        </w:rPr>
        <w:t xml:space="preserve">(c) The curve shifts to the left, so haemoglobin holds oxygen more tightly</w:t>
      </w:r>
    </w:p>
    <w:p>
      <w:pPr>
        <w:spacing w:after="40"/>
        <w:ind w:left="360"/>
      </w:pPr>
      <w:r>
        <w:rPr>
          <w:rFonts w:ascii="Times New Roman" w:hAnsi="Times New Roman"/>
          <w:sz w:val="24"/>
          <w:szCs w:val="24"/>
        </w:rPr>
        <w:t xml:space="preserve">(d) The curve shifts to the right, so haemoglobin releases oxygen more readily to the tissues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The curve shifts to the right, so haemoglobin releases oxygen more readily to the tissues</w:t>
      </w:r>
    </w:p>
    <w:p>
      <w:pPr>
        <w:spacing w:after="40"/>
        <w:ind w:left="360"/>
      </w:pPr>
      <w:r>
        <w:rPr>
          <w:rFonts w:ascii="Times New Roman" w:hAnsi="Times New Roman"/>
          <w:sz w:val="24"/>
          <w:szCs w:val="24"/>
        </w:rPr>
        <w:t xml:space="preserve">🧠 Clinical Rationale: A rise in temperature, H+ (fall in pH), PaCO2 or 2,3-DPG decreases haemoglobin's affinity for oxygen and shifts the curve to the right (Bohr effect), so more oxygen is unloaded to active tissues. Cold, alkalosis and low 2,3-DPG shift it to the left.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curve shifts to the left and oxygen delivery to tissues increases: A left shift REDUCES oxygen release to the tissues.</w:t>
      </w:r>
    </w:p>
    <w:p>
      <w:pPr>
        <w:spacing w:after="40"/>
        <w:ind w:left="360"/>
      </w:pPr>
      <w:r>
        <w:rPr>
          <w:rFonts w:ascii="Times New Roman" w:hAnsi="Times New Roman"/>
          <w:sz w:val="24"/>
          <w:szCs w:val="24"/>
        </w:rPr>
        <w:t xml:space="preserve">B — The curve does not change with temperature or pH: Temperature and pH are the classic factors that shift the curve (Bohr effect).</w:t>
      </w:r>
    </w:p>
    <w:p>
      <w:pPr>
        <w:spacing w:after="40"/>
        <w:ind w:left="360"/>
      </w:pPr>
      <w:r>
        <w:rPr>
          <w:rFonts w:ascii="Times New Roman" w:hAnsi="Times New Roman"/>
          <w:sz w:val="24"/>
          <w:szCs w:val="24"/>
        </w:rPr>
        <w:t xml:space="preserve">C — The curve shifts to the left, so haemoglobin holds oxygen more tightly: Left shift occurs with cold, alkalosis and low CO2 - the opposite of this client.</w:t>
      </w:r>
    </w:p>
    <w:p>
      <w:pPr>
        <w:spacing w:after="40"/>
        <w:ind w:left="360"/>
      </w:pPr>
      <w:r>
        <w:rPr>
          <w:rFonts w:ascii="Times New Roman" w:hAnsi="Times New Roman"/>
          <w:sz w:val="24"/>
          <w:szCs w:val="24"/>
        </w:rPr>
        <w:t xml:space="preserve">⚠️ Exam Trap: Right shift = Release oxygen. Left shift = Latch on (hold oxygen).</w:t>
      </w:r>
    </w:p>
    <w:p>
      <w:pPr>
        <w:spacing w:after="40"/>
        <w:ind w:left="360"/>
      </w:pPr>
      <w:r>
        <w:rPr>
          <w:rFonts w:ascii="Times New Roman" w:hAnsi="Times New Roman"/>
          <w:sz w:val="24"/>
          <w:szCs w:val="24"/>
        </w:rPr>
        <w:t xml:space="preserve">💎 PNC Pearl: Right shift: CADET face Right - CO2, Acid, 2,3-DPG, Exercise, Temperature.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Clients on an ACE inhibitor (e.g., enalapril) should have which laboratory values monitored?</w:t>
      </w:r>
    </w:p>
    <w:p>
      <w:pPr>
        <w:spacing w:after="40"/>
        <w:ind w:left="360"/>
      </w:pPr>
      <w:r>
        <w:rPr>
          <w:rFonts w:ascii="Times New Roman" w:hAnsi="Times New Roman"/>
          <w:sz w:val="24"/>
          <w:szCs w:val="24"/>
        </w:rPr>
        <w:t xml:space="preserve">(a) Blood glucose only</w:t>
      </w:r>
    </w:p>
    <w:p>
      <w:pPr>
        <w:spacing w:after="40"/>
        <w:ind w:left="360"/>
      </w:pPr>
      <w:r>
        <w:rPr>
          <w:rFonts w:ascii="Times New Roman" w:hAnsi="Times New Roman"/>
          <w:sz w:val="24"/>
          <w:szCs w:val="24"/>
        </w:rPr>
        <w:t xml:space="preserve">(b) Serum potassium and creatinine</w:t>
      </w:r>
    </w:p>
    <w:p>
      <w:pPr>
        <w:spacing w:after="40"/>
        <w:ind w:left="360"/>
      </w:pPr>
      <w:r>
        <w:rPr>
          <w:rFonts w:ascii="Times New Roman" w:hAnsi="Times New Roman"/>
          <w:sz w:val="24"/>
          <w:szCs w:val="24"/>
        </w:rPr>
        <w:t xml:space="preserve">(c) Platelet count</w:t>
      </w:r>
    </w:p>
    <w:p>
      <w:pPr>
        <w:spacing w:after="40"/>
        <w:ind w:left="360"/>
      </w:pPr>
      <w:r>
        <w:rPr>
          <w:rFonts w:ascii="Times New Roman" w:hAnsi="Times New Roman"/>
          <w:sz w:val="24"/>
          <w:szCs w:val="24"/>
        </w:rPr>
        <w:t xml:space="preserve">(d) Hemoglobin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Serum potassium and creatinine</w:t>
      </w:r>
    </w:p>
    <w:p>
      <w:pPr>
        <w:spacing w:after="40"/>
        <w:ind w:left="360"/>
      </w:pPr>
      <w:r>
        <w:rPr>
          <w:rFonts w:ascii="Times New Roman" w:hAnsi="Times New Roman"/>
          <w:sz w:val="24"/>
          <w:szCs w:val="24"/>
        </w:rPr>
        <w:t xml:space="preserve">🧠 Clinical Rationale: ACE inhibitors can cause hyperkalemia and worsen renal function; potassium and creatinine are monitored, especially after starting or increasing the dose.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Blood glucose only: Glucose monitoring is key for insulin or steroids, not ACE inhibitors.</w:t>
      </w:r>
    </w:p>
    <w:p>
      <w:pPr>
        <w:spacing w:after="40"/>
        <w:ind w:left="360"/>
      </w:pPr>
      <w:r>
        <w:rPr>
          <w:rFonts w:ascii="Times New Roman" w:hAnsi="Times New Roman"/>
          <w:sz w:val="24"/>
          <w:szCs w:val="24"/>
        </w:rPr>
        <w:t xml:space="preserve">C — Platelet count: Platelets are monitored with heparin (HIT), not ACE inhibitors.</w:t>
      </w:r>
    </w:p>
    <w:p>
      <w:pPr>
        <w:spacing w:after="40"/>
        <w:ind w:left="360"/>
      </w:pPr>
      <w:r>
        <w:rPr>
          <w:rFonts w:ascii="Times New Roman" w:hAnsi="Times New Roman"/>
          <w:sz w:val="24"/>
          <w:szCs w:val="24"/>
        </w:rPr>
        <w:t xml:space="preserve">D — Hemoglobin only: ACE inhibitors do not commonly cause anaemia.</w:t>
      </w:r>
    </w:p>
    <w:p>
      <w:pPr>
        <w:spacing w:after="40"/>
        <w:ind w:left="360"/>
      </w:pPr>
      <w:r>
        <w:rPr>
          <w:rFonts w:ascii="Times New Roman" w:hAnsi="Times New Roman"/>
          <w:sz w:val="24"/>
          <w:szCs w:val="24"/>
        </w:rPr>
        <w:t xml:space="preserve">⚠️ Exam Trap: Potassium-sparing diuretics or K+ supplements with an ACE inhibitor can cause dangerous hyperkalaemia.</w:t>
      </w:r>
    </w:p>
    <w:p>
      <w:pPr>
        <w:spacing w:after="40"/>
        <w:ind w:left="360"/>
      </w:pPr>
      <w:r>
        <w:rPr>
          <w:rFonts w:ascii="Times New Roman" w:hAnsi="Times New Roman"/>
          <w:sz w:val="24"/>
          <w:szCs w:val="24"/>
        </w:rPr>
        <w:t xml:space="preserve">💎 PNC Pearl: ACE inhibitor side effects - 'CAPTOPRIL': Cough, Angioedema, Potassium high, Taste change, Hypotension, Renal impairment.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19-year-old girl is brought to casualty 4 hours after swallowing thirty 500 mg paracetamol tablets. She is fully conscious and has no complaints. Which statement about her management is CORRECT?</w:t>
      </w:r>
    </w:p>
    <w:p>
      <w:pPr>
        <w:spacing w:after="40"/>
        <w:ind w:left="360"/>
      </w:pPr>
      <w:r>
        <w:rPr>
          <w:rFonts w:ascii="Times New Roman" w:hAnsi="Times New Roman"/>
          <w:sz w:val="24"/>
          <w:szCs w:val="24"/>
        </w:rPr>
        <w:t xml:space="preserve">(a) N-acetylcysteine should be started as ordered, because early absence of symptoms does not exclude liver damage</w:t>
      </w:r>
    </w:p>
    <w:p>
      <w:pPr>
        <w:spacing w:after="40"/>
        <w:ind w:left="360"/>
      </w:pPr>
      <w:r>
        <w:rPr>
          <w:rFonts w:ascii="Times New Roman" w:hAnsi="Times New Roman"/>
          <w:sz w:val="24"/>
          <w:szCs w:val="24"/>
        </w:rPr>
        <w:t xml:space="preserve">(b) Vitamin K is the specific antidote and should be given first</w:t>
      </w:r>
    </w:p>
    <w:p>
      <w:pPr>
        <w:spacing w:after="40"/>
        <w:ind w:left="360"/>
      </w:pPr>
      <w:r>
        <w:rPr>
          <w:rFonts w:ascii="Times New Roman" w:hAnsi="Times New Roman"/>
          <w:sz w:val="24"/>
          <w:szCs w:val="24"/>
        </w:rPr>
        <w:t xml:space="preserve">(c) She can be discharged as she has no symptoms</w:t>
      </w:r>
    </w:p>
    <w:p>
      <w:pPr>
        <w:spacing w:after="40"/>
        <w:ind w:left="360"/>
      </w:pPr>
      <w:r>
        <w:rPr>
          <w:rFonts w:ascii="Times New Roman" w:hAnsi="Times New Roman"/>
          <w:sz w:val="24"/>
          <w:szCs w:val="24"/>
        </w:rPr>
        <w:t xml:space="preserve">(d) Naloxone should be given to reverse the paracetamol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N-acetylcysteine should be started as ordered, because early absence of symptoms does not exclude liver damage</w:t>
      </w:r>
    </w:p>
    <w:p>
      <w:pPr>
        <w:spacing w:after="40"/>
        <w:ind w:left="360"/>
      </w:pPr>
      <w:r>
        <w:rPr>
          <w:rFonts w:ascii="Times New Roman" w:hAnsi="Times New Roman"/>
          <w:sz w:val="24"/>
          <w:szCs w:val="24"/>
        </w:rPr>
        <w:t xml:space="preserve">🧠 Clinical Rationale: She has taken 15 g of paracetamol - a potentially fatal dose. Liver injury from the toxic metabolite (NAPQI) appears only after 24-72 hours, so early patients look well. N-acetylcysteine replenishes glutathione and is most effective within 8-10 hours; blood levels are taken at 4 hours to guide therapy.</w:t>
      </w:r>
    </w:p>
    <w:p>
      <w:pPr>
        <w:spacing w:after="40"/>
        <w:ind w:left="360"/>
      </w:pPr>
      <w:r>
        <w:rPr>
          <w:rFonts w:ascii="Times New Roman" w:hAnsi="Times New Roman"/>
          <w:sz w:val="24"/>
          <w:szCs w:val="24"/>
        </w:rPr>
        <w:t xml:space="preserve">🔍 Key Clues: 19-year-old | 4 hours | 500 mg | CORRECT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Vitamin K is the specific antidote and should be given first: Vitamin K is the antidote for warfarin, not paracetamol.</w:t>
      </w:r>
    </w:p>
    <w:p>
      <w:pPr>
        <w:spacing w:after="40"/>
        <w:ind w:left="360"/>
      </w:pPr>
      <w:r>
        <w:rPr>
          <w:rFonts w:ascii="Times New Roman" w:hAnsi="Times New Roman"/>
          <w:sz w:val="24"/>
          <w:szCs w:val="24"/>
        </w:rPr>
        <w:t xml:space="preserve">C — She can be discharged as she has no symptoms: Paracetamol hepatotoxicity is delayed - a well-looking client can still die of liver failure.</w:t>
      </w:r>
    </w:p>
    <w:p>
      <w:pPr>
        <w:spacing w:after="40"/>
        <w:ind w:left="360"/>
      </w:pPr>
      <w:r>
        <w:rPr>
          <w:rFonts w:ascii="Times New Roman" w:hAnsi="Times New Roman"/>
          <w:sz w:val="24"/>
          <w:szCs w:val="24"/>
        </w:rPr>
        <w:t xml:space="preserve">D — Naloxone should be given to reverse the paracetamol: Naloxone reverses opioids, not paracetamol.</w:t>
      </w:r>
    </w:p>
    <w:p>
      <w:pPr>
        <w:spacing w:after="40"/>
        <w:ind w:left="360"/>
      </w:pPr>
      <w:r>
        <w:rPr>
          <w:rFonts w:ascii="Times New Roman" w:hAnsi="Times New Roman"/>
          <w:sz w:val="24"/>
          <w:szCs w:val="24"/>
        </w:rPr>
        <w:t xml:space="preserve">⚠️ Exam Trap: No symptoms in early paracetamol poisoning is the rule, not reassurance - liver damage shows at 24-72 hours.</w:t>
      </w:r>
    </w:p>
    <w:p>
      <w:pPr>
        <w:spacing w:after="40"/>
        <w:ind w:left="360"/>
      </w:pPr>
      <w:r>
        <w:rPr>
          <w:rFonts w:ascii="Times New Roman" w:hAnsi="Times New Roman"/>
          <w:sz w:val="24"/>
          <w:szCs w:val="24"/>
        </w:rPr>
        <w:t xml:space="preserve">💎 PNC Pearl: Paracetamol -&gt; NAC (best within 8-10 h). Opioid -&gt; naloxone. Benzodiazepine -&gt; flumazenil. Warfarin -&gt; vitamin K. Heparin -&gt; protamine.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adult in the medical ward has a cardiac arrest. High-quality CPR is in progress, an IV line is secured and the monitor shows asystole. Which drug and dose should the nurse prepare?</w:t>
      </w:r>
    </w:p>
    <w:p>
      <w:pPr>
        <w:spacing w:after="40"/>
        <w:ind w:left="360"/>
      </w:pPr>
      <w:r>
        <w:rPr>
          <w:rFonts w:ascii="Times New Roman" w:hAnsi="Times New Roman"/>
          <w:sz w:val="24"/>
          <w:szCs w:val="24"/>
        </w:rPr>
        <w:t xml:space="preserve">(a) Atropine 3 mg IV as a single dose</w:t>
      </w:r>
    </w:p>
    <w:p>
      <w:pPr>
        <w:spacing w:after="40"/>
        <w:ind w:left="360"/>
      </w:pPr>
      <w:r>
        <w:rPr>
          <w:rFonts w:ascii="Times New Roman" w:hAnsi="Times New Roman"/>
          <w:sz w:val="24"/>
          <w:szCs w:val="24"/>
        </w:rPr>
        <w:t xml:space="preserve">(b) Adrenaline 0.5 mg intramuscularly</w:t>
      </w:r>
    </w:p>
    <w:p>
      <w:pPr>
        <w:spacing w:after="40"/>
        <w:ind w:left="360"/>
      </w:pPr>
      <w:r>
        <w:rPr>
          <w:rFonts w:ascii="Times New Roman" w:hAnsi="Times New Roman"/>
          <w:sz w:val="24"/>
          <w:szCs w:val="24"/>
        </w:rPr>
        <w:t xml:space="preserve">(c) Adrenaline 1 mg IV, repeated every 3-5 minutes</w:t>
      </w:r>
    </w:p>
    <w:p>
      <w:pPr>
        <w:spacing w:after="40"/>
        <w:ind w:left="360"/>
      </w:pPr>
      <w:r>
        <w:rPr>
          <w:rFonts w:ascii="Times New Roman" w:hAnsi="Times New Roman"/>
          <w:sz w:val="24"/>
          <w:szCs w:val="24"/>
        </w:rPr>
        <w:t xml:space="preserve">(d) Amiodarone 300 mg IV bolus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Adrenaline 1 mg IV, repeated every 3-5 minutes</w:t>
      </w:r>
    </w:p>
    <w:p>
      <w:pPr>
        <w:spacing w:after="40"/>
        <w:ind w:left="360"/>
      </w:pPr>
      <w:r>
        <w:rPr>
          <w:rFonts w:ascii="Times New Roman" w:hAnsi="Times New Roman"/>
          <w:sz w:val="24"/>
          <w:szCs w:val="24"/>
        </w:rPr>
        <w:t xml:space="preserve">🧠 Clinical Rationale: Asystole is a non-shockable rhythm. The drug of choice is adrenaline (epinephrine) 1 mg IV/IO as soon as possible, repeated every 3-5 minutes, along with uninterrupted CPR and a search for reversible causes (Hs and Ts).</w:t>
      </w:r>
    </w:p>
    <w:p>
      <w:pPr>
        <w:spacing w:after="40"/>
        <w:ind w:left="360"/>
      </w:pPr>
      <w:r>
        <w:rPr>
          <w:rFonts w:ascii="Times New Roman" w:hAnsi="Times New Roman"/>
          <w:sz w:val="24"/>
          <w:szCs w:val="24"/>
        </w:rPr>
        <w:t xml:space="preserve">🔍 Key Clues: CPR | IV</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Atropine 3 mg IV as a single dose: Atropine is no longer recommended in cardiac arrest; it treats symptomatic bradycardia.</w:t>
      </w:r>
    </w:p>
    <w:p>
      <w:pPr>
        <w:spacing w:after="40"/>
        <w:ind w:left="360"/>
      </w:pPr>
      <w:r>
        <w:rPr>
          <w:rFonts w:ascii="Times New Roman" w:hAnsi="Times New Roman"/>
          <w:sz w:val="24"/>
          <w:szCs w:val="24"/>
        </w:rPr>
        <w:t xml:space="preserve">B — Adrenaline 0.5 mg intramuscularly: 0.5 mg IM adrenaline is the adult dose for anaphylaxis, not cardiac arrest.</w:t>
      </w:r>
    </w:p>
    <w:p>
      <w:pPr>
        <w:spacing w:after="40"/>
        <w:ind w:left="360"/>
      </w:pPr>
      <w:r>
        <w:rPr>
          <w:rFonts w:ascii="Times New Roman" w:hAnsi="Times New Roman"/>
          <w:sz w:val="24"/>
          <w:szCs w:val="24"/>
        </w:rPr>
        <w:t xml:space="preserve">D — Amiodarone 300 mg IV bolus: Amiodarone is for shock-refractory VF/pulseless VT, not asystole.</w:t>
      </w:r>
    </w:p>
    <w:p>
      <w:pPr>
        <w:spacing w:after="40"/>
        <w:ind w:left="360"/>
      </w:pPr>
      <w:r>
        <w:rPr>
          <w:rFonts w:ascii="Times New Roman" w:hAnsi="Times New Roman"/>
          <w:sz w:val="24"/>
          <w:szCs w:val="24"/>
        </w:rPr>
        <w:t xml:space="preserve">⚠️ Exam Trap: Asystole is never shocked - give adrenaline and continue CPR. Amiodarone belongs to VF/pVT.</w:t>
      </w:r>
    </w:p>
    <w:p>
      <w:pPr>
        <w:spacing w:after="40"/>
        <w:ind w:left="360"/>
      </w:pPr>
      <w:r>
        <w:rPr>
          <w:rFonts w:ascii="Times New Roman" w:hAnsi="Times New Roman"/>
          <w:sz w:val="24"/>
          <w:szCs w:val="24"/>
        </w:rPr>
        <w:t xml:space="preserve">💎 PNC Pearl: Adult arrest: adrenaline 1 mg every 3-5 min; amiodarone 300 mg then 150 mg (VF/pVT only). CPR 30:2, rate 100-120, depth 5-6 cm.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HIV belongs to which class of viruses?</w:t>
      </w:r>
    </w:p>
    <w:p>
      <w:pPr>
        <w:spacing w:after="40"/>
        <w:ind w:left="360"/>
      </w:pPr>
      <w:r>
        <w:rPr>
          <w:rFonts w:ascii="Times New Roman" w:hAnsi="Times New Roman"/>
          <w:sz w:val="24"/>
          <w:szCs w:val="24"/>
        </w:rPr>
        <w:t xml:space="preserve">(a) Papillomavirus</w:t>
      </w:r>
    </w:p>
    <w:p>
      <w:pPr>
        <w:spacing w:after="40"/>
        <w:ind w:left="360"/>
      </w:pPr>
      <w:r>
        <w:rPr>
          <w:rFonts w:ascii="Times New Roman" w:hAnsi="Times New Roman"/>
          <w:sz w:val="24"/>
          <w:szCs w:val="24"/>
        </w:rPr>
        <w:t xml:space="preserve">(b) Retrovirus</w:t>
      </w:r>
    </w:p>
    <w:p>
      <w:pPr>
        <w:spacing w:after="40"/>
        <w:ind w:left="360"/>
      </w:pPr>
      <w:r>
        <w:rPr>
          <w:rFonts w:ascii="Times New Roman" w:hAnsi="Times New Roman"/>
          <w:sz w:val="24"/>
          <w:szCs w:val="24"/>
        </w:rPr>
        <w:t xml:space="preserve">(c) Adenovirus</w:t>
      </w:r>
    </w:p>
    <w:p>
      <w:pPr>
        <w:spacing w:after="40"/>
        <w:ind w:left="360"/>
      </w:pPr>
      <w:r>
        <w:rPr>
          <w:rFonts w:ascii="Times New Roman" w:hAnsi="Times New Roman"/>
          <w:sz w:val="24"/>
          <w:szCs w:val="24"/>
        </w:rPr>
        <w:t xml:space="preserve">(d) Herpesvirus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Retrovirus</w:t>
      </w:r>
    </w:p>
    <w:p>
      <w:pPr>
        <w:spacing w:after="40"/>
        <w:ind w:left="360"/>
      </w:pPr>
      <w:r>
        <w:rPr>
          <w:rFonts w:ascii="Times New Roman" w:hAnsi="Times New Roman"/>
          <w:sz w:val="24"/>
          <w:szCs w:val="24"/>
        </w:rPr>
        <w:t xml:space="preserve">🧠 Clinical Rationale: HIV is a retrovirus carrying reverse transcriptase, which converts its RNA genome into DNA for integration into host cells, mainly CD4+ T lymphocytes.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Papillomavirus: HPV is a DNA virus linked with warts and cervical cancer.</w:t>
      </w:r>
    </w:p>
    <w:p>
      <w:pPr>
        <w:spacing w:after="40"/>
        <w:ind w:left="360"/>
      </w:pPr>
      <w:r>
        <w:rPr>
          <w:rFonts w:ascii="Times New Roman" w:hAnsi="Times New Roman"/>
          <w:sz w:val="24"/>
          <w:szCs w:val="24"/>
        </w:rPr>
        <w:t xml:space="preserve">C — Adenovirus: Adenoviruses are DNA viruses causing respiratory and eye infections.</w:t>
      </w:r>
    </w:p>
    <w:p>
      <w:pPr>
        <w:spacing w:after="40"/>
        <w:ind w:left="360"/>
      </w:pPr>
      <w:r>
        <w:rPr>
          <w:rFonts w:ascii="Times New Roman" w:hAnsi="Times New Roman"/>
          <w:sz w:val="24"/>
          <w:szCs w:val="24"/>
        </w:rPr>
        <w:t xml:space="preserve">D — Herpesvirus: Herpesviruses are DNA viruses (HSV, varicella-zoster, CMV, EBV).</w:t>
      </w:r>
    </w:p>
    <w:p>
      <w:pPr>
        <w:spacing w:after="40"/>
        <w:ind w:left="360"/>
      </w:pPr>
      <w:r>
        <w:rPr>
          <w:rFonts w:ascii="Times New Roman" w:hAnsi="Times New Roman"/>
          <w:sz w:val="24"/>
          <w:szCs w:val="24"/>
        </w:rPr>
        <w:t xml:space="preserve">⚠️ Exam Trap: Retrovirus = RNA virus with REVERSE transcriptase (RNA -&gt; DNA); that is the ART drug target.</w:t>
      </w:r>
    </w:p>
    <w:p>
      <w:pPr>
        <w:spacing w:after="40"/>
        <w:ind w:left="360"/>
      </w:pPr>
      <w:r>
        <w:rPr>
          <w:rFonts w:ascii="Times New Roman" w:hAnsi="Times New Roman"/>
          <w:sz w:val="24"/>
          <w:szCs w:val="24"/>
        </w:rPr>
        <w:t xml:space="preserve">💎 PNC Pearl: HIV attacks CD4 T cells; AIDS when CD4 below 200/mm3. First-line ART (India): TLD - tenofovir, lamivudine, dolutegravir.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Pulmonary tuberculosis is transmitted by:</w:t>
      </w:r>
    </w:p>
    <w:p>
      <w:pPr>
        <w:spacing w:after="40"/>
        <w:ind w:left="360"/>
      </w:pPr>
      <w:r>
        <w:rPr>
          <w:rFonts w:ascii="Times New Roman" w:hAnsi="Times New Roman"/>
          <w:sz w:val="24"/>
          <w:szCs w:val="24"/>
        </w:rPr>
        <w:t xml:space="preserve">(a) Mosquito bites</w:t>
      </w:r>
    </w:p>
    <w:p>
      <w:pPr>
        <w:spacing w:after="40"/>
        <w:ind w:left="360"/>
      </w:pPr>
      <w:r>
        <w:rPr>
          <w:rFonts w:ascii="Times New Roman" w:hAnsi="Times New Roman"/>
          <w:sz w:val="24"/>
          <w:szCs w:val="24"/>
        </w:rPr>
        <w:t xml:space="preserve">(b) Contaminated water</w:t>
      </w:r>
    </w:p>
    <w:p>
      <w:pPr>
        <w:spacing w:after="40"/>
        <w:ind w:left="360"/>
      </w:pPr>
      <w:r>
        <w:rPr>
          <w:rFonts w:ascii="Times New Roman" w:hAnsi="Times New Roman"/>
          <w:sz w:val="24"/>
          <w:szCs w:val="24"/>
        </w:rPr>
        <w:t xml:space="preserve">(c) Blood transfusion</w:t>
      </w:r>
    </w:p>
    <w:p>
      <w:pPr>
        <w:spacing w:after="40"/>
        <w:ind w:left="360"/>
      </w:pPr>
      <w:r>
        <w:rPr>
          <w:rFonts w:ascii="Times New Roman" w:hAnsi="Times New Roman"/>
          <w:sz w:val="24"/>
          <w:szCs w:val="24"/>
        </w:rPr>
        <w:t xml:space="preserve">(d) Airborne droplet nuclei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Airborne droplet nuclei</w:t>
      </w:r>
    </w:p>
    <w:p>
      <w:pPr>
        <w:spacing w:after="40"/>
        <w:ind w:left="360"/>
      </w:pPr>
      <w:r>
        <w:rPr>
          <w:rFonts w:ascii="Times New Roman" w:hAnsi="Times New Roman"/>
          <w:sz w:val="24"/>
          <w:szCs w:val="24"/>
        </w:rPr>
        <w:t xml:space="preserve">🧠 Clinical Rationale: TB spreads via airborne droplet nuclei when an infected person coughs or sneezes; airborne precautions (N95, negative pressure) are required.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Mosquito bites: Mosquitoes spread malaria, dengue, filaria and JE.</w:t>
      </w:r>
    </w:p>
    <w:p>
      <w:pPr>
        <w:spacing w:after="40"/>
        <w:ind w:left="360"/>
      </w:pPr>
      <w:r>
        <w:rPr>
          <w:rFonts w:ascii="Times New Roman" w:hAnsi="Times New Roman"/>
          <w:sz w:val="24"/>
          <w:szCs w:val="24"/>
        </w:rPr>
        <w:t xml:space="preserve">B — Contaminated water: Water-borne spread is typical of cholera, typhoid and hepatitis A/E.</w:t>
      </w:r>
    </w:p>
    <w:p>
      <w:pPr>
        <w:spacing w:after="40"/>
        <w:ind w:left="360"/>
      </w:pPr>
      <w:r>
        <w:rPr>
          <w:rFonts w:ascii="Times New Roman" w:hAnsi="Times New Roman"/>
          <w:sz w:val="24"/>
          <w:szCs w:val="24"/>
        </w:rPr>
        <w:t xml:space="preserve">C — Blood transfusion: Transfusion spreads HIV, hepatitis B/C and malaria.</w:t>
      </w:r>
    </w:p>
    <w:p>
      <w:pPr>
        <w:spacing w:after="40"/>
        <w:ind w:left="360"/>
      </w:pPr>
      <w:r>
        <w:rPr>
          <w:rFonts w:ascii="Times New Roman" w:hAnsi="Times New Roman"/>
          <w:sz w:val="24"/>
          <w:szCs w:val="24"/>
        </w:rPr>
        <w:t xml:space="preserve">⚠️ Exam Trap: Droplet NUCLEI (under 5 microns) stay suspended in air - needs N95 and ventilation, not just a surgical mask.</w:t>
      </w:r>
    </w:p>
    <w:p>
      <w:pPr>
        <w:spacing w:after="40"/>
        <w:ind w:left="360"/>
      </w:pPr>
      <w:r>
        <w:rPr>
          <w:rFonts w:ascii="Times New Roman" w:hAnsi="Times New Roman"/>
          <w:sz w:val="24"/>
          <w:szCs w:val="24"/>
        </w:rPr>
        <w:t xml:space="preserve">💎 PNC Pearl: TB = airborne: N95 for staff, surgical mask for the client, well-ventilated room, cough etiquette.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'Rice-water stool' is characteristic of:</w:t>
      </w:r>
    </w:p>
    <w:p>
      <w:pPr>
        <w:spacing w:after="40"/>
        <w:ind w:left="360"/>
      </w:pPr>
      <w:r>
        <w:rPr>
          <w:rFonts w:ascii="Times New Roman" w:hAnsi="Times New Roman"/>
          <w:sz w:val="24"/>
          <w:szCs w:val="24"/>
        </w:rPr>
        <w:t xml:space="preserve">(a) Dysentery</w:t>
      </w:r>
    </w:p>
    <w:p>
      <w:pPr>
        <w:spacing w:after="40"/>
        <w:ind w:left="360"/>
      </w:pPr>
      <w:r>
        <w:rPr>
          <w:rFonts w:ascii="Times New Roman" w:hAnsi="Times New Roman"/>
          <w:sz w:val="24"/>
          <w:szCs w:val="24"/>
        </w:rPr>
        <w:t xml:space="preserve">(b) Cholera</w:t>
      </w:r>
    </w:p>
    <w:p>
      <w:pPr>
        <w:spacing w:after="40"/>
        <w:ind w:left="360"/>
      </w:pPr>
      <w:r>
        <w:rPr>
          <w:rFonts w:ascii="Times New Roman" w:hAnsi="Times New Roman"/>
          <w:sz w:val="24"/>
          <w:szCs w:val="24"/>
        </w:rPr>
        <w:t xml:space="preserve">(c) Amoebiasis</w:t>
      </w:r>
    </w:p>
    <w:p>
      <w:pPr>
        <w:spacing w:after="40"/>
        <w:ind w:left="360"/>
      </w:pPr>
      <w:r>
        <w:rPr>
          <w:rFonts w:ascii="Times New Roman" w:hAnsi="Times New Roman"/>
          <w:sz w:val="24"/>
          <w:szCs w:val="24"/>
        </w:rPr>
        <w:t xml:space="preserve">(d) Typhoid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Cholera</w:t>
      </w:r>
    </w:p>
    <w:p>
      <w:pPr>
        <w:spacing w:after="40"/>
        <w:ind w:left="360"/>
      </w:pPr>
      <w:r>
        <w:rPr>
          <w:rFonts w:ascii="Times New Roman" w:hAnsi="Times New Roman"/>
          <w:sz w:val="24"/>
          <w:szCs w:val="24"/>
        </w:rPr>
        <w:t xml:space="preserve">🧠 Clinical Rationale: Cholera causes profuse, watery 'rice-water' stools with rapid dehydration; management is rapid ORS/IV rehydration.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Dysentery: Bacillary dysentery gives small-volume stools with blood and mucus.</w:t>
      </w:r>
    </w:p>
    <w:p>
      <w:pPr>
        <w:spacing w:after="40"/>
        <w:ind w:left="360"/>
      </w:pPr>
      <w:r>
        <w:rPr>
          <w:rFonts w:ascii="Times New Roman" w:hAnsi="Times New Roman"/>
          <w:sz w:val="24"/>
          <w:szCs w:val="24"/>
        </w:rPr>
        <w:t xml:space="preserve">C — Amoebiasis: Amoebic dysentery gives foul, bloody mucoid stools.</w:t>
      </w:r>
    </w:p>
    <w:p>
      <w:pPr>
        <w:spacing w:after="40"/>
        <w:ind w:left="360"/>
      </w:pPr>
      <w:r>
        <w:rPr>
          <w:rFonts w:ascii="Times New Roman" w:hAnsi="Times New Roman"/>
          <w:sz w:val="24"/>
          <w:szCs w:val="24"/>
        </w:rPr>
        <w:t xml:space="preserve">D — Typhoid: Typhoid causes step-ladder fever; stools may be 'pea soup', not rice-water.</w:t>
      </w:r>
    </w:p>
    <w:p>
      <w:pPr>
        <w:spacing w:after="40"/>
        <w:ind w:left="360"/>
      </w:pPr>
      <w:r>
        <w:rPr>
          <w:rFonts w:ascii="Times New Roman" w:hAnsi="Times New Roman"/>
          <w:sz w:val="24"/>
          <w:szCs w:val="24"/>
        </w:rPr>
        <w:t xml:space="preserve">⚠️ Exam Trap: Rice-water stool is a clue to cholera; blood and mucus point to dysentery.</w:t>
      </w:r>
    </w:p>
    <w:p>
      <w:pPr>
        <w:spacing w:after="40"/>
        <w:ind w:left="360"/>
      </w:pPr>
      <w:r>
        <w:rPr>
          <w:rFonts w:ascii="Times New Roman" w:hAnsi="Times New Roman"/>
          <w:sz w:val="24"/>
          <w:szCs w:val="24"/>
        </w:rPr>
        <w:t xml:space="preserve">💎 PNC Pearl: Cholera: Vibrio cholerae, rice-water stool, fishy odour, rapid dehydration - treat with ORS/Ringer lactate; doxycycline single dose.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One gram of protein provides approximately how many kilocalories?</w:t>
      </w:r>
    </w:p>
    <w:p>
      <w:pPr>
        <w:spacing w:after="40"/>
        <w:ind w:left="360"/>
      </w:pPr>
      <w:r>
        <w:rPr>
          <w:rFonts w:ascii="Times New Roman" w:hAnsi="Times New Roman"/>
          <w:sz w:val="24"/>
          <w:szCs w:val="24"/>
        </w:rPr>
        <w:t xml:space="preserve">(a) 7 kcal</w:t>
      </w:r>
    </w:p>
    <w:p>
      <w:pPr>
        <w:spacing w:after="40"/>
        <w:ind w:left="360"/>
      </w:pPr>
      <w:r>
        <w:rPr>
          <w:rFonts w:ascii="Times New Roman" w:hAnsi="Times New Roman"/>
          <w:sz w:val="24"/>
          <w:szCs w:val="24"/>
        </w:rPr>
        <w:t xml:space="preserve">(b) 9 kcal</w:t>
      </w:r>
    </w:p>
    <w:p>
      <w:pPr>
        <w:spacing w:after="40"/>
        <w:ind w:left="360"/>
      </w:pPr>
      <w:r>
        <w:rPr>
          <w:rFonts w:ascii="Times New Roman" w:hAnsi="Times New Roman"/>
          <w:sz w:val="24"/>
          <w:szCs w:val="24"/>
        </w:rPr>
        <w:t xml:space="preserve">(c) 2 kcal</w:t>
      </w:r>
    </w:p>
    <w:p>
      <w:pPr>
        <w:spacing w:after="40"/>
        <w:ind w:left="360"/>
      </w:pPr>
      <w:r>
        <w:rPr>
          <w:rFonts w:ascii="Times New Roman" w:hAnsi="Times New Roman"/>
          <w:sz w:val="24"/>
          <w:szCs w:val="24"/>
        </w:rPr>
        <w:t xml:space="preserve">(d) 4 kcal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4 kcal</w:t>
      </w:r>
    </w:p>
    <w:p>
      <w:pPr>
        <w:spacing w:after="40"/>
        <w:ind w:left="360"/>
      </w:pPr>
      <w:r>
        <w:rPr>
          <w:rFonts w:ascii="Times New Roman" w:hAnsi="Times New Roman"/>
          <w:sz w:val="24"/>
          <w:szCs w:val="24"/>
        </w:rPr>
        <w:t xml:space="preserve">🧠 Clinical Rationale: Carbohydrates and proteins provide 4 kcal/g, alcohol 7 kcal/g, and fats 9 kcal/g.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7 kcal: 7 kcal/g comes from alcohol.</w:t>
      </w:r>
    </w:p>
    <w:p>
      <w:pPr>
        <w:spacing w:after="40"/>
        <w:ind w:left="360"/>
      </w:pPr>
      <w:r>
        <w:rPr>
          <w:rFonts w:ascii="Times New Roman" w:hAnsi="Times New Roman"/>
          <w:sz w:val="24"/>
          <w:szCs w:val="24"/>
        </w:rPr>
        <w:t xml:space="preserve">B — 9 kcal: 9 kcal/g comes from fat.</w:t>
      </w:r>
    </w:p>
    <w:p>
      <w:pPr>
        <w:spacing w:after="40"/>
        <w:ind w:left="360"/>
      </w:pPr>
      <w:r>
        <w:rPr>
          <w:rFonts w:ascii="Times New Roman" w:hAnsi="Times New Roman"/>
          <w:sz w:val="24"/>
          <w:szCs w:val="24"/>
        </w:rPr>
        <w:t xml:space="preserve">C — 2 kcal: No major nutrient yields 2 kcal/g.</w:t>
      </w:r>
    </w:p>
    <w:p>
      <w:pPr>
        <w:spacing w:after="40"/>
        <w:ind w:left="360"/>
      </w:pPr>
      <w:r>
        <w:rPr>
          <w:rFonts w:ascii="Times New Roman" w:hAnsi="Times New Roman"/>
          <w:sz w:val="24"/>
          <w:szCs w:val="24"/>
        </w:rPr>
        <w:t xml:space="preserve">⚠️ Exam Trap: Protein and carbohydrate give the same energy (4 kcal/g) - only fat and alcohol differ.</w:t>
      </w:r>
    </w:p>
    <w:p>
      <w:pPr>
        <w:spacing w:after="40"/>
        <w:ind w:left="360"/>
      </w:pPr>
      <w:r>
        <w:rPr>
          <w:rFonts w:ascii="Times New Roman" w:hAnsi="Times New Roman"/>
          <w:sz w:val="24"/>
          <w:szCs w:val="24"/>
        </w:rPr>
        <w:t xml:space="preserve">💎 PNC Pearl: Carbohydrate 4, Protein 4, Alcohol 7, Fat 9 kcal/g.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balanced diet, carbohydrates should contribute about what percentage of total calories?</w:t>
      </w:r>
    </w:p>
    <w:p>
      <w:pPr>
        <w:spacing w:after="40"/>
        <w:ind w:left="360"/>
      </w:pPr>
      <w:r>
        <w:rPr>
          <w:rFonts w:ascii="Times New Roman" w:hAnsi="Times New Roman"/>
          <w:sz w:val="24"/>
          <w:szCs w:val="24"/>
        </w:rPr>
        <w:t xml:space="preserve">(a) 55-60%</w:t>
      </w:r>
    </w:p>
    <w:p>
      <w:pPr>
        <w:spacing w:after="40"/>
        <w:ind w:left="360"/>
      </w:pPr>
      <w:r>
        <w:rPr>
          <w:rFonts w:ascii="Times New Roman" w:hAnsi="Times New Roman"/>
          <w:sz w:val="24"/>
          <w:szCs w:val="24"/>
        </w:rPr>
        <w:t xml:space="preserve">(b) 20-30%</w:t>
      </w:r>
    </w:p>
    <w:p>
      <w:pPr>
        <w:spacing w:after="40"/>
        <w:ind w:left="360"/>
      </w:pPr>
      <w:r>
        <w:rPr>
          <w:rFonts w:ascii="Times New Roman" w:hAnsi="Times New Roman"/>
          <w:sz w:val="24"/>
          <w:szCs w:val="24"/>
        </w:rPr>
        <w:t xml:space="preserve">(c) 10-15%</w:t>
      </w:r>
    </w:p>
    <w:p>
      <w:pPr>
        <w:spacing w:after="40"/>
        <w:ind w:left="360"/>
      </w:pPr>
      <w:r>
        <w:rPr>
          <w:rFonts w:ascii="Times New Roman" w:hAnsi="Times New Roman"/>
          <w:sz w:val="24"/>
          <w:szCs w:val="24"/>
        </w:rPr>
        <w:t xml:space="preserve">(d) 85-90%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55-60%</w:t>
      </w:r>
    </w:p>
    <w:p>
      <w:pPr>
        <w:spacing w:after="40"/>
        <w:ind w:left="360"/>
      </w:pPr>
      <w:r>
        <w:rPr>
          <w:rFonts w:ascii="Times New Roman" w:hAnsi="Times New Roman"/>
          <w:sz w:val="24"/>
          <w:szCs w:val="24"/>
        </w:rPr>
        <w:t xml:space="preserve">🧠 Clinical Rationale: A balanced diet derives about 55-60% of energy from carbohydrates, 20-30% from fats, and 10-15% from proteins.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20-30%: 20-30% is the recommended share from FAT.</w:t>
      </w:r>
    </w:p>
    <w:p>
      <w:pPr>
        <w:spacing w:after="40"/>
        <w:ind w:left="360"/>
      </w:pPr>
      <w:r>
        <w:rPr>
          <w:rFonts w:ascii="Times New Roman" w:hAnsi="Times New Roman"/>
          <w:sz w:val="24"/>
          <w:szCs w:val="24"/>
        </w:rPr>
        <w:t xml:space="preserve">C — 10-15%: 10-15% is the recommended share from PROTEIN.</w:t>
      </w:r>
    </w:p>
    <w:p>
      <w:pPr>
        <w:spacing w:after="40"/>
        <w:ind w:left="360"/>
      </w:pPr>
      <w:r>
        <w:rPr>
          <w:rFonts w:ascii="Times New Roman" w:hAnsi="Times New Roman"/>
          <w:sz w:val="24"/>
          <w:szCs w:val="24"/>
        </w:rPr>
        <w:t xml:space="preserve">D — 85-90%: 85-90% would be an unbalanced, excessively carbohydrate-heavy diet.</w:t>
      </w:r>
    </w:p>
    <w:p>
      <w:pPr>
        <w:spacing w:after="40"/>
        <w:ind w:left="360"/>
      </w:pPr>
      <w:r>
        <w:rPr>
          <w:rFonts w:ascii="Times New Roman" w:hAnsi="Times New Roman"/>
          <w:sz w:val="24"/>
          <w:szCs w:val="24"/>
        </w:rPr>
        <w:t xml:space="preserve">⚠️ Exam Trap: Match each nutrient to its band: CHO largest, fat middle, protein smallest.</w:t>
      </w:r>
    </w:p>
    <w:p>
      <w:pPr>
        <w:spacing w:after="40"/>
        <w:ind w:left="360"/>
      </w:pPr>
      <w:r>
        <w:rPr>
          <w:rFonts w:ascii="Times New Roman" w:hAnsi="Times New Roman"/>
          <w:sz w:val="24"/>
          <w:szCs w:val="24"/>
        </w:rPr>
        <w:t xml:space="preserve">💎 PNC Pearl: Balanced diet energy: carbohydrate 55-60%, fat 20-30%, protein 10-15%.</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chronic alcoholic whose diet is mainly maize presents with scaly, darkly pigmented skin on the sun-exposed neck and hands, chronic diarrhoea and memory loss. This condition is due to deficiency of:</w:t>
      </w:r>
    </w:p>
    <w:p>
      <w:pPr>
        <w:spacing w:after="40"/>
        <w:ind w:left="360"/>
      </w:pPr>
      <w:r>
        <w:rPr>
          <w:rFonts w:ascii="Times New Roman" w:hAnsi="Times New Roman"/>
          <w:sz w:val="24"/>
          <w:szCs w:val="24"/>
        </w:rPr>
        <w:t xml:space="preserve">(a) Vitamin C</w:t>
      </w:r>
    </w:p>
    <w:p>
      <w:pPr>
        <w:spacing w:after="40"/>
        <w:ind w:left="360"/>
      </w:pPr>
      <w:r>
        <w:rPr>
          <w:rFonts w:ascii="Times New Roman" w:hAnsi="Times New Roman"/>
          <w:sz w:val="24"/>
          <w:szCs w:val="24"/>
        </w:rPr>
        <w:t xml:space="preserve">(b) Niacin (vitamin B3)</w:t>
      </w:r>
    </w:p>
    <w:p>
      <w:pPr>
        <w:spacing w:after="40"/>
        <w:ind w:left="360"/>
      </w:pPr>
      <w:r>
        <w:rPr>
          <w:rFonts w:ascii="Times New Roman" w:hAnsi="Times New Roman"/>
          <w:sz w:val="24"/>
          <w:szCs w:val="24"/>
        </w:rPr>
        <w:t xml:space="preserve">(c) Thiamine (vitamin B1)</w:t>
      </w:r>
    </w:p>
    <w:p>
      <w:pPr>
        <w:spacing w:after="40"/>
        <w:ind w:left="360"/>
      </w:pPr>
      <w:r>
        <w:rPr>
          <w:rFonts w:ascii="Times New Roman" w:hAnsi="Times New Roman"/>
          <w:sz w:val="24"/>
          <w:szCs w:val="24"/>
        </w:rPr>
        <w:t xml:space="preserve">(d) Riboflavin (vitamin B2)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Niacin (vitamin B3)</w:t>
      </w:r>
    </w:p>
    <w:p>
      <w:pPr>
        <w:spacing w:after="40"/>
        <w:ind w:left="360"/>
      </w:pPr>
      <w:r>
        <w:rPr>
          <w:rFonts w:ascii="Times New Roman" w:hAnsi="Times New Roman"/>
          <w:sz w:val="24"/>
          <w:szCs w:val="24"/>
        </w:rPr>
        <w:t xml:space="preserve">🧠 Clinical Rationale: Pellagra results from niacin deficiency and is classically seen with maize-based diets (niacin is bound and tryptophan is low) and in alcoholism. It presents with the 3 Ds - dermatitis (Casal's necklace on the neck), diarrhoea and dementia - and death if untreated.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C: Vitamin C deficiency causes scurvy - bleeding gums and perifollicular haemorrhages.</w:t>
      </w:r>
    </w:p>
    <w:p>
      <w:pPr>
        <w:spacing w:after="40"/>
        <w:ind w:left="360"/>
      </w:pPr>
      <w:r>
        <w:rPr>
          <w:rFonts w:ascii="Times New Roman" w:hAnsi="Times New Roman"/>
          <w:sz w:val="24"/>
          <w:szCs w:val="24"/>
        </w:rPr>
        <w:t xml:space="preserve">C — Thiamine (vitamin B1): Thiamine deficiency causes beriberi and Wernicke's encephalopathy, not photosensitive dermatitis.</w:t>
      </w:r>
    </w:p>
    <w:p>
      <w:pPr>
        <w:spacing w:after="40"/>
        <w:ind w:left="360"/>
      </w:pPr>
      <w:r>
        <w:rPr>
          <w:rFonts w:ascii="Times New Roman" w:hAnsi="Times New Roman"/>
          <w:sz w:val="24"/>
          <w:szCs w:val="24"/>
        </w:rPr>
        <w:t xml:space="preserve">D — Riboflavin (vitamin B2): Riboflavin deficiency causes angular stomatitis, cheilosis and glossitis.</w:t>
      </w:r>
    </w:p>
    <w:p>
      <w:pPr>
        <w:spacing w:after="40"/>
        <w:ind w:left="360"/>
      </w:pPr>
      <w:r>
        <w:rPr>
          <w:rFonts w:ascii="Times New Roman" w:hAnsi="Times New Roman"/>
          <w:sz w:val="24"/>
          <w:szCs w:val="24"/>
        </w:rPr>
        <w:t xml:space="preserve">⚠️ Exam Trap: Alcoholism is linked with several B vitamins - the skin + diarrhoea + dementia combination points to niacin.</w:t>
      </w:r>
    </w:p>
    <w:p>
      <w:pPr>
        <w:spacing w:after="40"/>
        <w:ind w:left="360"/>
      </w:pPr>
      <w:r>
        <w:rPr>
          <w:rFonts w:ascii="Times New Roman" w:hAnsi="Times New Roman"/>
          <w:sz w:val="24"/>
          <w:szCs w:val="24"/>
        </w:rPr>
        <w:t xml:space="preserve">💎 PNC Pearl: Pellagra = 4 Ds: Dermatitis, Diarrhoea, Dementia, Death. Casal's necklace. Jowar (sorghum) diets are also linked (high leucine).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staff nurse is scolded by the nursing superintendent in front of visitors. She says nothing, but later in the duty room she shouts at a student nurse over a minor delay. Which defence mechanism is she using?</w:t>
      </w:r>
    </w:p>
    <w:p>
      <w:pPr>
        <w:spacing w:after="40"/>
        <w:ind w:left="360"/>
      </w:pPr>
      <w:r>
        <w:rPr>
          <w:rFonts w:ascii="Times New Roman" w:hAnsi="Times New Roman"/>
          <w:sz w:val="24"/>
          <w:szCs w:val="24"/>
        </w:rPr>
        <w:t xml:space="preserve">(a) Sublimation</w:t>
      </w:r>
    </w:p>
    <w:p>
      <w:pPr>
        <w:spacing w:after="40"/>
        <w:ind w:left="360"/>
      </w:pPr>
      <w:r>
        <w:rPr>
          <w:rFonts w:ascii="Times New Roman" w:hAnsi="Times New Roman"/>
          <w:sz w:val="24"/>
          <w:szCs w:val="24"/>
        </w:rPr>
        <w:t xml:space="preserve">(b) Rationalisation</w:t>
      </w:r>
    </w:p>
    <w:p>
      <w:pPr>
        <w:spacing w:after="40"/>
        <w:ind w:left="360"/>
      </w:pPr>
      <w:r>
        <w:rPr>
          <w:rFonts w:ascii="Times New Roman" w:hAnsi="Times New Roman"/>
          <w:sz w:val="24"/>
          <w:szCs w:val="24"/>
        </w:rPr>
        <w:t xml:space="preserve">(c) Displacement</w:t>
      </w:r>
    </w:p>
    <w:p>
      <w:pPr>
        <w:spacing w:after="40"/>
        <w:ind w:left="360"/>
      </w:pPr>
      <w:r>
        <w:rPr>
          <w:rFonts w:ascii="Times New Roman" w:hAnsi="Times New Roman"/>
          <w:sz w:val="24"/>
          <w:szCs w:val="24"/>
        </w:rPr>
        <w:t xml:space="preserve">(d) Projection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Displacement</w:t>
      </w:r>
    </w:p>
    <w:p>
      <w:pPr>
        <w:spacing w:after="40"/>
        <w:ind w:left="360"/>
      </w:pPr>
      <w:r>
        <w:rPr>
          <w:rFonts w:ascii="Times New Roman" w:hAnsi="Times New Roman"/>
          <w:sz w:val="24"/>
          <w:szCs w:val="24"/>
        </w:rPr>
        <w:t xml:space="preserve">🧠 Clinical Rationale: Displacement is the unconscious transfer of feelings from the real source (the superintendent, who is threatening) to a safer, less powerful target (the student). It is common in hierarchical workplaces.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Sublimation: Sublimation channels impulses into socially useful activity, such as sport or art.</w:t>
      </w:r>
    </w:p>
    <w:p>
      <w:pPr>
        <w:spacing w:after="40"/>
        <w:ind w:left="360"/>
      </w:pPr>
      <w:r>
        <w:rPr>
          <w:rFonts w:ascii="Times New Roman" w:hAnsi="Times New Roman"/>
          <w:sz w:val="24"/>
          <w:szCs w:val="24"/>
        </w:rPr>
        <w:t xml:space="preserve">B — Rationalisation: Rationalisation gives a logical-sounding excuse for behaviour to hide the real reason.</w:t>
      </w:r>
    </w:p>
    <w:p>
      <w:pPr>
        <w:spacing w:after="40"/>
        <w:ind w:left="360"/>
      </w:pPr>
      <w:r>
        <w:rPr>
          <w:rFonts w:ascii="Times New Roman" w:hAnsi="Times New Roman"/>
          <w:sz w:val="24"/>
          <w:szCs w:val="24"/>
        </w:rPr>
        <w:t xml:space="preserve">D — Projection: Projection attributes one's own unacceptable feelings to someone else ('she hates me').</w:t>
      </w:r>
    </w:p>
    <w:p>
      <w:pPr>
        <w:spacing w:after="40"/>
        <w:ind w:left="360"/>
      </w:pPr>
      <w:r>
        <w:rPr>
          <w:rFonts w:ascii="Times New Roman" w:hAnsi="Times New Roman"/>
          <w:sz w:val="24"/>
          <w:szCs w:val="24"/>
        </w:rPr>
        <w:t xml:space="preserve">⚠️ Exam Trap: Anger shifted from a powerful person to a weaker, safer one = displacement ('kick the dog').</w:t>
      </w:r>
    </w:p>
    <w:p>
      <w:pPr>
        <w:spacing w:after="40"/>
        <w:ind w:left="360"/>
      </w:pPr>
      <w:r>
        <w:rPr>
          <w:rFonts w:ascii="Times New Roman" w:hAnsi="Times New Roman"/>
          <w:sz w:val="24"/>
          <w:szCs w:val="24"/>
        </w:rPr>
        <w:t xml:space="preserve">💎 PNC Pearl: Displacement: boss -&gt; spouse -&gt; child -&gt; dog. Sublimation is the only fully healthy (mature) mechanism in this list.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15-year-old boy admitted for long-term treatment keeps experimenting with new hairstyles, asks the nurse about career choices and worries about how his friends see him. According to Erik Erikson, he is working through the stage of:</w:t>
      </w:r>
    </w:p>
    <w:p>
      <w:pPr>
        <w:spacing w:after="40"/>
        <w:ind w:left="360"/>
      </w:pPr>
      <w:r>
        <w:rPr>
          <w:rFonts w:ascii="Times New Roman" w:hAnsi="Times New Roman"/>
          <w:sz w:val="24"/>
          <w:szCs w:val="24"/>
        </w:rPr>
        <w:t xml:space="preserve">(a) Identity versus role confusion</w:t>
      </w:r>
    </w:p>
    <w:p>
      <w:pPr>
        <w:spacing w:after="40"/>
        <w:ind w:left="360"/>
      </w:pPr>
      <w:r>
        <w:rPr>
          <w:rFonts w:ascii="Times New Roman" w:hAnsi="Times New Roman"/>
          <w:sz w:val="24"/>
          <w:szCs w:val="24"/>
        </w:rPr>
        <w:t xml:space="preserve">(b) Industry versus inferiority</w:t>
      </w:r>
    </w:p>
    <w:p>
      <w:pPr>
        <w:spacing w:after="40"/>
        <w:ind w:left="360"/>
      </w:pPr>
      <w:r>
        <w:rPr>
          <w:rFonts w:ascii="Times New Roman" w:hAnsi="Times New Roman"/>
          <w:sz w:val="24"/>
          <w:szCs w:val="24"/>
        </w:rPr>
        <w:t xml:space="preserve">(c) Initiative versus guilt</w:t>
      </w:r>
    </w:p>
    <w:p>
      <w:pPr>
        <w:spacing w:after="40"/>
        <w:ind w:left="360"/>
      </w:pPr>
      <w:r>
        <w:rPr>
          <w:rFonts w:ascii="Times New Roman" w:hAnsi="Times New Roman"/>
          <w:sz w:val="24"/>
          <w:szCs w:val="24"/>
        </w:rPr>
        <w:t xml:space="preserve">(d) Intimacy versus isolation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Identity versus role confusion</w:t>
      </w:r>
    </w:p>
    <w:p>
      <w:pPr>
        <w:spacing w:after="40"/>
        <w:ind w:left="360"/>
      </w:pPr>
      <w:r>
        <w:rPr>
          <w:rFonts w:ascii="Times New Roman" w:hAnsi="Times New Roman"/>
          <w:sz w:val="24"/>
          <w:szCs w:val="24"/>
        </w:rPr>
        <w:t xml:space="preserve">🧠 Clinical Rationale: Adolescence (about 12-18 years) is Erikson's stage of identity versus role confusion - the young person tries out roles, values and appearances to form a stable sense of self. Peer acceptance is central, so nurses allow privacy, peer contact and involvement in decisions.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Industry versus inferiority: Industry versus inferiority is the school-age stage (6-12 years) - competence in tasks.</w:t>
      </w:r>
    </w:p>
    <w:p>
      <w:pPr>
        <w:spacing w:after="40"/>
        <w:ind w:left="360"/>
      </w:pPr>
      <w:r>
        <w:rPr>
          <w:rFonts w:ascii="Times New Roman" w:hAnsi="Times New Roman"/>
          <w:sz w:val="24"/>
          <w:szCs w:val="24"/>
        </w:rPr>
        <w:t xml:space="preserve">C — Initiative versus guilt: Initiative versus guilt is the preschool stage (3-6 years).</w:t>
      </w:r>
    </w:p>
    <w:p>
      <w:pPr>
        <w:spacing w:after="40"/>
        <w:ind w:left="360"/>
      </w:pPr>
      <w:r>
        <w:rPr>
          <w:rFonts w:ascii="Times New Roman" w:hAnsi="Times New Roman"/>
          <w:sz w:val="24"/>
          <w:szCs w:val="24"/>
        </w:rPr>
        <w:t xml:space="preserve">D — Intimacy versus isolation: Intimacy versus isolation belongs to young adulthood - close relationships.</w:t>
      </w:r>
    </w:p>
    <w:p>
      <w:pPr>
        <w:spacing w:after="40"/>
        <w:ind w:left="360"/>
      </w:pPr>
      <w:r>
        <w:rPr>
          <w:rFonts w:ascii="Times New Roman" w:hAnsi="Times New Roman"/>
          <w:sz w:val="24"/>
          <w:szCs w:val="24"/>
        </w:rPr>
        <w:t xml:space="preserve">⚠️ Exam Trap: Erikson's adolescent task is IDENTITY; Piaget's adolescent stage is FORMAL OPERATIONS - don't mix the theorists.</w:t>
      </w:r>
    </w:p>
    <w:p>
      <w:pPr>
        <w:spacing w:after="40"/>
        <w:ind w:left="360"/>
      </w:pPr>
      <w:r>
        <w:rPr>
          <w:rFonts w:ascii="Times New Roman" w:hAnsi="Times New Roman"/>
          <w:sz w:val="24"/>
          <w:szCs w:val="24"/>
        </w:rPr>
        <w:t xml:space="preserve">💎 PNC Pearl: Erikson in order: Trust, Autonomy, Initiative, Industry, Identity, Intimacy, Generativity, Integrity.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staff nurse is on night duty when she learns that her own child has high fever at home and there is no one to care for him. She feels torn between her duty at the hospital and her duty as a mother. This situation is an example of:</w:t>
      </w:r>
    </w:p>
    <w:p>
      <w:pPr>
        <w:spacing w:after="40"/>
        <w:ind w:left="360"/>
      </w:pPr>
      <w:r>
        <w:rPr>
          <w:rFonts w:ascii="Times New Roman" w:hAnsi="Times New Roman"/>
          <w:sz w:val="24"/>
          <w:szCs w:val="24"/>
        </w:rPr>
        <w:t xml:space="preserve">(a) Cultural lag</w:t>
      </w:r>
    </w:p>
    <w:p>
      <w:pPr>
        <w:spacing w:after="40"/>
        <w:ind w:left="360"/>
      </w:pPr>
      <w:r>
        <w:rPr>
          <w:rFonts w:ascii="Times New Roman" w:hAnsi="Times New Roman"/>
          <w:sz w:val="24"/>
          <w:szCs w:val="24"/>
        </w:rPr>
        <w:t xml:space="preserve">(b) Role conflict</w:t>
      </w:r>
    </w:p>
    <w:p>
      <w:pPr>
        <w:spacing w:after="40"/>
        <w:ind w:left="360"/>
      </w:pPr>
      <w:r>
        <w:rPr>
          <w:rFonts w:ascii="Times New Roman" w:hAnsi="Times New Roman"/>
          <w:sz w:val="24"/>
          <w:szCs w:val="24"/>
        </w:rPr>
        <w:t xml:space="preserve">(c) Social mobility</w:t>
      </w:r>
    </w:p>
    <w:p>
      <w:pPr>
        <w:spacing w:after="40"/>
        <w:ind w:left="360"/>
      </w:pPr>
      <w:r>
        <w:rPr>
          <w:rFonts w:ascii="Times New Roman" w:hAnsi="Times New Roman"/>
          <w:sz w:val="24"/>
          <w:szCs w:val="24"/>
        </w:rPr>
        <w:t xml:space="preserve">(d) Role reversal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Role conflict</w:t>
      </w:r>
    </w:p>
    <w:p>
      <w:pPr>
        <w:spacing w:after="40"/>
        <w:ind w:left="360"/>
      </w:pPr>
      <w:r>
        <w:rPr>
          <w:rFonts w:ascii="Times New Roman" w:hAnsi="Times New Roman"/>
          <w:sz w:val="24"/>
          <w:szCs w:val="24"/>
        </w:rPr>
        <w:t xml:space="preserve">🧠 Clinical Rationale: Role conflict occurs when the expectations of two or more roles held by the same person clash (nurse versus mother). Understanding it helps managers support staff with flexible rostering and helps nurses recognise stress in clients too.</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Cultural lag: Cultural lag is the delay of non-material culture in adjusting to material/technological change.</w:t>
      </w:r>
    </w:p>
    <w:p>
      <w:pPr>
        <w:spacing w:after="40"/>
        <w:ind w:left="360"/>
      </w:pPr>
      <w:r>
        <w:rPr>
          <w:rFonts w:ascii="Times New Roman" w:hAnsi="Times New Roman"/>
          <w:sz w:val="24"/>
          <w:szCs w:val="24"/>
        </w:rPr>
        <w:t xml:space="preserve">C — Social mobility: Social mobility is movement of a person or group from one social position to another.</w:t>
      </w:r>
    </w:p>
    <w:p>
      <w:pPr>
        <w:spacing w:after="40"/>
        <w:ind w:left="360"/>
      </w:pPr>
      <w:r>
        <w:rPr>
          <w:rFonts w:ascii="Times New Roman" w:hAnsi="Times New Roman"/>
          <w:sz w:val="24"/>
          <w:szCs w:val="24"/>
        </w:rPr>
        <w:t xml:space="preserve">D — Role reversal: Role reversal means exchanging roles, e.g. a child caring for a dependent parent.</w:t>
      </w:r>
    </w:p>
    <w:p>
      <w:pPr>
        <w:spacing w:after="40"/>
        <w:ind w:left="360"/>
      </w:pPr>
      <w:r>
        <w:rPr>
          <w:rFonts w:ascii="Times New Roman" w:hAnsi="Times New Roman"/>
          <w:sz w:val="24"/>
          <w:szCs w:val="24"/>
        </w:rPr>
        <w:t xml:space="preserve">⚠️ Exam Trap: Two roles of ONE person clashing = role conflict; demands within a single role clashing = role strain.</w:t>
      </w:r>
    </w:p>
    <w:p>
      <w:pPr>
        <w:spacing w:after="40"/>
        <w:ind w:left="360"/>
      </w:pPr>
      <w:r>
        <w:rPr>
          <w:rFonts w:ascii="Times New Roman" w:hAnsi="Times New Roman"/>
          <w:sz w:val="24"/>
          <w:szCs w:val="24"/>
        </w:rPr>
        <w:t xml:space="preserve">💎 PNC Pearl: Status is a position; role is the expected behaviour of that position. Role conflict = between roles; role strain = within one role.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community health nurse notices that most families in a village are small groups whose members interact face to face, share intimate personal ties and strongly shape each child's values. Such groups were described by C.H. Cooley as:</w:t>
      </w:r>
    </w:p>
    <w:p>
      <w:pPr>
        <w:spacing w:after="40"/>
        <w:ind w:left="360"/>
      </w:pPr>
      <w:r>
        <w:rPr>
          <w:rFonts w:ascii="Times New Roman" w:hAnsi="Times New Roman"/>
          <w:sz w:val="24"/>
          <w:szCs w:val="24"/>
        </w:rPr>
        <w:t xml:space="preserve">(a) Primary groups</w:t>
      </w:r>
    </w:p>
    <w:p>
      <w:pPr>
        <w:spacing w:after="40"/>
        <w:ind w:left="360"/>
      </w:pPr>
      <w:r>
        <w:rPr>
          <w:rFonts w:ascii="Times New Roman" w:hAnsi="Times New Roman"/>
          <w:sz w:val="24"/>
          <w:szCs w:val="24"/>
        </w:rPr>
        <w:t xml:space="preserve">(b) Out-groups</w:t>
      </w:r>
    </w:p>
    <w:p>
      <w:pPr>
        <w:spacing w:after="40"/>
        <w:ind w:left="360"/>
      </w:pPr>
      <w:r>
        <w:rPr>
          <w:rFonts w:ascii="Times New Roman" w:hAnsi="Times New Roman"/>
          <w:sz w:val="24"/>
          <w:szCs w:val="24"/>
        </w:rPr>
        <w:t xml:space="preserve">(c) Secondary groups</w:t>
      </w:r>
    </w:p>
    <w:p>
      <w:pPr>
        <w:spacing w:after="40"/>
        <w:ind w:left="360"/>
      </w:pPr>
      <w:r>
        <w:rPr>
          <w:rFonts w:ascii="Times New Roman" w:hAnsi="Times New Roman"/>
          <w:sz w:val="24"/>
          <w:szCs w:val="24"/>
        </w:rPr>
        <w:t xml:space="preserve">(d) Reference groups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Primary groups</w:t>
      </w:r>
    </w:p>
    <w:p>
      <w:pPr>
        <w:spacing w:after="40"/>
        <w:ind w:left="360"/>
      </w:pPr>
      <w:r>
        <w:rPr>
          <w:rFonts w:ascii="Times New Roman" w:hAnsi="Times New Roman"/>
          <w:sz w:val="24"/>
          <w:szCs w:val="24"/>
        </w:rPr>
        <w:t xml:space="preserve">🧠 Clinical Rationale: Charles Horton Cooley described primary groups - family, close friends, neighbourhood play groups - as small, face-to-face, intimate and enduring groups that are the first agents of socialisation and shape personality and health behaviour.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Out-groups: An out-group is a group one does not belong to, often viewed with 'they' feeling.</w:t>
      </w:r>
    </w:p>
    <w:p>
      <w:pPr>
        <w:spacing w:after="40"/>
        <w:ind w:left="360"/>
      </w:pPr>
      <w:r>
        <w:rPr>
          <w:rFonts w:ascii="Times New Roman" w:hAnsi="Times New Roman"/>
          <w:sz w:val="24"/>
          <w:szCs w:val="24"/>
        </w:rPr>
        <w:t xml:space="preserve">C — Secondary groups: Secondary groups are large, formal and impersonal - e.g. a trade union or hospital staff.</w:t>
      </w:r>
    </w:p>
    <w:p>
      <w:pPr>
        <w:spacing w:after="40"/>
        <w:ind w:left="360"/>
      </w:pPr>
      <w:r>
        <w:rPr>
          <w:rFonts w:ascii="Times New Roman" w:hAnsi="Times New Roman"/>
          <w:sz w:val="24"/>
          <w:szCs w:val="24"/>
        </w:rPr>
        <w:t xml:space="preserve">D — Reference groups: A reference group is one a person compares himself with or aspires to join.</w:t>
      </w:r>
    </w:p>
    <w:p>
      <w:pPr>
        <w:spacing w:after="40"/>
        <w:ind w:left="360"/>
      </w:pPr>
      <w:r>
        <w:rPr>
          <w:rFonts w:ascii="Times New Roman" w:hAnsi="Times New Roman"/>
          <w:sz w:val="24"/>
          <w:szCs w:val="24"/>
        </w:rPr>
        <w:t xml:space="preserve">⚠️ Exam Trap: Primary = face-to-face and intimate (family); secondary = formal and goal-oriented (organisation).</w:t>
      </w:r>
    </w:p>
    <w:p>
      <w:pPr>
        <w:spacing w:after="40"/>
        <w:ind w:left="360"/>
      </w:pPr>
      <w:r>
        <w:rPr>
          <w:rFonts w:ascii="Times New Roman" w:hAnsi="Times New Roman"/>
          <w:sz w:val="24"/>
          <w:szCs w:val="24"/>
        </w:rPr>
        <w:t xml:space="preserve">💎 PNC Pearl: Family is the primary group and first agent of socialisation - use it for health education (e.g. family-centred care).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randomized controlled trial, the purpose of the control group is to:</w:t>
      </w:r>
    </w:p>
    <w:p>
      <w:pPr>
        <w:spacing w:after="40"/>
        <w:ind w:left="360"/>
      </w:pPr>
      <w:r>
        <w:rPr>
          <w:rFonts w:ascii="Times New Roman" w:hAnsi="Times New Roman"/>
          <w:sz w:val="24"/>
          <w:szCs w:val="24"/>
        </w:rPr>
        <w:t xml:space="preserve">(a) Provide a comparison to measure the effect of the intervention</w:t>
      </w:r>
    </w:p>
    <w:p>
      <w:pPr>
        <w:spacing w:after="40"/>
        <w:ind w:left="360"/>
      </w:pPr>
      <w:r>
        <w:rPr>
          <w:rFonts w:ascii="Times New Roman" w:hAnsi="Times New Roman"/>
          <w:sz w:val="24"/>
          <w:szCs w:val="24"/>
        </w:rPr>
        <w:t xml:space="preserve">(b) Analyze the data</w:t>
      </w:r>
    </w:p>
    <w:p>
      <w:pPr>
        <w:spacing w:after="40"/>
        <w:ind w:left="360"/>
      </w:pPr>
      <w:r>
        <w:rPr>
          <w:rFonts w:ascii="Times New Roman" w:hAnsi="Times New Roman"/>
          <w:sz w:val="24"/>
          <w:szCs w:val="24"/>
        </w:rPr>
        <w:t xml:space="preserve">(c) Select the sample</w:t>
      </w:r>
    </w:p>
    <w:p>
      <w:pPr>
        <w:spacing w:after="40"/>
        <w:ind w:left="360"/>
      </w:pPr>
      <w:r>
        <w:rPr>
          <w:rFonts w:ascii="Times New Roman" w:hAnsi="Times New Roman"/>
          <w:sz w:val="24"/>
          <w:szCs w:val="24"/>
        </w:rPr>
        <w:t xml:space="preserve">(d) Receive the experimental treatment twice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Provide a comparison to measure the effect of the intervention</w:t>
      </w:r>
    </w:p>
    <w:p>
      <w:pPr>
        <w:spacing w:after="40"/>
        <w:ind w:left="360"/>
      </w:pPr>
      <w:r>
        <w:rPr>
          <w:rFonts w:ascii="Times New Roman" w:hAnsi="Times New Roman"/>
          <w:sz w:val="24"/>
          <w:szCs w:val="24"/>
        </w:rPr>
        <w:t xml:space="preserve">🧠 Clinical Rationale: The control group receives no treatment, placebo, or standard care, allowing the researcher to attribute differences in outcomes to the intervention.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Analyze the data: Data analysis is the researcher's task, not a group's role.</w:t>
      </w:r>
    </w:p>
    <w:p>
      <w:pPr>
        <w:spacing w:after="40"/>
        <w:ind w:left="360"/>
      </w:pPr>
      <w:r>
        <w:rPr>
          <w:rFonts w:ascii="Times New Roman" w:hAnsi="Times New Roman"/>
          <w:sz w:val="24"/>
          <w:szCs w:val="24"/>
        </w:rPr>
        <w:t xml:space="preserve">C — Select the sample: Sampling is done before allocation; the control group is part of the sample.</w:t>
      </w:r>
    </w:p>
    <w:p>
      <w:pPr>
        <w:spacing w:after="40"/>
        <w:ind w:left="360"/>
      </w:pPr>
      <w:r>
        <w:rPr>
          <w:rFonts w:ascii="Times New Roman" w:hAnsi="Times New Roman"/>
          <w:sz w:val="24"/>
          <w:szCs w:val="24"/>
        </w:rPr>
        <w:t xml:space="preserve">D — Receive the experimental treatment twice: The experimental group, not the control group, receives the intervention.</w:t>
      </w:r>
    </w:p>
    <w:p>
      <w:pPr>
        <w:spacing w:after="40"/>
        <w:ind w:left="360"/>
      </w:pPr>
      <w:r>
        <w:rPr>
          <w:rFonts w:ascii="Times New Roman" w:hAnsi="Times New Roman"/>
          <w:sz w:val="24"/>
          <w:szCs w:val="24"/>
        </w:rPr>
        <w:t xml:space="preserve">⚠️ Exam Trap: RCT essentials = manipulation, control and RANDOMISATION - the control group allows comparison.</w:t>
      </w:r>
    </w:p>
    <w:p>
      <w:pPr>
        <w:spacing w:after="40"/>
        <w:ind w:left="360"/>
      </w:pPr>
      <w:r>
        <w:rPr>
          <w:rFonts w:ascii="Times New Roman" w:hAnsi="Times New Roman"/>
          <w:sz w:val="24"/>
          <w:szCs w:val="24"/>
        </w:rPr>
        <w:t xml:space="preserve">💎 PNC Pearl: Blinding: single (subject), double (subject + investigator), triple (+ analyst). RCT is the gold standard for cause-effect.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Statement I: Reliability of a research instrument means that it gives consistent results when used repeatedly under the same conditions. Statement II: A reliable instrument is always a valid instrument. Choose the correct option.</w:t>
      </w:r>
    </w:p>
    <w:p>
      <w:pPr>
        <w:spacing w:after="40"/>
        <w:ind w:left="360"/>
      </w:pPr>
      <w:r>
        <w:rPr>
          <w:rFonts w:ascii="Times New Roman" w:hAnsi="Times New Roman"/>
          <w:sz w:val="24"/>
          <w:szCs w:val="24"/>
        </w:rPr>
        <w:t xml:space="preserve">(a) Only Statement II is correct</w:t>
      </w:r>
    </w:p>
    <w:p>
      <w:pPr>
        <w:spacing w:after="40"/>
        <w:ind w:left="360"/>
      </w:pPr>
      <w:r>
        <w:rPr>
          <w:rFonts w:ascii="Times New Roman" w:hAnsi="Times New Roman"/>
          <w:sz w:val="24"/>
          <w:szCs w:val="24"/>
        </w:rPr>
        <w:t xml:space="preserve">(b) Both Statement I and Statement II are correct</w:t>
      </w:r>
    </w:p>
    <w:p>
      <w:pPr>
        <w:spacing w:after="40"/>
        <w:ind w:left="360"/>
      </w:pPr>
      <w:r>
        <w:rPr>
          <w:rFonts w:ascii="Times New Roman" w:hAnsi="Times New Roman"/>
          <w:sz w:val="24"/>
          <w:szCs w:val="24"/>
        </w:rPr>
        <w:t xml:space="preserve">(c) Only Statement I is correct</w:t>
      </w:r>
    </w:p>
    <w:p>
      <w:pPr>
        <w:spacing w:after="40"/>
        <w:ind w:left="360"/>
      </w:pPr>
      <w:r>
        <w:rPr>
          <w:rFonts w:ascii="Times New Roman" w:hAnsi="Times New Roman"/>
          <w:sz w:val="24"/>
          <w:szCs w:val="24"/>
        </w:rPr>
        <w:t xml:space="preserve">(d) Both statements are incorrect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Only Statement I is correct</w:t>
      </w:r>
    </w:p>
    <w:p>
      <w:pPr>
        <w:spacing w:after="40"/>
        <w:ind w:left="360"/>
      </w:pPr>
      <w:r>
        <w:rPr>
          <w:rFonts w:ascii="Times New Roman" w:hAnsi="Times New Roman"/>
          <w:sz w:val="24"/>
          <w:szCs w:val="24"/>
        </w:rPr>
        <w:t xml:space="preserve">🧠 Clinical Rationale: Reliability is consistency (test-retest, inter-rater, internal consistency such as Cronbach's alpha). Validity is accuracy - whether the tool measures what it claims to measure. A tool can be consistently wrong (reliable but not valid), so Statement II is false; a valid tool, however, must be reliable.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Only Statement II is correct: Statement I is the correct definition of reliability; Statement II is false.</w:t>
      </w:r>
    </w:p>
    <w:p>
      <w:pPr>
        <w:spacing w:after="40"/>
        <w:ind w:left="360"/>
      </w:pPr>
      <w:r>
        <w:rPr>
          <w:rFonts w:ascii="Times New Roman" w:hAnsi="Times New Roman"/>
          <w:sz w:val="24"/>
          <w:szCs w:val="24"/>
        </w:rPr>
        <w:t xml:space="preserve">B — Both Statement I and Statement II are correct: A tool can give consistent but wrong results, so reliable does not mean valid.</w:t>
      </w:r>
    </w:p>
    <w:p>
      <w:pPr>
        <w:spacing w:after="40"/>
        <w:ind w:left="360"/>
      </w:pPr>
      <w:r>
        <w:rPr>
          <w:rFonts w:ascii="Times New Roman" w:hAnsi="Times New Roman"/>
          <w:sz w:val="24"/>
          <w:szCs w:val="24"/>
        </w:rPr>
        <w:t xml:space="preserve">D — Both statements are incorrect: Statement I is a correct definition of reliability.</w:t>
      </w:r>
    </w:p>
    <w:p>
      <w:pPr>
        <w:spacing w:after="40"/>
        <w:ind w:left="360"/>
      </w:pPr>
      <w:r>
        <w:rPr>
          <w:rFonts w:ascii="Times New Roman" w:hAnsi="Times New Roman"/>
          <w:sz w:val="24"/>
          <w:szCs w:val="24"/>
        </w:rPr>
        <w:t xml:space="preserve">⚠️ Exam Trap: Reliable does not imply valid, but valid implies reliable - exams test this one-way relationship.</w:t>
      </w:r>
    </w:p>
    <w:p>
      <w:pPr>
        <w:spacing w:after="40"/>
        <w:ind w:left="360"/>
      </w:pPr>
      <w:r>
        <w:rPr>
          <w:rFonts w:ascii="Times New Roman" w:hAnsi="Times New Roman"/>
          <w:sz w:val="24"/>
          <w:szCs w:val="24"/>
        </w:rPr>
        <w:t xml:space="preserve">💎 PNC Pearl: Reliability = Repeatability (consistency). Validity = Very accurate (measures the right thing). Target analogy: clustered but off-centre = reliable, not valid.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Henri Fayol is known for proposing:</w:t>
      </w:r>
    </w:p>
    <w:p>
      <w:pPr>
        <w:spacing w:after="40"/>
        <w:ind w:left="360"/>
      </w:pPr>
      <w:r>
        <w:rPr>
          <w:rFonts w:ascii="Times New Roman" w:hAnsi="Times New Roman"/>
          <w:sz w:val="24"/>
          <w:szCs w:val="24"/>
        </w:rPr>
        <w:t xml:space="preserve">(a) Theory of relativity</w:t>
      </w:r>
    </w:p>
    <w:p>
      <w:pPr>
        <w:spacing w:after="40"/>
        <w:ind w:left="360"/>
      </w:pPr>
      <w:r>
        <w:rPr>
          <w:rFonts w:ascii="Times New Roman" w:hAnsi="Times New Roman"/>
          <w:sz w:val="24"/>
          <w:szCs w:val="24"/>
        </w:rPr>
        <w:t xml:space="preserve">(b) Hierarchy of needs</w:t>
      </w:r>
    </w:p>
    <w:p>
      <w:pPr>
        <w:spacing w:after="40"/>
        <w:ind w:left="360"/>
      </w:pPr>
      <w:r>
        <w:rPr>
          <w:rFonts w:ascii="Times New Roman" w:hAnsi="Times New Roman"/>
          <w:sz w:val="24"/>
          <w:szCs w:val="24"/>
        </w:rPr>
        <w:t xml:space="preserve">(c) 14 principles of management</w:t>
      </w:r>
    </w:p>
    <w:p>
      <w:pPr>
        <w:spacing w:after="40"/>
        <w:ind w:left="360"/>
      </w:pPr>
      <w:r>
        <w:rPr>
          <w:rFonts w:ascii="Times New Roman" w:hAnsi="Times New Roman"/>
          <w:sz w:val="24"/>
          <w:szCs w:val="24"/>
        </w:rPr>
        <w:t xml:space="preserve">(d) Psychoanalysis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14 principles of management</w:t>
      </w:r>
    </w:p>
    <w:p>
      <w:pPr>
        <w:spacing w:after="40"/>
        <w:ind w:left="360"/>
      </w:pPr>
      <w:r>
        <w:rPr>
          <w:rFonts w:ascii="Times New Roman" w:hAnsi="Times New Roman"/>
          <w:sz w:val="24"/>
          <w:szCs w:val="24"/>
        </w:rPr>
        <w:t xml:space="preserve">🧠 Clinical Rationale: Henri Fayol, the father of modern (administrative) management, proposed 14 principles of management - division of work, authority, discipline, unity of command, unity of direction, scalar chain and others - and five functions: planning, organising, commanding, coordinating and controlling. POSDCORB was given by Luther Gulick.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Theory of relativity: The theory of relativity is Albert Einstein's work in physics.</w:t>
      </w:r>
    </w:p>
    <w:p>
      <w:pPr>
        <w:spacing w:after="40"/>
        <w:ind w:left="360"/>
      </w:pPr>
      <w:r>
        <w:rPr>
          <w:rFonts w:ascii="Times New Roman" w:hAnsi="Times New Roman"/>
          <w:sz w:val="24"/>
          <w:szCs w:val="24"/>
        </w:rPr>
        <w:t xml:space="preserve">B — Hierarchy of needs: The hierarchy of needs was proposed by Abraham Maslow.</w:t>
      </w:r>
    </w:p>
    <w:p>
      <w:pPr>
        <w:spacing w:after="40"/>
        <w:ind w:left="360"/>
      </w:pPr>
      <w:r>
        <w:rPr>
          <w:rFonts w:ascii="Times New Roman" w:hAnsi="Times New Roman"/>
          <w:sz w:val="24"/>
          <w:szCs w:val="24"/>
        </w:rPr>
        <w:t xml:space="preserve">D — Psychoanalysis: Psychoanalysis was developed by Sigmund Freud.</w:t>
      </w:r>
    </w:p>
    <w:p>
      <w:pPr>
        <w:spacing w:after="40"/>
        <w:ind w:left="360"/>
      </w:pPr>
      <w:r>
        <w:rPr>
          <w:rFonts w:ascii="Times New Roman" w:hAnsi="Times New Roman"/>
          <w:sz w:val="24"/>
          <w:szCs w:val="24"/>
        </w:rPr>
        <w:t xml:space="preserve">⚠️ Exam Trap: POSDCORB is Luther Gulick's, not Fayol's; F.W. Taylor is the father of SCIENTIFIC management.</w:t>
      </w:r>
    </w:p>
    <w:p>
      <w:pPr>
        <w:spacing w:after="40"/>
        <w:ind w:left="360"/>
      </w:pPr>
      <w:r>
        <w:rPr>
          <w:rFonts w:ascii="Times New Roman" w:hAnsi="Times New Roman"/>
          <w:sz w:val="24"/>
          <w:szCs w:val="24"/>
        </w:rPr>
        <w:t xml:space="preserve">💎 PNC Pearl: Fayol = 14 principles + POCCC (Plan, Organise, Command, Coordinate, Control). Unity of command = one employee, one boss.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incident (occurrence) report should be:</w:t>
      </w:r>
    </w:p>
    <w:p>
      <w:pPr>
        <w:spacing w:after="40"/>
        <w:ind w:left="360"/>
      </w:pPr>
      <w:r>
        <w:rPr>
          <w:rFonts w:ascii="Times New Roman" w:hAnsi="Times New Roman"/>
          <w:sz w:val="24"/>
          <w:szCs w:val="24"/>
        </w:rPr>
        <w:t xml:space="preserve">(a) Placed in the client's medical record</w:t>
      </w:r>
    </w:p>
    <w:p>
      <w:pPr>
        <w:spacing w:after="40"/>
        <w:ind w:left="360"/>
      </w:pPr>
      <w:r>
        <w:rPr>
          <w:rFonts w:ascii="Times New Roman" w:hAnsi="Times New Roman"/>
          <w:sz w:val="24"/>
          <w:szCs w:val="24"/>
        </w:rPr>
        <w:t xml:space="preserve">(b) Kept separate from the client's medical record for risk management</w:t>
      </w:r>
    </w:p>
    <w:p>
      <w:pPr>
        <w:spacing w:after="40"/>
        <w:ind w:left="360"/>
      </w:pPr>
      <w:r>
        <w:rPr>
          <w:rFonts w:ascii="Times New Roman" w:hAnsi="Times New Roman"/>
          <w:sz w:val="24"/>
          <w:szCs w:val="24"/>
        </w:rPr>
        <w:t xml:space="preserve">(c) Destroyed immediately</w:t>
      </w:r>
    </w:p>
    <w:p>
      <w:pPr>
        <w:spacing w:after="40"/>
        <w:ind w:left="360"/>
      </w:pPr>
      <w:r>
        <w:rPr>
          <w:rFonts w:ascii="Times New Roman" w:hAnsi="Times New Roman"/>
          <w:sz w:val="24"/>
          <w:szCs w:val="24"/>
        </w:rPr>
        <w:t xml:space="preserve">(d) Given to the client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Kept separate from the client's medical record for risk management</w:t>
      </w:r>
    </w:p>
    <w:p>
      <w:pPr>
        <w:spacing w:after="40"/>
        <w:ind w:left="360"/>
      </w:pPr>
      <w:r>
        <w:rPr>
          <w:rFonts w:ascii="Times New Roman" w:hAnsi="Times New Roman"/>
          <w:sz w:val="24"/>
          <w:szCs w:val="24"/>
        </w:rPr>
        <w:t xml:space="preserve">🧠 Clinical Rationale: Incident reports are confidential quality/risk-management documents and are NOT part of the legal medical record; the chart notes only the facts of care.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Placed in the client's medical record: Filing it in the chart makes it part of the legal record; chart only the facts of care.</w:t>
      </w:r>
    </w:p>
    <w:p>
      <w:pPr>
        <w:spacing w:after="40"/>
        <w:ind w:left="360"/>
      </w:pPr>
      <w:r>
        <w:rPr>
          <w:rFonts w:ascii="Times New Roman" w:hAnsi="Times New Roman"/>
          <w:sz w:val="24"/>
          <w:szCs w:val="24"/>
        </w:rPr>
        <w:t xml:space="preserve">C — Destroyed immediately: Destroying it defeats risk management and may be illegal.</w:t>
      </w:r>
    </w:p>
    <w:p>
      <w:pPr>
        <w:spacing w:after="40"/>
        <w:ind w:left="360"/>
      </w:pPr>
      <w:r>
        <w:rPr>
          <w:rFonts w:ascii="Times New Roman" w:hAnsi="Times New Roman"/>
          <w:sz w:val="24"/>
          <w:szCs w:val="24"/>
        </w:rPr>
        <w:t xml:space="preserve">D — Given to the client: It is an internal quality document, not a client document.</w:t>
      </w:r>
    </w:p>
    <w:p>
      <w:pPr>
        <w:spacing w:after="40"/>
        <w:ind w:left="360"/>
      </w:pPr>
      <w:r>
        <w:rPr>
          <w:rFonts w:ascii="Times New Roman" w:hAnsi="Times New Roman"/>
          <w:sz w:val="24"/>
          <w:szCs w:val="24"/>
        </w:rPr>
        <w:t xml:space="preserve">⚠️ Exam Trap: Never write 'incident report filed' in the client's notes - just document the facts and care given.</w:t>
      </w:r>
    </w:p>
    <w:p>
      <w:pPr>
        <w:spacing w:after="40"/>
        <w:ind w:left="360"/>
      </w:pPr>
      <w:r>
        <w:rPr>
          <w:rFonts w:ascii="Times New Roman" w:hAnsi="Times New Roman"/>
          <w:sz w:val="24"/>
          <w:szCs w:val="24"/>
        </w:rPr>
        <w:t xml:space="preserve">💎 PNC Pearl: Incident report: factual, objective, prompt, confidential - used for quality improvement, not blame.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diabetic client asks why the doctor has ordered an HbA1c test in addition to her fasting blood sugar. The nurse explains that HbA1c reflects:</w:t>
      </w:r>
    </w:p>
    <w:p>
      <w:pPr>
        <w:spacing w:after="40"/>
        <w:ind w:left="360"/>
      </w:pPr>
      <w:r>
        <w:rPr>
          <w:rFonts w:ascii="Times New Roman" w:hAnsi="Times New Roman"/>
          <w:sz w:val="24"/>
          <w:szCs w:val="24"/>
        </w:rPr>
        <w:t xml:space="preserve">(a) The blood glucose level at the moment of sampling</w:t>
      </w:r>
    </w:p>
    <w:p>
      <w:pPr>
        <w:spacing w:after="40"/>
        <w:ind w:left="360"/>
      </w:pPr>
      <w:r>
        <w:rPr>
          <w:rFonts w:ascii="Times New Roman" w:hAnsi="Times New Roman"/>
          <w:sz w:val="24"/>
          <w:szCs w:val="24"/>
        </w:rPr>
        <w:t xml:space="preserve">(b) The amount of insulin produced by the pancreas</w:t>
      </w:r>
    </w:p>
    <w:p>
      <w:pPr>
        <w:spacing w:after="40"/>
        <w:ind w:left="360"/>
      </w:pPr>
      <w:r>
        <w:rPr>
          <w:rFonts w:ascii="Times New Roman" w:hAnsi="Times New Roman"/>
          <w:sz w:val="24"/>
          <w:szCs w:val="24"/>
        </w:rPr>
        <w:t xml:space="preserve">(c) The average blood glucose over the previous 2-3 days</w:t>
      </w:r>
    </w:p>
    <w:p>
      <w:pPr>
        <w:spacing w:after="40"/>
        <w:ind w:left="360"/>
      </w:pPr>
      <w:r>
        <w:rPr>
          <w:rFonts w:ascii="Times New Roman" w:hAnsi="Times New Roman"/>
          <w:sz w:val="24"/>
          <w:szCs w:val="24"/>
        </w:rPr>
        <w:t xml:space="preserve">(d) The average blood glucose level over the previous 2-3 months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The average blood glucose level over the previous 2-3 months</w:t>
      </w:r>
    </w:p>
    <w:p>
      <w:pPr>
        <w:spacing w:after="40"/>
        <w:ind w:left="360"/>
      </w:pPr>
      <w:r>
        <w:rPr>
          <w:rFonts w:ascii="Times New Roman" w:hAnsi="Times New Roman"/>
          <w:sz w:val="24"/>
          <w:szCs w:val="24"/>
        </w:rPr>
        <w:t xml:space="preserve">🧠 Clinical Rationale: Glucose binds irreversibly (non-enzymatic glycation) to haemoglobin in red cells. Because RBCs live about 120 days, the percentage of glycated haemoglobin reflects average glycaemia over the previous 2-3 months. HbA1c of 6.5% or more supports a diagnosis of diabetes; a common target is below 7%.</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blood glucose level at the moment of sampling: That is a random or fasting blood glucose value, not HbA1c.</w:t>
      </w:r>
    </w:p>
    <w:p>
      <w:pPr>
        <w:spacing w:after="40"/>
        <w:ind w:left="360"/>
      </w:pPr>
      <w:r>
        <w:rPr>
          <w:rFonts w:ascii="Times New Roman" w:hAnsi="Times New Roman"/>
          <w:sz w:val="24"/>
          <w:szCs w:val="24"/>
        </w:rPr>
        <w:t xml:space="preserve">B — The amount of insulin produced by the pancreas: Insulin production is assessed by C-peptide levels.</w:t>
      </w:r>
    </w:p>
    <w:p>
      <w:pPr>
        <w:spacing w:after="40"/>
        <w:ind w:left="360"/>
      </w:pPr>
      <w:r>
        <w:rPr>
          <w:rFonts w:ascii="Times New Roman" w:hAnsi="Times New Roman"/>
          <w:sz w:val="24"/>
          <w:szCs w:val="24"/>
        </w:rPr>
        <w:t xml:space="preserve">C — The average blood glucose over the previous 2-3 days: Short-term (2-3 week) control is reflected by fructosamine, not HbA1c.</w:t>
      </w:r>
    </w:p>
    <w:p>
      <w:pPr>
        <w:spacing w:after="40"/>
        <w:ind w:left="360"/>
      </w:pPr>
      <w:r>
        <w:rPr>
          <w:rFonts w:ascii="Times New Roman" w:hAnsi="Times New Roman"/>
          <w:sz w:val="24"/>
          <w:szCs w:val="24"/>
        </w:rPr>
        <w:t xml:space="preserve">⚠️ Exam Trap: HbA1c depends on RBC lifespan - it is falsely low after blood loss or haemolysis.</w:t>
      </w:r>
    </w:p>
    <w:p>
      <w:pPr>
        <w:spacing w:after="40"/>
        <w:ind w:left="360"/>
      </w:pPr>
      <w:r>
        <w:rPr>
          <w:rFonts w:ascii="Times New Roman" w:hAnsi="Times New Roman"/>
          <w:sz w:val="24"/>
          <w:szCs w:val="24"/>
        </w:rPr>
        <w:t xml:space="preserve">💎 PNC Pearl: HbA1c: normal below 5.7%, prediabetes 5.7-6.4%, diabetes 6.5% or more. Mirrors about 120 days of RBC life.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All of the following are characteristic features of a malignant tumour EXCEPT:</w:t>
      </w:r>
    </w:p>
    <w:p>
      <w:pPr>
        <w:spacing w:after="40"/>
        <w:ind w:left="360"/>
      </w:pPr>
      <w:r>
        <w:rPr>
          <w:rFonts w:ascii="Times New Roman" w:hAnsi="Times New Roman"/>
          <w:sz w:val="24"/>
          <w:szCs w:val="24"/>
        </w:rPr>
        <w:t xml:space="preserve">(a) A well-defined fibrous capsule</w:t>
      </w:r>
    </w:p>
    <w:p>
      <w:pPr>
        <w:spacing w:after="40"/>
        <w:ind w:left="360"/>
      </w:pPr>
      <w:r>
        <w:rPr>
          <w:rFonts w:ascii="Times New Roman" w:hAnsi="Times New Roman"/>
          <w:sz w:val="24"/>
          <w:szCs w:val="24"/>
        </w:rPr>
        <w:t xml:space="preserve">(b) Poorly differentiated cells with frequent mitoses</w:t>
      </w:r>
    </w:p>
    <w:p>
      <w:pPr>
        <w:spacing w:after="40"/>
        <w:ind w:left="360"/>
      </w:pPr>
      <w:r>
        <w:rPr>
          <w:rFonts w:ascii="Times New Roman" w:hAnsi="Times New Roman"/>
          <w:sz w:val="24"/>
          <w:szCs w:val="24"/>
        </w:rPr>
        <w:t xml:space="preserve">(c) Metastasis to distant sites</w:t>
      </w:r>
    </w:p>
    <w:p>
      <w:pPr>
        <w:spacing w:after="40"/>
        <w:ind w:left="360"/>
      </w:pPr>
      <w:r>
        <w:rPr>
          <w:rFonts w:ascii="Times New Roman" w:hAnsi="Times New Roman"/>
          <w:sz w:val="24"/>
          <w:szCs w:val="24"/>
        </w:rPr>
        <w:t xml:space="preserve">(d) Invasion of surrounding tissues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 well-defined fibrous capsule</w:t>
      </w:r>
    </w:p>
    <w:p>
      <w:pPr>
        <w:spacing w:after="40"/>
        <w:ind w:left="360"/>
      </w:pPr>
      <w:r>
        <w:rPr>
          <w:rFonts w:ascii="Times New Roman" w:hAnsi="Times New Roman"/>
          <w:sz w:val="24"/>
          <w:szCs w:val="24"/>
        </w:rPr>
        <w:t xml:space="preserve">🧠 Clinical Rationale: Malignant tumours grow rapidly, invade local tissue, metastasise and show anaplasia (poor differentiation, pleomorphism, many mitoses). A well-defined capsule with slow expansile growth is a feature of BENIGN tumours.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Poorly differentiated cells with frequent mitoses: Anaplasia and many mitoses are typical of malignant cells.</w:t>
      </w:r>
    </w:p>
    <w:p>
      <w:pPr>
        <w:spacing w:after="40"/>
        <w:ind w:left="360"/>
      </w:pPr>
      <w:r>
        <w:rPr>
          <w:rFonts w:ascii="Times New Roman" w:hAnsi="Times New Roman"/>
          <w:sz w:val="24"/>
          <w:szCs w:val="24"/>
        </w:rPr>
        <w:t xml:space="preserve">C — Metastasis to distant sites: Metastasis is the single most reliable sign of malignancy.</w:t>
      </w:r>
    </w:p>
    <w:p>
      <w:pPr>
        <w:spacing w:after="40"/>
        <w:ind w:left="360"/>
      </w:pPr>
      <w:r>
        <w:rPr>
          <w:rFonts w:ascii="Times New Roman" w:hAnsi="Times New Roman"/>
          <w:sz w:val="24"/>
          <w:szCs w:val="24"/>
        </w:rPr>
        <w:t xml:space="preserve">D — Invasion of surrounding tissues: Local invasion is a hallmark of malignancy.</w:t>
      </w:r>
    </w:p>
    <w:p>
      <w:pPr>
        <w:spacing w:after="40"/>
        <w:ind w:left="360"/>
      </w:pPr>
      <w:r>
        <w:rPr>
          <w:rFonts w:ascii="Times New Roman" w:hAnsi="Times New Roman"/>
          <w:sz w:val="24"/>
          <w:szCs w:val="24"/>
        </w:rPr>
        <w:t xml:space="preserve">⚠️ Exam Trap: In EXCEPT questions pick the benign feature - encapsulation belongs to benign tumours.</w:t>
      </w:r>
    </w:p>
    <w:p>
      <w:pPr>
        <w:spacing w:after="40"/>
        <w:ind w:left="360"/>
      </w:pPr>
      <w:r>
        <w:rPr>
          <w:rFonts w:ascii="Times New Roman" w:hAnsi="Times New Roman"/>
          <w:sz w:val="24"/>
          <w:szCs w:val="24"/>
        </w:rPr>
        <w:t xml:space="preserve">💎 PNC Pearl: Benign: slow, capsule, well differentiated, no metastasis (-oma). Malignant: fast, invasive, anaplastic, metastasis (-carcinoma/-sarcoma).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who is a carrier of haemophilia A marries a man with normal blood clotting. What is the chance that each of their SONS will have haemophilia?</w:t>
      </w:r>
    </w:p>
    <w:p>
      <w:pPr>
        <w:spacing w:after="40"/>
        <w:ind w:left="360"/>
      </w:pPr>
      <w:r>
        <w:rPr>
          <w:rFonts w:ascii="Times New Roman" w:hAnsi="Times New Roman"/>
          <w:sz w:val="24"/>
          <w:szCs w:val="24"/>
        </w:rPr>
        <w:t xml:space="preserve">(a) 0%</w:t>
      </w:r>
    </w:p>
    <w:p>
      <w:pPr>
        <w:spacing w:after="40"/>
        <w:ind w:left="360"/>
      </w:pPr>
      <w:r>
        <w:rPr>
          <w:rFonts w:ascii="Times New Roman" w:hAnsi="Times New Roman"/>
          <w:sz w:val="24"/>
          <w:szCs w:val="24"/>
        </w:rPr>
        <w:t xml:space="preserve">(b) 50%</w:t>
      </w:r>
    </w:p>
    <w:p>
      <w:pPr>
        <w:spacing w:after="40"/>
        <w:ind w:left="360"/>
      </w:pPr>
      <w:r>
        <w:rPr>
          <w:rFonts w:ascii="Times New Roman" w:hAnsi="Times New Roman"/>
          <w:sz w:val="24"/>
          <w:szCs w:val="24"/>
        </w:rPr>
        <w:t xml:space="preserve">(c) 100%</w:t>
      </w:r>
    </w:p>
    <w:p>
      <w:pPr>
        <w:spacing w:after="40"/>
        <w:ind w:left="360"/>
      </w:pPr>
      <w:r>
        <w:rPr>
          <w:rFonts w:ascii="Times New Roman" w:hAnsi="Times New Roman"/>
          <w:sz w:val="24"/>
          <w:szCs w:val="24"/>
        </w:rPr>
        <w:t xml:space="preserve">(d) 25%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50%</w:t>
      </w:r>
    </w:p>
    <w:p>
      <w:pPr>
        <w:spacing w:after="40"/>
        <w:ind w:left="360"/>
      </w:pPr>
      <w:r>
        <w:rPr>
          <w:rFonts w:ascii="Times New Roman" w:hAnsi="Times New Roman"/>
          <w:sz w:val="24"/>
          <w:szCs w:val="24"/>
        </w:rPr>
        <w:t xml:space="preserve">🧠 Clinical Rationale: Haemophilia A is X-linked recessive. The carrier mother (XhX) passes her affected X to half her children. Sons receive their X only from the mother, so each son has a 50% chance of being affected; each daughter has a 50% chance of being a carrier and none is affected.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0%: Sons inherit their single X from the carrier mother, so they can be affected.</w:t>
      </w:r>
    </w:p>
    <w:p>
      <w:pPr>
        <w:spacing w:after="40"/>
        <w:ind w:left="360"/>
      </w:pPr>
      <w:r>
        <w:rPr>
          <w:rFonts w:ascii="Times New Roman" w:hAnsi="Times New Roman"/>
          <w:sz w:val="24"/>
          <w:szCs w:val="24"/>
        </w:rPr>
        <w:t xml:space="preserve">C — 100%: Only half of the mother's X chromosomes carry the gene, so not all sons are affected.</w:t>
      </w:r>
    </w:p>
    <w:p>
      <w:pPr>
        <w:spacing w:after="40"/>
        <w:ind w:left="360"/>
      </w:pPr>
      <w:r>
        <w:rPr>
          <w:rFonts w:ascii="Times New Roman" w:hAnsi="Times New Roman"/>
          <w:sz w:val="24"/>
          <w:szCs w:val="24"/>
        </w:rPr>
        <w:t xml:space="preserve">D — 25%: 25% is the risk for ANY child (sons and daughters together), not for each son.</w:t>
      </w:r>
    </w:p>
    <w:p>
      <w:pPr>
        <w:spacing w:after="40"/>
        <w:ind w:left="360"/>
      </w:pPr>
      <w:r>
        <w:rPr>
          <w:rFonts w:ascii="Times New Roman" w:hAnsi="Times New Roman"/>
          <w:sz w:val="24"/>
          <w:szCs w:val="24"/>
        </w:rPr>
        <w:t xml:space="preserve">⚠️ Exam Trap: Read whether the question asks about 'each son', 'each daughter' or 'each child' - the answers differ.</w:t>
      </w:r>
    </w:p>
    <w:p>
      <w:pPr>
        <w:spacing w:after="40"/>
        <w:ind w:left="360"/>
      </w:pPr>
      <w:r>
        <w:rPr>
          <w:rFonts w:ascii="Times New Roman" w:hAnsi="Times New Roman"/>
          <w:sz w:val="24"/>
          <w:szCs w:val="24"/>
        </w:rPr>
        <w:t xml:space="preserve">💎 PNC Pearl: X-linked recessive (haemophilia, G6PD, DMD, colour blindness): carrier mother -&gt; 50% sons affected, 50% daughters carriers. Father never passes it to sons.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 unit of electric current is the:</w:t>
      </w:r>
    </w:p>
    <w:p>
      <w:pPr>
        <w:spacing w:after="40"/>
        <w:ind w:left="360"/>
      </w:pPr>
      <w:r>
        <w:rPr>
          <w:rFonts w:ascii="Times New Roman" w:hAnsi="Times New Roman"/>
          <w:sz w:val="24"/>
          <w:szCs w:val="24"/>
        </w:rPr>
        <w:t xml:space="preserve">(a) Watt</w:t>
      </w:r>
    </w:p>
    <w:p>
      <w:pPr>
        <w:spacing w:after="40"/>
        <w:ind w:left="360"/>
      </w:pPr>
      <w:r>
        <w:rPr>
          <w:rFonts w:ascii="Times New Roman" w:hAnsi="Times New Roman"/>
          <w:sz w:val="24"/>
          <w:szCs w:val="24"/>
        </w:rPr>
        <w:t xml:space="preserve">(b) Ohm</w:t>
      </w:r>
    </w:p>
    <w:p>
      <w:pPr>
        <w:spacing w:after="40"/>
        <w:ind w:left="360"/>
      </w:pPr>
      <w:r>
        <w:rPr>
          <w:rFonts w:ascii="Times New Roman" w:hAnsi="Times New Roman"/>
          <w:sz w:val="24"/>
          <w:szCs w:val="24"/>
        </w:rPr>
        <w:t xml:space="preserve">(c) Volt</w:t>
      </w:r>
    </w:p>
    <w:p>
      <w:pPr>
        <w:spacing w:after="40"/>
        <w:ind w:left="360"/>
      </w:pPr>
      <w:r>
        <w:rPr>
          <w:rFonts w:ascii="Times New Roman" w:hAnsi="Times New Roman"/>
          <w:sz w:val="24"/>
          <w:szCs w:val="24"/>
        </w:rPr>
        <w:t xml:space="preserve">(d) Ampere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Ampere</w:t>
      </w:r>
    </w:p>
    <w:p>
      <w:pPr>
        <w:spacing w:after="40"/>
        <w:ind w:left="360"/>
      </w:pPr>
      <w:r>
        <w:rPr>
          <w:rFonts w:ascii="Times New Roman" w:hAnsi="Times New Roman"/>
          <w:sz w:val="24"/>
          <w:szCs w:val="24"/>
        </w:rPr>
        <w:t xml:space="preserve">🧠 Concept: Electric current is measured in amperes (A); volt measures potential difference, ohm resistance, and watt power.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Watt: Watt is the SI unit of power (joule per second).</w:t>
      </w:r>
    </w:p>
    <w:p>
      <w:pPr>
        <w:spacing w:after="40"/>
        <w:ind w:left="360"/>
      </w:pPr>
      <w:r>
        <w:rPr>
          <w:rFonts w:ascii="Times New Roman" w:hAnsi="Times New Roman"/>
          <w:sz w:val="24"/>
          <w:szCs w:val="24"/>
        </w:rPr>
        <w:t xml:space="preserve">B — Ohm: Ohm is the SI unit of electrical resistance.</w:t>
      </w:r>
    </w:p>
    <w:p>
      <w:pPr>
        <w:spacing w:after="40"/>
        <w:ind w:left="360"/>
      </w:pPr>
      <w:r>
        <w:rPr>
          <w:rFonts w:ascii="Times New Roman" w:hAnsi="Times New Roman"/>
          <w:sz w:val="24"/>
          <w:szCs w:val="24"/>
        </w:rPr>
        <w:t xml:space="preserve">C — Volt: Volt is the SI unit of potential difference (voltage).</w:t>
      </w:r>
    </w:p>
    <w:p>
      <w:pPr>
        <w:spacing w:after="40"/>
        <w:ind w:left="360"/>
      </w:pPr>
      <w:r>
        <w:rPr>
          <w:rFonts w:ascii="Times New Roman" w:hAnsi="Times New Roman"/>
          <w:sz w:val="24"/>
          <w:szCs w:val="24"/>
        </w:rPr>
        <w:t xml:space="preserve">⚠️ Exam Trap: Students swap volt and ampere; current flows (ampere), voltage pushes (volt).</w:t>
      </w:r>
    </w:p>
    <w:p>
      <w:pPr>
        <w:spacing w:after="40"/>
        <w:ind w:left="360"/>
      </w:pPr>
      <w:r>
        <w:rPr>
          <w:rFonts w:ascii="Times New Roman" w:hAnsi="Times New Roman"/>
          <w:sz w:val="24"/>
          <w:szCs w:val="24"/>
        </w:rPr>
        <w:t xml:space="preserve">💎 PNC Pearl: V = I x R; P = V x I. Units: Volt, Ampere, Ohm, Watt.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neutralization reaction, an acid reacts with a base to form:</w:t>
      </w:r>
    </w:p>
    <w:p>
      <w:pPr>
        <w:spacing w:after="40"/>
        <w:ind w:left="360"/>
      </w:pPr>
      <w:r>
        <w:rPr>
          <w:rFonts w:ascii="Times New Roman" w:hAnsi="Times New Roman"/>
          <w:sz w:val="24"/>
          <w:szCs w:val="24"/>
        </w:rPr>
        <w:t xml:space="preserve">(a) Salt and water</w:t>
      </w:r>
    </w:p>
    <w:p>
      <w:pPr>
        <w:spacing w:after="40"/>
        <w:ind w:left="360"/>
      </w:pPr>
      <w:r>
        <w:rPr>
          <w:rFonts w:ascii="Times New Roman" w:hAnsi="Times New Roman"/>
          <w:sz w:val="24"/>
          <w:szCs w:val="24"/>
        </w:rPr>
        <w:t xml:space="preserve">(b) Only gas</w:t>
      </w:r>
    </w:p>
    <w:p>
      <w:pPr>
        <w:spacing w:after="40"/>
        <w:ind w:left="360"/>
      </w:pPr>
      <w:r>
        <w:rPr>
          <w:rFonts w:ascii="Times New Roman" w:hAnsi="Times New Roman"/>
          <w:sz w:val="24"/>
          <w:szCs w:val="24"/>
        </w:rPr>
        <w:t xml:space="preserve">(c) Only water</w:t>
      </w:r>
    </w:p>
    <w:p>
      <w:pPr>
        <w:spacing w:after="40"/>
        <w:ind w:left="360"/>
      </w:pPr>
      <w:r>
        <w:rPr>
          <w:rFonts w:ascii="Times New Roman" w:hAnsi="Times New Roman"/>
          <w:sz w:val="24"/>
          <w:szCs w:val="24"/>
        </w:rPr>
        <w:t xml:space="preserve">(d) Sugar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Salt and water</w:t>
      </w:r>
    </w:p>
    <w:p>
      <w:pPr>
        <w:spacing w:after="40"/>
        <w:ind w:left="360"/>
      </w:pPr>
      <w:r>
        <w:rPr>
          <w:rFonts w:ascii="Times New Roman" w:hAnsi="Times New Roman"/>
          <w:sz w:val="24"/>
          <w:szCs w:val="24"/>
        </w:rPr>
        <w:t xml:space="preserve">🧠 Concept: Acid + base -&gt; salt + water + heat; for example, HCl + NaOH -&gt; NaCl + H2O.</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Only gas: Gas (CO2) forms only when an acid reacts with a carbonate/bicarbonate, not a plain base.</w:t>
      </w:r>
    </w:p>
    <w:p>
      <w:pPr>
        <w:spacing w:after="40"/>
        <w:ind w:left="360"/>
      </w:pPr>
      <w:r>
        <w:rPr>
          <w:rFonts w:ascii="Times New Roman" w:hAnsi="Times New Roman"/>
          <w:sz w:val="24"/>
          <w:szCs w:val="24"/>
        </w:rPr>
        <w:t xml:space="preserve">C — Only water: Water forms along with a salt; the salt (e.g. NaCl) is always the other product.</w:t>
      </w:r>
    </w:p>
    <w:p>
      <w:pPr>
        <w:spacing w:after="40"/>
        <w:ind w:left="360"/>
      </w:pPr>
      <w:r>
        <w:rPr>
          <w:rFonts w:ascii="Times New Roman" w:hAnsi="Times New Roman"/>
          <w:sz w:val="24"/>
          <w:szCs w:val="24"/>
        </w:rPr>
        <w:t xml:space="preserve">D — Sugar: Sugars are carbohydrates made by photosynthesis, not by acid-base reactions.</w:t>
      </w:r>
    </w:p>
    <w:p>
      <w:pPr>
        <w:spacing w:after="40"/>
        <w:ind w:left="360"/>
      </w:pPr>
      <w:r>
        <w:rPr>
          <w:rFonts w:ascii="Times New Roman" w:hAnsi="Times New Roman"/>
          <w:sz w:val="24"/>
          <w:szCs w:val="24"/>
        </w:rPr>
        <w:t xml:space="preserve">⚠️ Exam Trap: Confusing acid + carbonate (salt + water + CO2) with acid + base (salt + water only).</w:t>
      </w:r>
    </w:p>
    <w:p>
      <w:pPr>
        <w:spacing w:after="40"/>
        <w:ind w:left="360"/>
      </w:pPr>
      <w:r>
        <w:rPr>
          <w:rFonts w:ascii="Times New Roman" w:hAnsi="Times New Roman"/>
          <w:sz w:val="24"/>
          <w:szCs w:val="24"/>
        </w:rPr>
        <w:t xml:space="preserve">💎 PNC Pearl: Acid + Base -&gt; Salt + Water (+ heat); antacids neutralise gastric HCl this way.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abundant element in the Earth's crust is:</w:t>
      </w:r>
    </w:p>
    <w:p>
      <w:pPr>
        <w:spacing w:after="40"/>
        <w:ind w:left="360"/>
      </w:pPr>
      <w:r>
        <w:rPr>
          <w:rFonts w:ascii="Times New Roman" w:hAnsi="Times New Roman"/>
          <w:sz w:val="24"/>
          <w:szCs w:val="24"/>
        </w:rPr>
        <w:t xml:space="preserve">(a) Oxygen</w:t>
      </w:r>
    </w:p>
    <w:p>
      <w:pPr>
        <w:spacing w:after="40"/>
        <w:ind w:left="360"/>
      </w:pPr>
      <w:r>
        <w:rPr>
          <w:rFonts w:ascii="Times New Roman" w:hAnsi="Times New Roman"/>
          <w:sz w:val="24"/>
          <w:szCs w:val="24"/>
        </w:rPr>
        <w:t xml:space="preserve">(b) Iron</w:t>
      </w:r>
    </w:p>
    <w:p>
      <w:pPr>
        <w:spacing w:after="40"/>
        <w:ind w:left="360"/>
      </w:pPr>
      <w:r>
        <w:rPr>
          <w:rFonts w:ascii="Times New Roman" w:hAnsi="Times New Roman"/>
          <w:sz w:val="24"/>
          <w:szCs w:val="24"/>
        </w:rPr>
        <w:t xml:space="preserve">(c) Carbon</w:t>
      </w:r>
    </w:p>
    <w:p>
      <w:pPr>
        <w:spacing w:after="40"/>
        <w:ind w:left="360"/>
      </w:pPr>
      <w:r>
        <w:rPr>
          <w:rFonts w:ascii="Times New Roman" w:hAnsi="Times New Roman"/>
          <w:sz w:val="24"/>
          <w:szCs w:val="24"/>
        </w:rPr>
        <w:t xml:space="preserve">(d) Silicon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Oxygen</w:t>
      </w:r>
    </w:p>
    <w:p>
      <w:pPr>
        <w:spacing w:after="40"/>
        <w:ind w:left="360"/>
      </w:pPr>
      <w:r>
        <w:rPr>
          <w:rFonts w:ascii="Times New Roman" w:hAnsi="Times New Roman"/>
          <w:sz w:val="24"/>
          <w:szCs w:val="24"/>
        </w:rPr>
        <w:t xml:space="preserve">🧠 Concept: Oxygen (about 46.6%) is the most abundant element in the Earth's crust, followed by silicon (27.7%) and aluminium (8.1%).</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Iron: Iron is the most abundant element in the whole Earth (core), not the crust.</w:t>
      </w:r>
    </w:p>
    <w:p>
      <w:pPr>
        <w:spacing w:after="40"/>
        <w:ind w:left="360"/>
      </w:pPr>
      <w:r>
        <w:rPr>
          <w:rFonts w:ascii="Times New Roman" w:hAnsi="Times New Roman"/>
          <w:sz w:val="24"/>
          <w:szCs w:val="24"/>
        </w:rPr>
        <w:t xml:space="preserve">C — Carbon: Carbon is a minor crustal element though it is the basis of life.</w:t>
      </w:r>
    </w:p>
    <w:p>
      <w:pPr>
        <w:spacing w:after="40"/>
        <w:ind w:left="360"/>
      </w:pPr>
      <w:r>
        <w:rPr>
          <w:rFonts w:ascii="Times New Roman" w:hAnsi="Times New Roman"/>
          <w:sz w:val="24"/>
          <w:szCs w:val="24"/>
        </w:rPr>
        <w:t xml:space="preserve">D — Silicon: Silicon (~27.7%) is second, not first, in the Earth's crust.</w:t>
      </w:r>
    </w:p>
    <w:p>
      <w:pPr>
        <w:spacing w:after="40"/>
        <w:ind w:left="360"/>
      </w:pPr>
      <w:r>
        <w:rPr>
          <w:rFonts w:ascii="Times New Roman" w:hAnsi="Times New Roman"/>
          <w:sz w:val="24"/>
          <w:szCs w:val="24"/>
        </w:rPr>
        <w:t xml:space="preserve">⚠️ Exam Trap: Mixing up crust (oxygen) with atmosphere (nitrogen) or whole Earth (iron).</w:t>
      </w:r>
    </w:p>
    <w:p>
      <w:pPr>
        <w:spacing w:after="40"/>
        <w:ind w:left="360"/>
      </w:pPr>
      <w:r>
        <w:rPr>
          <w:rFonts w:ascii="Times New Roman" w:hAnsi="Times New Roman"/>
          <w:sz w:val="24"/>
          <w:szCs w:val="24"/>
        </w:rPr>
        <w:t xml:space="preserve">💎 PNC Pearl: Crust order: O &gt; Si &gt; Al &gt; Fe. Most abundant metal in crust = Aluminium.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largest part of the human brain, responsible for thought and voluntary movement, is the:</w:t>
      </w:r>
    </w:p>
    <w:p>
      <w:pPr>
        <w:spacing w:after="40"/>
        <w:ind w:left="360"/>
      </w:pPr>
      <w:r>
        <w:rPr>
          <w:rFonts w:ascii="Times New Roman" w:hAnsi="Times New Roman"/>
          <w:sz w:val="24"/>
          <w:szCs w:val="24"/>
        </w:rPr>
        <w:t xml:space="preserve">(a) Cerebrum</w:t>
      </w:r>
    </w:p>
    <w:p>
      <w:pPr>
        <w:spacing w:after="40"/>
        <w:ind w:left="360"/>
      </w:pPr>
      <w:r>
        <w:rPr>
          <w:rFonts w:ascii="Times New Roman" w:hAnsi="Times New Roman"/>
          <w:sz w:val="24"/>
          <w:szCs w:val="24"/>
        </w:rPr>
        <w:t xml:space="preserve">(b) Brainstem</w:t>
      </w:r>
    </w:p>
    <w:p>
      <w:pPr>
        <w:spacing w:after="40"/>
        <w:ind w:left="360"/>
      </w:pPr>
      <w:r>
        <w:rPr>
          <w:rFonts w:ascii="Times New Roman" w:hAnsi="Times New Roman"/>
          <w:sz w:val="24"/>
          <w:szCs w:val="24"/>
        </w:rPr>
        <w:t xml:space="preserve">(c) Medulla</w:t>
      </w:r>
    </w:p>
    <w:p>
      <w:pPr>
        <w:spacing w:after="40"/>
        <w:ind w:left="360"/>
      </w:pPr>
      <w:r>
        <w:rPr>
          <w:rFonts w:ascii="Times New Roman" w:hAnsi="Times New Roman"/>
          <w:sz w:val="24"/>
          <w:szCs w:val="24"/>
        </w:rPr>
        <w:t xml:space="preserve">(d) Cerebellum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Cerebrum</w:t>
      </w:r>
    </w:p>
    <w:p>
      <w:pPr>
        <w:spacing w:after="40"/>
        <w:ind w:left="360"/>
      </w:pPr>
      <w:r>
        <w:rPr>
          <w:rFonts w:ascii="Times New Roman" w:hAnsi="Times New Roman"/>
          <w:sz w:val="24"/>
          <w:szCs w:val="24"/>
        </w:rPr>
        <w:t xml:space="preserve">🧠 Concept: The cerebrum is the largest part of the brain, controlling higher functions; the cerebellum coordinates balance, and the brainstem controls vital functions.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Brainstem: The brainstem (midbrain, pons, medulla) controls vital reflexes, not thought.</w:t>
      </w:r>
    </w:p>
    <w:p>
      <w:pPr>
        <w:spacing w:after="40"/>
        <w:ind w:left="360"/>
      </w:pPr>
      <w:r>
        <w:rPr>
          <w:rFonts w:ascii="Times New Roman" w:hAnsi="Times New Roman"/>
          <w:sz w:val="24"/>
          <w:szCs w:val="24"/>
        </w:rPr>
        <w:t xml:space="preserve">C — Medulla: The medulla oblongata houses the cardiac and respiratory centres.</w:t>
      </w:r>
    </w:p>
    <w:p>
      <w:pPr>
        <w:spacing w:after="40"/>
        <w:ind w:left="360"/>
      </w:pPr>
      <w:r>
        <w:rPr>
          <w:rFonts w:ascii="Times New Roman" w:hAnsi="Times New Roman"/>
          <w:sz w:val="24"/>
          <w:szCs w:val="24"/>
        </w:rPr>
        <w:t xml:space="preserve">D — Cerebellum: The cerebellum (little brain) coordinates balance, posture and fine movement.</w:t>
      </w:r>
    </w:p>
    <w:p>
      <w:pPr>
        <w:spacing w:after="40"/>
        <w:ind w:left="360"/>
      </w:pPr>
      <w:r>
        <w:rPr>
          <w:rFonts w:ascii="Times New Roman" w:hAnsi="Times New Roman"/>
          <w:sz w:val="24"/>
          <w:szCs w:val="24"/>
        </w:rPr>
        <w:t xml:space="preserve">⚠️ Exam Trap: Choosing cerebellum because it involves movement; voluntary movement starts in the cerebral motor cortex.</w:t>
      </w:r>
    </w:p>
    <w:p>
      <w:pPr>
        <w:spacing w:after="40"/>
        <w:ind w:left="360"/>
      </w:pPr>
      <w:r>
        <w:rPr>
          <w:rFonts w:ascii="Times New Roman" w:hAnsi="Times New Roman"/>
          <w:sz w:val="24"/>
          <w:szCs w:val="24"/>
        </w:rPr>
        <w:t xml:space="preserve">💎 PNC Pearl: Cerebrum = thinking; Cerebellum = balance; Medulla = vital centres (breathing, heart).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Photosynthesis in plants takes place in the:</w:t>
      </w:r>
    </w:p>
    <w:p>
      <w:pPr>
        <w:spacing w:after="40"/>
        <w:ind w:left="360"/>
      </w:pPr>
      <w:r>
        <w:rPr>
          <w:rFonts w:ascii="Times New Roman" w:hAnsi="Times New Roman"/>
          <w:sz w:val="24"/>
          <w:szCs w:val="24"/>
        </w:rPr>
        <w:t xml:space="preserve">(a) Mitochondria</w:t>
      </w:r>
    </w:p>
    <w:p>
      <w:pPr>
        <w:spacing w:after="40"/>
        <w:ind w:left="360"/>
      </w:pPr>
      <w:r>
        <w:rPr>
          <w:rFonts w:ascii="Times New Roman" w:hAnsi="Times New Roman"/>
          <w:sz w:val="24"/>
          <w:szCs w:val="24"/>
        </w:rPr>
        <w:t xml:space="preserve">(b) Nucleus</w:t>
      </w:r>
    </w:p>
    <w:p>
      <w:pPr>
        <w:spacing w:after="40"/>
        <w:ind w:left="360"/>
      </w:pPr>
      <w:r>
        <w:rPr>
          <w:rFonts w:ascii="Times New Roman" w:hAnsi="Times New Roman"/>
          <w:sz w:val="24"/>
          <w:szCs w:val="24"/>
        </w:rPr>
        <w:t xml:space="preserve">(c) Chloroplasts</w:t>
      </w:r>
    </w:p>
    <w:p>
      <w:pPr>
        <w:spacing w:after="40"/>
        <w:ind w:left="360"/>
      </w:pPr>
      <w:r>
        <w:rPr>
          <w:rFonts w:ascii="Times New Roman" w:hAnsi="Times New Roman"/>
          <w:sz w:val="24"/>
          <w:szCs w:val="24"/>
        </w:rPr>
        <w:t xml:space="preserve">(d) Ribosomes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Chloroplasts</w:t>
      </w:r>
    </w:p>
    <w:p>
      <w:pPr>
        <w:spacing w:after="40"/>
        <w:ind w:left="360"/>
      </w:pPr>
      <w:r>
        <w:rPr>
          <w:rFonts w:ascii="Times New Roman" w:hAnsi="Times New Roman"/>
          <w:sz w:val="24"/>
          <w:szCs w:val="24"/>
        </w:rPr>
        <w:t xml:space="preserve">🧠 Concept: Chloroplasts contain chlorophyll and are the site of photosynthesis; mitochondria are the site of respiration.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Mitochondria: Mitochondria are the site of cellular respiration and ATP production.</w:t>
      </w:r>
    </w:p>
    <w:p>
      <w:pPr>
        <w:spacing w:after="40"/>
        <w:ind w:left="360"/>
      </w:pPr>
      <w:r>
        <w:rPr>
          <w:rFonts w:ascii="Times New Roman" w:hAnsi="Times New Roman"/>
          <w:sz w:val="24"/>
          <w:szCs w:val="24"/>
        </w:rPr>
        <w:t xml:space="preserve">B — Nucleus: The nucleus holds DNA and controls the cell, not photosynthesis.</w:t>
      </w:r>
    </w:p>
    <w:p>
      <w:pPr>
        <w:spacing w:after="40"/>
        <w:ind w:left="360"/>
      </w:pPr>
      <w:r>
        <w:rPr>
          <w:rFonts w:ascii="Times New Roman" w:hAnsi="Times New Roman"/>
          <w:sz w:val="24"/>
          <w:szCs w:val="24"/>
        </w:rPr>
        <w:t xml:space="preserve">D — Ribosomes: Ribosomes are the sites of protein synthesis.</w:t>
      </w:r>
    </w:p>
    <w:p>
      <w:pPr>
        <w:spacing w:after="40"/>
        <w:ind w:left="360"/>
      </w:pPr>
      <w:r>
        <w:rPr>
          <w:rFonts w:ascii="Times New Roman" w:hAnsi="Times New Roman"/>
          <w:sz w:val="24"/>
          <w:szCs w:val="24"/>
        </w:rPr>
        <w:t xml:space="preserve">⚠️ Exam Trap: Swapping chloroplast (food made) with mitochondria (food burnt for energy).</w:t>
      </w:r>
    </w:p>
    <w:p>
      <w:pPr>
        <w:spacing w:after="40"/>
        <w:ind w:left="360"/>
      </w:pPr>
      <w:r>
        <w:rPr>
          <w:rFonts w:ascii="Times New Roman" w:hAnsi="Times New Roman"/>
          <w:sz w:val="24"/>
          <w:szCs w:val="24"/>
        </w:rPr>
        <w:t xml:space="preserve">💎 PNC Pearl: Chloroplast = kitchen (makes food); Mitochondria = powerhouse (releases energy).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According to the law of reflection, the angle of incidence is:</w:t>
      </w:r>
    </w:p>
    <w:p>
      <w:pPr>
        <w:spacing w:after="40"/>
        <w:ind w:left="360"/>
      </w:pPr>
      <w:r>
        <w:rPr>
          <w:rFonts w:ascii="Times New Roman" w:hAnsi="Times New Roman"/>
          <w:sz w:val="24"/>
          <w:szCs w:val="24"/>
        </w:rPr>
        <w:t xml:space="preserve">(a) Half the angle of reflection</w:t>
      </w:r>
    </w:p>
    <w:p>
      <w:pPr>
        <w:spacing w:after="40"/>
        <w:ind w:left="360"/>
      </w:pPr>
      <w:r>
        <w:rPr>
          <w:rFonts w:ascii="Times New Roman" w:hAnsi="Times New Roman"/>
          <w:sz w:val="24"/>
          <w:szCs w:val="24"/>
        </w:rPr>
        <w:t xml:space="preserve">(b) Equal to the angle of reflection</w:t>
      </w:r>
    </w:p>
    <w:p>
      <w:pPr>
        <w:spacing w:after="40"/>
        <w:ind w:left="360"/>
      </w:pPr>
      <w:r>
        <w:rPr>
          <w:rFonts w:ascii="Times New Roman" w:hAnsi="Times New Roman"/>
          <w:sz w:val="24"/>
          <w:szCs w:val="24"/>
        </w:rPr>
        <w:t xml:space="preserve">(c) Always 90 degrees</w:t>
      </w:r>
    </w:p>
    <w:p>
      <w:pPr>
        <w:spacing w:after="40"/>
        <w:ind w:left="360"/>
      </w:pPr>
      <w:r>
        <w:rPr>
          <w:rFonts w:ascii="Times New Roman" w:hAnsi="Times New Roman"/>
          <w:sz w:val="24"/>
          <w:szCs w:val="24"/>
        </w:rPr>
        <w:t xml:space="preserve">(d) Double the angle of reflection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Equal to the angle of reflection</w:t>
      </w:r>
    </w:p>
    <w:p>
      <w:pPr>
        <w:spacing w:after="40"/>
        <w:ind w:left="360"/>
      </w:pPr>
      <w:r>
        <w:rPr>
          <w:rFonts w:ascii="Times New Roman" w:hAnsi="Times New Roman"/>
          <w:sz w:val="24"/>
          <w:szCs w:val="24"/>
        </w:rPr>
        <w:t xml:space="preserve">🧠 Concept: The law of reflection states that the angle of incidence equals the angle of reflection, both measured from the normal.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Half the angle of reflection: Halving is not a law of reflection; the angles are equal.</w:t>
      </w:r>
    </w:p>
    <w:p>
      <w:pPr>
        <w:spacing w:after="40"/>
        <w:ind w:left="360"/>
      </w:pPr>
      <w:r>
        <w:rPr>
          <w:rFonts w:ascii="Times New Roman" w:hAnsi="Times New Roman"/>
          <w:sz w:val="24"/>
          <w:szCs w:val="24"/>
        </w:rPr>
        <w:t xml:space="preserve">C — Always 90 degrees: 90 degrees applies to the normal, not to every angle of incidence.</w:t>
      </w:r>
    </w:p>
    <w:p>
      <w:pPr>
        <w:spacing w:after="40"/>
        <w:ind w:left="360"/>
      </w:pPr>
      <w:r>
        <w:rPr>
          <w:rFonts w:ascii="Times New Roman" w:hAnsi="Times New Roman"/>
          <w:sz w:val="24"/>
          <w:szCs w:val="24"/>
        </w:rPr>
        <w:t xml:space="preserve">D — Double the angle of reflection: No such relation exists; the two angles are always equal.</w:t>
      </w:r>
    </w:p>
    <w:p>
      <w:pPr>
        <w:spacing w:after="40"/>
        <w:ind w:left="360"/>
      </w:pPr>
      <w:r>
        <w:rPr>
          <w:rFonts w:ascii="Times New Roman" w:hAnsi="Times New Roman"/>
          <w:sz w:val="24"/>
          <w:szCs w:val="24"/>
        </w:rPr>
        <w:t xml:space="preserve">⚠️ Exam Trap: Measuring angles from the surface instead of the normal.</w:t>
      </w:r>
    </w:p>
    <w:p>
      <w:pPr>
        <w:spacing w:after="40"/>
        <w:ind w:left="360"/>
      </w:pPr>
      <w:r>
        <w:rPr>
          <w:rFonts w:ascii="Times New Roman" w:hAnsi="Times New Roman"/>
          <w:sz w:val="24"/>
          <w:szCs w:val="24"/>
        </w:rPr>
        <w:t xml:space="preserve">💎 PNC Pearl: Angle i = Angle r; incident ray, reflected ray and normal lie in one plane.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Density is defined as:</w:t>
      </w:r>
    </w:p>
    <w:p>
      <w:pPr>
        <w:spacing w:after="40"/>
        <w:ind w:left="360"/>
      </w:pPr>
      <w:r>
        <w:rPr>
          <w:rFonts w:ascii="Times New Roman" w:hAnsi="Times New Roman"/>
          <w:sz w:val="24"/>
          <w:szCs w:val="24"/>
        </w:rPr>
        <w:t xml:space="preserve">(a) Volume divided by mass</w:t>
      </w:r>
    </w:p>
    <w:p>
      <w:pPr>
        <w:spacing w:after="40"/>
        <w:ind w:left="360"/>
      </w:pPr>
      <w:r>
        <w:rPr>
          <w:rFonts w:ascii="Times New Roman" w:hAnsi="Times New Roman"/>
          <w:sz w:val="24"/>
          <w:szCs w:val="24"/>
        </w:rPr>
        <w:t xml:space="preserve">(b) Mass divided by volume</w:t>
      </w:r>
    </w:p>
    <w:p>
      <w:pPr>
        <w:spacing w:after="40"/>
        <w:ind w:left="360"/>
      </w:pPr>
      <w:r>
        <w:rPr>
          <w:rFonts w:ascii="Times New Roman" w:hAnsi="Times New Roman"/>
          <w:sz w:val="24"/>
          <w:szCs w:val="24"/>
        </w:rPr>
        <w:t xml:space="preserve">(c) Force divided by area</w:t>
      </w:r>
    </w:p>
    <w:p>
      <w:pPr>
        <w:spacing w:after="40"/>
        <w:ind w:left="360"/>
      </w:pPr>
      <w:r>
        <w:rPr>
          <w:rFonts w:ascii="Times New Roman" w:hAnsi="Times New Roman"/>
          <w:sz w:val="24"/>
          <w:szCs w:val="24"/>
        </w:rPr>
        <w:t xml:space="preserve">(d) Mass multiplied by volume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Mass divided by volume</w:t>
      </w:r>
    </w:p>
    <w:p>
      <w:pPr>
        <w:spacing w:after="40"/>
        <w:ind w:left="360"/>
      </w:pPr>
      <w:r>
        <w:rPr>
          <w:rFonts w:ascii="Times New Roman" w:hAnsi="Times New Roman"/>
          <w:sz w:val="24"/>
          <w:szCs w:val="24"/>
        </w:rPr>
        <w:t xml:space="preserve">🧠 Concept: Density = mass/volume, expressed in kg/m3; the density of water is about 1,000 kg/m3.</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Volume divided by mass: Volume/mass is specific volume, the reciprocal of density.</w:t>
      </w:r>
    </w:p>
    <w:p>
      <w:pPr>
        <w:spacing w:after="40"/>
        <w:ind w:left="360"/>
      </w:pPr>
      <w:r>
        <w:rPr>
          <w:rFonts w:ascii="Times New Roman" w:hAnsi="Times New Roman"/>
          <w:sz w:val="24"/>
          <w:szCs w:val="24"/>
        </w:rPr>
        <w:t xml:space="preserve">C — Force divided by area: Force/area is pressure, measured in pascal.</w:t>
      </w:r>
    </w:p>
    <w:p>
      <w:pPr>
        <w:spacing w:after="40"/>
        <w:ind w:left="360"/>
      </w:pPr>
      <w:r>
        <w:rPr>
          <w:rFonts w:ascii="Times New Roman" w:hAnsi="Times New Roman"/>
          <w:sz w:val="24"/>
          <w:szCs w:val="24"/>
        </w:rPr>
        <w:t xml:space="preserve">D — Mass multiplied by volume: Mass x volume has no physical meaning as density.</w:t>
      </w:r>
    </w:p>
    <w:p>
      <w:pPr>
        <w:spacing w:after="40"/>
        <w:ind w:left="360"/>
      </w:pPr>
      <w:r>
        <w:rPr>
          <w:rFonts w:ascii="Times New Roman" w:hAnsi="Times New Roman"/>
          <w:sz w:val="24"/>
          <w:szCs w:val="24"/>
        </w:rPr>
        <w:t xml:space="preserve">⚠️ Exam Trap: Inverting the ratio; density is mass per unit volume.</w:t>
      </w:r>
    </w:p>
    <w:p>
      <w:pPr>
        <w:spacing w:after="40"/>
        <w:ind w:left="360"/>
      </w:pPr>
      <w:r>
        <w:rPr>
          <w:rFonts w:ascii="Times New Roman" w:hAnsi="Times New Roman"/>
          <w:sz w:val="24"/>
          <w:szCs w:val="24"/>
        </w:rPr>
        <w:t xml:space="preserve">💎 PNC Pearl: Density = m/V; water = 1 g/cm3 = 1000 kg/m3. Pressure = F/A.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 unit of mass is the:</w:t>
      </w:r>
    </w:p>
    <w:p>
      <w:pPr>
        <w:spacing w:after="40"/>
        <w:ind w:left="360"/>
      </w:pPr>
      <w:r>
        <w:rPr>
          <w:rFonts w:ascii="Times New Roman" w:hAnsi="Times New Roman"/>
          <w:sz w:val="24"/>
          <w:szCs w:val="24"/>
        </w:rPr>
        <w:t xml:space="preserve">(a) Pound</w:t>
      </w:r>
    </w:p>
    <w:p>
      <w:pPr>
        <w:spacing w:after="40"/>
        <w:ind w:left="360"/>
      </w:pPr>
      <w:r>
        <w:rPr>
          <w:rFonts w:ascii="Times New Roman" w:hAnsi="Times New Roman"/>
          <w:sz w:val="24"/>
          <w:szCs w:val="24"/>
        </w:rPr>
        <w:t xml:space="preserve">(b) Gram</w:t>
      </w:r>
    </w:p>
    <w:p>
      <w:pPr>
        <w:spacing w:after="40"/>
        <w:ind w:left="360"/>
      </w:pPr>
      <w:r>
        <w:rPr>
          <w:rFonts w:ascii="Times New Roman" w:hAnsi="Times New Roman"/>
          <w:sz w:val="24"/>
          <w:szCs w:val="24"/>
        </w:rPr>
        <w:t xml:space="preserve">(c) Newton</w:t>
      </w:r>
    </w:p>
    <w:p>
      <w:pPr>
        <w:spacing w:after="40"/>
        <w:ind w:left="360"/>
      </w:pPr>
      <w:r>
        <w:rPr>
          <w:rFonts w:ascii="Times New Roman" w:hAnsi="Times New Roman"/>
          <w:sz w:val="24"/>
          <w:szCs w:val="24"/>
        </w:rPr>
        <w:t xml:space="preserve">(d) Kilogram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Kilogram</w:t>
      </w:r>
    </w:p>
    <w:p>
      <w:pPr>
        <w:spacing w:after="40"/>
        <w:ind w:left="360"/>
      </w:pPr>
      <w:r>
        <w:rPr>
          <w:rFonts w:ascii="Times New Roman" w:hAnsi="Times New Roman"/>
          <w:sz w:val="24"/>
          <w:szCs w:val="24"/>
        </w:rPr>
        <w:t xml:space="preserve">🧠 Concept: The kilogram is the SI base unit of mass; the newton is a unit of force and the gram a smaller practical unit.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Pound: Pound is an imperial unit, not SI.</w:t>
      </w:r>
    </w:p>
    <w:p>
      <w:pPr>
        <w:spacing w:after="40"/>
        <w:ind w:left="360"/>
      </w:pPr>
      <w:r>
        <w:rPr>
          <w:rFonts w:ascii="Times New Roman" w:hAnsi="Times New Roman"/>
          <w:sz w:val="24"/>
          <w:szCs w:val="24"/>
        </w:rPr>
        <w:t xml:space="preserve">B — Gram: Gram is a CGS/practical unit; 1 kg = 1000 g.</w:t>
      </w:r>
    </w:p>
    <w:p>
      <w:pPr>
        <w:spacing w:after="40"/>
        <w:ind w:left="360"/>
      </w:pPr>
      <w:r>
        <w:rPr>
          <w:rFonts w:ascii="Times New Roman" w:hAnsi="Times New Roman"/>
          <w:sz w:val="24"/>
          <w:szCs w:val="24"/>
        </w:rPr>
        <w:t xml:space="preserve">C — Newton: Newton is the SI unit of force (weight), not mass.</w:t>
      </w:r>
    </w:p>
    <w:p>
      <w:pPr>
        <w:spacing w:after="40"/>
        <w:ind w:left="360"/>
      </w:pPr>
      <w:r>
        <w:rPr>
          <w:rFonts w:ascii="Times New Roman" w:hAnsi="Times New Roman"/>
          <w:sz w:val="24"/>
          <w:szCs w:val="24"/>
        </w:rPr>
        <w:t xml:space="preserve">⚠️ Exam Trap: Confusing mass (kg) with weight (newton).</w:t>
      </w:r>
    </w:p>
    <w:p>
      <w:pPr>
        <w:spacing w:after="40"/>
        <w:ind w:left="360"/>
      </w:pPr>
      <w:r>
        <w:rPr>
          <w:rFonts w:ascii="Times New Roman" w:hAnsi="Times New Roman"/>
          <w:sz w:val="24"/>
          <w:szCs w:val="24"/>
        </w:rPr>
        <w:t xml:space="preserve">💎 PNC Pearl: Seven SI base units: m, kg, s, A, K, mol, cd. Weight = mg (newton).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Blue litmus paper turns red when dipped in:</w:t>
      </w:r>
    </w:p>
    <w:p>
      <w:pPr>
        <w:spacing w:after="40"/>
        <w:ind w:left="360"/>
      </w:pPr>
      <w:r>
        <w:rPr>
          <w:rFonts w:ascii="Times New Roman" w:hAnsi="Times New Roman"/>
          <w:sz w:val="24"/>
          <w:szCs w:val="24"/>
        </w:rPr>
        <w:t xml:space="preserve">(a) Salt solution only</w:t>
      </w:r>
    </w:p>
    <w:p>
      <w:pPr>
        <w:spacing w:after="40"/>
        <w:ind w:left="360"/>
      </w:pPr>
      <w:r>
        <w:rPr>
          <w:rFonts w:ascii="Times New Roman" w:hAnsi="Times New Roman"/>
          <w:sz w:val="24"/>
          <w:szCs w:val="24"/>
        </w:rPr>
        <w:t xml:space="preserve">(b) An acid</w:t>
      </w:r>
    </w:p>
    <w:p>
      <w:pPr>
        <w:spacing w:after="40"/>
        <w:ind w:left="360"/>
      </w:pPr>
      <w:r>
        <w:rPr>
          <w:rFonts w:ascii="Times New Roman" w:hAnsi="Times New Roman"/>
          <w:sz w:val="24"/>
          <w:szCs w:val="24"/>
        </w:rPr>
        <w:t xml:space="preserve">(c) Pure water</w:t>
      </w:r>
    </w:p>
    <w:p>
      <w:pPr>
        <w:spacing w:after="40"/>
        <w:ind w:left="360"/>
      </w:pPr>
      <w:r>
        <w:rPr>
          <w:rFonts w:ascii="Times New Roman" w:hAnsi="Times New Roman"/>
          <w:sz w:val="24"/>
          <w:szCs w:val="24"/>
        </w:rPr>
        <w:t xml:space="preserve">(d) A base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An acid</w:t>
      </w:r>
    </w:p>
    <w:p>
      <w:pPr>
        <w:spacing w:after="40"/>
        <w:ind w:left="360"/>
      </w:pPr>
      <w:r>
        <w:rPr>
          <w:rFonts w:ascii="Times New Roman" w:hAnsi="Times New Roman"/>
          <w:sz w:val="24"/>
          <w:szCs w:val="24"/>
        </w:rPr>
        <w:t xml:space="preserve">🧠 Concept: Acids turn blue litmus red; bases turn red litmus blue. Neutral solutions like water do not change litmus colour.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Salt solution only: A neutral salt solution does not change litmus colour.</w:t>
      </w:r>
    </w:p>
    <w:p>
      <w:pPr>
        <w:spacing w:after="40"/>
        <w:ind w:left="360"/>
      </w:pPr>
      <w:r>
        <w:rPr>
          <w:rFonts w:ascii="Times New Roman" w:hAnsi="Times New Roman"/>
          <w:sz w:val="24"/>
          <w:szCs w:val="24"/>
        </w:rPr>
        <w:t xml:space="preserve">C — Pure water: Water is neutral (pH 7) and does not change litmus colour.</w:t>
      </w:r>
    </w:p>
    <w:p>
      <w:pPr>
        <w:spacing w:after="40"/>
        <w:ind w:left="360"/>
      </w:pPr>
      <w:r>
        <w:rPr>
          <w:rFonts w:ascii="Times New Roman" w:hAnsi="Times New Roman"/>
          <w:sz w:val="24"/>
          <w:szCs w:val="24"/>
        </w:rPr>
        <w:t xml:space="preserve">D — A base: Bases turn red litmus blue, not blue to red.</w:t>
      </w:r>
    </w:p>
    <w:p>
      <w:pPr>
        <w:spacing w:after="40"/>
        <w:ind w:left="360"/>
      </w:pPr>
      <w:r>
        <w:rPr>
          <w:rFonts w:ascii="Times New Roman" w:hAnsi="Times New Roman"/>
          <w:sz w:val="24"/>
          <w:szCs w:val="24"/>
        </w:rPr>
        <w:t xml:space="preserve">⚠️ Exam Trap: Reversing the colour rule for acids and bases.</w:t>
      </w:r>
    </w:p>
    <w:p>
      <w:pPr>
        <w:spacing w:after="40"/>
        <w:ind w:left="360"/>
      </w:pPr>
      <w:r>
        <w:rPr>
          <w:rFonts w:ascii="Times New Roman" w:hAnsi="Times New Roman"/>
          <w:sz w:val="24"/>
          <w:szCs w:val="24"/>
        </w:rPr>
        <w:t xml:space="preserve">💎 PNC Pearl: BRA: Blue to Red = Acid. Phenolphthalein turns pink in base.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chemical formula of carbon dioxide is:</w:t>
      </w:r>
    </w:p>
    <w:p>
      <w:pPr>
        <w:spacing w:after="40"/>
        <w:ind w:left="360"/>
      </w:pPr>
      <w:r>
        <w:rPr>
          <w:rFonts w:ascii="Times New Roman" w:hAnsi="Times New Roman"/>
          <w:sz w:val="24"/>
          <w:szCs w:val="24"/>
        </w:rPr>
        <w:t xml:space="preserve">(a) C2O</w:t>
      </w:r>
    </w:p>
    <w:p>
      <w:pPr>
        <w:spacing w:after="40"/>
        <w:ind w:left="360"/>
      </w:pPr>
      <w:r>
        <w:rPr>
          <w:rFonts w:ascii="Times New Roman" w:hAnsi="Times New Roman"/>
          <w:sz w:val="24"/>
          <w:szCs w:val="24"/>
        </w:rPr>
        <w:t xml:space="preserve">(b) CO</w:t>
      </w:r>
    </w:p>
    <w:p>
      <w:pPr>
        <w:spacing w:after="40"/>
        <w:ind w:left="360"/>
      </w:pPr>
      <w:r>
        <w:rPr>
          <w:rFonts w:ascii="Times New Roman" w:hAnsi="Times New Roman"/>
          <w:sz w:val="24"/>
          <w:szCs w:val="24"/>
        </w:rPr>
        <w:t xml:space="preserve">(c) CO2</w:t>
      </w:r>
    </w:p>
    <w:p>
      <w:pPr>
        <w:spacing w:after="40"/>
        <w:ind w:left="360"/>
      </w:pPr>
      <w:r>
        <w:rPr>
          <w:rFonts w:ascii="Times New Roman" w:hAnsi="Times New Roman"/>
          <w:sz w:val="24"/>
          <w:szCs w:val="24"/>
        </w:rPr>
        <w:t xml:space="preserve">(d) CaO</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CO2</w:t>
      </w:r>
    </w:p>
    <w:p>
      <w:pPr>
        <w:spacing w:after="40"/>
        <w:ind w:left="360"/>
      </w:pPr>
      <w:r>
        <w:rPr>
          <w:rFonts w:ascii="Times New Roman" w:hAnsi="Times New Roman"/>
          <w:sz w:val="24"/>
          <w:szCs w:val="24"/>
        </w:rPr>
        <w:t xml:space="preserve">🧠 Concept: Carbon dioxide is CO2 - one carbon atom with two oxygen atoms; CO is carbon monoxide and CaO is calcium oxide (lime).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C2O: C2O is not the formula of a common stable gas.</w:t>
      </w:r>
    </w:p>
    <w:p>
      <w:pPr>
        <w:spacing w:after="40"/>
        <w:ind w:left="360"/>
      </w:pPr>
      <w:r>
        <w:rPr>
          <w:rFonts w:ascii="Times New Roman" w:hAnsi="Times New Roman"/>
          <w:sz w:val="24"/>
          <w:szCs w:val="24"/>
        </w:rPr>
        <w:t xml:space="preserve">B — CO: CO is carbon monoxide, a toxic gas binding haemoglobin.</w:t>
      </w:r>
    </w:p>
    <w:p>
      <w:pPr>
        <w:spacing w:after="40"/>
        <w:ind w:left="360"/>
      </w:pPr>
      <w:r>
        <w:rPr>
          <w:rFonts w:ascii="Times New Roman" w:hAnsi="Times New Roman"/>
          <w:sz w:val="24"/>
          <w:szCs w:val="24"/>
        </w:rPr>
        <w:t xml:space="preserve">D — CaO: CaO is calcium oxide (quicklime).</w:t>
      </w:r>
    </w:p>
    <w:p>
      <w:pPr>
        <w:spacing w:after="40"/>
        <w:ind w:left="360"/>
      </w:pPr>
      <w:r>
        <w:rPr>
          <w:rFonts w:ascii="Times New Roman" w:hAnsi="Times New Roman"/>
          <w:sz w:val="24"/>
          <w:szCs w:val="24"/>
        </w:rPr>
        <w:t xml:space="preserve">⚠️ Exam Trap: Mixing up CO (monoxide) and CO2 (dioxide).</w:t>
      </w:r>
    </w:p>
    <w:p>
      <w:pPr>
        <w:spacing w:after="40"/>
        <w:ind w:left="360"/>
      </w:pPr>
      <w:r>
        <w:rPr>
          <w:rFonts w:ascii="Times New Roman" w:hAnsi="Times New Roman"/>
          <w:sz w:val="24"/>
          <w:szCs w:val="24"/>
        </w:rPr>
        <w:t xml:space="preserve">💎 PNC Pearl: Mono = 1 O (CO), Di = 2 O (CO2). CO binds Hb ~200-250 times more than O2.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Fundamental Rights of Indian citizens are enshrined in which Part of the Constitution?</w:t>
      </w:r>
    </w:p>
    <w:p>
      <w:pPr>
        <w:spacing w:after="40"/>
        <w:ind w:left="360"/>
      </w:pPr>
      <w:r>
        <w:rPr>
          <w:rFonts w:ascii="Times New Roman" w:hAnsi="Times New Roman"/>
          <w:sz w:val="24"/>
          <w:szCs w:val="24"/>
        </w:rPr>
        <w:t xml:space="preserve">(a) Part II</w:t>
      </w:r>
    </w:p>
    <w:p>
      <w:pPr>
        <w:spacing w:after="40"/>
        <w:ind w:left="360"/>
      </w:pPr>
      <w:r>
        <w:rPr>
          <w:rFonts w:ascii="Times New Roman" w:hAnsi="Times New Roman"/>
          <w:sz w:val="24"/>
          <w:szCs w:val="24"/>
        </w:rPr>
        <w:t xml:space="preserve">(b) Part IV</w:t>
      </w:r>
    </w:p>
    <w:p>
      <w:pPr>
        <w:spacing w:after="40"/>
        <w:ind w:left="360"/>
      </w:pPr>
      <w:r>
        <w:rPr>
          <w:rFonts w:ascii="Times New Roman" w:hAnsi="Times New Roman"/>
          <w:sz w:val="24"/>
          <w:szCs w:val="24"/>
        </w:rPr>
        <w:t xml:space="preserve">(c) Part V</w:t>
      </w:r>
    </w:p>
    <w:p>
      <w:pPr>
        <w:spacing w:after="40"/>
        <w:ind w:left="360"/>
      </w:pPr>
      <w:r>
        <w:rPr>
          <w:rFonts w:ascii="Times New Roman" w:hAnsi="Times New Roman"/>
          <w:sz w:val="24"/>
          <w:szCs w:val="24"/>
        </w:rPr>
        <w:t xml:space="preserve">(d) Part III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Part III</w:t>
      </w:r>
    </w:p>
    <w:p>
      <w:pPr>
        <w:spacing w:after="40"/>
        <w:ind w:left="360"/>
      </w:pPr>
      <w:r>
        <w:rPr>
          <w:rFonts w:ascii="Times New Roman" w:hAnsi="Times New Roman"/>
          <w:sz w:val="24"/>
          <w:szCs w:val="24"/>
        </w:rPr>
        <w:t xml:space="preserve">🧠 Concept: Part III (Articles 12-35) contains Fundamental Rights; Part IV (Articles 36-51) contains the Directive Principles of State Policy.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Part II: Part II (Articles 5-11) deals with Citizenship.</w:t>
      </w:r>
    </w:p>
    <w:p>
      <w:pPr>
        <w:spacing w:after="40"/>
        <w:ind w:left="360"/>
      </w:pPr>
      <w:r>
        <w:rPr>
          <w:rFonts w:ascii="Times New Roman" w:hAnsi="Times New Roman"/>
          <w:sz w:val="24"/>
          <w:szCs w:val="24"/>
        </w:rPr>
        <w:t xml:space="preserve">B — Part IV: Part IV contains the Directive Principles of State Policy.</w:t>
      </w:r>
    </w:p>
    <w:p>
      <w:pPr>
        <w:spacing w:after="40"/>
        <w:ind w:left="360"/>
      </w:pPr>
      <w:r>
        <w:rPr>
          <w:rFonts w:ascii="Times New Roman" w:hAnsi="Times New Roman"/>
          <w:sz w:val="24"/>
          <w:szCs w:val="24"/>
        </w:rPr>
        <w:t xml:space="preserve">C — Part V: Part V deals with the Union Government (executive, Parliament).</w:t>
      </w:r>
    </w:p>
    <w:p>
      <w:pPr>
        <w:spacing w:after="40"/>
        <w:ind w:left="360"/>
      </w:pPr>
      <w:r>
        <w:rPr>
          <w:rFonts w:ascii="Times New Roman" w:hAnsi="Times New Roman"/>
          <w:sz w:val="24"/>
          <w:szCs w:val="24"/>
        </w:rPr>
        <w:t xml:space="preserve">⚠️ Exam Trap: Confusing Part III (Rights) with Part IV (DPSP) or Part IVA (Duties).</w:t>
      </w:r>
    </w:p>
    <w:p>
      <w:pPr>
        <w:spacing w:after="40"/>
        <w:ind w:left="360"/>
      </w:pPr>
      <w:r>
        <w:rPr>
          <w:rFonts w:ascii="Times New Roman" w:hAnsi="Times New Roman"/>
          <w:sz w:val="24"/>
          <w:szCs w:val="24"/>
        </w:rPr>
        <w:t xml:space="preserve">💎 PNC Pearl: Part III = FR (Art 12-35); Part IV = DPSP (36-51); Part IVA = Duties (51A).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Directive Principles of State Policy are contained in:</w:t>
      </w:r>
    </w:p>
    <w:p>
      <w:pPr>
        <w:spacing w:after="40"/>
        <w:ind w:left="360"/>
      </w:pPr>
      <w:r>
        <w:rPr>
          <w:rFonts w:ascii="Times New Roman" w:hAnsi="Times New Roman"/>
          <w:sz w:val="24"/>
          <w:szCs w:val="24"/>
        </w:rPr>
        <w:t xml:space="preserve">(a) Part V</w:t>
      </w:r>
    </w:p>
    <w:p>
      <w:pPr>
        <w:spacing w:after="40"/>
        <w:ind w:left="360"/>
      </w:pPr>
      <w:r>
        <w:rPr>
          <w:rFonts w:ascii="Times New Roman" w:hAnsi="Times New Roman"/>
          <w:sz w:val="24"/>
          <w:szCs w:val="24"/>
        </w:rPr>
        <w:t xml:space="preserve">(b) Part III</w:t>
      </w:r>
    </w:p>
    <w:p>
      <w:pPr>
        <w:spacing w:after="40"/>
        <w:ind w:left="360"/>
      </w:pPr>
      <w:r>
        <w:rPr>
          <w:rFonts w:ascii="Times New Roman" w:hAnsi="Times New Roman"/>
          <w:sz w:val="24"/>
          <w:szCs w:val="24"/>
        </w:rPr>
        <w:t xml:space="preserve">(c) Part IV</w:t>
      </w:r>
    </w:p>
    <w:p>
      <w:pPr>
        <w:spacing w:after="40"/>
        <w:ind w:left="360"/>
      </w:pPr>
      <w:r>
        <w:rPr>
          <w:rFonts w:ascii="Times New Roman" w:hAnsi="Times New Roman"/>
          <w:sz w:val="24"/>
          <w:szCs w:val="24"/>
        </w:rPr>
        <w:t xml:space="preserve">(d) Part IX</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Part IV</w:t>
      </w:r>
    </w:p>
    <w:p>
      <w:pPr>
        <w:spacing w:after="40"/>
        <w:ind w:left="360"/>
      </w:pPr>
      <w:r>
        <w:rPr>
          <w:rFonts w:ascii="Times New Roman" w:hAnsi="Times New Roman"/>
          <w:sz w:val="24"/>
          <w:szCs w:val="24"/>
        </w:rPr>
        <w:t xml:space="preserve">🧠 Concept: Part IV (Articles 36-51) lays down the Directive Principles - non-justiciable guidelines for the State, inspired by the Irish Constitution.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Part V: Part V covers the Union executive and Parliament.</w:t>
      </w:r>
    </w:p>
    <w:p>
      <w:pPr>
        <w:spacing w:after="40"/>
        <w:ind w:left="360"/>
      </w:pPr>
      <w:r>
        <w:rPr>
          <w:rFonts w:ascii="Times New Roman" w:hAnsi="Times New Roman"/>
          <w:sz w:val="24"/>
          <w:szCs w:val="24"/>
        </w:rPr>
        <w:t xml:space="preserve">B — Part III: Part III contains the Fundamental Rights.</w:t>
      </w:r>
    </w:p>
    <w:p>
      <w:pPr>
        <w:spacing w:after="40"/>
        <w:ind w:left="360"/>
      </w:pPr>
      <w:r>
        <w:rPr>
          <w:rFonts w:ascii="Times New Roman" w:hAnsi="Times New Roman"/>
          <w:sz w:val="24"/>
          <w:szCs w:val="24"/>
        </w:rPr>
        <w:t xml:space="preserve">D — Part IX: Part IX covers the Panchayats (73rd Amendment).</w:t>
      </w:r>
    </w:p>
    <w:p>
      <w:pPr>
        <w:spacing w:after="40"/>
        <w:ind w:left="360"/>
      </w:pPr>
      <w:r>
        <w:rPr>
          <w:rFonts w:ascii="Times New Roman" w:hAnsi="Times New Roman"/>
          <w:sz w:val="24"/>
          <w:szCs w:val="24"/>
        </w:rPr>
        <w:t xml:space="preserve">⚠️ Exam Trap: Forgetting DPSP are non-justiciable and sit just after Fundamental Rights.</w:t>
      </w:r>
    </w:p>
    <w:p>
      <w:pPr>
        <w:spacing w:after="40"/>
        <w:ind w:left="360"/>
      </w:pPr>
      <w:r>
        <w:rPr>
          <w:rFonts w:ascii="Times New Roman" w:hAnsi="Times New Roman"/>
          <w:sz w:val="24"/>
          <w:szCs w:val="24"/>
        </w:rPr>
        <w:t xml:space="preserve">💎 PNC Pearl: DPSP: Part IV, Art 36-51, borrowed from Ireland; non-justiciable.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NITI Aayog replaced which body in 2015?</w:t>
      </w:r>
    </w:p>
    <w:p>
      <w:pPr>
        <w:spacing w:after="40"/>
        <w:ind w:left="360"/>
      </w:pPr>
      <w:r>
        <w:rPr>
          <w:rFonts w:ascii="Times New Roman" w:hAnsi="Times New Roman"/>
          <w:sz w:val="24"/>
          <w:szCs w:val="24"/>
        </w:rPr>
        <w:t xml:space="preserve">(a) The Election Commission</w:t>
      </w:r>
    </w:p>
    <w:p>
      <w:pPr>
        <w:spacing w:after="40"/>
        <w:ind w:left="360"/>
      </w:pPr>
      <w:r>
        <w:rPr>
          <w:rFonts w:ascii="Times New Roman" w:hAnsi="Times New Roman"/>
          <w:sz w:val="24"/>
          <w:szCs w:val="24"/>
        </w:rPr>
        <w:t xml:space="preserve">(b) The Planning Commission</w:t>
      </w:r>
    </w:p>
    <w:p>
      <w:pPr>
        <w:spacing w:after="40"/>
        <w:ind w:left="360"/>
      </w:pPr>
      <w:r>
        <w:rPr>
          <w:rFonts w:ascii="Times New Roman" w:hAnsi="Times New Roman"/>
          <w:sz w:val="24"/>
          <w:szCs w:val="24"/>
        </w:rPr>
        <w:t xml:space="preserve">(c) The UPSC</w:t>
      </w:r>
    </w:p>
    <w:p>
      <w:pPr>
        <w:spacing w:after="40"/>
        <w:ind w:left="360"/>
      </w:pPr>
      <w:r>
        <w:rPr>
          <w:rFonts w:ascii="Times New Roman" w:hAnsi="Times New Roman"/>
          <w:sz w:val="24"/>
          <w:szCs w:val="24"/>
        </w:rPr>
        <w:t xml:space="preserve">(d) The Finance Commission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The Planning Commission</w:t>
      </w:r>
    </w:p>
    <w:p>
      <w:pPr>
        <w:spacing w:after="40"/>
        <w:ind w:left="360"/>
      </w:pPr>
      <w:r>
        <w:rPr>
          <w:rFonts w:ascii="Times New Roman" w:hAnsi="Times New Roman"/>
          <w:sz w:val="24"/>
          <w:szCs w:val="24"/>
        </w:rPr>
        <w:t xml:space="preserve">🧠 Concept: The National Institution for Transforming India (NITI Aayog), formed in January 2015, replaced the Planning Commission as the policy think tank.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Election Commission: The Election Commission (Art 324) is a constitutional body that continues.</w:t>
      </w:r>
    </w:p>
    <w:p>
      <w:pPr>
        <w:spacing w:after="40"/>
        <w:ind w:left="360"/>
      </w:pPr>
      <w:r>
        <w:rPr>
          <w:rFonts w:ascii="Times New Roman" w:hAnsi="Times New Roman"/>
          <w:sz w:val="24"/>
          <w:szCs w:val="24"/>
        </w:rPr>
        <w:t xml:space="preserve">C — The UPSC: UPSC (Art 315) recruits civil servants and was never replaced.</w:t>
      </w:r>
    </w:p>
    <w:p>
      <w:pPr>
        <w:spacing w:after="40"/>
        <w:ind w:left="360"/>
      </w:pPr>
      <w:r>
        <w:rPr>
          <w:rFonts w:ascii="Times New Roman" w:hAnsi="Times New Roman"/>
          <w:sz w:val="24"/>
          <w:szCs w:val="24"/>
        </w:rPr>
        <w:t xml:space="preserve">D — The Finance Commission: The Finance Commission (Art 280) still exists and shares tax revenue.</w:t>
      </w:r>
    </w:p>
    <w:p>
      <w:pPr>
        <w:spacing w:after="40"/>
        <w:ind w:left="360"/>
      </w:pPr>
      <w:r>
        <w:rPr>
          <w:rFonts w:ascii="Times New Roman" w:hAnsi="Times New Roman"/>
          <w:sz w:val="24"/>
          <w:szCs w:val="24"/>
        </w:rPr>
        <w:t xml:space="preserve">⚠️ Exam Trap: Thinking NITI Aayog replaced the Finance Commission; it replaced the Planning Commission (1950).</w:t>
      </w:r>
    </w:p>
    <w:p>
      <w:pPr>
        <w:spacing w:after="40"/>
        <w:ind w:left="360"/>
      </w:pPr>
      <w:r>
        <w:rPr>
          <w:rFonts w:ascii="Times New Roman" w:hAnsi="Times New Roman"/>
          <w:sz w:val="24"/>
          <w:szCs w:val="24"/>
        </w:rPr>
        <w:t xml:space="preserve">💎 PNC Pearl: Planning Commission 1950 -&gt; NITI Aayog 1 Jan 2015; PM is chairperson.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Five Year Plan of India was launched in:</w:t>
      </w:r>
    </w:p>
    <w:p>
      <w:pPr>
        <w:spacing w:after="40"/>
        <w:ind w:left="360"/>
      </w:pPr>
      <w:r>
        <w:rPr>
          <w:rFonts w:ascii="Times New Roman" w:hAnsi="Times New Roman"/>
          <w:sz w:val="24"/>
          <w:szCs w:val="24"/>
        </w:rPr>
        <w:t xml:space="preserve">(a) 1960</w:t>
      </w:r>
    </w:p>
    <w:p>
      <w:pPr>
        <w:spacing w:after="40"/>
        <w:ind w:left="360"/>
      </w:pPr>
      <w:r>
        <w:rPr>
          <w:rFonts w:ascii="Times New Roman" w:hAnsi="Times New Roman"/>
          <w:sz w:val="24"/>
          <w:szCs w:val="24"/>
        </w:rPr>
        <w:t xml:space="preserve">(b) 1951</w:t>
      </w:r>
    </w:p>
    <w:p>
      <w:pPr>
        <w:spacing w:after="40"/>
        <w:ind w:left="360"/>
      </w:pPr>
      <w:r>
        <w:rPr>
          <w:rFonts w:ascii="Times New Roman" w:hAnsi="Times New Roman"/>
          <w:sz w:val="24"/>
          <w:szCs w:val="24"/>
        </w:rPr>
        <w:t xml:space="preserve">(c) 1947</w:t>
      </w:r>
    </w:p>
    <w:p>
      <w:pPr>
        <w:spacing w:after="40"/>
        <w:ind w:left="360"/>
      </w:pPr>
      <w:r>
        <w:rPr>
          <w:rFonts w:ascii="Times New Roman" w:hAnsi="Times New Roman"/>
          <w:sz w:val="24"/>
          <w:szCs w:val="24"/>
        </w:rPr>
        <w:t xml:space="preserve">(d) 1970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1951</w:t>
      </w:r>
    </w:p>
    <w:p>
      <w:pPr>
        <w:spacing w:after="40"/>
        <w:ind w:left="360"/>
      </w:pPr>
      <w:r>
        <w:rPr>
          <w:rFonts w:ascii="Times New Roman" w:hAnsi="Times New Roman"/>
          <w:sz w:val="24"/>
          <w:szCs w:val="24"/>
        </w:rPr>
        <w:t xml:space="preserve">🧠 Concept: India's First Five Year Plan (1951-56), based on the Harrod-Domar model, emphasized agriculture, irrigation, and power.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1960: 1961 marks the start of the Third Plan, not the First.</w:t>
      </w:r>
    </w:p>
    <w:p>
      <w:pPr>
        <w:spacing w:after="40"/>
        <w:ind w:left="360"/>
      </w:pPr>
      <w:r>
        <w:rPr>
          <w:rFonts w:ascii="Times New Roman" w:hAnsi="Times New Roman"/>
          <w:sz w:val="24"/>
          <w:szCs w:val="24"/>
        </w:rPr>
        <w:t xml:space="preserve">C — 1947: 1947 is the year of Independence, before planning began.</w:t>
      </w:r>
    </w:p>
    <w:p>
      <w:pPr>
        <w:spacing w:after="40"/>
        <w:ind w:left="360"/>
      </w:pPr>
      <w:r>
        <w:rPr>
          <w:rFonts w:ascii="Times New Roman" w:hAnsi="Times New Roman"/>
          <w:sz w:val="24"/>
          <w:szCs w:val="24"/>
        </w:rPr>
        <w:t xml:space="preserve">D — 1970: The Fourth Plan ran 1969-74; not the First.</w:t>
      </w:r>
    </w:p>
    <w:p>
      <w:pPr>
        <w:spacing w:after="40"/>
        <w:ind w:left="360"/>
      </w:pPr>
      <w:r>
        <w:rPr>
          <w:rFonts w:ascii="Times New Roman" w:hAnsi="Times New Roman"/>
          <w:sz w:val="24"/>
          <w:szCs w:val="24"/>
        </w:rPr>
        <w:t xml:space="preserve">⚠️ Exam Trap: Linking the First Plan to Independence year.</w:t>
      </w:r>
    </w:p>
    <w:p>
      <w:pPr>
        <w:spacing w:after="40"/>
        <w:ind w:left="360"/>
      </w:pPr>
      <w:r>
        <w:rPr>
          <w:rFonts w:ascii="Times New Roman" w:hAnsi="Times New Roman"/>
          <w:sz w:val="24"/>
          <w:szCs w:val="24"/>
        </w:rPr>
        <w:t xml:space="preserve">💎 PNC Pearl: 1st Plan 1951-56 (Harrod-Domar, agriculture); 2nd Plan 1956-61 (Mahalanobis, industry).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Green Revolution in India was primarily associated with:</w:t>
      </w:r>
    </w:p>
    <w:p>
      <w:pPr>
        <w:spacing w:after="40"/>
        <w:ind w:left="360"/>
      </w:pPr>
      <w:r>
        <w:rPr>
          <w:rFonts w:ascii="Times New Roman" w:hAnsi="Times New Roman"/>
          <w:sz w:val="24"/>
          <w:szCs w:val="24"/>
        </w:rPr>
        <w:t xml:space="preserve">(a) Fish farming</w:t>
      </w:r>
    </w:p>
    <w:p>
      <w:pPr>
        <w:spacing w:after="40"/>
        <w:ind w:left="360"/>
      </w:pPr>
      <w:r>
        <w:rPr>
          <w:rFonts w:ascii="Times New Roman" w:hAnsi="Times New Roman"/>
          <w:sz w:val="24"/>
          <w:szCs w:val="24"/>
        </w:rPr>
        <w:t xml:space="preserve">(b) Afforestation</w:t>
      </w:r>
    </w:p>
    <w:p>
      <w:pPr>
        <w:spacing w:after="40"/>
        <w:ind w:left="360"/>
      </w:pPr>
      <w:r>
        <w:rPr>
          <w:rFonts w:ascii="Times New Roman" w:hAnsi="Times New Roman"/>
          <w:sz w:val="24"/>
          <w:szCs w:val="24"/>
        </w:rPr>
        <w:t xml:space="preserve">(c) Increased food grain production through high-yielding varieties</w:t>
      </w:r>
    </w:p>
    <w:p>
      <w:pPr>
        <w:spacing w:after="40"/>
        <w:ind w:left="360"/>
      </w:pPr>
      <w:r>
        <w:rPr>
          <w:rFonts w:ascii="Times New Roman" w:hAnsi="Times New Roman"/>
          <w:sz w:val="24"/>
          <w:szCs w:val="24"/>
        </w:rPr>
        <w:t xml:space="preserve">(d) Milk production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Increased food grain production through high-yielding varieties</w:t>
      </w:r>
    </w:p>
    <w:p>
      <w:pPr>
        <w:spacing w:after="40"/>
        <w:ind w:left="360"/>
      </w:pPr>
      <w:r>
        <w:rPr>
          <w:rFonts w:ascii="Times New Roman" w:hAnsi="Times New Roman"/>
          <w:sz w:val="24"/>
          <w:szCs w:val="24"/>
        </w:rPr>
        <w:t xml:space="preserve">🧠 Concept: The Green Revolution (1960s-70s) boosted wheat and rice yields using high-yielding varieties, fertilizers, and irrigation, led by scientists like M.S. Swaminathan.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Fish farming: Fish production is the Blue Revolution.</w:t>
      </w:r>
    </w:p>
    <w:p>
      <w:pPr>
        <w:spacing w:after="40"/>
        <w:ind w:left="360"/>
      </w:pPr>
      <w:r>
        <w:rPr>
          <w:rFonts w:ascii="Times New Roman" w:hAnsi="Times New Roman"/>
          <w:sz w:val="24"/>
          <w:szCs w:val="24"/>
        </w:rPr>
        <w:t xml:space="preserve">B — Afforestation: Afforestation relates to forestry/Green India efforts, not the Green Revolution.</w:t>
      </w:r>
    </w:p>
    <w:p>
      <w:pPr>
        <w:spacing w:after="40"/>
        <w:ind w:left="360"/>
      </w:pPr>
      <w:r>
        <w:rPr>
          <w:rFonts w:ascii="Times New Roman" w:hAnsi="Times New Roman"/>
          <w:sz w:val="24"/>
          <w:szCs w:val="24"/>
        </w:rPr>
        <w:t xml:space="preserve">D — Milk production: Milk production is the White Revolution (Operation Flood).</w:t>
      </w:r>
    </w:p>
    <w:p>
      <w:pPr>
        <w:spacing w:after="40"/>
        <w:ind w:left="360"/>
      </w:pPr>
      <w:r>
        <w:rPr>
          <w:rFonts w:ascii="Times New Roman" w:hAnsi="Times New Roman"/>
          <w:sz w:val="24"/>
          <w:szCs w:val="24"/>
        </w:rPr>
        <w:t xml:space="preserve">⚠️ Exam Trap: Taking 'green' literally as forests or trees.</w:t>
      </w:r>
    </w:p>
    <w:p>
      <w:pPr>
        <w:spacing w:after="40"/>
        <w:ind w:left="360"/>
      </w:pPr>
      <w:r>
        <w:rPr>
          <w:rFonts w:ascii="Times New Roman" w:hAnsi="Times New Roman"/>
          <w:sz w:val="24"/>
          <w:szCs w:val="24"/>
        </w:rPr>
        <w:t xml:space="preserve">💎 PNC Pearl: Green = food grains; White = milk; Blue = fish; Yellow = oilseeds; Pink = onion/prawn.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White Revolution (Operation Flood) in India is associated with:</w:t>
      </w:r>
    </w:p>
    <w:p>
      <w:pPr>
        <w:spacing w:after="40"/>
        <w:ind w:left="360"/>
      </w:pPr>
      <w:r>
        <w:rPr>
          <w:rFonts w:ascii="Times New Roman" w:hAnsi="Times New Roman"/>
          <w:sz w:val="24"/>
          <w:szCs w:val="24"/>
        </w:rPr>
        <w:t xml:space="preserve">(a) Poultry farming</w:t>
      </w:r>
    </w:p>
    <w:p>
      <w:pPr>
        <w:spacing w:after="40"/>
        <w:ind w:left="360"/>
      </w:pPr>
      <w:r>
        <w:rPr>
          <w:rFonts w:ascii="Times New Roman" w:hAnsi="Times New Roman"/>
          <w:sz w:val="24"/>
          <w:szCs w:val="24"/>
        </w:rPr>
        <w:t xml:space="preserve">(b) Milk production and dairy cooperatives</w:t>
      </w:r>
    </w:p>
    <w:p>
      <w:pPr>
        <w:spacing w:after="40"/>
        <w:ind w:left="360"/>
      </w:pPr>
      <w:r>
        <w:rPr>
          <w:rFonts w:ascii="Times New Roman" w:hAnsi="Times New Roman"/>
          <w:sz w:val="24"/>
          <w:szCs w:val="24"/>
        </w:rPr>
        <w:t xml:space="preserve">(c) Cotton cultivation</w:t>
      </w:r>
    </w:p>
    <w:p>
      <w:pPr>
        <w:spacing w:after="40"/>
        <w:ind w:left="360"/>
      </w:pPr>
      <w:r>
        <w:rPr>
          <w:rFonts w:ascii="Times New Roman" w:hAnsi="Times New Roman"/>
          <w:sz w:val="24"/>
          <w:szCs w:val="24"/>
        </w:rPr>
        <w:t xml:space="preserve">(d) Coal mining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Milk production and dairy cooperatives</w:t>
      </w:r>
    </w:p>
    <w:p>
      <w:pPr>
        <w:spacing w:after="40"/>
        <w:ind w:left="360"/>
      </w:pPr>
      <w:r>
        <w:rPr>
          <w:rFonts w:ascii="Times New Roman" w:hAnsi="Times New Roman"/>
          <w:sz w:val="24"/>
          <w:szCs w:val="24"/>
        </w:rPr>
        <w:t xml:space="preserve">🧠 Concept: Operation Flood (1970s), led by Verghese Kurien, transformed India into the world's largest milk producer through the Amul cooperative model.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Poultry farming: Poultry (eggs) is the Silver Revolution.</w:t>
      </w:r>
    </w:p>
    <w:p>
      <w:pPr>
        <w:spacing w:after="40"/>
        <w:ind w:left="360"/>
      </w:pPr>
      <w:r>
        <w:rPr>
          <w:rFonts w:ascii="Times New Roman" w:hAnsi="Times New Roman"/>
          <w:sz w:val="24"/>
          <w:szCs w:val="24"/>
        </w:rPr>
        <w:t xml:space="preserve">C — Cotton cultivation: Cotton relates to the Golden Fibre/Grey Revolution, not White.</w:t>
      </w:r>
    </w:p>
    <w:p>
      <w:pPr>
        <w:spacing w:after="40"/>
        <w:ind w:left="360"/>
      </w:pPr>
      <w:r>
        <w:rPr>
          <w:rFonts w:ascii="Times New Roman" w:hAnsi="Times New Roman"/>
          <w:sz w:val="24"/>
          <w:szCs w:val="24"/>
        </w:rPr>
        <w:t xml:space="preserve">D — Coal mining: Coal mining is not linked to any agricultural revolution colour.</w:t>
      </w:r>
    </w:p>
    <w:p>
      <w:pPr>
        <w:spacing w:after="40"/>
        <w:ind w:left="360"/>
      </w:pPr>
      <w:r>
        <w:rPr>
          <w:rFonts w:ascii="Times New Roman" w:hAnsi="Times New Roman"/>
          <w:sz w:val="24"/>
          <w:szCs w:val="24"/>
        </w:rPr>
        <w:t xml:space="preserve">⚠️ Exam Trap: Mixing White (milk) with Silver (eggs) Revolution.</w:t>
      </w:r>
    </w:p>
    <w:p>
      <w:pPr>
        <w:spacing w:after="40"/>
        <w:ind w:left="360"/>
      </w:pPr>
      <w:r>
        <w:rPr>
          <w:rFonts w:ascii="Times New Roman" w:hAnsi="Times New Roman"/>
          <w:sz w:val="24"/>
          <w:szCs w:val="24"/>
        </w:rPr>
        <w:t xml:space="preserve">💎 PNC Pearl: Operation Flood (1970) - Verghese Kurien, Father of the White Revolution; NDDB, Anand.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Dr. A.P.J. Abdul Kalam is popularly known as the:</w:t>
      </w:r>
    </w:p>
    <w:p>
      <w:pPr>
        <w:spacing w:after="40"/>
        <w:ind w:left="360"/>
      </w:pPr>
      <w:r>
        <w:rPr>
          <w:rFonts w:ascii="Times New Roman" w:hAnsi="Times New Roman"/>
          <w:sz w:val="24"/>
          <w:szCs w:val="24"/>
        </w:rPr>
        <w:t xml:space="preserve">(a) Missile Man of India</w:t>
      </w:r>
    </w:p>
    <w:p>
      <w:pPr>
        <w:spacing w:after="40"/>
        <w:ind w:left="360"/>
      </w:pPr>
      <w:r>
        <w:rPr>
          <w:rFonts w:ascii="Times New Roman" w:hAnsi="Times New Roman"/>
          <w:sz w:val="24"/>
          <w:szCs w:val="24"/>
        </w:rPr>
        <w:t xml:space="preserve">(b) Father of the White Revolution</w:t>
      </w:r>
    </w:p>
    <w:p>
      <w:pPr>
        <w:spacing w:after="40"/>
        <w:ind w:left="360"/>
      </w:pPr>
      <w:r>
        <w:rPr>
          <w:rFonts w:ascii="Times New Roman" w:hAnsi="Times New Roman"/>
          <w:sz w:val="24"/>
          <w:szCs w:val="24"/>
        </w:rPr>
        <w:t xml:space="preserve">(c) Father of the Green Revolution</w:t>
      </w:r>
    </w:p>
    <w:p>
      <w:pPr>
        <w:spacing w:after="40"/>
        <w:ind w:left="360"/>
      </w:pPr>
      <w:r>
        <w:rPr>
          <w:rFonts w:ascii="Times New Roman" w:hAnsi="Times New Roman"/>
          <w:sz w:val="24"/>
          <w:szCs w:val="24"/>
        </w:rPr>
        <w:t xml:space="preserve">(d) Father of Indian Railways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Missile Man of India</w:t>
      </w:r>
    </w:p>
    <w:p>
      <w:pPr>
        <w:spacing w:after="40"/>
        <w:ind w:left="360"/>
      </w:pPr>
      <w:r>
        <w:rPr>
          <w:rFonts w:ascii="Times New Roman" w:hAnsi="Times New Roman"/>
          <w:sz w:val="24"/>
          <w:szCs w:val="24"/>
        </w:rPr>
        <w:t xml:space="preserve">🧠 Concept: Dr. Kalam, an aerospace scientist and the 11th President, is called the 'Missile Man of India' for his role in the Agni and Prithvi missile programmes.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Father of the White Revolution: That title belongs to Dr. Verghese Kurien.</w:t>
      </w:r>
    </w:p>
    <w:p>
      <w:pPr>
        <w:spacing w:after="40"/>
        <w:ind w:left="360"/>
      </w:pPr>
      <w:r>
        <w:rPr>
          <w:rFonts w:ascii="Times New Roman" w:hAnsi="Times New Roman"/>
          <w:sz w:val="24"/>
          <w:szCs w:val="24"/>
        </w:rPr>
        <w:t xml:space="preserve">C — Father of the Green Revolution: That title in India belongs to M.S. Swaminathan.</w:t>
      </w:r>
    </w:p>
    <w:p>
      <w:pPr>
        <w:spacing w:after="40"/>
        <w:ind w:left="360"/>
      </w:pPr>
      <w:r>
        <w:rPr>
          <w:rFonts w:ascii="Times New Roman" w:hAnsi="Times New Roman"/>
          <w:sz w:val="24"/>
          <w:szCs w:val="24"/>
        </w:rPr>
        <w:t xml:space="preserve">D — Father of Indian Railways: Lord Dalhousie is called the Father of Indian Railways.</w:t>
      </w:r>
    </w:p>
    <w:p>
      <w:pPr>
        <w:spacing w:after="40"/>
        <w:ind w:left="360"/>
      </w:pPr>
      <w:r>
        <w:rPr>
          <w:rFonts w:ascii="Times New Roman" w:hAnsi="Times New Roman"/>
          <w:sz w:val="24"/>
          <w:szCs w:val="24"/>
        </w:rPr>
        <w:t xml:space="preserve">⚠️ Exam Trap: Confusing Kalam (missiles) with Sarabhai (space programme).</w:t>
      </w:r>
    </w:p>
    <w:p>
      <w:pPr>
        <w:spacing w:after="40"/>
        <w:ind w:left="360"/>
      </w:pPr>
      <w:r>
        <w:rPr>
          <w:rFonts w:ascii="Times New Roman" w:hAnsi="Times New Roman"/>
          <w:sz w:val="24"/>
          <w:szCs w:val="24"/>
        </w:rPr>
        <w:t xml:space="preserve">💎 PNC Pearl: Kalam = Missile Man, 11th President (2002-07); Agni, Prithvi, SLV-3.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Who is regarded as the father of the Indian space programme?</w:t>
      </w:r>
    </w:p>
    <w:p>
      <w:pPr>
        <w:spacing w:after="40"/>
        <w:ind w:left="360"/>
      </w:pPr>
      <w:r>
        <w:rPr>
          <w:rFonts w:ascii="Times New Roman" w:hAnsi="Times New Roman"/>
          <w:sz w:val="24"/>
          <w:szCs w:val="24"/>
        </w:rPr>
        <w:t xml:space="preserve">(a) Vikram Sarabhai</w:t>
      </w:r>
    </w:p>
    <w:p>
      <w:pPr>
        <w:spacing w:after="40"/>
        <w:ind w:left="360"/>
      </w:pPr>
      <w:r>
        <w:rPr>
          <w:rFonts w:ascii="Times New Roman" w:hAnsi="Times New Roman"/>
          <w:sz w:val="24"/>
          <w:szCs w:val="24"/>
        </w:rPr>
        <w:t xml:space="preserve">(b) C.V. Raman</w:t>
      </w:r>
    </w:p>
    <w:p>
      <w:pPr>
        <w:spacing w:after="40"/>
        <w:ind w:left="360"/>
      </w:pPr>
      <w:r>
        <w:rPr>
          <w:rFonts w:ascii="Times New Roman" w:hAnsi="Times New Roman"/>
          <w:sz w:val="24"/>
          <w:szCs w:val="24"/>
        </w:rPr>
        <w:t xml:space="preserve">(c) A.P.J. Abdul Kalam</w:t>
      </w:r>
    </w:p>
    <w:p>
      <w:pPr>
        <w:spacing w:after="40"/>
        <w:ind w:left="360"/>
      </w:pPr>
      <w:r>
        <w:rPr>
          <w:rFonts w:ascii="Times New Roman" w:hAnsi="Times New Roman"/>
          <w:sz w:val="24"/>
          <w:szCs w:val="24"/>
        </w:rPr>
        <w:t xml:space="preserve">(d) Homi J. Bhabha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Vikram Sarabhai</w:t>
      </w:r>
    </w:p>
    <w:p>
      <w:pPr>
        <w:spacing w:after="40"/>
        <w:ind w:left="360"/>
      </w:pPr>
      <w:r>
        <w:rPr>
          <w:rFonts w:ascii="Times New Roman" w:hAnsi="Times New Roman"/>
          <w:sz w:val="24"/>
          <w:szCs w:val="24"/>
        </w:rPr>
        <w:t xml:space="preserve">🧠 Concept: Dr. Vikram Sarabhai established the Indian Space Research Organisation (ISRO); Homi Bhabha is the father of India's nuclear programme.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C.V. Raman: C.V. Raman won the 1930 Physics Nobel for the Raman effect.</w:t>
      </w:r>
    </w:p>
    <w:p>
      <w:pPr>
        <w:spacing w:after="40"/>
        <w:ind w:left="360"/>
      </w:pPr>
      <w:r>
        <w:rPr>
          <w:rFonts w:ascii="Times New Roman" w:hAnsi="Times New Roman"/>
          <w:sz w:val="24"/>
          <w:szCs w:val="24"/>
        </w:rPr>
        <w:t xml:space="preserve">C — A.P.J. Abdul Kalam: Kalam is the Missile Man; he worked under Sarabhai.</w:t>
      </w:r>
    </w:p>
    <w:p>
      <w:pPr>
        <w:spacing w:after="40"/>
        <w:ind w:left="360"/>
      </w:pPr>
      <w:r>
        <w:rPr>
          <w:rFonts w:ascii="Times New Roman" w:hAnsi="Times New Roman"/>
          <w:sz w:val="24"/>
          <w:szCs w:val="24"/>
        </w:rPr>
        <w:t xml:space="preserve">D — Homi J. Bhabha: Homi Bhabha is the father of India's nuclear programme.</w:t>
      </w:r>
    </w:p>
    <w:p>
      <w:pPr>
        <w:spacing w:after="40"/>
        <w:ind w:left="360"/>
      </w:pPr>
      <w:r>
        <w:rPr>
          <w:rFonts w:ascii="Times New Roman" w:hAnsi="Times New Roman"/>
          <w:sz w:val="24"/>
          <w:szCs w:val="24"/>
        </w:rPr>
        <w:t xml:space="preserve">⚠️ Exam Trap: Choosing Kalam because of his rocket work; Sarabhai founded the space programme.</w:t>
      </w:r>
    </w:p>
    <w:p>
      <w:pPr>
        <w:spacing w:after="40"/>
        <w:ind w:left="360"/>
      </w:pPr>
      <w:r>
        <w:rPr>
          <w:rFonts w:ascii="Times New Roman" w:hAnsi="Times New Roman"/>
          <w:sz w:val="24"/>
          <w:szCs w:val="24"/>
        </w:rPr>
        <w:t xml:space="preserve">💎 PNC Pearl: ISRO founded 1969; Sarabhai = space, Bhabha = nuclear, Kalam = missiles.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Union Budget of India is presented in Parliament by the:</w:t>
      </w:r>
    </w:p>
    <w:p>
      <w:pPr>
        <w:spacing w:after="40"/>
        <w:ind w:left="360"/>
      </w:pPr>
      <w:r>
        <w:rPr>
          <w:rFonts w:ascii="Times New Roman" w:hAnsi="Times New Roman"/>
          <w:sz w:val="24"/>
          <w:szCs w:val="24"/>
        </w:rPr>
        <w:t xml:space="preserve">(a) Finance Minister</w:t>
      </w:r>
    </w:p>
    <w:p>
      <w:pPr>
        <w:spacing w:after="40"/>
        <w:ind w:left="360"/>
      </w:pPr>
      <w:r>
        <w:rPr>
          <w:rFonts w:ascii="Times New Roman" w:hAnsi="Times New Roman"/>
          <w:sz w:val="24"/>
          <w:szCs w:val="24"/>
        </w:rPr>
        <w:t xml:space="preserve">(b) RBI Governor</w:t>
      </w:r>
    </w:p>
    <w:p>
      <w:pPr>
        <w:spacing w:after="40"/>
        <w:ind w:left="360"/>
      </w:pPr>
      <w:r>
        <w:rPr>
          <w:rFonts w:ascii="Times New Roman" w:hAnsi="Times New Roman"/>
          <w:sz w:val="24"/>
          <w:szCs w:val="24"/>
        </w:rPr>
        <w:t xml:space="preserve">(c) President</w:t>
      </w:r>
    </w:p>
    <w:p>
      <w:pPr>
        <w:spacing w:after="40"/>
        <w:ind w:left="360"/>
      </w:pPr>
      <w:r>
        <w:rPr>
          <w:rFonts w:ascii="Times New Roman" w:hAnsi="Times New Roman"/>
          <w:sz w:val="24"/>
          <w:szCs w:val="24"/>
        </w:rPr>
        <w:t xml:space="preserve">(d) Prime Minister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Finance Minister</w:t>
      </w:r>
    </w:p>
    <w:p>
      <w:pPr>
        <w:spacing w:after="40"/>
        <w:ind w:left="360"/>
      </w:pPr>
      <w:r>
        <w:rPr>
          <w:rFonts w:ascii="Times New Roman" w:hAnsi="Times New Roman"/>
          <w:sz w:val="24"/>
          <w:szCs w:val="24"/>
        </w:rPr>
        <w:t xml:space="preserve">🧠 Concept: The Finance Minister presents the annual Union Budget; since 2017 it is presented on 1 February with the Economic Survey a day earlier.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RBI Governor: The RBI Governor handles monetary policy, not the Union Budget.</w:t>
      </w:r>
    </w:p>
    <w:p>
      <w:pPr>
        <w:spacing w:after="40"/>
        <w:ind w:left="360"/>
      </w:pPr>
      <w:r>
        <w:rPr>
          <w:rFonts w:ascii="Times New Roman" w:hAnsi="Times New Roman"/>
          <w:sz w:val="24"/>
          <w:szCs w:val="24"/>
        </w:rPr>
        <w:t xml:space="preserve">C — President: The Budget is laid in the President's name (Art 112) but presented by the FM.</w:t>
      </w:r>
    </w:p>
    <w:p>
      <w:pPr>
        <w:spacing w:after="40"/>
        <w:ind w:left="360"/>
      </w:pPr>
      <w:r>
        <w:rPr>
          <w:rFonts w:ascii="Times New Roman" w:hAnsi="Times New Roman"/>
          <w:sz w:val="24"/>
          <w:szCs w:val="24"/>
        </w:rPr>
        <w:t xml:space="preserve">D — Prime Minister: The PM heads the government but does not normally present the Budget.</w:t>
      </w:r>
    </w:p>
    <w:p>
      <w:pPr>
        <w:spacing w:after="40"/>
        <w:ind w:left="360"/>
      </w:pPr>
      <w:r>
        <w:rPr>
          <w:rFonts w:ascii="Times New Roman" w:hAnsi="Times New Roman"/>
          <w:sz w:val="24"/>
          <w:szCs w:val="24"/>
        </w:rPr>
        <w:t xml:space="preserve">⚠️ Exam Trap: Mixing up 'Annual Financial Statement caused to be laid by the President' with who presents it.</w:t>
      </w:r>
    </w:p>
    <w:p>
      <w:pPr>
        <w:spacing w:after="40"/>
        <w:ind w:left="360"/>
      </w:pPr>
      <w:r>
        <w:rPr>
          <w:rFonts w:ascii="Times New Roman" w:hAnsi="Times New Roman"/>
          <w:sz w:val="24"/>
          <w:szCs w:val="24"/>
        </w:rPr>
        <w:t xml:space="preserve">💎 PNC Pearl: Budget = Art 112 'Annual Financial Statement'; presented 1 Feb since 2017; Rail Budget merged 2017.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Panchayati Raj institutions in India consist of how many tiers?</w:t>
      </w:r>
    </w:p>
    <w:p>
      <w:pPr>
        <w:spacing w:after="40"/>
        <w:ind w:left="360"/>
      </w:pPr>
      <w:r>
        <w:rPr>
          <w:rFonts w:ascii="Times New Roman" w:hAnsi="Times New Roman"/>
          <w:sz w:val="24"/>
          <w:szCs w:val="24"/>
        </w:rPr>
        <w:t xml:space="preserve">(a) Four tiers</w:t>
      </w:r>
    </w:p>
    <w:p>
      <w:pPr>
        <w:spacing w:after="40"/>
        <w:ind w:left="360"/>
      </w:pPr>
      <w:r>
        <w:rPr>
          <w:rFonts w:ascii="Times New Roman" w:hAnsi="Times New Roman"/>
          <w:sz w:val="24"/>
          <w:szCs w:val="24"/>
        </w:rPr>
        <w:t xml:space="preserve">(b) Two tiers</w:t>
      </w:r>
    </w:p>
    <w:p>
      <w:pPr>
        <w:spacing w:after="40"/>
        <w:ind w:left="360"/>
      </w:pPr>
      <w:r>
        <w:rPr>
          <w:rFonts w:ascii="Times New Roman" w:hAnsi="Times New Roman"/>
          <w:sz w:val="24"/>
          <w:szCs w:val="24"/>
        </w:rPr>
        <w:t xml:space="preserve">(c) Five tiers</w:t>
      </w:r>
    </w:p>
    <w:p>
      <w:pPr>
        <w:spacing w:after="40"/>
        <w:ind w:left="360"/>
      </w:pPr>
      <w:r>
        <w:rPr>
          <w:rFonts w:ascii="Times New Roman" w:hAnsi="Times New Roman"/>
          <w:sz w:val="24"/>
          <w:szCs w:val="24"/>
        </w:rPr>
        <w:t xml:space="preserve">(d) Three tiers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Three tiers</w:t>
      </w:r>
    </w:p>
    <w:p>
      <w:pPr>
        <w:spacing w:after="40"/>
        <w:ind w:left="360"/>
      </w:pPr>
      <w:r>
        <w:rPr>
          <w:rFonts w:ascii="Times New Roman" w:hAnsi="Times New Roman"/>
          <w:sz w:val="24"/>
          <w:szCs w:val="24"/>
        </w:rPr>
        <w:t xml:space="preserve">🧠 Concept: The three tiers are the Gram Panchayat (village), Panchayat Samiti (block), and Zila Parishad (district), established by the 73rd Amendment.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Four tiers: No four-tier structure exists under the Act.</w:t>
      </w:r>
    </w:p>
    <w:p>
      <w:pPr>
        <w:spacing w:after="40"/>
        <w:ind w:left="360"/>
      </w:pPr>
      <w:r>
        <w:rPr>
          <w:rFonts w:ascii="Times New Roman" w:hAnsi="Times New Roman"/>
          <w:sz w:val="24"/>
          <w:szCs w:val="24"/>
        </w:rPr>
        <w:t xml:space="preserve">B — Two tiers: Two tiers are allowed only in small states (population below 20 lakh) under the 73rd Amendment.</w:t>
      </w:r>
    </w:p>
    <w:p>
      <w:pPr>
        <w:spacing w:after="40"/>
        <w:ind w:left="360"/>
      </w:pPr>
      <w:r>
        <w:rPr>
          <w:rFonts w:ascii="Times New Roman" w:hAnsi="Times New Roman"/>
          <w:sz w:val="24"/>
          <w:szCs w:val="24"/>
        </w:rPr>
        <w:t xml:space="preserve">C — Five tiers: No five-tier structure exists under the Act.</w:t>
      </w:r>
    </w:p>
    <w:p>
      <w:pPr>
        <w:spacing w:after="40"/>
        <w:ind w:left="360"/>
      </w:pPr>
      <w:r>
        <w:rPr>
          <w:rFonts w:ascii="Times New Roman" w:hAnsi="Times New Roman"/>
          <w:sz w:val="24"/>
          <w:szCs w:val="24"/>
        </w:rPr>
        <w:t xml:space="preserve">⚠️ Exam Trap: Forgetting the standard model is three-tier, with an exemption only for small states.</w:t>
      </w:r>
    </w:p>
    <w:p>
      <w:pPr>
        <w:spacing w:after="40"/>
        <w:ind w:left="360"/>
      </w:pPr>
      <w:r>
        <w:rPr>
          <w:rFonts w:ascii="Times New Roman" w:hAnsi="Times New Roman"/>
          <w:sz w:val="24"/>
          <w:szCs w:val="24"/>
        </w:rPr>
        <w:t xml:space="preserve">💎 PNC Pearl: 73rd Amendment 1992 (Part IX, Schedule 11); Balwant Rai Mehta Committee recommended 3 tiers.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12% of 400 is:</w:t>
      </w:r>
    </w:p>
    <w:p>
      <w:pPr>
        <w:spacing w:after="40"/>
        <w:ind w:left="360"/>
      </w:pPr>
      <w:r>
        <w:rPr>
          <w:rFonts w:ascii="Times New Roman" w:hAnsi="Times New Roman"/>
          <w:sz w:val="24"/>
          <w:szCs w:val="24"/>
        </w:rPr>
        <w:t xml:space="preserve">(a) 52</w:t>
      </w:r>
    </w:p>
    <w:p>
      <w:pPr>
        <w:spacing w:after="40"/>
        <w:ind w:left="360"/>
      </w:pPr>
      <w:r>
        <w:rPr>
          <w:rFonts w:ascii="Times New Roman" w:hAnsi="Times New Roman"/>
          <w:sz w:val="24"/>
          <w:szCs w:val="24"/>
        </w:rPr>
        <w:t xml:space="preserve">(b) 36</w:t>
      </w:r>
    </w:p>
    <w:p>
      <w:pPr>
        <w:spacing w:after="40"/>
        <w:ind w:left="360"/>
      </w:pPr>
      <w:r>
        <w:rPr>
          <w:rFonts w:ascii="Times New Roman" w:hAnsi="Times New Roman"/>
          <w:sz w:val="24"/>
          <w:szCs w:val="24"/>
        </w:rPr>
        <w:t xml:space="preserve">(c) 60</w:t>
      </w:r>
    </w:p>
    <w:p>
      <w:pPr>
        <w:spacing w:after="40"/>
        <w:ind w:left="360"/>
      </w:pPr>
      <w:r>
        <w:rPr>
          <w:rFonts w:ascii="Times New Roman" w:hAnsi="Times New Roman"/>
          <w:sz w:val="24"/>
          <w:szCs w:val="24"/>
        </w:rPr>
        <w:t xml:space="preserve">(d) 48</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48</w:t>
      </w:r>
    </w:p>
    <w:p>
      <w:pPr>
        <w:spacing w:after="40"/>
        <w:ind w:left="360"/>
      </w:pPr>
      <w:r>
        <w:rPr>
          <w:rFonts w:ascii="Times New Roman" w:hAnsi="Times New Roman"/>
          <w:sz w:val="24"/>
          <w:szCs w:val="24"/>
        </w:rPr>
        <w:t xml:space="preserve">🧠 Method: (12/100) x 400 = 48.</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52: 52 = 13% of 400; off by one percent.</w:t>
      </w:r>
    </w:p>
    <w:p>
      <w:pPr>
        <w:spacing w:after="40"/>
        <w:ind w:left="360"/>
      </w:pPr>
      <w:r>
        <w:rPr>
          <w:rFonts w:ascii="Times New Roman" w:hAnsi="Times New Roman"/>
          <w:sz w:val="24"/>
          <w:szCs w:val="24"/>
        </w:rPr>
        <w:t xml:space="preserve">B — 36: 36 = 9% of 400; a mis-multiplication.</w:t>
      </w:r>
    </w:p>
    <w:p>
      <w:pPr>
        <w:spacing w:after="40"/>
        <w:ind w:left="360"/>
      </w:pPr>
      <w:r>
        <w:rPr>
          <w:rFonts w:ascii="Times New Roman" w:hAnsi="Times New Roman"/>
          <w:sz w:val="24"/>
          <w:szCs w:val="24"/>
        </w:rPr>
        <w:t xml:space="preserve">C — 60: 60 = 15% of 400.</w:t>
      </w:r>
    </w:p>
    <w:p>
      <w:pPr>
        <w:spacing w:after="40"/>
        <w:ind w:left="360"/>
      </w:pPr>
      <w:r>
        <w:rPr>
          <w:rFonts w:ascii="Times New Roman" w:hAnsi="Times New Roman"/>
          <w:sz w:val="24"/>
          <w:szCs w:val="24"/>
        </w:rPr>
        <w:t xml:space="preserve">⚠️ Exam Trap: Calculating 10% (40) and adding 12 instead of 2% (8).</w:t>
      </w:r>
    </w:p>
    <w:p>
      <w:pPr>
        <w:spacing w:after="40"/>
        <w:ind w:left="360"/>
      </w:pPr>
      <w:r>
        <w:rPr>
          <w:rFonts w:ascii="Times New Roman" w:hAnsi="Times New Roman"/>
          <w:sz w:val="24"/>
          <w:szCs w:val="24"/>
        </w:rPr>
        <w:t xml:space="preserve">💎 PNC Trick: Split: 10% of 400 = 40, 2% = 8 -&gt; 48.</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simple interest on Rs 6,000 at 10% per annum for 2 years is:</w:t>
      </w:r>
    </w:p>
    <w:p>
      <w:pPr>
        <w:spacing w:after="40"/>
        <w:ind w:left="360"/>
      </w:pPr>
      <w:r>
        <w:rPr>
          <w:rFonts w:ascii="Times New Roman" w:hAnsi="Times New Roman"/>
          <w:sz w:val="24"/>
          <w:szCs w:val="24"/>
        </w:rPr>
        <w:t xml:space="preserve">(a) Rs 1,000</w:t>
      </w:r>
    </w:p>
    <w:p>
      <w:pPr>
        <w:spacing w:after="40"/>
        <w:ind w:left="360"/>
      </w:pPr>
      <w:r>
        <w:rPr>
          <w:rFonts w:ascii="Times New Roman" w:hAnsi="Times New Roman"/>
          <w:sz w:val="24"/>
          <w:szCs w:val="24"/>
        </w:rPr>
        <w:t xml:space="preserve">(b) Rs 1,400</w:t>
      </w:r>
    </w:p>
    <w:p>
      <w:pPr>
        <w:spacing w:after="40"/>
        <w:ind w:left="360"/>
      </w:pPr>
      <w:r>
        <w:rPr>
          <w:rFonts w:ascii="Times New Roman" w:hAnsi="Times New Roman"/>
          <w:sz w:val="24"/>
          <w:szCs w:val="24"/>
        </w:rPr>
        <w:t xml:space="preserve">(c) Rs 1,200</w:t>
      </w:r>
    </w:p>
    <w:p>
      <w:pPr>
        <w:spacing w:after="40"/>
        <w:ind w:left="360"/>
      </w:pPr>
      <w:r>
        <w:rPr>
          <w:rFonts w:ascii="Times New Roman" w:hAnsi="Times New Roman"/>
          <w:sz w:val="24"/>
          <w:szCs w:val="24"/>
        </w:rPr>
        <w:t xml:space="preserve">(d) Rs 1,600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Rs 1,200</w:t>
      </w:r>
    </w:p>
    <w:p>
      <w:pPr>
        <w:spacing w:after="40"/>
        <w:ind w:left="360"/>
      </w:pPr>
      <w:r>
        <w:rPr>
          <w:rFonts w:ascii="Times New Roman" w:hAnsi="Times New Roman"/>
          <w:sz w:val="24"/>
          <w:szCs w:val="24"/>
        </w:rPr>
        <w:t xml:space="preserve">🧠 Method: SI = (6000 x 10 x 2)/100 = Rs 1,200.</w:t>
      </w:r>
    </w:p>
    <w:p>
      <w:pPr>
        <w:spacing w:after="40"/>
        <w:ind w:left="360"/>
      </w:pPr>
      <w:r>
        <w:rPr>
          <w:rFonts w:ascii="Times New Roman" w:hAnsi="Times New Roman"/>
          <w:sz w:val="24"/>
          <w:szCs w:val="24"/>
        </w:rPr>
        <w:t xml:space="preserve">⚡ Fast Approach: SI = P x R x T /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Rs 1,000: Wrong multiplication of principal x rate x time.</w:t>
      </w:r>
    </w:p>
    <w:p>
      <w:pPr>
        <w:spacing w:after="40"/>
        <w:ind w:left="360"/>
      </w:pPr>
      <w:r>
        <w:rPr>
          <w:rFonts w:ascii="Times New Roman" w:hAnsi="Times New Roman"/>
          <w:sz w:val="24"/>
          <w:szCs w:val="24"/>
        </w:rPr>
        <w:t xml:space="preserve">B — Rs 1,400: Adds an extra Rs 200 as if interest were compounded more than it is.</w:t>
      </w:r>
    </w:p>
    <w:p>
      <w:pPr>
        <w:spacing w:after="40"/>
        <w:ind w:left="360"/>
      </w:pPr>
      <w:r>
        <w:rPr>
          <w:rFonts w:ascii="Times New Roman" w:hAnsi="Times New Roman"/>
          <w:sz w:val="24"/>
          <w:szCs w:val="24"/>
        </w:rPr>
        <w:t xml:space="preserve">D — Rs 1,600: Treats the period as more than 2 years or rate as higher.</w:t>
      </w:r>
    </w:p>
    <w:p>
      <w:pPr>
        <w:spacing w:after="40"/>
        <w:ind w:left="360"/>
      </w:pPr>
      <w:r>
        <w:rPr>
          <w:rFonts w:ascii="Times New Roman" w:hAnsi="Times New Roman"/>
          <w:sz w:val="24"/>
          <w:szCs w:val="24"/>
        </w:rPr>
        <w:t xml:space="preserve">⚠️ Exam Trap: Using compound interest (Rs 1,260) or adding the principal to the answer.</w:t>
      </w:r>
    </w:p>
    <w:p>
      <w:pPr>
        <w:spacing w:after="40"/>
        <w:ind w:left="360"/>
      </w:pPr>
      <w:r>
        <w:rPr>
          <w:rFonts w:ascii="Times New Roman" w:hAnsi="Times New Roman"/>
          <w:sz w:val="24"/>
          <w:szCs w:val="24"/>
        </w:rPr>
        <w:t xml:space="preserve">💎 PNC Trick: SI = PRT/100; 10% of 6000 = 600 per year x 2 = 1200.</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average of three numbers is 15. The sum of the numbers is:</w:t>
      </w:r>
    </w:p>
    <w:p>
      <w:pPr>
        <w:spacing w:after="40"/>
        <w:ind w:left="360"/>
      </w:pPr>
      <w:r>
        <w:rPr>
          <w:rFonts w:ascii="Times New Roman" w:hAnsi="Times New Roman"/>
          <w:sz w:val="24"/>
          <w:szCs w:val="24"/>
        </w:rPr>
        <w:t xml:space="preserve">(a) 50</w:t>
      </w:r>
    </w:p>
    <w:p>
      <w:pPr>
        <w:spacing w:after="40"/>
        <w:ind w:left="360"/>
      </w:pPr>
      <w:r>
        <w:rPr>
          <w:rFonts w:ascii="Times New Roman" w:hAnsi="Times New Roman"/>
          <w:sz w:val="24"/>
          <w:szCs w:val="24"/>
        </w:rPr>
        <w:t xml:space="preserve">(b) 30</w:t>
      </w:r>
    </w:p>
    <w:p>
      <w:pPr>
        <w:spacing w:after="40"/>
        <w:ind w:left="360"/>
      </w:pPr>
      <w:r>
        <w:rPr>
          <w:rFonts w:ascii="Times New Roman" w:hAnsi="Times New Roman"/>
          <w:sz w:val="24"/>
          <w:szCs w:val="24"/>
        </w:rPr>
        <w:t xml:space="preserve">(c) 60</w:t>
      </w:r>
    </w:p>
    <w:p>
      <w:pPr>
        <w:spacing w:after="40"/>
        <w:ind w:left="360"/>
      </w:pPr>
      <w:r>
        <w:rPr>
          <w:rFonts w:ascii="Times New Roman" w:hAnsi="Times New Roman"/>
          <w:sz w:val="24"/>
          <w:szCs w:val="24"/>
        </w:rPr>
        <w:t xml:space="preserve">(d) 45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45</w:t>
      </w:r>
    </w:p>
    <w:p>
      <w:pPr>
        <w:spacing w:after="40"/>
        <w:ind w:left="360"/>
      </w:pPr>
      <w:r>
        <w:rPr>
          <w:rFonts w:ascii="Times New Roman" w:hAnsi="Times New Roman"/>
          <w:sz w:val="24"/>
          <w:szCs w:val="24"/>
        </w:rPr>
        <w:t xml:space="preserve">🧠 Method: Sum = average x number of items = 15 x 3 = 45.</w:t>
      </w:r>
    </w:p>
    <w:p>
      <w:pPr>
        <w:spacing w:after="40"/>
        <w:ind w:left="360"/>
      </w:pPr>
      <w:r>
        <w:rPr>
          <w:rFonts w:ascii="Times New Roman" w:hAnsi="Times New Roman"/>
          <w:sz w:val="24"/>
          <w:szCs w:val="24"/>
        </w:rPr>
        <w:t xml:space="preserve">⚡ Fast Approach: Average = total / number of items.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50: 50 is a guess; not average x count.</w:t>
      </w:r>
    </w:p>
    <w:p>
      <w:pPr>
        <w:spacing w:after="40"/>
        <w:ind w:left="360"/>
      </w:pPr>
      <w:r>
        <w:rPr>
          <w:rFonts w:ascii="Times New Roman" w:hAnsi="Times New Roman"/>
          <w:sz w:val="24"/>
          <w:szCs w:val="24"/>
        </w:rPr>
        <w:t xml:space="preserve">B — 30: 30 = 15 x 2; wrong count of numbers.</w:t>
      </w:r>
    </w:p>
    <w:p>
      <w:pPr>
        <w:spacing w:after="40"/>
        <w:ind w:left="360"/>
      </w:pPr>
      <w:r>
        <w:rPr>
          <w:rFonts w:ascii="Times New Roman" w:hAnsi="Times New Roman"/>
          <w:sz w:val="24"/>
          <w:szCs w:val="24"/>
        </w:rPr>
        <w:t xml:space="preserve">C — 60: 60 = 15 x 4; one number too many.</w:t>
      </w:r>
    </w:p>
    <w:p>
      <w:pPr>
        <w:spacing w:after="40"/>
        <w:ind w:left="360"/>
      </w:pPr>
      <w:r>
        <w:rPr>
          <w:rFonts w:ascii="Times New Roman" w:hAnsi="Times New Roman"/>
          <w:sz w:val="24"/>
          <w:szCs w:val="24"/>
        </w:rPr>
        <w:t xml:space="preserve">⚠️ Exam Trap: Dividing instead of multiplying the average.</w:t>
      </w:r>
    </w:p>
    <w:p>
      <w:pPr>
        <w:spacing w:after="40"/>
        <w:ind w:left="360"/>
      </w:pPr>
      <w:r>
        <w:rPr>
          <w:rFonts w:ascii="Times New Roman" w:hAnsi="Times New Roman"/>
          <w:sz w:val="24"/>
          <w:szCs w:val="24"/>
        </w:rPr>
        <w:t xml:space="preserve">💎 PNC Trick: Sum = Average x Number of items.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2/5 expressed as a percentage is:</w:t>
      </w:r>
    </w:p>
    <w:p>
      <w:pPr>
        <w:spacing w:after="40"/>
        <w:ind w:left="360"/>
      </w:pPr>
      <w:r>
        <w:rPr>
          <w:rFonts w:ascii="Times New Roman" w:hAnsi="Times New Roman"/>
          <w:sz w:val="24"/>
          <w:szCs w:val="24"/>
        </w:rPr>
        <w:t xml:space="preserve">(a) 20%</w:t>
      </w:r>
    </w:p>
    <w:p>
      <w:pPr>
        <w:spacing w:after="40"/>
        <w:ind w:left="360"/>
      </w:pPr>
      <w:r>
        <w:rPr>
          <w:rFonts w:ascii="Times New Roman" w:hAnsi="Times New Roman"/>
          <w:sz w:val="24"/>
          <w:szCs w:val="24"/>
        </w:rPr>
        <w:t xml:space="preserve">(b) 40%</w:t>
      </w:r>
    </w:p>
    <w:p>
      <w:pPr>
        <w:spacing w:after="40"/>
        <w:ind w:left="360"/>
      </w:pPr>
      <w:r>
        <w:rPr>
          <w:rFonts w:ascii="Times New Roman" w:hAnsi="Times New Roman"/>
          <w:sz w:val="24"/>
          <w:szCs w:val="24"/>
        </w:rPr>
        <w:t xml:space="preserve">(c) 25%</w:t>
      </w:r>
    </w:p>
    <w:p>
      <w:pPr>
        <w:spacing w:after="40"/>
        <w:ind w:left="360"/>
      </w:pPr>
      <w:r>
        <w:rPr>
          <w:rFonts w:ascii="Times New Roman" w:hAnsi="Times New Roman"/>
          <w:sz w:val="24"/>
          <w:szCs w:val="24"/>
        </w:rPr>
        <w:t xml:space="preserve">(d) 50%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40%</w:t>
      </w:r>
    </w:p>
    <w:p>
      <w:pPr>
        <w:spacing w:after="40"/>
        <w:ind w:left="360"/>
      </w:pPr>
      <w:r>
        <w:rPr>
          <w:rFonts w:ascii="Times New Roman" w:hAnsi="Times New Roman"/>
          <w:sz w:val="24"/>
          <w:szCs w:val="24"/>
        </w:rPr>
        <w:t xml:space="preserve">🧠 Method: (2/5) x 100 = 40%.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20%: 20% = 1/5, ignores the numerator 2.</w:t>
      </w:r>
    </w:p>
    <w:p>
      <w:pPr>
        <w:spacing w:after="40"/>
        <w:ind w:left="360"/>
      </w:pPr>
      <w:r>
        <w:rPr>
          <w:rFonts w:ascii="Times New Roman" w:hAnsi="Times New Roman"/>
          <w:sz w:val="24"/>
          <w:szCs w:val="24"/>
        </w:rPr>
        <w:t xml:space="preserve">C — 25%: 25% = 1/4.</w:t>
      </w:r>
    </w:p>
    <w:p>
      <w:pPr>
        <w:spacing w:after="40"/>
        <w:ind w:left="360"/>
      </w:pPr>
      <w:r>
        <w:rPr>
          <w:rFonts w:ascii="Times New Roman" w:hAnsi="Times New Roman"/>
          <w:sz w:val="24"/>
          <w:szCs w:val="24"/>
        </w:rPr>
        <w:t xml:space="preserve">D — 50%: 50% = 1/2.</w:t>
      </w:r>
    </w:p>
    <w:p>
      <w:pPr>
        <w:spacing w:after="40"/>
        <w:ind w:left="360"/>
      </w:pPr>
      <w:r>
        <w:rPr>
          <w:rFonts w:ascii="Times New Roman" w:hAnsi="Times New Roman"/>
          <w:sz w:val="24"/>
          <w:szCs w:val="24"/>
        </w:rPr>
        <w:t xml:space="preserve">⚠️ Exam Trap: Converting only 1/5 (20%) and forgetting to double.</w:t>
      </w:r>
    </w:p>
    <w:p>
      <w:pPr>
        <w:spacing w:after="40"/>
        <w:ind w:left="360"/>
      </w:pPr>
      <w:r>
        <w:rPr>
          <w:rFonts w:ascii="Times New Roman" w:hAnsi="Times New Roman"/>
          <w:sz w:val="24"/>
          <w:szCs w:val="24"/>
        </w:rPr>
        <w:t xml:space="preserve">💎 PNC Trick: 1/5 = 20%, so 2/5 = 40%; x/y x 100 gives the percentage.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train travels 180 km in 3 hours. Its speed is:</w:t>
      </w:r>
    </w:p>
    <w:p>
      <w:pPr>
        <w:spacing w:after="40"/>
        <w:ind w:left="360"/>
      </w:pPr>
      <w:r>
        <w:rPr>
          <w:rFonts w:ascii="Times New Roman" w:hAnsi="Times New Roman"/>
          <w:sz w:val="24"/>
          <w:szCs w:val="24"/>
        </w:rPr>
        <w:t xml:space="preserve">(a) 50 km/hr</w:t>
      </w:r>
    </w:p>
    <w:p>
      <w:pPr>
        <w:spacing w:after="40"/>
        <w:ind w:left="360"/>
      </w:pPr>
      <w:r>
        <w:rPr>
          <w:rFonts w:ascii="Times New Roman" w:hAnsi="Times New Roman"/>
          <w:sz w:val="24"/>
          <w:szCs w:val="24"/>
        </w:rPr>
        <w:t xml:space="preserve">(b) 60 km/hr</w:t>
      </w:r>
    </w:p>
    <w:p>
      <w:pPr>
        <w:spacing w:after="40"/>
        <w:ind w:left="360"/>
      </w:pPr>
      <w:r>
        <w:rPr>
          <w:rFonts w:ascii="Times New Roman" w:hAnsi="Times New Roman"/>
          <w:sz w:val="24"/>
          <w:szCs w:val="24"/>
        </w:rPr>
        <w:t xml:space="preserve">(c) 70 km/hr</w:t>
      </w:r>
    </w:p>
    <w:p>
      <w:pPr>
        <w:spacing w:after="40"/>
        <w:ind w:left="360"/>
      </w:pPr>
      <w:r>
        <w:rPr>
          <w:rFonts w:ascii="Times New Roman" w:hAnsi="Times New Roman"/>
          <w:sz w:val="24"/>
          <w:szCs w:val="24"/>
        </w:rPr>
        <w:t xml:space="preserve">(d) 90 km/hr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60 km/hr</w:t>
      </w:r>
    </w:p>
    <w:p>
      <w:pPr>
        <w:spacing w:after="40"/>
        <w:ind w:left="360"/>
      </w:pPr>
      <w:r>
        <w:rPr>
          <w:rFonts w:ascii="Times New Roman" w:hAnsi="Times New Roman"/>
          <w:sz w:val="24"/>
          <w:szCs w:val="24"/>
        </w:rPr>
        <w:t xml:space="preserve">🧠 Method: Speed = distance/time = 180/3 = 60 km/hr.</w:t>
      </w:r>
    </w:p>
    <w:p>
      <w:pPr>
        <w:spacing w:after="40"/>
        <w:ind w:left="360"/>
      </w:pPr>
      <w:r>
        <w:rPr>
          <w:rFonts w:ascii="Times New Roman" w:hAnsi="Times New Roman"/>
          <w:sz w:val="24"/>
          <w:szCs w:val="24"/>
        </w:rPr>
        <w:t xml:space="preserve">⚡ Fast Approach: distance = speed x time; convert units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50 km/hr: Wrong division; 180/3 is not 50.</w:t>
      </w:r>
    </w:p>
    <w:p>
      <w:pPr>
        <w:spacing w:after="40"/>
        <w:ind w:left="360"/>
      </w:pPr>
      <w:r>
        <w:rPr>
          <w:rFonts w:ascii="Times New Roman" w:hAnsi="Times New Roman"/>
          <w:sz w:val="24"/>
          <w:szCs w:val="24"/>
        </w:rPr>
        <w:t xml:space="preserve">C — 70 km/hr: Over-estimate from misdivision.</w:t>
      </w:r>
    </w:p>
    <w:p>
      <w:pPr>
        <w:spacing w:after="40"/>
        <w:ind w:left="360"/>
      </w:pPr>
      <w:r>
        <w:rPr>
          <w:rFonts w:ascii="Times New Roman" w:hAnsi="Times New Roman"/>
          <w:sz w:val="24"/>
          <w:szCs w:val="24"/>
        </w:rPr>
        <w:t xml:space="preserve">D — 90 km/hr: 90 = 180/2; wrong time used.</w:t>
      </w:r>
    </w:p>
    <w:p>
      <w:pPr>
        <w:spacing w:after="40"/>
        <w:ind w:left="360"/>
      </w:pPr>
      <w:r>
        <w:rPr>
          <w:rFonts w:ascii="Times New Roman" w:hAnsi="Times New Roman"/>
          <w:sz w:val="24"/>
          <w:szCs w:val="24"/>
        </w:rPr>
        <w:t xml:space="preserve">⚠️ Exam Trap: Dividing by 2 hours instead of 3.</w:t>
      </w:r>
    </w:p>
    <w:p>
      <w:pPr>
        <w:spacing w:after="40"/>
        <w:ind w:left="360"/>
      </w:pPr>
      <w:r>
        <w:rPr>
          <w:rFonts w:ascii="Times New Roman" w:hAnsi="Times New Roman"/>
          <w:sz w:val="24"/>
          <w:szCs w:val="24"/>
        </w:rPr>
        <w:t xml:space="preserve">💎 PNC Trick: Speed = Distance / Time; km/hr x 5/18 = m/s.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Find the next number in the series: 5, 10, 20, 40, ?</w:t>
      </w:r>
    </w:p>
    <w:p>
      <w:pPr>
        <w:spacing w:after="40"/>
        <w:ind w:left="360"/>
      </w:pPr>
      <w:r>
        <w:rPr>
          <w:rFonts w:ascii="Times New Roman" w:hAnsi="Times New Roman"/>
          <w:sz w:val="24"/>
          <w:szCs w:val="24"/>
        </w:rPr>
        <w:t xml:space="preserve">(a) 80</w:t>
      </w:r>
    </w:p>
    <w:p>
      <w:pPr>
        <w:spacing w:after="40"/>
        <w:ind w:left="360"/>
      </w:pPr>
      <w:r>
        <w:rPr>
          <w:rFonts w:ascii="Times New Roman" w:hAnsi="Times New Roman"/>
          <w:sz w:val="24"/>
          <w:szCs w:val="24"/>
        </w:rPr>
        <w:t xml:space="preserve">(b) 120</w:t>
      </w:r>
    </w:p>
    <w:p>
      <w:pPr>
        <w:spacing w:after="40"/>
        <w:ind w:left="360"/>
      </w:pPr>
      <w:r>
        <w:rPr>
          <w:rFonts w:ascii="Times New Roman" w:hAnsi="Times New Roman"/>
          <w:sz w:val="24"/>
          <w:szCs w:val="24"/>
        </w:rPr>
        <w:t xml:space="preserve">(c) 60</w:t>
      </w:r>
    </w:p>
    <w:p>
      <w:pPr>
        <w:spacing w:after="40"/>
        <w:ind w:left="360"/>
      </w:pPr>
      <w:r>
        <w:rPr>
          <w:rFonts w:ascii="Times New Roman" w:hAnsi="Times New Roman"/>
          <w:sz w:val="24"/>
          <w:szCs w:val="24"/>
        </w:rPr>
        <w:t xml:space="preserve">(d) 100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80</w:t>
      </w:r>
    </w:p>
    <w:p>
      <w:pPr>
        <w:spacing w:after="40"/>
        <w:ind w:left="360"/>
      </w:pPr>
      <w:r>
        <w:rPr>
          <w:rFonts w:ascii="Times New Roman" w:hAnsi="Times New Roman"/>
          <w:sz w:val="24"/>
          <w:szCs w:val="24"/>
        </w:rPr>
        <w:t xml:space="preserve">🧠 Method: Each term doubles: 40 x 2 = 80.</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120: 120 = 40 x 3; wrong ratio.</w:t>
      </w:r>
    </w:p>
    <w:p>
      <w:pPr>
        <w:spacing w:after="40"/>
        <w:ind w:left="360"/>
      </w:pPr>
      <w:r>
        <w:rPr>
          <w:rFonts w:ascii="Times New Roman" w:hAnsi="Times New Roman"/>
          <w:sz w:val="24"/>
          <w:szCs w:val="24"/>
        </w:rPr>
        <w:t xml:space="preserve">C — 60: 60 adds 20 (arithmetic), but the series multiplies by 2.</w:t>
      </w:r>
    </w:p>
    <w:p>
      <w:pPr>
        <w:spacing w:after="40"/>
        <w:ind w:left="360"/>
      </w:pPr>
      <w:r>
        <w:rPr>
          <w:rFonts w:ascii="Times New Roman" w:hAnsi="Times New Roman"/>
          <w:sz w:val="24"/>
          <w:szCs w:val="24"/>
        </w:rPr>
        <w:t xml:space="preserve">D — 100: 100 is not 40 x 2.</w:t>
      </w:r>
    </w:p>
    <w:p>
      <w:pPr>
        <w:spacing w:after="40"/>
        <w:ind w:left="360"/>
      </w:pPr>
      <w:r>
        <w:rPr>
          <w:rFonts w:ascii="Times New Roman" w:hAnsi="Times New Roman"/>
          <w:sz w:val="24"/>
          <w:szCs w:val="24"/>
        </w:rPr>
        <w:t xml:space="preserve">⚠️ Exam Trap: Treating a geometric series as arithmetic.</w:t>
      </w:r>
    </w:p>
    <w:p>
      <w:pPr>
        <w:spacing w:after="40"/>
        <w:ind w:left="360"/>
      </w:pPr>
      <w:r>
        <w:rPr>
          <w:rFonts w:ascii="Times New Roman" w:hAnsi="Times New Roman"/>
          <w:sz w:val="24"/>
          <w:szCs w:val="24"/>
        </w:rPr>
        <w:t xml:space="preserve">💎 PNC Trick: Check ratio first: 10/5 = 20/10 = 2 -&gt; geometric, multiply by 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certain code, BOOK is written as 2151511. How will PEN be written in that code?</w:t>
      </w:r>
    </w:p>
    <w:p>
      <w:pPr>
        <w:spacing w:after="40"/>
        <w:ind w:left="360"/>
      </w:pPr>
      <w:r>
        <w:rPr>
          <w:rFonts w:ascii="Times New Roman" w:hAnsi="Times New Roman"/>
          <w:sz w:val="24"/>
          <w:szCs w:val="24"/>
        </w:rPr>
        <w:t xml:space="preserve">(a) 14516</w:t>
      </w:r>
    </w:p>
    <w:p>
      <w:pPr>
        <w:spacing w:after="40"/>
        <w:ind w:left="360"/>
      </w:pPr>
      <w:r>
        <w:rPr>
          <w:rFonts w:ascii="Times New Roman" w:hAnsi="Times New Roman"/>
          <w:sz w:val="24"/>
          <w:szCs w:val="24"/>
        </w:rPr>
        <w:t xml:space="preserve">(b) 16515</w:t>
      </w:r>
    </w:p>
    <w:p>
      <w:pPr>
        <w:spacing w:after="40"/>
        <w:ind w:left="360"/>
      </w:pPr>
      <w:r>
        <w:rPr>
          <w:rFonts w:ascii="Times New Roman" w:hAnsi="Times New Roman"/>
          <w:sz w:val="24"/>
          <w:szCs w:val="24"/>
        </w:rPr>
        <w:t xml:space="preserve">(c) 16514</w:t>
      </w:r>
    </w:p>
    <w:p>
      <w:pPr>
        <w:spacing w:after="40"/>
        <w:ind w:left="360"/>
      </w:pPr>
      <w:r>
        <w:rPr>
          <w:rFonts w:ascii="Times New Roman" w:hAnsi="Times New Roman"/>
          <w:sz w:val="24"/>
          <w:szCs w:val="24"/>
        </w:rPr>
        <w:t xml:space="preserve">(d) 15514</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16514</w:t>
      </w:r>
    </w:p>
    <w:p>
      <w:pPr>
        <w:spacing w:after="40"/>
        <w:ind w:left="360"/>
      </w:pPr>
      <w:r>
        <w:rPr>
          <w:rFonts w:ascii="Times New Roman" w:hAnsi="Times New Roman"/>
          <w:sz w:val="24"/>
          <w:szCs w:val="24"/>
        </w:rPr>
        <w:t xml:space="preserve">🧠 Method: Letters are coded by positions: B=2, O=15, O=15, K=11. PEN = P(16), E(5), N(14) = 16514.</w:t>
      </w:r>
    </w:p>
    <w:p>
      <w:pPr>
        <w:spacing w:after="40"/>
        <w:ind w:left="360"/>
      </w:pPr>
      <w:r>
        <w:rPr>
          <w:rFonts w:ascii="Times New Roman" w:hAnsi="Times New Roman"/>
          <w:sz w:val="24"/>
          <w:szCs w:val="24"/>
        </w:rPr>
        <w:t xml:space="preserve">🔍 Key Clues: BOOK | PEN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14516: Reverses the P and N positions.</w:t>
      </w:r>
    </w:p>
    <w:p>
      <w:pPr>
        <w:spacing w:after="40"/>
        <w:ind w:left="360"/>
      </w:pPr>
      <w:r>
        <w:rPr>
          <w:rFonts w:ascii="Times New Roman" w:hAnsi="Times New Roman"/>
          <w:sz w:val="24"/>
          <w:szCs w:val="24"/>
        </w:rPr>
        <w:t xml:space="preserve">B — 16515: Uses 15 for N; N is the 14th letter.</w:t>
      </w:r>
    </w:p>
    <w:p>
      <w:pPr>
        <w:spacing w:after="40"/>
        <w:ind w:left="360"/>
      </w:pPr>
      <w:r>
        <w:rPr>
          <w:rFonts w:ascii="Times New Roman" w:hAnsi="Times New Roman"/>
          <w:sz w:val="24"/>
          <w:szCs w:val="24"/>
        </w:rPr>
        <w:t xml:space="preserve">D — 15514: Uses 15 for P; P is the 16th letter.</w:t>
      </w:r>
    </w:p>
    <w:p>
      <w:pPr>
        <w:spacing w:after="40"/>
        <w:ind w:left="360"/>
      </w:pPr>
      <w:r>
        <w:rPr>
          <w:rFonts w:ascii="Times New Roman" w:hAnsi="Times New Roman"/>
          <w:sz w:val="24"/>
          <w:szCs w:val="24"/>
        </w:rPr>
        <w:t xml:space="preserve">⚠️ Exam Trap: Miscounting alphabet positions of P and N.</w:t>
      </w:r>
    </w:p>
    <w:p>
      <w:pPr>
        <w:spacing w:after="40"/>
        <w:ind w:left="360"/>
      </w:pPr>
      <w:r>
        <w:rPr>
          <w:rFonts w:ascii="Times New Roman" w:hAnsi="Times New Roman"/>
          <w:sz w:val="24"/>
          <w:szCs w:val="24"/>
        </w:rPr>
        <w:t xml:space="preserve">💎 PNC Trick: EJOTY = 5, 10, 15, 20, 25 - anchor letters for position codes.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man walks 5 km towards East, turns left and walks 3 km, then turns left and walks 5 km. How far is he from the starting point and in which direction?</w:t>
      </w:r>
    </w:p>
    <w:p>
      <w:pPr>
        <w:spacing w:after="40"/>
        <w:ind w:left="360"/>
      </w:pPr>
      <w:r>
        <w:rPr>
          <w:rFonts w:ascii="Times New Roman" w:hAnsi="Times New Roman"/>
          <w:sz w:val="24"/>
          <w:szCs w:val="24"/>
        </w:rPr>
        <w:t xml:space="preserve">(a) 3 km North</w:t>
      </w:r>
    </w:p>
    <w:p>
      <w:pPr>
        <w:spacing w:after="40"/>
        <w:ind w:left="360"/>
      </w:pPr>
      <w:r>
        <w:rPr>
          <w:rFonts w:ascii="Times New Roman" w:hAnsi="Times New Roman"/>
          <w:sz w:val="24"/>
          <w:szCs w:val="24"/>
        </w:rPr>
        <w:t xml:space="preserve">(b) 5 km East</w:t>
      </w:r>
    </w:p>
    <w:p>
      <w:pPr>
        <w:spacing w:after="40"/>
        <w:ind w:left="360"/>
      </w:pPr>
      <w:r>
        <w:rPr>
          <w:rFonts w:ascii="Times New Roman" w:hAnsi="Times New Roman"/>
          <w:sz w:val="24"/>
          <w:szCs w:val="24"/>
        </w:rPr>
        <w:t xml:space="preserve">(c) 8 km East</w:t>
      </w:r>
    </w:p>
    <w:p>
      <w:pPr>
        <w:spacing w:after="40"/>
        <w:ind w:left="360"/>
      </w:pPr>
      <w:r>
        <w:rPr>
          <w:rFonts w:ascii="Times New Roman" w:hAnsi="Times New Roman"/>
          <w:sz w:val="24"/>
          <w:szCs w:val="24"/>
        </w:rPr>
        <w:t xml:space="preserve">(d) 3 km South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3 km North</w:t>
      </w:r>
    </w:p>
    <w:p>
      <w:pPr>
        <w:spacing w:after="40"/>
        <w:ind w:left="360"/>
      </w:pPr>
      <w:r>
        <w:rPr>
          <w:rFonts w:ascii="Times New Roman" w:hAnsi="Times New Roman"/>
          <w:sz w:val="24"/>
          <w:szCs w:val="24"/>
        </w:rPr>
        <w:t xml:space="preserve">🧠 Method: After 5E + 3N + 5W he returns to his starting longitude, 3 km north of the start.</w:t>
      </w:r>
    </w:p>
    <w:p>
      <w:pPr>
        <w:spacing w:after="40"/>
        <w:ind w:left="360"/>
      </w:pPr>
      <w:r>
        <w:rPr>
          <w:rFonts w:ascii="Times New Roman" w:hAnsi="Times New Roman"/>
          <w:sz w:val="24"/>
          <w:szCs w:val="24"/>
        </w:rPr>
        <w:t xml:space="preserve">⚡ Fast Approach: Draw a small diagram - each turn changes direction by 90 degrees.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5 km East: Ignores the final 5 km walk back to the west.</w:t>
      </w:r>
    </w:p>
    <w:p>
      <w:pPr>
        <w:spacing w:after="40"/>
        <w:ind w:left="360"/>
      </w:pPr>
      <w:r>
        <w:rPr>
          <w:rFonts w:ascii="Times New Roman" w:hAnsi="Times New Roman"/>
          <w:sz w:val="24"/>
          <w:szCs w:val="24"/>
        </w:rPr>
        <w:t xml:space="preserve">C — 8 km East: Adds distances instead of finding net displacement.</w:t>
      </w:r>
    </w:p>
    <w:p>
      <w:pPr>
        <w:spacing w:after="40"/>
        <w:ind w:left="360"/>
      </w:pPr>
      <w:r>
        <w:rPr>
          <w:rFonts w:ascii="Times New Roman" w:hAnsi="Times New Roman"/>
          <w:sz w:val="24"/>
          <w:szCs w:val="24"/>
        </w:rPr>
        <w:t xml:space="preserve">D — 3 km South: Left from East is North, not South.</w:t>
      </w:r>
    </w:p>
    <w:p>
      <w:pPr>
        <w:spacing w:after="40"/>
        <w:ind w:left="360"/>
      </w:pPr>
      <w:r>
        <w:rPr>
          <w:rFonts w:ascii="Times New Roman" w:hAnsi="Times New Roman"/>
          <w:sz w:val="24"/>
          <w:szCs w:val="24"/>
        </w:rPr>
        <w:t xml:space="preserve">⚠️ Exam Trap: Turning left from East to South; left of East is North.</w:t>
      </w:r>
    </w:p>
    <w:p>
      <w:pPr>
        <w:spacing w:after="40"/>
        <w:ind w:left="360"/>
      </w:pPr>
      <w:r>
        <w:rPr>
          <w:rFonts w:ascii="Times New Roman" w:hAnsi="Times New Roman"/>
          <w:sz w:val="24"/>
          <w:szCs w:val="24"/>
        </w:rPr>
        <w:t xml:space="preserve">💎 PNC Trick: Facing East: left = North, right = South. East-West legs cancel here.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is the father of B. B is the son of C. How is C related to A?</w:t>
      </w:r>
    </w:p>
    <w:p>
      <w:pPr>
        <w:spacing w:after="40"/>
        <w:ind w:left="360"/>
      </w:pPr>
      <w:r>
        <w:rPr>
          <w:rFonts w:ascii="Times New Roman" w:hAnsi="Times New Roman"/>
          <w:sz w:val="24"/>
          <w:szCs w:val="24"/>
        </w:rPr>
        <w:t xml:space="preserve">(a) Wife</w:t>
      </w:r>
    </w:p>
    <w:p>
      <w:pPr>
        <w:spacing w:after="40"/>
        <w:ind w:left="360"/>
      </w:pPr>
      <w:r>
        <w:rPr>
          <w:rFonts w:ascii="Times New Roman" w:hAnsi="Times New Roman"/>
          <w:sz w:val="24"/>
          <w:szCs w:val="24"/>
        </w:rPr>
        <w:t xml:space="preserve">(b) Daughter</w:t>
      </w:r>
    </w:p>
    <w:p>
      <w:pPr>
        <w:spacing w:after="40"/>
        <w:ind w:left="360"/>
      </w:pPr>
      <w:r>
        <w:rPr>
          <w:rFonts w:ascii="Times New Roman" w:hAnsi="Times New Roman"/>
          <w:sz w:val="24"/>
          <w:szCs w:val="24"/>
        </w:rPr>
        <w:t xml:space="preserve">(c) Mother</w:t>
      </w:r>
    </w:p>
    <w:p>
      <w:pPr>
        <w:spacing w:after="40"/>
        <w:ind w:left="360"/>
      </w:pPr>
      <w:r>
        <w:rPr>
          <w:rFonts w:ascii="Times New Roman" w:hAnsi="Times New Roman"/>
          <w:sz w:val="24"/>
          <w:szCs w:val="24"/>
        </w:rPr>
        <w:t xml:space="preserve">(d) Sister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Wife</w:t>
      </w:r>
    </w:p>
    <w:p>
      <w:pPr>
        <w:spacing w:after="40"/>
        <w:ind w:left="360"/>
      </w:pPr>
      <w:r>
        <w:rPr>
          <w:rFonts w:ascii="Times New Roman" w:hAnsi="Times New Roman"/>
          <w:sz w:val="24"/>
          <w:szCs w:val="24"/>
        </w:rPr>
        <w:t xml:space="preserve">🧠 Method: A (father) is B's father and C is B's mother, so C is A's wife.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Daughter: C is B's parent, one generation above B, same as A - not A's daughter.</w:t>
      </w:r>
    </w:p>
    <w:p>
      <w:pPr>
        <w:spacing w:after="40"/>
        <w:ind w:left="360"/>
      </w:pPr>
      <w:r>
        <w:rPr>
          <w:rFonts w:ascii="Times New Roman" w:hAnsi="Times New Roman"/>
          <w:sz w:val="24"/>
          <w:szCs w:val="24"/>
        </w:rPr>
        <w:t xml:space="preserve">C — Mother: A's mother would be B's grandmother, not B's parent.</w:t>
      </w:r>
    </w:p>
    <w:p>
      <w:pPr>
        <w:spacing w:after="40"/>
        <w:ind w:left="360"/>
      </w:pPr>
      <w:r>
        <w:rPr>
          <w:rFonts w:ascii="Times New Roman" w:hAnsi="Times New Roman"/>
          <w:sz w:val="24"/>
          <w:szCs w:val="24"/>
        </w:rPr>
        <w:t xml:space="preserve">D — Sister: No sibling link to A is given; B's other parent is A's spouse.</w:t>
      </w:r>
    </w:p>
    <w:p>
      <w:pPr>
        <w:spacing w:after="40"/>
        <w:ind w:left="360"/>
      </w:pPr>
      <w:r>
        <w:rPr>
          <w:rFonts w:ascii="Times New Roman" w:hAnsi="Times New Roman"/>
          <w:sz w:val="24"/>
          <w:szCs w:val="24"/>
        </w:rPr>
        <w:t xml:space="preserve">⚠️ Exam Trap: Forgetting that the other parent of A's son is A's wife.</w:t>
      </w:r>
    </w:p>
    <w:p>
      <w:pPr>
        <w:spacing w:after="40"/>
        <w:ind w:left="360"/>
      </w:pPr>
      <w:r>
        <w:rPr>
          <w:rFonts w:ascii="Times New Roman" w:hAnsi="Times New Roman"/>
          <w:sz w:val="24"/>
          <w:szCs w:val="24"/>
        </w:rPr>
        <w:t xml:space="preserve">💎 PNC Trick: Draw a family tree: two parents of the same child (A father, C) = husband and wife.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Find the next number in the series: 2, 3, 5, 8, 13, ?</w:t>
      </w:r>
    </w:p>
    <w:p>
      <w:pPr>
        <w:spacing w:after="40"/>
        <w:ind w:left="360"/>
      </w:pPr>
      <w:r>
        <w:rPr>
          <w:rFonts w:ascii="Times New Roman" w:hAnsi="Times New Roman"/>
          <w:sz w:val="24"/>
          <w:szCs w:val="24"/>
        </w:rPr>
        <w:t xml:space="preserve">(a) 23</w:t>
      </w:r>
    </w:p>
    <w:p>
      <w:pPr>
        <w:spacing w:after="40"/>
        <w:ind w:left="360"/>
      </w:pPr>
      <w:r>
        <w:rPr>
          <w:rFonts w:ascii="Times New Roman" w:hAnsi="Times New Roman"/>
          <w:sz w:val="24"/>
          <w:szCs w:val="24"/>
        </w:rPr>
        <w:t xml:space="preserve">(b) 21</w:t>
      </w:r>
    </w:p>
    <w:p>
      <w:pPr>
        <w:spacing w:after="40"/>
        <w:ind w:left="360"/>
      </w:pPr>
      <w:r>
        <w:rPr>
          <w:rFonts w:ascii="Times New Roman" w:hAnsi="Times New Roman"/>
          <w:sz w:val="24"/>
          <w:szCs w:val="24"/>
        </w:rPr>
        <w:t xml:space="preserve">(c) 25</w:t>
      </w:r>
    </w:p>
    <w:p>
      <w:pPr>
        <w:spacing w:after="40"/>
        <w:ind w:left="360"/>
      </w:pPr>
      <w:r>
        <w:rPr>
          <w:rFonts w:ascii="Times New Roman" w:hAnsi="Times New Roman"/>
          <w:sz w:val="24"/>
          <w:szCs w:val="24"/>
        </w:rPr>
        <w:t xml:space="preserve">(d) 18</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21</w:t>
      </w:r>
    </w:p>
    <w:p>
      <w:pPr>
        <w:spacing w:after="40"/>
        <w:ind w:left="360"/>
      </w:pPr>
      <w:r>
        <w:rPr>
          <w:rFonts w:ascii="Times New Roman" w:hAnsi="Times New Roman"/>
          <w:sz w:val="24"/>
          <w:szCs w:val="24"/>
        </w:rPr>
        <w:t xml:space="preserve">🧠 Method: This is the Fibonacci pattern: each term is the sum of the previous two. 8 + 13 = 21.</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23: 23 is not the sum of the previous two terms.</w:t>
      </w:r>
    </w:p>
    <w:p>
      <w:pPr>
        <w:spacing w:after="40"/>
        <w:ind w:left="360"/>
      </w:pPr>
      <w:r>
        <w:rPr>
          <w:rFonts w:ascii="Times New Roman" w:hAnsi="Times New Roman"/>
          <w:sz w:val="24"/>
          <w:szCs w:val="24"/>
        </w:rPr>
        <w:t xml:space="preserve">C — 25: 25 is a guess not following the series rule.</w:t>
      </w:r>
    </w:p>
    <w:p>
      <w:pPr>
        <w:spacing w:after="40"/>
        <w:ind w:left="360"/>
      </w:pPr>
      <w:r>
        <w:rPr>
          <w:rFonts w:ascii="Times New Roman" w:hAnsi="Times New Roman"/>
          <w:sz w:val="24"/>
          <w:szCs w:val="24"/>
        </w:rPr>
        <w:t xml:space="preserve">D — 18: 18 = 13 + 5, adds the wrong earlier term.</w:t>
      </w:r>
    </w:p>
    <w:p>
      <w:pPr>
        <w:spacing w:after="40"/>
        <w:ind w:left="360"/>
      </w:pPr>
      <w:r>
        <w:rPr>
          <w:rFonts w:ascii="Times New Roman" w:hAnsi="Times New Roman"/>
          <w:sz w:val="24"/>
          <w:szCs w:val="24"/>
        </w:rPr>
        <w:t xml:space="preserve">⚠️ Exam Trap: Looking for a constant difference instead of the sum of the last two terms.</w:t>
      </w:r>
    </w:p>
    <w:p>
      <w:pPr>
        <w:spacing w:after="40"/>
        <w:ind w:left="360"/>
      </w:pPr>
      <w:r>
        <w:rPr>
          <w:rFonts w:ascii="Times New Roman" w:hAnsi="Times New Roman"/>
          <w:sz w:val="24"/>
          <w:szCs w:val="24"/>
        </w:rPr>
        <w:t xml:space="preserve">💎 PNC Trick: Fibonacci: next = sum of last two (1, 1, 2, 3, 5, 8, 13, 21, 34).</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