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after="80"/>
      </w:pPr>
      <w:r>
        <w:rPr>
          <w:rFonts w:ascii="Times New Roman" w:hAnsi="Times New Roman"/>
          <w:b/>
          <w:sz w:val="24"/>
          <w:szCs w:val="24"/>
        </w:rPr>
        <w:t xml:space="preserve">Question: Hepatitis A is transmitted primarily by the:</w:t>
      </w:r>
    </w:p>
    <w:p>
      <w:pPr>
        <w:spacing w:after="40"/>
        <w:ind w:left="360"/>
      </w:pPr>
      <w:r>
        <w:rPr>
          <w:rFonts w:ascii="Times New Roman" w:hAnsi="Times New Roman"/>
          <w:sz w:val="24"/>
          <w:szCs w:val="24"/>
        </w:rPr>
        <w:t xml:space="preserve">(a) Blood transfusion</w:t>
      </w:r>
    </w:p>
    <w:p>
      <w:pPr>
        <w:spacing w:after="40"/>
        <w:ind w:left="360"/>
      </w:pPr>
      <w:r>
        <w:rPr>
          <w:rFonts w:ascii="Times New Roman" w:hAnsi="Times New Roman"/>
          <w:sz w:val="24"/>
          <w:szCs w:val="24"/>
        </w:rPr>
        <w:t xml:space="preserve">(b) Mosquito bite</w:t>
      </w:r>
    </w:p>
    <w:p>
      <w:pPr>
        <w:spacing w:after="40"/>
        <w:ind w:left="360"/>
      </w:pPr>
      <w:r>
        <w:rPr>
          <w:rFonts w:ascii="Times New Roman" w:hAnsi="Times New Roman"/>
          <w:sz w:val="24"/>
          <w:szCs w:val="24"/>
        </w:rPr>
        <w:t xml:space="preserve">(c) Faecal-oral route (contaminated food and water)</w:t>
      </w:r>
    </w:p>
    <w:p>
      <w:pPr>
        <w:spacing w:after="40"/>
        <w:ind w:left="360"/>
      </w:pPr>
      <w:r>
        <w:rPr>
          <w:rFonts w:ascii="Times New Roman" w:hAnsi="Times New Roman"/>
          <w:sz w:val="24"/>
          <w:szCs w:val="24"/>
        </w:rPr>
        <w:t xml:space="preserve">(d) Sexual contact only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Faecal-oral route (contaminated food and water)</w:t>
      </w:r>
    </w:p>
    <w:p>
      <w:pPr>
        <w:spacing w:after="40"/>
        <w:ind w:left="360"/>
      </w:pPr>
      <w:r>
        <w:rPr>
          <w:rFonts w:ascii="Times New Roman" w:hAnsi="Times New Roman"/>
          <w:sz w:val="24"/>
          <w:szCs w:val="24"/>
        </w:rPr>
        <w:t xml:space="preserve">🧠 Clinical Rationale: Hepatitis A spreads through contaminated food/water and close contact; it causes acute self-limiting hepatitis with no chronic carrier state, and a vaccine provides protection.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Blood transfusion: Blood-borne spread is typical of hepatitis B, C and D, not A.</w:t>
      </w:r>
    </w:p>
    <w:p>
      <w:pPr>
        <w:spacing w:after="40"/>
        <w:ind w:left="360"/>
      </w:pPr>
      <w:r>
        <w:rPr>
          <w:rFonts w:ascii="Times New Roman" w:hAnsi="Times New Roman"/>
          <w:sz w:val="24"/>
          <w:szCs w:val="24"/>
        </w:rPr>
        <w:t xml:space="preserve">B — Mosquito bite: Mosquitoes transmit dengue, malaria and JE - no hepatitis virus spreads this way.</w:t>
      </w:r>
    </w:p>
    <w:p>
      <w:pPr>
        <w:spacing w:after="40"/>
        <w:ind w:left="360"/>
      </w:pPr>
      <w:r>
        <w:rPr>
          <w:rFonts w:ascii="Times New Roman" w:hAnsi="Times New Roman"/>
          <w:sz w:val="24"/>
          <w:szCs w:val="24"/>
        </w:rPr>
        <w:t xml:space="preserve">D — Sexual contact only: Sexual spread occurs mainly with HBV; HAV is rarely sexual and never 'only' sexual.</w:t>
      </w:r>
    </w:p>
    <w:p>
      <w:pPr>
        <w:spacing w:after="40"/>
        <w:ind w:left="360"/>
      </w:pPr>
      <w:r>
        <w:rPr>
          <w:rFonts w:ascii="Times New Roman" w:hAnsi="Times New Roman"/>
          <w:sz w:val="24"/>
          <w:szCs w:val="24"/>
        </w:rPr>
        <w:t xml:space="preserve">⚠️ Exam Trap: Students mix A and E (faecal-oral) with B, C, D (blood/body fluids).</w:t>
      </w:r>
    </w:p>
    <w:p>
      <w:pPr>
        <w:spacing w:after="40"/>
        <w:ind w:left="360"/>
      </w:pPr>
      <w:r>
        <w:rPr>
          <w:rFonts w:ascii="Times New Roman" w:hAnsi="Times New Roman"/>
          <w:sz w:val="24"/>
          <w:szCs w:val="24"/>
        </w:rPr>
        <w:t xml:space="preserve">💎 PNC Pearl: Vowels (A, E) from the bowels - faecal-oral; consonants (B, C, D) from blood and sex.</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Hepatitis B is spread through all EXCEPT:</w:t>
      </w:r>
    </w:p>
    <w:p>
      <w:pPr>
        <w:spacing w:after="40"/>
        <w:ind w:left="360"/>
      </w:pPr>
      <w:r>
        <w:rPr>
          <w:rFonts w:ascii="Times New Roman" w:hAnsi="Times New Roman"/>
          <w:sz w:val="24"/>
          <w:szCs w:val="24"/>
        </w:rPr>
        <w:t xml:space="preserve">(a) Unprotected sexual contact</w:t>
      </w:r>
    </w:p>
    <w:p>
      <w:pPr>
        <w:spacing w:after="40"/>
        <w:ind w:left="360"/>
      </w:pPr>
      <w:r>
        <w:rPr>
          <w:rFonts w:ascii="Times New Roman" w:hAnsi="Times New Roman"/>
          <w:sz w:val="24"/>
          <w:szCs w:val="24"/>
        </w:rPr>
        <w:t xml:space="preserve">(b) Contaminated needles</w:t>
      </w:r>
    </w:p>
    <w:p>
      <w:pPr>
        <w:spacing w:after="40"/>
        <w:ind w:left="360"/>
      </w:pPr>
      <w:r>
        <w:rPr>
          <w:rFonts w:ascii="Times New Roman" w:hAnsi="Times New Roman"/>
          <w:sz w:val="24"/>
          <w:szCs w:val="24"/>
        </w:rPr>
        <w:t xml:space="preserve">(c) Casual contact such as shaking hands or sharing meals</w:t>
      </w:r>
    </w:p>
    <w:p>
      <w:pPr>
        <w:spacing w:after="40"/>
        <w:ind w:left="360"/>
      </w:pPr>
      <w:r>
        <w:rPr>
          <w:rFonts w:ascii="Times New Roman" w:hAnsi="Times New Roman"/>
          <w:sz w:val="24"/>
          <w:szCs w:val="24"/>
        </w:rPr>
        <w:t xml:space="preserve">(d) Blood transfusion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Casual contact such as shaking hands or sharing meals</w:t>
      </w:r>
    </w:p>
    <w:p>
      <w:pPr>
        <w:spacing w:after="40"/>
        <w:ind w:left="360"/>
      </w:pPr>
      <w:r>
        <w:rPr>
          <w:rFonts w:ascii="Times New Roman" w:hAnsi="Times New Roman"/>
          <w:sz w:val="24"/>
          <w:szCs w:val="24"/>
        </w:rPr>
        <w:t xml:space="preserve">🧠 Clinical Rationale: HBV spreads via blood, sex, and mother-to-child transmission - not through casual contact; it is preventable with a safe, effective vaccine and can become chronic.</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Unprotected sexual contact: HBV is a sexually transmitted infection - condoms reduce risk.</w:t>
      </w:r>
    </w:p>
    <w:p>
      <w:pPr>
        <w:spacing w:after="40"/>
        <w:ind w:left="360"/>
      </w:pPr>
      <w:r>
        <w:rPr>
          <w:rFonts w:ascii="Times New Roman" w:hAnsi="Times New Roman"/>
          <w:sz w:val="24"/>
          <w:szCs w:val="24"/>
        </w:rPr>
        <w:t xml:space="preserve">B — Contaminated needles: Needle-stick and shared needles transmit HBV very efficiently (about 30% risk).</w:t>
      </w:r>
    </w:p>
    <w:p>
      <w:pPr>
        <w:spacing w:after="40"/>
        <w:ind w:left="360"/>
      </w:pPr>
      <w:r>
        <w:rPr>
          <w:rFonts w:ascii="Times New Roman" w:hAnsi="Times New Roman"/>
          <w:sz w:val="24"/>
          <w:szCs w:val="24"/>
        </w:rPr>
        <w:t xml:space="preserve">D — Blood transfusion: Transfusion of infected blood is a major route - donors are screened for HBsAg.</w:t>
      </w:r>
    </w:p>
    <w:p>
      <w:pPr>
        <w:spacing w:after="40"/>
        <w:ind w:left="360"/>
      </w:pPr>
      <w:r>
        <w:rPr>
          <w:rFonts w:ascii="Times New Roman" w:hAnsi="Times New Roman"/>
          <w:sz w:val="24"/>
          <w:szCs w:val="24"/>
        </w:rPr>
        <w:t xml:space="preserve">⚠️ Exam Trap: HBV is 100 times more infectious than HIV by needle-stick, but it is NOT spread by casual contact.</w:t>
      </w:r>
    </w:p>
    <w:p>
      <w:pPr>
        <w:spacing w:after="40"/>
        <w:ind w:left="360"/>
      </w:pPr>
      <w:r>
        <w:rPr>
          <w:rFonts w:ascii="Times New Roman" w:hAnsi="Times New Roman"/>
          <w:sz w:val="24"/>
          <w:szCs w:val="24"/>
        </w:rPr>
        <w:t xml:space="preserve">💎 PNC Pearl: HBV needle-stick risk ~30%, HCV ~3%, HIV ~0.3% (rule of 3s). Birth dose HepB within 24 hours.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Generalized peritonitis produces a characteristic abdomen that is:</w:t>
      </w:r>
    </w:p>
    <w:p>
      <w:pPr>
        <w:spacing w:after="40"/>
        <w:ind w:left="360"/>
      </w:pPr>
      <w:r>
        <w:rPr>
          <w:rFonts w:ascii="Times New Roman" w:hAnsi="Times New Roman"/>
          <w:sz w:val="24"/>
          <w:szCs w:val="24"/>
        </w:rPr>
        <w:t xml:space="preserve">(a) Scaphoid and silent</w:t>
      </w:r>
    </w:p>
    <w:p>
      <w:pPr>
        <w:spacing w:after="40"/>
        <w:ind w:left="360"/>
      </w:pPr>
      <w:r>
        <w:rPr>
          <w:rFonts w:ascii="Times New Roman" w:hAnsi="Times New Roman"/>
          <w:sz w:val="24"/>
          <w:szCs w:val="24"/>
        </w:rPr>
        <w:t xml:space="preserve">(b) Distended with loud gurgling sounds</w:t>
      </w:r>
    </w:p>
    <w:p>
      <w:pPr>
        <w:spacing w:after="40"/>
        <w:ind w:left="360"/>
      </w:pPr>
      <w:r>
        <w:rPr>
          <w:rFonts w:ascii="Times New Roman" w:hAnsi="Times New Roman"/>
          <w:sz w:val="24"/>
          <w:szCs w:val="24"/>
        </w:rPr>
        <w:t xml:space="preserve">(c) Soft with normal bowel sounds</w:t>
      </w:r>
    </w:p>
    <w:p>
      <w:pPr>
        <w:spacing w:after="40"/>
        <w:ind w:left="360"/>
      </w:pPr>
      <w:r>
        <w:rPr>
          <w:rFonts w:ascii="Times New Roman" w:hAnsi="Times New Roman"/>
          <w:sz w:val="24"/>
          <w:szCs w:val="24"/>
        </w:rPr>
        <w:t xml:space="preserve">(d) Rigid (board-like) with rebound tenderness and absent bowel sounds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Rigid (board-like) with rebound tenderness and absent bowel sounds</w:t>
      </w:r>
    </w:p>
    <w:p>
      <w:pPr>
        <w:spacing w:after="40"/>
        <w:ind w:left="360"/>
      </w:pPr>
      <w:r>
        <w:rPr>
          <w:rFonts w:ascii="Times New Roman" w:hAnsi="Times New Roman"/>
          <w:sz w:val="24"/>
          <w:szCs w:val="24"/>
        </w:rPr>
        <w:t xml:space="preserve">🧠 Clinical Rationale: Peritoneal inflammation causes guarding and rigidity, rebound tenderness, paralytic ileus (absent sounds), fever, and tachycardia - a surgical emergency with NPO, IV fluids, and antibiotics.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Scaphoid and silent: A scaphoid abdomen suggests starvation or diaphragmatic hernia in neonates.</w:t>
      </w:r>
    </w:p>
    <w:p>
      <w:pPr>
        <w:spacing w:after="40"/>
        <w:ind w:left="360"/>
      </w:pPr>
      <w:r>
        <w:rPr>
          <w:rFonts w:ascii="Times New Roman" w:hAnsi="Times New Roman"/>
          <w:sz w:val="24"/>
          <w:szCs w:val="24"/>
        </w:rPr>
        <w:t xml:space="preserve">B — Distended with loud gurgling sounds: Loud gurgling (borborygmi) is early mechanical obstruction or gastroenteritis.</w:t>
      </w:r>
    </w:p>
    <w:p>
      <w:pPr>
        <w:spacing w:after="40"/>
        <w:ind w:left="360"/>
      </w:pPr>
      <w:r>
        <w:rPr>
          <w:rFonts w:ascii="Times New Roman" w:hAnsi="Times New Roman"/>
          <w:sz w:val="24"/>
          <w:szCs w:val="24"/>
        </w:rPr>
        <w:t xml:space="preserve">C — Soft with normal bowel sounds: A soft abdomen with normal sounds is a normal finding, not peritonitis.</w:t>
      </w:r>
    </w:p>
    <w:p>
      <w:pPr>
        <w:spacing w:after="40"/>
        <w:ind w:left="360"/>
      </w:pPr>
      <w:r>
        <w:rPr>
          <w:rFonts w:ascii="Times New Roman" w:hAnsi="Times New Roman"/>
          <w:sz w:val="24"/>
          <w:szCs w:val="24"/>
        </w:rPr>
        <w:t xml:space="preserve">⚠️ Exam Trap: Absent bowel sounds in peritonitis are due to paralytic ileus - do not mistake a silent abdomen for calm.</w:t>
      </w:r>
    </w:p>
    <w:p>
      <w:pPr>
        <w:spacing w:after="40"/>
        <w:ind w:left="360"/>
      </w:pPr>
      <w:r>
        <w:rPr>
          <w:rFonts w:ascii="Times New Roman" w:hAnsi="Times New Roman"/>
          <w:sz w:val="24"/>
          <w:szCs w:val="24"/>
        </w:rPr>
        <w:t xml:space="preserve">💎 PNC Pearl: Peritonitis: board-like rigidity + rebound tenderness + silent abdomen + fever/tachycardia = surgical emergency.</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In small intestinal obstruction, the nurse would expect:</w:t>
      </w:r>
    </w:p>
    <w:p>
      <w:pPr>
        <w:spacing w:after="40"/>
        <w:ind w:left="360"/>
      </w:pPr>
      <w:r>
        <w:rPr>
          <w:rFonts w:ascii="Times New Roman" w:hAnsi="Times New Roman"/>
          <w:sz w:val="24"/>
          <w:szCs w:val="24"/>
        </w:rPr>
        <w:t xml:space="preserve">(a) Colicky cramping pain, vomiting, abdominal distension, and absent bowel sounds in late stages</w:t>
      </w:r>
    </w:p>
    <w:p>
      <w:pPr>
        <w:spacing w:after="40"/>
        <w:ind w:left="360"/>
      </w:pPr>
      <w:r>
        <w:rPr>
          <w:rFonts w:ascii="Times New Roman" w:hAnsi="Times New Roman"/>
          <w:sz w:val="24"/>
          <w:szCs w:val="24"/>
        </w:rPr>
        <w:t xml:space="preserve">(b) Constant pain without vomiting</w:t>
      </w:r>
    </w:p>
    <w:p>
      <w:pPr>
        <w:spacing w:after="40"/>
        <w:ind w:left="360"/>
      </w:pPr>
      <w:r>
        <w:rPr>
          <w:rFonts w:ascii="Times New Roman" w:hAnsi="Times New Roman"/>
          <w:sz w:val="24"/>
          <w:szCs w:val="24"/>
        </w:rPr>
        <w:t xml:space="preserve">(c) No change in bowel sounds</w:t>
      </w:r>
    </w:p>
    <w:p>
      <w:pPr>
        <w:spacing w:after="40"/>
        <w:ind w:left="360"/>
      </w:pPr>
      <w:r>
        <w:rPr>
          <w:rFonts w:ascii="Times New Roman" w:hAnsi="Times New Roman"/>
          <w:sz w:val="24"/>
          <w:szCs w:val="24"/>
        </w:rPr>
        <w:t xml:space="preserve">(d) Diarrhoea with tenesmus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Colicky cramping pain, vomiting, abdominal distension, and absent bowel sounds in late stages</w:t>
      </w:r>
    </w:p>
    <w:p>
      <w:pPr>
        <w:spacing w:after="40"/>
        <w:ind w:left="360"/>
      </w:pPr>
      <w:r>
        <w:rPr>
          <w:rFonts w:ascii="Times New Roman" w:hAnsi="Times New Roman"/>
          <w:sz w:val="24"/>
          <w:szCs w:val="24"/>
        </w:rPr>
        <w:t xml:space="preserve">🧠 Clinical Rationale: Obstruction gives crampy pain with hyperactive 'tinkling' sounds early, then vomiting, distension, and eventually silent abdomen; management is NPO, NG decompression, and IV fluids.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Constant pain without vomiting: Vomiting is a cardinal early sign of small-bowel obstruction.</w:t>
      </w:r>
    </w:p>
    <w:p>
      <w:pPr>
        <w:spacing w:after="40"/>
        <w:ind w:left="360"/>
      </w:pPr>
      <w:r>
        <w:rPr>
          <w:rFonts w:ascii="Times New Roman" w:hAnsi="Times New Roman"/>
          <w:sz w:val="24"/>
          <w:szCs w:val="24"/>
        </w:rPr>
        <w:t xml:space="preserve">C — No change in bowel sounds: Bowel sounds change - high-pitched tinkling early, silent late.</w:t>
      </w:r>
    </w:p>
    <w:p>
      <w:pPr>
        <w:spacing w:after="40"/>
        <w:ind w:left="360"/>
      </w:pPr>
      <w:r>
        <w:rPr>
          <w:rFonts w:ascii="Times New Roman" w:hAnsi="Times New Roman"/>
          <w:sz w:val="24"/>
          <w:szCs w:val="24"/>
        </w:rPr>
        <w:t xml:space="preserve">D — Diarrhoea with tenesmus: Diarrhoea with tenesmus points to rectal/colonic inflammation such as dysentery.</w:t>
      </w:r>
    </w:p>
    <w:p>
      <w:pPr>
        <w:spacing w:after="40"/>
        <w:ind w:left="360"/>
      </w:pPr>
      <w:r>
        <w:rPr>
          <w:rFonts w:ascii="Times New Roman" w:hAnsi="Times New Roman"/>
          <w:sz w:val="24"/>
          <w:szCs w:val="24"/>
        </w:rPr>
        <w:t xml:space="preserve">⚠️ Exam Trap: Small bowel = early profuse vomiting; large bowel = early distension and constipation, late vomiting.</w:t>
      </w:r>
    </w:p>
    <w:p>
      <w:pPr>
        <w:spacing w:after="40"/>
        <w:ind w:left="360"/>
      </w:pPr>
      <w:r>
        <w:rPr>
          <w:rFonts w:ascii="Times New Roman" w:hAnsi="Times New Roman"/>
          <w:sz w:val="24"/>
          <w:szCs w:val="24"/>
        </w:rPr>
        <w:t xml:space="preserve">💎 PNC Pearl: Obstruction 4 cardinal signs: colicky pain, vomiting, distension, absolute constipation. Care = drip and suck.</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Statement I: Most adults infected with hepatitis C virus fail to clear it and develop chronic infection. Statement II: Unlike hepatitis B, there is no vaccine for hepatitis C, but oral direct-acting antivirals can cure most cases. Choose the correct option.</w:t>
      </w:r>
    </w:p>
    <w:p>
      <w:pPr>
        <w:spacing w:after="40"/>
        <w:ind w:left="360"/>
      </w:pPr>
      <w:r>
        <w:rPr>
          <w:rFonts w:ascii="Times New Roman" w:hAnsi="Times New Roman"/>
          <w:sz w:val="24"/>
          <w:szCs w:val="24"/>
        </w:rPr>
        <w:t xml:space="preserve">(a) Only Statement II is correct</w:t>
      </w:r>
    </w:p>
    <w:p>
      <w:pPr>
        <w:spacing w:after="40"/>
        <w:ind w:left="360"/>
      </w:pPr>
      <w:r>
        <w:rPr>
          <w:rFonts w:ascii="Times New Roman" w:hAnsi="Times New Roman"/>
          <w:sz w:val="24"/>
          <w:szCs w:val="24"/>
        </w:rPr>
        <w:t xml:space="preserve">(b) Both Statement I and Statement II are correct</w:t>
      </w:r>
    </w:p>
    <w:p>
      <w:pPr>
        <w:spacing w:after="40"/>
        <w:ind w:left="360"/>
      </w:pPr>
      <w:r>
        <w:rPr>
          <w:rFonts w:ascii="Times New Roman" w:hAnsi="Times New Roman"/>
          <w:sz w:val="24"/>
          <w:szCs w:val="24"/>
        </w:rPr>
        <w:t xml:space="preserve">(c) Both statements are incorrect</w:t>
      </w:r>
    </w:p>
    <w:p>
      <w:pPr>
        <w:spacing w:after="40"/>
        <w:ind w:left="360"/>
      </w:pPr>
      <w:r>
        <w:rPr>
          <w:rFonts w:ascii="Times New Roman" w:hAnsi="Times New Roman"/>
          <w:sz w:val="24"/>
          <w:szCs w:val="24"/>
        </w:rPr>
        <w:t xml:space="preserve">(d) Only Statement I is correct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Both Statement I and Statement II are correct</w:t>
      </w:r>
    </w:p>
    <w:p>
      <w:pPr>
        <w:spacing w:after="40"/>
        <w:ind w:left="360"/>
      </w:pPr>
      <w:r>
        <w:rPr>
          <w:rFonts w:ascii="Times New Roman" w:hAnsi="Times New Roman"/>
          <w:sz w:val="24"/>
          <w:szCs w:val="24"/>
        </w:rPr>
        <w:t xml:space="preserve">🧠 Clinical Rationale: About 70-80% of HCV infections become chronic and silently progress to cirrhosis and hepatocellular carcinoma. No vaccine exists for HCV (vaccines exist for HAV and HBV), but 12-week courses of direct-acting antivirals such as sofosbuvir-based regimens cure over 95%.</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Only Statement II is correct: Statement I is also true - chronicity is the hallmark of HCV.</w:t>
      </w:r>
    </w:p>
    <w:p>
      <w:pPr>
        <w:spacing w:after="40"/>
        <w:ind w:left="360"/>
      </w:pPr>
      <w:r>
        <w:rPr>
          <w:rFonts w:ascii="Times New Roman" w:hAnsi="Times New Roman"/>
          <w:sz w:val="24"/>
          <w:szCs w:val="24"/>
        </w:rPr>
        <w:t xml:space="preserve">C — Both statements are incorrect: Both statements are standard, current facts about HCV.</w:t>
      </w:r>
    </w:p>
    <w:p>
      <w:pPr>
        <w:spacing w:after="40"/>
        <w:ind w:left="360"/>
      </w:pPr>
      <w:r>
        <w:rPr>
          <w:rFonts w:ascii="Times New Roman" w:hAnsi="Times New Roman"/>
          <w:sz w:val="24"/>
          <w:szCs w:val="24"/>
        </w:rPr>
        <w:t xml:space="preserve">D — Only Statement I is correct: Statement II is also true - HCV has no vaccine yet DAAs are curative.</w:t>
      </w:r>
    </w:p>
    <w:p>
      <w:pPr>
        <w:spacing w:after="40"/>
        <w:ind w:left="360"/>
      </w:pPr>
      <w:r>
        <w:rPr>
          <w:rFonts w:ascii="Times New Roman" w:hAnsi="Times New Roman"/>
          <w:sz w:val="24"/>
          <w:szCs w:val="24"/>
        </w:rPr>
        <w:t xml:space="preserve">⚠️ Exam Trap: Students assume 'no vaccine' means 'no cure' - HCV is the one hepatitis with no vaccine but a CURE.</w:t>
      </w:r>
    </w:p>
    <w:p>
      <w:pPr>
        <w:spacing w:after="40"/>
        <w:ind w:left="360"/>
      </w:pPr>
      <w:r>
        <w:rPr>
          <w:rFonts w:ascii="Times New Roman" w:hAnsi="Times New Roman"/>
          <w:sz w:val="24"/>
          <w:szCs w:val="24"/>
        </w:rPr>
        <w:t xml:space="preserve">💎 PNC Pearl: Vaccine: A and B yes, C no. Cure: C yes (DAAs). Chronic: B in ~5% of adults, C in ~75%.</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42-year-old man with a history of heavy alcohol use is admitted with severe epigastric pain boring through to the back, vomiting and a serum lipase four times the upper limit. He is restless, pulse 118/min. Which set of nursing actions takes PRIORITY?</w:t>
      </w:r>
    </w:p>
    <w:p>
      <w:pPr>
        <w:spacing w:after="40"/>
        <w:ind w:left="360"/>
      </w:pPr>
      <w:r>
        <w:rPr>
          <w:rFonts w:ascii="Times New Roman" w:hAnsi="Times New Roman"/>
          <w:sz w:val="24"/>
          <w:szCs w:val="24"/>
        </w:rPr>
        <w:t xml:space="preserve">(a) Keep him nil by mouth, start prescribed IV fluids and give analgesia</w:t>
      </w:r>
    </w:p>
    <w:p>
      <w:pPr>
        <w:spacing w:after="40"/>
        <w:ind w:left="360"/>
      </w:pPr>
      <w:r>
        <w:rPr>
          <w:rFonts w:ascii="Times New Roman" w:hAnsi="Times New Roman"/>
          <w:sz w:val="24"/>
          <w:szCs w:val="24"/>
        </w:rPr>
        <w:t xml:space="preserve">(b) Encourage him to lie flat and supine to relieve pain</w:t>
      </w:r>
    </w:p>
    <w:p>
      <w:pPr>
        <w:spacing w:after="40"/>
        <w:ind w:left="360"/>
      </w:pPr>
      <w:r>
        <w:rPr>
          <w:rFonts w:ascii="Times New Roman" w:hAnsi="Times New Roman"/>
          <w:sz w:val="24"/>
          <w:szCs w:val="24"/>
        </w:rPr>
        <w:t xml:space="preserve">(c) Give oral antacids and allow a normal diet</w:t>
      </w:r>
    </w:p>
    <w:p>
      <w:pPr>
        <w:spacing w:after="40"/>
        <w:ind w:left="360"/>
      </w:pPr>
      <w:r>
        <w:rPr>
          <w:rFonts w:ascii="Times New Roman" w:hAnsi="Times New Roman"/>
          <w:sz w:val="24"/>
          <w:szCs w:val="24"/>
        </w:rPr>
        <w:t xml:space="preserve">(d) Give a high-fat liquid diet to rest the pancreas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Keep him nil by mouth, start prescribed IV fluids and give analgesia</w:t>
      </w:r>
    </w:p>
    <w:p>
      <w:pPr>
        <w:spacing w:after="40"/>
        <w:ind w:left="360"/>
      </w:pPr>
      <w:r>
        <w:rPr>
          <w:rFonts w:ascii="Times New Roman" w:hAnsi="Times New Roman"/>
          <w:sz w:val="24"/>
          <w:szCs w:val="24"/>
        </w:rPr>
        <w:t xml:space="preserve">🧠 Clinical Rationale: Acute pancreatitis causes pancreatic autodigestion and large fluid shifts into the retroperitoneum. Priorities are resting the pancreas (NPO, NG suction if vomiting), aggressive IV fluid resuscitation against hypovolaemia, and adequate analgesia; monitor urine output, calcium and glucose.</w:t>
      </w:r>
    </w:p>
    <w:p>
      <w:pPr>
        <w:spacing w:after="40"/>
        <w:ind w:left="360"/>
      </w:pPr>
      <w:r>
        <w:rPr>
          <w:rFonts w:ascii="Times New Roman" w:hAnsi="Times New Roman"/>
          <w:sz w:val="24"/>
          <w:szCs w:val="24"/>
        </w:rPr>
        <w:t xml:space="preserve">🔍 Key Clues: 42-year-old | Priority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Encourage him to lie flat and supine to relieve pain: Pain is eased by sitting up and leaning forward (knee-chest), not lying flat.</w:t>
      </w:r>
    </w:p>
    <w:p>
      <w:pPr>
        <w:spacing w:after="40"/>
        <w:ind w:left="360"/>
      </w:pPr>
      <w:r>
        <w:rPr>
          <w:rFonts w:ascii="Times New Roman" w:hAnsi="Times New Roman"/>
          <w:sz w:val="24"/>
          <w:szCs w:val="24"/>
        </w:rPr>
        <w:t xml:space="preserve">C — Give oral antacids and allow a normal diet: Oral intake stimulates secretion; tachycardia signals fluid loss needing IV replacement.</w:t>
      </w:r>
    </w:p>
    <w:p>
      <w:pPr>
        <w:spacing w:after="40"/>
        <w:ind w:left="360"/>
      </w:pPr>
      <w:r>
        <w:rPr>
          <w:rFonts w:ascii="Times New Roman" w:hAnsi="Times New Roman"/>
          <w:sz w:val="24"/>
          <w:szCs w:val="24"/>
        </w:rPr>
        <w:t xml:space="preserve">D — Give a high-fat liquid diet to rest the pancreas: Fat is the strongest stimulus for pancreatic enzymes - it worsens pancreatitis.</w:t>
      </w:r>
    </w:p>
    <w:p>
      <w:pPr>
        <w:spacing w:after="40"/>
        <w:ind w:left="360"/>
      </w:pPr>
      <w:r>
        <w:rPr>
          <w:rFonts w:ascii="Times New Roman" w:hAnsi="Times New Roman"/>
          <w:sz w:val="24"/>
          <w:szCs w:val="24"/>
        </w:rPr>
        <w:t xml:space="preserve">⚠️ Exam Trap: Tachycardia here is hypovolaemia from third-spacing - fluids are as urgent as pain relief.</w:t>
      </w:r>
    </w:p>
    <w:p>
      <w:pPr>
        <w:spacing w:after="40"/>
        <w:ind w:left="360"/>
      </w:pPr>
      <w:r>
        <w:rPr>
          <w:rFonts w:ascii="Times New Roman" w:hAnsi="Times New Roman"/>
          <w:sz w:val="24"/>
          <w:szCs w:val="24"/>
        </w:rPr>
        <w:t xml:space="preserve">💎 PNC Pearl: Pancreatitis: GET SMASHED causes (Gallstones, Ethanol...); care = NPO, IV fluids, analgesia; watch Ca++ (Trousseau/Chvostek).</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40-year-old obese woman has right upper quadrant pain radiating to the right shoulder tip, starting an hour after a fried meal, with fever. On deep palpation under the right costal margin she stops inspiring abruptly. This finding is known as:</w:t>
      </w:r>
    </w:p>
    <w:p>
      <w:pPr>
        <w:spacing w:after="40"/>
        <w:ind w:left="360"/>
      </w:pPr>
      <w:r>
        <w:rPr>
          <w:rFonts w:ascii="Times New Roman" w:hAnsi="Times New Roman"/>
          <w:sz w:val="24"/>
          <w:szCs w:val="24"/>
        </w:rPr>
        <w:t xml:space="preserve">(a) Rovsing's sign, suggesting appendicitis</w:t>
      </w:r>
    </w:p>
    <w:p>
      <w:pPr>
        <w:spacing w:after="40"/>
        <w:ind w:left="360"/>
      </w:pPr>
      <w:r>
        <w:rPr>
          <w:rFonts w:ascii="Times New Roman" w:hAnsi="Times New Roman"/>
          <w:sz w:val="24"/>
          <w:szCs w:val="24"/>
        </w:rPr>
        <w:t xml:space="preserve">(b) McBurney's point tenderness, suggesting appendicitis</w:t>
      </w:r>
    </w:p>
    <w:p>
      <w:pPr>
        <w:spacing w:after="40"/>
        <w:ind w:left="360"/>
      </w:pPr>
      <w:r>
        <w:rPr>
          <w:rFonts w:ascii="Times New Roman" w:hAnsi="Times New Roman"/>
          <w:sz w:val="24"/>
          <w:szCs w:val="24"/>
        </w:rPr>
        <w:t xml:space="preserve">(c) Murphy's sign, suggesting acute cholecystitis</w:t>
      </w:r>
    </w:p>
    <w:p>
      <w:pPr>
        <w:spacing w:after="40"/>
        <w:ind w:left="360"/>
      </w:pPr>
      <w:r>
        <w:rPr>
          <w:rFonts w:ascii="Times New Roman" w:hAnsi="Times New Roman"/>
          <w:sz w:val="24"/>
          <w:szCs w:val="24"/>
        </w:rPr>
        <w:t xml:space="preserve">(d) Cullen's sign, suggesting haemorrhagic pancreatitis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Murphy's sign, suggesting acute cholecystitis</w:t>
      </w:r>
    </w:p>
    <w:p>
      <w:pPr>
        <w:spacing w:after="40"/>
        <w:ind w:left="360"/>
      </w:pPr>
      <w:r>
        <w:rPr>
          <w:rFonts w:ascii="Times New Roman" w:hAnsi="Times New Roman"/>
          <w:sz w:val="24"/>
          <w:szCs w:val="24"/>
        </w:rPr>
        <w:t xml:space="preserve">🧠 Clinical Rationale: Inspiratory arrest on palpation of the gallbladder area (Murphy's sign) indicates an inflamed gallbladder. Referred pain to the right shoulder (phrenic irritation) after fatty meals and fever fit acute cholecystitis; ultrasound is the investigation of choice.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Rovsing's sign, suggesting appendicitis: Rovsing's sign is RLQ pain on pressing the LEFT lower quadrant.</w:t>
      </w:r>
    </w:p>
    <w:p>
      <w:pPr>
        <w:spacing w:after="40"/>
        <w:ind w:left="360"/>
      </w:pPr>
      <w:r>
        <w:rPr>
          <w:rFonts w:ascii="Times New Roman" w:hAnsi="Times New Roman"/>
          <w:sz w:val="24"/>
          <w:szCs w:val="24"/>
        </w:rPr>
        <w:t xml:space="preserve">B — McBurney's point tenderness, suggesting appendicitis: McBurney's point lies in the right LOWER quadrant, one-third from ASIS to umbilicus.</w:t>
      </w:r>
    </w:p>
    <w:p>
      <w:pPr>
        <w:spacing w:after="40"/>
        <w:ind w:left="360"/>
      </w:pPr>
      <w:r>
        <w:rPr>
          <w:rFonts w:ascii="Times New Roman" w:hAnsi="Times New Roman"/>
          <w:sz w:val="24"/>
          <w:szCs w:val="24"/>
        </w:rPr>
        <w:t xml:space="preserve">D — Cullen's sign, suggesting haemorrhagic pancreatitis: Cullen's sign is periumbilical bruising, not arrest of inspiration.</w:t>
      </w:r>
    </w:p>
    <w:p>
      <w:pPr>
        <w:spacing w:after="40"/>
        <w:ind w:left="360"/>
      </w:pPr>
      <w:r>
        <w:rPr>
          <w:rFonts w:ascii="Times New Roman" w:hAnsi="Times New Roman"/>
          <w:sz w:val="24"/>
          <w:szCs w:val="24"/>
        </w:rPr>
        <w:t xml:space="preserve">⚠️ Exam Trap: Mixing up eponymous signs - Murphy is the gallbladder, McBurney and Rovsing are the appendix.</w:t>
      </w:r>
    </w:p>
    <w:p>
      <w:pPr>
        <w:spacing w:after="40"/>
        <w:ind w:left="360"/>
      </w:pPr>
      <w:r>
        <w:rPr>
          <w:rFonts w:ascii="Times New Roman" w:hAnsi="Times New Roman"/>
          <w:sz w:val="24"/>
          <w:szCs w:val="24"/>
        </w:rPr>
        <w:t xml:space="preserve">💎 PNC Pearl: Gallstone risk 5 F: Fat, Female, Fertile, Forty, Fair. Murphy = GB, Cullen = umbilicus, Grey Turner = flank.</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19-year-old admitted with suspected acute appendicitis has pain that began around the umbilicus and is now localised to the right iliac fossa, with fever 38.2 C. Which prescription/request should the nurse question?</w:t>
      </w:r>
    </w:p>
    <w:p>
      <w:pPr>
        <w:spacing w:after="40"/>
        <w:ind w:left="360"/>
      </w:pPr>
      <w:r>
        <w:rPr>
          <w:rFonts w:ascii="Times New Roman" w:hAnsi="Times New Roman"/>
          <w:sz w:val="24"/>
          <w:szCs w:val="24"/>
        </w:rPr>
        <w:t xml:space="preserve">(a) Apply a hot water bag to the abdomen and give a laxative for relief</w:t>
      </w:r>
    </w:p>
    <w:p>
      <w:pPr>
        <w:spacing w:after="40"/>
        <w:ind w:left="360"/>
      </w:pPr>
      <w:r>
        <w:rPr>
          <w:rFonts w:ascii="Times New Roman" w:hAnsi="Times New Roman"/>
          <w:sz w:val="24"/>
          <w:szCs w:val="24"/>
        </w:rPr>
        <w:t xml:space="preserve">(b) Position the client in semi-Fowler's position</w:t>
      </w:r>
    </w:p>
    <w:p>
      <w:pPr>
        <w:spacing w:after="40"/>
        <w:ind w:left="360"/>
      </w:pPr>
      <w:r>
        <w:rPr>
          <w:rFonts w:ascii="Times New Roman" w:hAnsi="Times New Roman"/>
          <w:sz w:val="24"/>
          <w:szCs w:val="24"/>
        </w:rPr>
        <w:t xml:space="preserve">(c) Keep the client nil by mouth</w:t>
      </w:r>
    </w:p>
    <w:p>
      <w:pPr>
        <w:spacing w:after="40"/>
        <w:ind w:left="360"/>
      </w:pPr>
      <w:r>
        <w:rPr>
          <w:rFonts w:ascii="Times New Roman" w:hAnsi="Times New Roman"/>
          <w:sz w:val="24"/>
          <w:szCs w:val="24"/>
        </w:rPr>
        <w:t xml:space="preserve">(d) Start IV fluids as prescribed</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Apply a hot water bag to the abdomen and give a laxative for relief</w:t>
      </w:r>
    </w:p>
    <w:p>
      <w:pPr>
        <w:spacing w:after="40"/>
        <w:ind w:left="360"/>
      </w:pPr>
      <w:r>
        <w:rPr>
          <w:rFonts w:ascii="Times New Roman" w:hAnsi="Times New Roman"/>
          <w:sz w:val="24"/>
          <w:szCs w:val="24"/>
        </w:rPr>
        <w:t xml:space="preserve">🧠 Clinical Rationale: Heat increases blood flow and laxatives/enemas increase peristalsis - both can precipitate rupture of an inflamed appendix and peritonitis. NPO, IV fluids, semi-Fowler's (localises any pus to the pelvis) and ice pack if prescribed are appropriate while awaiting appendicectomy.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Position the client in semi-Fowler's position: Semi-Fowler's eases pain and localises any leak to the pelvis - appropriate.</w:t>
      </w:r>
    </w:p>
    <w:p>
      <w:pPr>
        <w:spacing w:after="40"/>
        <w:ind w:left="360"/>
      </w:pPr>
      <w:r>
        <w:rPr>
          <w:rFonts w:ascii="Times New Roman" w:hAnsi="Times New Roman"/>
          <w:sz w:val="24"/>
          <w:szCs w:val="24"/>
        </w:rPr>
        <w:t xml:space="preserve">C — Keep the client nil by mouth: NPO is correct - surgery is likely and oral intake stimulates peristalsis.</w:t>
      </w:r>
    </w:p>
    <w:p>
      <w:pPr>
        <w:spacing w:after="40"/>
        <w:ind w:left="360"/>
      </w:pPr>
      <w:r>
        <w:rPr>
          <w:rFonts w:ascii="Times New Roman" w:hAnsi="Times New Roman"/>
          <w:sz w:val="24"/>
          <w:szCs w:val="24"/>
        </w:rPr>
        <w:t xml:space="preserve">D — Start IV fluids as prescribed: IV fluids maintain hydration while the client is NPO - appropriate.</w:t>
      </w:r>
    </w:p>
    <w:p>
      <w:pPr>
        <w:spacing w:after="40"/>
        <w:ind w:left="360"/>
      </w:pPr>
      <w:r>
        <w:rPr>
          <w:rFonts w:ascii="Times New Roman" w:hAnsi="Times New Roman"/>
          <w:sz w:val="24"/>
          <w:szCs w:val="24"/>
        </w:rPr>
        <w:t xml:space="preserve">⚠️ Exam Trap: Heat feels comforting, but on an inflamed appendix it risks rupture - only cold is allowed.</w:t>
      </w:r>
    </w:p>
    <w:p>
      <w:pPr>
        <w:spacing w:after="40"/>
        <w:ind w:left="360"/>
      </w:pPr>
      <w:r>
        <w:rPr>
          <w:rFonts w:ascii="Times New Roman" w:hAnsi="Times New Roman"/>
          <w:sz w:val="24"/>
          <w:szCs w:val="24"/>
        </w:rPr>
        <w:t xml:space="preserve">💎 PNC Pearl: Suspected appendicitis: NO heat, NO laxative, NO enema, NO strong analgesic before surgical review; YES NPO + IV fluids.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60-year-old man with a known right inguinal hernia comes to casualty: the swelling is now irreducible, tense and very tender, he has vomited twice and has not passed flatus for 8 hours. What is the MOST appropriate nursing action?</w:t>
      </w:r>
    </w:p>
    <w:p>
      <w:pPr>
        <w:spacing w:after="40"/>
        <w:ind w:left="360"/>
      </w:pPr>
      <w:r>
        <w:rPr>
          <w:rFonts w:ascii="Times New Roman" w:hAnsi="Times New Roman"/>
          <w:sz w:val="24"/>
          <w:szCs w:val="24"/>
        </w:rPr>
        <w:t xml:space="preserve">(a) Apply a truss and send him home</w:t>
      </w:r>
    </w:p>
    <w:p>
      <w:pPr>
        <w:spacing w:after="40"/>
        <w:ind w:left="360"/>
      </w:pPr>
      <w:r>
        <w:rPr>
          <w:rFonts w:ascii="Times New Roman" w:hAnsi="Times New Roman"/>
          <w:sz w:val="24"/>
          <w:szCs w:val="24"/>
        </w:rPr>
        <w:t xml:space="preserve">(b) Give a large enema to relieve constipation</w:t>
      </w:r>
    </w:p>
    <w:p>
      <w:pPr>
        <w:spacing w:after="40"/>
        <w:ind w:left="360"/>
      </w:pPr>
      <w:r>
        <w:rPr>
          <w:rFonts w:ascii="Times New Roman" w:hAnsi="Times New Roman"/>
          <w:sz w:val="24"/>
          <w:szCs w:val="24"/>
        </w:rPr>
        <w:t xml:space="preserve">(c) Push the hernia back forcefully to relieve the pain</w:t>
      </w:r>
    </w:p>
    <w:p>
      <w:pPr>
        <w:spacing w:after="40"/>
        <w:ind w:left="360"/>
      </w:pPr>
      <w:r>
        <w:rPr>
          <w:rFonts w:ascii="Times New Roman" w:hAnsi="Times New Roman"/>
          <w:sz w:val="24"/>
          <w:szCs w:val="24"/>
        </w:rPr>
        <w:t xml:space="preserve">(d) Keep him nil by mouth, start IV access and inform the surgeon urgently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Keep him nil by mouth, start IV access and inform the surgeon urgently</w:t>
      </w:r>
    </w:p>
    <w:p>
      <w:pPr>
        <w:spacing w:after="40"/>
        <w:ind w:left="360"/>
      </w:pPr>
      <w:r>
        <w:rPr>
          <w:rFonts w:ascii="Times New Roman" w:hAnsi="Times New Roman"/>
          <w:sz w:val="24"/>
          <w:szCs w:val="24"/>
        </w:rPr>
        <w:t xml:space="preserve">🧠 Clinical Rationale: An irreducible, tender hernia with vomiting and absolute constipation indicates strangulation with obstruction - blood supply to the trapped bowel is cut off and gangrene can follow within hours. It is a surgical emergency: NPO, IV fluids, NG decompression and urgent surgery.</w:t>
      </w:r>
    </w:p>
    <w:p>
      <w:pPr>
        <w:spacing w:after="40"/>
        <w:ind w:left="360"/>
      </w:pPr>
      <w:r>
        <w:rPr>
          <w:rFonts w:ascii="Times New Roman" w:hAnsi="Times New Roman"/>
          <w:sz w:val="24"/>
          <w:szCs w:val="24"/>
        </w:rPr>
        <w:t xml:space="preserve">🔍 Key Clues: 60-year-old | 8 hours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Apply a truss and send him home: A truss is only for reducible hernias awaiting elective repair.</w:t>
      </w:r>
    </w:p>
    <w:p>
      <w:pPr>
        <w:spacing w:after="40"/>
        <w:ind w:left="360"/>
      </w:pPr>
      <w:r>
        <w:rPr>
          <w:rFonts w:ascii="Times New Roman" w:hAnsi="Times New Roman"/>
          <w:sz w:val="24"/>
          <w:szCs w:val="24"/>
        </w:rPr>
        <w:t xml:space="preserve">B — Give a large enema to relieve constipation: Constipation here is mechanical obstruction; an enema delays surgery and may perforate.</w:t>
      </w:r>
    </w:p>
    <w:p>
      <w:pPr>
        <w:spacing w:after="40"/>
        <w:ind w:left="360"/>
      </w:pPr>
      <w:r>
        <w:rPr>
          <w:rFonts w:ascii="Times New Roman" w:hAnsi="Times New Roman"/>
          <w:sz w:val="24"/>
          <w:szCs w:val="24"/>
        </w:rPr>
        <w:t xml:space="preserve">C — Push the hernia back forcefully to relieve the pain: Forceful reduction may push gangrenous bowel into the abdomen (reduction en masse).</w:t>
      </w:r>
    </w:p>
    <w:p>
      <w:pPr>
        <w:spacing w:after="40"/>
        <w:ind w:left="360"/>
      </w:pPr>
      <w:r>
        <w:rPr>
          <w:rFonts w:ascii="Times New Roman" w:hAnsi="Times New Roman"/>
          <w:sz w:val="24"/>
          <w:szCs w:val="24"/>
        </w:rPr>
        <w:t xml:space="preserve">⚠️ Exam Trap: Irreducible + tender + vomiting = strangulated, not a 'constipated hernia'.</w:t>
      </w:r>
    </w:p>
    <w:p>
      <w:pPr>
        <w:spacing w:after="40"/>
        <w:ind w:left="360"/>
      </w:pPr>
      <w:r>
        <w:rPr>
          <w:rFonts w:ascii="Times New Roman" w:hAnsi="Times New Roman"/>
          <w:sz w:val="24"/>
          <w:szCs w:val="24"/>
        </w:rPr>
        <w:t xml:space="preserve">💎 PNC Pearl: Hernia ladder: reducible -&gt; irreducible (incarcerated) -&gt; obstructed -&gt; strangulated (emergency, gangrene in ~6 h).</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with known oesophageal varices suddenly vomits about 500 mL of bright red blood. BP is 86/54 mmHg, pulse 126/min and he is drowsy. What is the nurse's FIRST action?</w:t>
      </w:r>
    </w:p>
    <w:p>
      <w:pPr>
        <w:spacing w:after="40"/>
        <w:ind w:left="360"/>
      </w:pPr>
      <w:r>
        <w:rPr>
          <w:rFonts w:ascii="Times New Roman" w:hAnsi="Times New Roman"/>
          <w:sz w:val="24"/>
          <w:szCs w:val="24"/>
        </w:rPr>
        <w:t xml:space="preserve">(a) Insert a nasogastric tube and start feeds</w:t>
      </w:r>
    </w:p>
    <w:p>
      <w:pPr>
        <w:spacing w:after="40"/>
        <w:ind w:left="360"/>
      </w:pPr>
      <w:r>
        <w:rPr>
          <w:rFonts w:ascii="Times New Roman" w:hAnsi="Times New Roman"/>
          <w:sz w:val="24"/>
          <w:szCs w:val="24"/>
        </w:rPr>
        <w:t xml:space="preserve">(b) Turn him on his side to protect the airway and call for help while preparing two large-bore IV lines</w:t>
      </w:r>
    </w:p>
    <w:p>
      <w:pPr>
        <w:spacing w:after="40"/>
        <w:ind w:left="360"/>
      </w:pPr>
      <w:r>
        <w:rPr>
          <w:rFonts w:ascii="Times New Roman" w:hAnsi="Times New Roman"/>
          <w:sz w:val="24"/>
          <w:szCs w:val="24"/>
        </w:rPr>
        <w:t xml:space="preserve">(c) Send him for an endoscopy appointment next morning</w:t>
      </w:r>
    </w:p>
    <w:p>
      <w:pPr>
        <w:spacing w:after="40"/>
        <w:ind w:left="360"/>
      </w:pPr>
      <w:r>
        <w:rPr>
          <w:rFonts w:ascii="Times New Roman" w:hAnsi="Times New Roman"/>
          <w:sz w:val="24"/>
          <w:szCs w:val="24"/>
        </w:rPr>
        <w:t xml:space="preserve">(d) Give ice-cold water by mouth to stop the bleeding</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Turn him on his side to protect the airway and call for help while preparing two large-bore IV lines</w:t>
      </w:r>
    </w:p>
    <w:p>
      <w:pPr>
        <w:spacing w:after="40"/>
        <w:ind w:left="360"/>
      </w:pPr>
      <w:r>
        <w:rPr>
          <w:rFonts w:ascii="Times New Roman" w:hAnsi="Times New Roman"/>
          <w:sz w:val="24"/>
          <w:szCs w:val="24"/>
        </w:rPr>
        <w:t xml:space="preserve">🧠 Clinical Rationale: A drowsy client vomiting blood can aspirate - airway protection comes first (lateral position, suction), followed by circulation: two large-bore cannulae, blood for grouping/cross-match and rapid fluid/blood replacement. Vasoactive drugs and urgent endoscopy follow.</w:t>
      </w:r>
    </w:p>
    <w:p>
      <w:pPr>
        <w:spacing w:after="40"/>
        <w:ind w:left="360"/>
      </w:pPr>
      <w:r>
        <w:rPr>
          <w:rFonts w:ascii="Times New Roman" w:hAnsi="Times New Roman"/>
          <w:sz w:val="24"/>
          <w:szCs w:val="24"/>
        </w:rPr>
        <w:t xml:space="preserve">🔍 Key Clues: 500 ml | 54 mmhg | BP</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Insert a nasogastric tube and start feeds: Feeding is contraindicated during active bleeding.</w:t>
      </w:r>
    </w:p>
    <w:p>
      <w:pPr>
        <w:spacing w:after="40"/>
        <w:ind w:left="360"/>
      </w:pPr>
      <w:r>
        <w:rPr>
          <w:rFonts w:ascii="Times New Roman" w:hAnsi="Times New Roman"/>
          <w:sz w:val="24"/>
          <w:szCs w:val="24"/>
        </w:rPr>
        <w:t xml:space="preserve">C — Send him for an endoscopy appointment next morning: He is in shock - endoscopy is urgent, after resuscitation, not next day.</w:t>
      </w:r>
    </w:p>
    <w:p>
      <w:pPr>
        <w:spacing w:after="40"/>
        <w:ind w:left="360"/>
      </w:pPr>
      <w:r>
        <w:rPr>
          <w:rFonts w:ascii="Times New Roman" w:hAnsi="Times New Roman"/>
          <w:sz w:val="24"/>
          <w:szCs w:val="24"/>
        </w:rPr>
        <w:t xml:space="preserve">D — Give ice-cold water by mouth to stop the bleeding: Oral intake is unsafe - he is drowsy and NPO; iced lavage is no longer recommended.</w:t>
      </w:r>
    </w:p>
    <w:p>
      <w:pPr>
        <w:spacing w:after="40"/>
        <w:ind w:left="360"/>
      </w:pPr>
      <w:r>
        <w:rPr>
          <w:rFonts w:ascii="Times New Roman" w:hAnsi="Times New Roman"/>
          <w:sz w:val="24"/>
          <w:szCs w:val="24"/>
        </w:rPr>
        <w:t xml:space="preserve">⚠️ Exam Trap: Circulation matters, but a drowsy client with haematemesis is first an AIRWAY problem.</w:t>
      </w:r>
    </w:p>
    <w:p>
      <w:pPr>
        <w:spacing w:after="40"/>
        <w:ind w:left="360"/>
      </w:pPr>
      <w:r>
        <w:rPr>
          <w:rFonts w:ascii="Times New Roman" w:hAnsi="Times New Roman"/>
          <w:sz w:val="24"/>
          <w:szCs w:val="24"/>
        </w:rPr>
        <w:t xml:space="preserve">💎 PNC Pearl: Upper GI bleed = A (side-lying, suction), B, C (2 large-bore IVs, cross-match), NPO; shock index HR/SBP &gt; 1 = danger.</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with head injury opens his eyes when spoken to, is confused and disoriented in conversation, and moves his hand to the site of a painful stimulus. His Glasgow Coma Scale score is:</w:t>
      </w:r>
    </w:p>
    <w:p>
      <w:pPr>
        <w:spacing w:after="40"/>
        <w:ind w:left="360"/>
      </w:pPr>
      <w:r>
        <w:rPr>
          <w:rFonts w:ascii="Times New Roman" w:hAnsi="Times New Roman"/>
          <w:sz w:val="24"/>
          <w:szCs w:val="24"/>
        </w:rPr>
        <w:t xml:space="preserve">(a) 13</w:t>
      </w:r>
    </w:p>
    <w:p>
      <w:pPr>
        <w:spacing w:after="40"/>
        <w:ind w:left="360"/>
      </w:pPr>
      <w:r>
        <w:rPr>
          <w:rFonts w:ascii="Times New Roman" w:hAnsi="Times New Roman"/>
          <w:sz w:val="24"/>
          <w:szCs w:val="24"/>
        </w:rPr>
        <w:t xml:space="preserve">(b) 12</w:t>
      </w:r>
    </w:p>
    <w:p>
      <w:pPr>
        <w:spacing w:after="40"/>
        <w:ind w:left="360"/>
      </w:pPr>
      <w:r>
        <w:rPr>
          <w:rFonts w:ascii="Times New Roman" w:hAnsi="Times New Roman"/>
          <w:sz w:val="24"/>
          <w:szCs w:val="24"/>
        </w:rPr>
        <w:t xml:space="preserve">(c) 9</w:t>
      </w:r>
    </w:p>
    <w:p>
      <w:pPr>
        <w:spacing w:after="40"/>
        <w:ind w:left="360"/>
      </w:pPr>
      <w:r>
        <w:rPr>
          <w:rFonts w:ascii="Times New Roman" w:hAnsi="Times New Roman"/>
          <w:sz w:val="24"/>
          <w:szCs w:val="24"/>
        </w:rPr>
        <w:t xml:space="preserve">(d) 10</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12</w:t>
      </w:r>
    </w:p>
    <w:p>
      <w:pPr>
        <w:spacing w:after="40"/>
        <w:ind w:left="360"/>
      </w:pPr>
      <w:r>
        <w:rPr>
          <w:rFonts w:ascii="Times New Roman" w:hAnsi="Times New Roman"/>
          <w:sz w:val="24"/>
          <w:szCs w:val="24"/>
        </w:rPr>
        <w:t xml:space="preserve">🧠 Clinical Rationale: Eye opening to speech = 3, confused verbal response = 4, localises pain = 5. GCS = 3 + 4 + 5 = 12 (moderate head injury: 9-12). A GCS of 8 or less indicates severe injury and need for airway protection.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13: Scoring eye opening to speech as 4 - 4 is spontaneous opening.</w:t>
      </w:r>
    </w:p>
    <w:p>
      <w:pPr>
        <w:spacing w:after="40"/>
        <w:ind w:left="360"/>
      </w:pPr>
      <w:r>
        <w:rPr>
          <w:rFonts w:ascii="Times New Roman" w:hAnsi="Times New Roman"/>
          <w:sz w:val="24"/>
          <w:szCs w:val="24"/>
        </w:rPr>
        <w:t xml:space="preserve">C — 9: Scoring confused speech as 1 or 2 - confused conversation scores 4.</w:t>
      </w:r>
    </w:p>
    <w:p>
      <w:pPr>
        <w:spacing w:after="40"/>
        <w:ind w:left="360"/>
      </w:pPr>
      <w:r>
        <w:rPr>
          <w:rFonts w:ascii="Times New Roman" w:hAnsi="Times New Roman"/>
          <w:sz w:val="24"/>
          <w:szCs w:val="24"/>
        </w:rPr>
        <w:t xml:space="preserve">D — 10: Scoring 'localises' as 3 (flexion) - localising to pain is 5.</w:t>
      </w:r>
    </w:p>
    <w:p>
      <w:pPr>
        <w:spacing w:after="40"/>
        <w:ind w:left="360"/>
      </w:pPr>
      <w:r>
        <w:rPr>
          <w:rFonts w:ascii="Times New Roman" w:hAnsi="Times New Roman"/>
          <w:sz w:val="24"/>
          <w:szCs w:val="24"/>
        </w:rPr>
        <w:t xml:space="preserve">⚠️ Exam Trap: Localises pain (5) vs withdraws (4) - the hand reaching the stimulus site is LOCALISING.</w:t>
      </w:r>
    </w:p>
    <w:p>
      <w:pPr>
        <w:spacing w:after="40"/>
        <w:ind w:left="360"/>
      </w:pPr>
      <w:r>
        <w:rPr>
          <w:rFonts w:ascii="Times New Roman" w:hAnsi="Times New Roman"/>
          <w:sz w:val="24"/>
          <w:szCs w:val="24"/>
        </w:rPr>
        <w:t xml:space="preserve">💎 PNC Pearl: GCS E4 V5 M6 = 15, minimum 3; 13-15 mild, 9-12 moderate, 8 or less = intubate.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Sudden PAINLESS bright red vaginal bleeding in the third trimester is most suggestive of: </w:t>
      </w:r>
    </w:p>
    <w:p>
      <w:pPr>
        <w:spacing w:after="40"/>
        <w:ind w:left="360"/>
      </w:pPr>
      <w:r>
        <w:rPr>
          <w:rFonts w:ascii="Times New Roman" w:hAnsi="Times New Roman"/>
          <w:sz w:val="24"/>
          <w:szCs w:val="24"/>
        </w:rPr>
        <w:t xml:space="preserve">(a) Abruptio placentae</w:t>
      </w:r>
    </w:p>
    <w:p>
      <w:pPr>
        <w:spacing w:after="40"/>
        <w:ind w:left="360"/>
      </w:pPr>
      <w:r>
        <w:rPr>
          <w:rFonts w:ascii="Times New Roman" w:hAnsi="Times New Roman"/>
          <w:sz w:val="24"/>
          <w:szCs w:val="24"/>
        </w:rPr>
        <w:t xml:space="preserve">(b) Chorioamnionitis</w:t>
      </w:r>
    </w:p>
    <w:p>
      <w:pPr>
        <w:spacing w:after="40"/>
        <w:ind w:left="360"/>
      </w:pPr>
      <w:r>
        <w:rPr>
          <w:rFonts w:ascii="Times New Roman" w:hAnsi="Times New Roman"/>
          <w:sz w:val="24"/>
          <w:szCs w:val="24"/>
        </w:rPr>
        <w:t xml:space="preserve">(c) Ruptured uterus</w:t>
      </w:r>
    </w:p>
    <w:p>
      <w:pPr>
        <w:spacing w:after="40"/>
        <w:ind w:left="360"/>
      </w:pPr>
      <w:r>
        <w:rPr>
          <w:rFonts w:ascii="Times New Roman" w:hAnsi="Times New Roman"/>
          <w:sz w:val="24"/>
          <w:szCs w:val="24"/>
        </w:rPr>
        <w:t xml:space="preserve">(d) Placenta praevia</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Placenta praevia</w:t>
      </w:r>
    </w:p>
    <w:p>
      <w:pPr>
        <w:spacing w:after="40"/>
        <w:ind w:left="360"/>
      </w:pPr>
      <w:r>
        <w:rPr>
          <w:rFonts w:ascii="Times New Roman" w:hAnsi="Times New Roman"/>
          <w:sz w:val="24"/>
          <w:szCs w:val="24"/>
        </w:rPr>
        <w:t xml:space="preserve">🧠 Clinical Rationale: Placenta praevia - placenta covering the cervical os - bleeds painlessly as the lower segment stretches; vaginal examination is avoided, and delivery is often by caesarean.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Abruptio placentae: Abruption causes PAINFUL bleeding with a tense tender uterus.</w:t>
      </w:r>
    </w:p>
    <w:p>
      <w:pPr>
        <w:spacing w:after="40"/>
        <w:ind w:left="360"/>
      </w:pPr>
      <w:r>
        <w:rPr>
          <w:rFonts w:ascii="Times New Roman" w:hAnsi="Times New Roman"/>
          <w:sz w:val="24"/>
          <w:szCs w:val="24"/>
        </w:rPr>
        <w:t xml:space="preserve">B — Chorioamnionitis: Chorioamnionitis causes fever, uterine tenderness and foul liquor, not painless bleeding.</w:t>
      </w:r>
    </w:p>
    <w:p>
      <w:pPr>
        <w:spacing w:after="40"/>
        <w:ind w:left="360"/>
      </w:pPr>
      <w:r>
        <w:rPr>
          <w:rFonts w:ascii="Times New Roman" w:hAnsi="Times New Roman"/>
          <w:sz w:val="24"/>
          <w:szCs w:val="24"/>
        </w:rPr>
        <w:t xml:space="preserve">C — Ruptured uterus: Uterine rupture presents with sudden severe pain, shock and loss of fetal station.</w:t>
      </w:r>
    </w:p>
    <w:p>
      <w:pPr>
        <w:spacing w:after="40"/>
        <w:ind w:left="360"/>
      </w:pPr>
      <w:r>
        <w:rPr>
          <w:rFonts w:ascii="Times New Roman" w:hAnsi="Times New Roman"/>
          <w:sz w:val="24"/>
          <w:szCs w:val="24"/>
        </w:rPr>
        <w:t xml:space="preserve">⚠️ Exam Trap: Never do a per-vaginal examination in suspected placenta praevia - it can provoke torrential bleeding.</w:t>
      </w:r>
    </w:p>
    <w:p>
      <w:pPr>
        <w:spacing w:after="40"/>
        <w:ind w:left="360"/>
      </w:pPr>
      <w:r>
        <w:rPr>
          <w:rFonts w:ascii="Times New Roman" w:hAnsi="Times New Roman"/>
          <w:sz w:val="24"/>
          <w:szCs w:val="24"/>
        </w:rPr>
        <w:t xml:space="preserve">💎 PNC Pearl: Praevia = Painless, Placenta low, soft uterus; Abruption = Agony, rigid uterus, fetal distress.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Abruptio placentae is characterized by: </w:t>
      </w:r>
    </w:p>
    <w:p>
      <w:pPr>
        <w:spacing w:after="40"/>
        <w:ind w:left="360"/>
      </w:pPr>
      <w:r>
        <w:rPr>
          <w:rFonts w:ascii="Times New Roman" w:hAnsi="Times New Roman"/>
          <w:sz w:val="24"/>
          <w:szCs w:val="24"/>
        </w:rPr>
        <w:t xml:space="preserve">(a) Painful vaginal bleeding with a tense, tender, rigid uterus</w:t>
      </w:r>
    </w:p>
    <w:p>
      <w:pPr>
        <w:spacing w:after="40"/>
        <w:ind w:left="360"/>
      </w:pPr>
      <w:r>
        <w:rPr>
          <w:rFonts w:ascii="Times New Roman" w:hAnsi="Times New Roman"/>
          <w:sz w:val="24"/>
          <w:szCs w:val="24"/>
        </w:rPr>
        <w:t xml:space="preserve">(b) No uterine tenderness</w:t>
      </w:r>
    </w:p>
    <w:p>
      <w:pPr>
        <w:spacing w:after="40"/>
        <w:ind w:left="360"/>
      </w:pPr>
      <w:r>
        <w:rPr>
          <w:rFonts w:ascii="Times New Roman" w:hAnsi="Times New Roman"/>
          <w:sz w:val="24"/>
          <w:szCs w:val="24"/>
        </w:rPr>
        <w:t xml:space="preserve">(c) Painless bright red bleeding</w:t>
      </w:r>
    </w:p>
    <w:p>
      <w:pPr>
        <w:spacing w:after="40"/>
        <w:ind w:left="360"/>
      </w:pPr>
      <w:r>
        <w:rPr>
          <w:rFonts w:ascii="Times New Roman" w:hAnsi="Times New Roman"/>
          <w:sz w:val="24"/>
          <w:szCs w:val="24"/>
        </w:rPr>
        <w:t xml:space="preserve">(d) Bleeding only after delivery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Painful vaginal bleeding with a tense, tender, rigid uterus</w:t>
      </w:r>
    </w:p>
    <w:p>
      <w:pPr>
        <w:spacing w:after="40"/>
        <w:ind w:left="360"/>
      </w:pPr>
      <w:r>
        <w:rPr>
          <w:rFonts w:ascii="Times New Roman" w:hAnsi="Times New Roman"/>
          <w:sz w:val="24"/>
          <w:szCs w:val="24"/>
        </w:rPr>
        <w:t xml:space="preserve">🧠 Clinical Rationale: Premature placental separation causes abdominal pain, dark bleeding, uterine rigidity ('woody' uterus), and fetal distress - an emergency needing rapid delivery and shock management.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No uterine tenderness: Uterine tenderness is a hallmark of abruption.</w:t>
      </w:r>
    </w:p>
    <w:p>
      <w:pPr>
        <w:spacing w:after="40"/>
        <w:ind w:left="360"/>
      </w:pPr>
      <w:r>
        <w:rPr>
          <w:rFonts w:ascii="Times New Roman" w:hAnsi="Times New Roman"/>
          <w:sz w:val="24"/>
          <w:szCs w:val="24"/>
        </w:rPr>
        <w:t xml:space="preserve">C — Painless bright red bleeding: Painless bright red bleeding is placenta praevia.</w:t>
      </w:r>
    </w:p>
    <w:p>
      <w:pPr>
        <w:spacing w:after="40"/>
        <w:ind w:left="360"/>
      </w:pPr>
      <w:r>
        <w:rPr>
          <w:rFonts w:ascii="Times New Roman" w:hAnsi="Times New Roman"/>
          <w:sz w:val="24"/>
          <w:szCs w:val="24"/>
        </w:rPr>
        <w:t xml:space="preserve">D — Bleeding only after delivery: Bleeding only after delivery is postpartum haemorrhage.</w:t>
      </w:r>
    </w:p>
    <w:p>
      <w:pPr>
        <w:spacing w:after="40"/>
        <w:ind w:left="360"/>
      </w:pPr>
      <w:r>
        <w:rPr>
          <w:rFonts w:ascii="Times New Roman" w:hAnsi="Times New Roman"/>
          <w:sz w:val="24"/>
          <w:szCs w:val="24"/>
        </w:rPr>
        <w:t xml:space="preserve">⚠️ Exam Trap: Revealed bleeding may be small in concealed abruption - shock out of proportion to visible loss.</w:t>
      </w:r>
    </w:p>
    <w:p>
      <w:pPr>
        <w:spacing w:after="40"/>
        <w:ind w:left="360"/>
      </w:pPr>
      <w:r>
        <w:rPr>
          <w:rFonts w:ascii="Times New Roman" w:hAnsi="Times New Roman"/>
          <w:sz w:val="24"/>
          <w:szCs w:val="24"/>
        </w:rPr>
        <w:t xml:space="preserve">💎 PNC Pearl: Abruption: pain + woody hard uterus + dark bleeding; risk = hypertension, trauma, cocaine; watch for DIC.</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Uterine rupture during labour presents with: </w:t>
      </w:r>
    </w:p>
    <w:p>
      <w:pPr>
        <w:spacing w:after="40"/>
        <w:ind w:left="360"/>
      </w:pPr>
      <w:r>
        <w:rPr>
          <w:rFonts w:ascii="Times New Roman" w:hAnsi="Times New Roman"/>
          <w:sz w:val="24"/>
          <w:szCs w:val="24"/>
        </w:rPr>
        <w:t xml:space="preserve">(a) No maternal symptoms</w:t>
      </w:r>
    </w:p>
    <w:p>
      <w:pPr>
        <w:spacing w:after="40"/>
        <w:ind w:left="360"/>
      </w:pPr>
      <w:r>
        <w:rPr>
          <w:rFonts w:ascii="Times New Roman" w:hAnsi="Times New Roman"/>
          <w:sz w:val="24"/>
          <w:szCs w:val="24"/>
        </w:rPr>
        <w:t xml:space="preserve">(b) Sudden severe abdominal pain, loss of fetal station, and fetal distress or absent fetal heart</w:t>
      </w:r>
    </w:p>
    <w:p>
      <w:pPr>
        <w:spacing w:after="40"/>
        <w:ind w:left="360"/>
      </w:pPr>
      <w:r>
        <w:rPr>
          <w:rFonts w:ascii="Times New Roman" w:hAnsi="Times New Roman"/>
          <w:sz w:val="24"/>
          <w:szCs w:val="24"/>
        </w:rPr>
        <w:t xml:space="preserve">(c) Painless bleeding only</w:t>
      </w:r>
    </w:p>
    <w:p>
      <w:pPr>
        <w:spacing w:after="40"/>
        <w:ind w:left="360"/>
      </w:pPr>
      <w:r>
        <w:rPr>
          <w:rFonts w:ascii="Times New Roman" w:hAnsi="Times New Roman"/>
          <w:sz w:val="24"/>
          <w:szCs w:val="24"/>
        </w:rPr>
        <w:t xml:space="preserve">(d) Gradual cervical dilatation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Sudden severe abdominal pain, loss of fetal station, and fetal distress or absent fetal heart</w:t>
      </w:r>
    </w:p>
    <w:p>
      <w:pPr>
        <w:spacing w:after="40"/>
        <w:ind w:left="360"/>
      </w:pPr>
      <w:r>
        <w:rPr>
          <w:rFonts w:ascii="Times New Roman" w:hAnsi="Times New Roman"/>
          <w:sz w:val="24"/>
          <w:szCs w:val="24"/>
        </w:rPr>
        <w:t xml:space="preserve">🧠 Clinical Rationale: Rupture - most often with a scarred uterus or obstructed labour - causes catastrophic pain, vaginal bleeding, the presenting part rising, and fetal compromise; immediate laparotomy is needed.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No maternal symptoms: Rupture causes dramatic maternal pain, shock and bleeding.</w:t>
      </w:r>
    </w:p>
    <w:p>
      <w:pPr>
        <w:spacing w:after="40"/>
        <w:ind w:left="360"/>
      </w:pPr>
      <w:r>
        <w:rPr>
          <w:rFonts w:ascii="Times New Roman" w:hAnsi="Times New Roman"/>
          <w:sz w:val="24"/>
          <w:szCs w:val="24"/>
        </w:rPr>
        <w:t xml:space="preserve">C — Painless bleeding only: Painless bleeding is placenta praevia, not rupture.</w:t>
      </w:r>
    </w:p>
    <w:p>
      <w:pPr>
        <w:spacing w:after="40"/>
        <w:ind w:left="360"/>
      </w:pPr>
      <w:r>
        <w:rPr>
          <w:rFonts w:ascii="Times New Roman" w:hAnsi="Times New Roman"/>
          <w:sz w:val="24"/>
          <w:szCs w:val="24"/>
        </w:rPr>
        <w:t xml:space="preserve">D — Gradual cervical dilatation: Gradual cervical dilatation is normal labour progress.</w:t>
      </w:r>
    </w:p>
    <w:p>
      <w:pPr>
        <w:spacing w:after="40"/>
        <w:ind w:left="360"/>
      </w:pPr>
      <w:r>
        <w:rPr>
          <w:rFonts w:ascii="Times New Roman" w:hAnsi="Times New Roman"/>
          <w:sz w:val="24"/>
          <w:szCs w:val="24"/>
        </w:rPr>
        <w:t xml:space="preserve">⚠️ Exam Trap: Sudden CESSATION of contractions with pain in a scarred uterus = rupture, not 'labour relief'.</w:t>
      </w:r>
    </w:p>
    <w:p>
      <w:pPr>
        <w:spacing w:after="40"/>
        <w:ind w:left="360"/>
      </w:pPr>
      <w:r>
        <w:rPr>
          <w:rFonts w:ascii="Times New Roman" w:hAnsi="Times New Roman"/>
          <w:sz w:val="24"/>
          <w:szCs w:val="24"/>
        </w:rPr>
        <w:t xml:space="preserve">💎 PNC Pearl: Uterine rupture: previous CS scar, obstructed labour, oxytocin misuse; fetal parts palpable, station recedes.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Vasa praevia, in which fetal blood vessels cross the cervical os, is dangerous because: </w:t>
      </w:r>
    </w:p>
    <w:p>
      <w:pPr>
        <w:spacing w:after="40"/>
        <w:ind w:left="360"/>
      </w:pPr>
      <w:r>
        <w:rPr>
          <w:rFonts w:ascii="Times New Roman" w:hAnsi="Times New Roman"/>
          <w:sz w:val="24"/>
          <w:szCs w:val="24"/>
        </w:rPr>
        <w:t xml:space="preserve">(a) It only affects the mother</w:t>
      </w:r>
    </w:p>
    <w:p>
      <w:pPr>
        <w:spacing w:after="40"/>
        <w:ind w:left="360"/>
      </w:pPr>
      <w:r>
        <w:rPr>
          <w:rFonts w:ascii="Times New Roman" w:hAnsi="Times New Roman"/>
          <w:sz w:val="24"/>
          <w:szCs w:val="24"/>
        </w:rPr>
        <w:t xml:space="preserve">(b) It delays labour by weeks</w:t>
      </w:r>
    </w:p>
    <w:p>
      <w:pPr>
        <w:spacing w:after="40"/>
        <w:ind w:left="360"/>
      </w:pPr>
      <w:r>
        <w:rPr>
          <w:rFonts w:ascii="Times New Roman" w:hAnsi="Times New Roman"/>
          <w:sz w:val="24"/>
          <w:szCs w:val="24"/>
        </w:rPr>
        <w:t xml:space="preserve">(c) The placenta is always normal</w:t>
      </w:r>
    </w:p>
    <w:p>
      <w:pPr>
        <w:spacing w:after="40"/>
        <w:ind w:left="360"/>
      </w:pPr>
      <w:r>
        <w:rPr>
          <w:rFonts w:ascii="Times New Roman" w:hAnsi="Times New Roman"/>
          <w:sz w:val="24"/>
          <w:szCs w:val="24"/>
        </w:rPr>
        <w:t xml:space="preserve">(d) Rupture of membranes can tear the vessels, causing rapid fetal exsanguination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Rupture of membranes can tear the vessels, causing rapid fetal exsanguination</w:t>
      </w:r>
    </w:p>
    <w:p>
      <w:pPr>
        <w:spacing w:after="40"/>
        <w:ind w:left="360"/>
      </w:pPr>
      <w:r>
        <w:rPr>
          <w:rFonts w:ascii="Times New Roman" w:hAnsi="Times New Roman"/>
          <w:sz w:val="24"/>
          <w:szCs w:val="24"/>
        </w:rPr>
        <w:t xml:space="preserve">🧠 Clinical Rationale: Umbilical vessels running through the membranes over the os can be torn when membranes rupture - fetal blood loss is rapid; an elective caesarean before labour avoids this catastrophe.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It only affects the mother: The bleeding is FETAL blood - the baby, not the mother, is at risk.</w:t>
      </w:r>
    </w:p>
    <w:p>
      <w:pPr>
        <w:spacing w:after="40"/>
        <w:ind w:left="360"/>
      </w:pPr>
      <w:r>
        <w:rPr>
          <w:rFonts w:ascii="Times New Roman" w:hAnsi="Times New Roman"/>
          <w:sz w:val="24"/>
          <w:szCs w:val="24"/>
        </w:rPr>
        <w:t xml:space="preserve">B — It delays labour by weeks: Vasa praevia does not delay labour; it causes sudden fetal bleeding at ROM.</w:t>
      </w:r>
    </w:p>
    <w:p>
      <w:pPr>
        <w:spacing w:after="40"/>
        <w:ind w:left="360"/>
      </w:pPr>
      <w:r>
        <w:rPr>
          <w:rFonts w:ascii="Times New Roman" w:hAnsi="Times New Roman"/>
          <w:sz w:val="24"/>
          <w:szCs w:val="24"/>
        </w:rPr>
        <w:t xml:space="preserve">C — The placenta is always normal: The placenta may be normal or low, but the danger is the exposed fetal vessels.</w:t>
      </w:r>
    </w:p>
    <w:p>
      <w:pPr>
        <w:spacing w:after="40"/>
        <w:ind w:left="360"/>
      </w:pPr>
      <w:r>
        <w:rPr>
          <w:rFonts w:ascii="Times New Roman" w:hAnsi="Times New Roman"/>
          <w:sz w:val="24"/>
          <w:szCs w:val="24"/>
        </w:rPr>
        <w:t xml:space="preserve">⚠️ Exam Trap: Even a small volume of bleeding is dangerous - a term fetus has only ~250 mL of blood.</w:t>
      </w:r>
    </w:p>
    <w:p>
      <w:pPr>
        <w:spacing w:after="40"/>
        <w:ind w:left="360"/>
      </w:pPr>
      <w:r>
        <w:rPr>
          <w:rFonts w:ascii="Times New Roman" w:hAnsi="Times New Roman"/>
          <w:sz w:val="24"/>
          <w:szCs w:val="24"/>
        </w:rPr>
        <w:t xml:space="preserve">💎 PNC Pearl: Vasa praevia: painless bleeding at ROM + sudden fetal bradycardia; plan elective CS at 34-37 weeks.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Chorioamnionitis, infection of the amniotic cavity, is suggested by: </w:t>
      </w:r>
    </w:p>
    <w:p>
      <w:pPr>
        <w:spacing w:after="40"/>
        <w:ind w:left="360"/>
      </w:pPr>
      <w:r>
        <w:rPr>
          <w:rFonts w:ascii="Times New Roman" w:hAnsi="Times New Roman"/>
          <w:sz w:val="24"/>
          <w:szCs w:val="24"/>
        </w:rPr>
        <w:t xml:space="preserve">(a) Maternal fever, uterine tenderness, and fetal tachycardia</w:t>
      </w:r>
    </w:p>
    <w:p>
      <w:pPr>
        <w:spacing w:after="40"/>
        <w:ind w:left="360"/>
      </w:pPr>
      <w:r>
        <w:rPr>
          <w:rFonts w:ascii="Times New Roman" w:hAnsi="Times New Roman"/>
          <w:sz w:val="24"/>
          <w:szCs w:val="24"/>
        </w:rPr>
        <w:t xml:space="preserve">(b) Normal maternal temperature</w:t>
      </w:r>
    </w:p>
    <w:p>
      <w:pPr>
        <w:spacing w:after="40"/>
        <w:ind w:left="360"/>
      </w:pPr>
      <w:r>
        <w:rPr>
          <w:rFonts w:ascii="Times New Roman" w:hAnsi="Times New Roman"/>
          <w:sz w:val="24"/>
          <w:szCs w:val="24"/>
        </w:rPr>
        <w:t xml:space="preserve">(c) Polyhydramnios without fever</w:t>
      </w:r>
    </w:p>
    <w:p>
      <w:pPr>
        <w:spacing w:after="40"/>
        <w:ind w:left="360"/>
      </w:pPr>
      <w:r>
        <w:rPr>
          <w:rFonts w:ascii="Times New Roman" w:hAnsi="Times New Roman"/>
          <w:sz w:val="24"/>
          <w:szCs w:val="24"/>
        </w:rPr>
        <w:t xml:space="preserve">(d) Painless bleeding</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Maternal fever, uterine tenderness, and fetal tachycardia</w:t>
      </w:r>
    </w:p>
    <w:p>
      <w:pPr>
        <w:spacing w:after="40"/>
        <w:ind w:left="360"/>
      </w:pPr>
      <w:r>
        <w:rPr>
          <w:rFonts w:ascii="Times New Roman" w:hAnsi="Times New Roman"/>
          <w:sz w:val="24"/>
          <w:szCs w:val="24"/>
        </w:rPr>
        <w:t xml:space="preserve">🧠 Clinical Rationale: After prolonged rupture of membranes, ascending infection causes fever, foul amniotic fluid, uterine tenderness, and fetal tachycardia; treatment is IV antibiotics and delivery.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Normal maternal temperature: Infection causes maternal fever; normal temperature argues against it.</w:t>
      </w:r>
    </w:p>
    <w:p>
      <w:pPr>
        <w:spacing w:after="40"/>
        <w:ind w:left="360"/>
      </w:pPr>
      <w:r>
        <w:rPr>
          <w:rFonts w:ascii="Times New Roman" w:hAnsi="Times New Roman"/>
          <w:sz w:val="24"/>
          <w:szCs w:val="24"/>
        </w:rPr>
        <w:t xml:space="preserve">C — Polyhydramnios without fever: Polyhydramnios without fever is excess liquor, not infection.</w:t>
      </w:r>
    </w:p>
    <w:p>
      <w:pPr>
        <w:spacing w:after="40"/>
        <w:ind w:left="360"/>
      </w:pPr>
      <w:r>
        <w:rPr>
          <w:rFonts w:ascii="Times New Roman" w:hAnsi="Times New Roman"/>
          <w:sz w:val="24"/>
          <w:szCs w:val="24"/>
        </w:rPr>
        <w:t xml:space="preserve">D — Painless bleeding: Painless bleeding suggests placenta praevia.</w:t>
      </w:r>
    </w:p>
    <w:p>
      <w:pPr>
        <w:spacing w:after="40"/>
        <w:ind w:left="360"/>
      </w:pPr>
      <w:r>
        <w:rPr>
          <w:rFonts w:ascii="Times New Roman" w:hAnsi="Times New Roman"/>
          <w:sz w:val="24"/>
          <w:szCs w:val="24"/>
        </w:rPr>
        <w:t xml:space="preserve">⚠️ Exam Trap: Fetal tachycardia (&gt; 160/min) may be the FIRST sign of chorioamnionitis, before maternal fever.</w:t>
      </w:r>
    </w:p>
    <w:p>
      <w:pPr>
        <w:spacing w:after="40"/>
        <w:ind w:left="360"/>
      </w:pPr>
      <w:r>
        <w:rPr>
          <w:rFonts w:ascii="Times New Roman" w:hAnsi="Times New Roman"/>
          <w:sz w:val="24"/>
          <w:szCs w:val="24"/>
        </w:rPr>
        <w:t xml:space="preserve">💎 PNC Pearl: Chorioamnionitis: fever &gt; 38 C + fetal tachycardia + uterine tenderness + foul liquor -&gt; antibiotics and delivery.</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woman with premature rupture of membranes is at increased risk for: </w:t>
      </w:r>
    </w:p>
    <w:p>
      <w:pPr>
        <w:spacing w:after="40"/>
        <w:ind w:left="360"/>
      </w:pPr>
      <w:r>
        <w:rPr>
          <w:rFonts w:ascii="Times New Roman" w:hAnsi="Times New Roman"/>
          <w:sz w:val="24"/>
          <w:szCs w:val="24"/>
        </w:rPr>
        <w:t xml:space="preserve">(a) Polyhydramnios</w:t>
      </w:r>
    </w:p>
    <w:p>
      <w:pPr>
        <w:spacing w:after="40"/>
        <w:ind w:left="360"/>
      </w:pPr>
      <w:r>
        <w:rPr>
          <w:rFonts w:ascii="Times New Roman" w:hAnsi="Times New Roman"/>
          <w:sz w:val="24"/>
          <w:szCs w:val="24"/>
        </w:rPr>
        <w:t xml:space="preserve">(b) Ascending intrauterine infection and cord prolapse</w:t>
      </w:r>
    </w:p>
    <w:p>
      <w:pPr>
        <w:spacing w:after="40"/>
        <w:ind w:left="360"/>
      </w:pPr>
      <w:r>
        <w:rPr>
          <w:rFonts w:ascii="Times New Roman" w:hAnsi="Times New Roman"/>
          <w:sz w:val="24"/>
          <w:szCs w:val="24"/>
        </w:rPr>
        <w:t xml:space="preserve">(c) Multiple pregnancy</w:t>
      </w:r>
    </w:p>
    <w:p>
      <w:pPr>
        <w:spacing w:after="40"/>
        <w:ind w:left="360"/>
      </w:pPr>
      <w:r>
        <w:rPr>
          <w:rFonts w:ascii="Times New Roman" w:hAnsi="Times New Roman"/>
          <w:sz w:val="24"/>
          <w:szCs w:val="24"/>
        </w:rPr>
        <w:t xml:space="preserve">(d) Post-term pregnancy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Ascending intrauterine infection and cord prolapse</w:t>
      </w:r>
    </w:p>
    <w:p>
      <w:pPr>
        <w:spacing w:after="40"/>
        <w:ind w:left="360"/>
      </w:pPr>
      <w:r>
        <w:rPr>
          <w:rFonts w:ascii="Times New Roman" w:hAnsi="Times New Roman"/>
          <w:sz w:val="24"/>
          <w:szCs w:val="24"/>
        </w:rPr>
        <w:t xml:space="preserve">🧠 Clinical Rationale: PROM - leaking of amniotic fluid before labour - removes the barrier to vaginal bacteria and allows cord prolapse; sterile speculum exam, nitrazine test, and monitoring are done.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Polyhydramnios: PROM causes loss of liquor (oligohydramnios), not polyhydramnios.</w:t>
      </w:r>
    </w:p>
    <w:p>
      <w:pPr>
        <w:spacing w:after="40"/>
        <w:ind w:left="360"/>
      </w:pPr>
      <w:r>
        <w:rPr>
          <w:rFonts w:ascii="Times New Roman" w:hAnsi="Times New Roman"/>
          <w:sz w:val="24"/>
          <w:szCs w:val="24"/>
        </w:rPr>
        <w:t xml:space="preserve">C — Multiple pregnancy: Multiple pregnancy is a risk factor FOR PROM, not a consequence.</w:t>
      </w:r>
    </w:p>
    <w:p>
      <w:pPr>
        <w:spacing w:after="40"/>
        <w:ind w:left="360"/>
      </w:pPr>
      <w:r>
        <w:rPr>
          <w:rFonts w:ascii="Times New Roman" w:hAnsi="Times New Roman"/>
          <w:sz w:val="24"/>
          <w:szCs w:val="24"/>
        </w:rPr>
        <w:t xml:space="preserve">D — Post-term pregnancy: PROM usually leads to earlier, not post-term, delivery.</w:t>
      </w:r>
    </w:p>
    <w:p>
      <w:pPr>
        <w:spacing w:after="40"/>
        <w:ind w:left="360"/>
      </w:pPr>
      <w:r>
        <w:rPr>
          <w:rFonts w:ascii="Times New Roman" w:hAnsi="Times New Roman"/>
          <w:sz w:val="24"/>
          <w:szCs w:val="24"/>
        </w:rPr>
        <w:t xml:space="preserve">⚠️ Exam Trap: PROM = rupture before labour onset; PPROM = before 37 weeks - both invite infection.</w:t>
      </w:r>
    </w:p>
    <w:p>
      <w:pPr>
        <w:spacing w:after="40"/>
        <w:ind w:left="360"/>
      </w:pPr>
      <w:r>
        <w:rPr>
          <w:rFonts w:ascii="Times New Roman" w:hAnsi="Times New Roman"/>
          <w:sz w:val="24"/>
          <w:szCs w:val="24"/>
        </w:rPr>
        <w:t xml:space="preserve">💎 PNC Pearl: PROM care: sterile speculum (no digital PV), nitrazine/fern test, temperature and FHR monitoring 4-hourly.</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woman at 38 weeks has spontaneous rupture of membranes, and a loop of umbilical cord is seen at the vulva; the fetal heart rate is 96/min. All of the following are appropriate nursing actions EXCEPT:</w:t>
      </w:r>
    </w:p>
    <w:p>
      <w:pPr>
        <w:spacing w:after="40"/>
        <w:ind w:left="360"/>
      </w:pPr>
      <w:r>
        <w:rPr>
          <w:rFonts w:ascii="Times New Roman" w:hAnsi="Times New Roman"/>
          <w:sz w:val="24"/>
          <w:szCs w:val="24"/>
        </w:rPr>
        <w:t xml:space="preserve">(a) Cover the exposed cord with sterile gauze soaked in warm saline</w:t>
      </w:r>
    </w:p>
    <w:p>
      <w:pPr>
        <w:spacing w:after="40"/>
        <w:ind w:left="360"/>
      </w:pPr>
      <w:r>
        <w:rPr>
          <w:rFonts w:ascii="Times New Roman" w:hAnsi="Times New Roman"/>
          <w:sz w:val="24"/>
          <w:szCs w:val="24"/>
        </w:rPr>
        <w:t xml:space="preserve">(b) Push the presenting part upward off the cord with a gloved hand</w:t>
      </w:r>
    </w:p>
    <w:p>
      <w:pPr>
        <w:spacing w:after="40"/>
        <w:ind w:left="360"/>
      </w:pPr>
      <w:r>
        <w:rPr>
          <w:rFonts w:ascii="Times New Roman" w:hAnsi="Times New Roman"/>
          <w:sz w:val="24"/>
          <w:szCs w:val="24"/>
        </w:rPr>
        <w:t xml:space="preserve">(c) Try to push the cord back into the uterus</w:t>
      </w:r>
    </w:p>
    <w:p>
      <w:pPr>
        <w:spacing w:after="40"/>
        <w:ind w:left="360"/>
      </w:pPr>
      <w:r>
        <w:rPr>
          <w:rFonts w:ascii="Times New Roman" w:hAnsi="Times New Roman"/>
          <w:sz w:val="24"/>
          <w:szCs w:val="24"/>
        </w:rPr>
        <w:t xml:space="preserve">(d) Place her in knee-chest or exaggerated Sims' position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Try to push the cord back into the uterus</w:t>
      </w:r>
    </w:p>
    <w:p>
      <w:pPr>
        <w:spacing w:after="40"/>
        <w:ind w:left="360"/>
      </w:pPr>
      <w:r>
        <w:rPr>
          <w:rFonts w:ascii="Times New Roman" w:hAnsi="Times New Roman"/>
          <w:sz w:val="24"/>
          <w:szCs w:val="24"/>
        </w:rPr>
        <w:t xml:space="preserve">🧠 Clinical Rationale: Cord prolapse with fetal bradycardia needs immediate relief of cord compression (manual elevation of the presenting part, knee-chest/Trendelenburg or exaggerated Sims' position, bladder filling) while arranging the quickest delivery. Handling or pushing the cord back causes vasospasm and further hypoxia.</w:t>
      </w:r>
    </w:p>
    <w:p>
      <w:pPr>
        <w:spacing w:after="40"/>
        <w:ind w:left="360"/>
      </w:pPr>
      <w:r>
        <w:rPr>
          <w:rFonts w:ascii="Times New Roman" w:hAnsi="Times New Roman"/>
          <w:sz w:val="24"/>
          <w:szCs w:val="24"/>
        </w:rPr>
        <w:t xml:space="preserve">🔍 Key Clues: 38 weeks | EXCEPT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Cover the exposed cord with sterile gauze soaked in warm saline: Keeping the cord warm and moist prevents drying and vasospasm.</w:t>
      </w:r>
    </w:p>
    <w:p>
      <w:pPr>
        <w:spacing w:after="40"/>
        <w:ind w:left="360"/>
      </w:pPr>
      <w:r>
        <w:rPr>
          <w:rFonts w:ascii="Times New Roman" w:hAnsi="Times New Roman"/>
          <w:sz w:val="24"/>
          <w:szCs w:val="24"/>
        </w:rPr>
        <w:t xml:space="preserve">B — Push the presenting part upward off the cord with a gloved hand: Manual elevation is the key first measure to restore cord flow.</w:t>
      </w:r>
    </w:p>
    <w:p>
      <w:pPr>
        <w:spacing w:after="40"/>
        <w:ind w:left="360"/>
      </w:pPr>
      <w:r>
        <w:rPr>
          <w:rFonts w:ascii="Times New Roman" w:hAnsi="Times New Roman"/>
          <w:sz w:val="24"/>
          <w:szCs w:val="24"/>
        </w:rPr>
        <w:t xml:space="preserve">D — Place her in knee-chest or exaggerated Sims' position: Gravity moves the presenting part off the cord - correct action.</w:t>
      </w:r>
    </w:p>
    <w:p>
      <w:pPr>
        <w:spacing w:after="40"/>
        <w:ind w:left="360"/>
      </w:pPr>
      <w:r>
        <w:rPr>
          <w:rFonts w:ascii="Times New Roman" w:hAnsi="Times New Roman"/>
          <w:sz w:val="24"/>
          <w:szCs w:val="24"/>
        </w:rPr>
        <w:t xml:space="preserve">⚠️ Exam Trap: 'Replace the cord' sounds logical but handling it triggers vasospasm - relieve pressure, don't touch the cord.</w:t>
      </w:r>
    </w:p>
    <w:p>
      <w:pPr>
        <w:spacing w:after="40"/>
        <w:ind w:left="360"/>
      </w:pPr>
      <w:r>
        <w:rPr>
          <w:rFonts w:ascii="Times New Roman" w:hAnsi="Times New Roman"/>
          <w:sz w:val="24"/>
          <w:szCs w:val="24"/>
        </w:rPr>
        <w:t xml:space="preserve">💎 PNC Pearl: Cord prolapse: call for help, lift the head, knee-chest, keep the hand in until CS; FHR &lt; 110 = distress.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After delivery of the fetal head, the 'turtle sign' appears and the shoulders do not deliver with gentle traction. Which sequence of the initial manoeuvres is CORRECT?</w:t>
      </w:r>
    </w:p>
    <w:p>
      <w:pPr>
        <w:spacing w:after="40"/>
        <w:ind w:left="360"/>
      </w:pPr>
      <w:r>
        <w:rPr>
          <w:rFonts w:ascii="Times New Roman" w:hAnsi="Times New Roman"/>
          <w:sz w:val="24"/>
          <w:szCs w:val="24"/>
        </w:rPr>
        <w:t xml:space="preserve">(a) Call for help -&gt; McRoberts manoeuvre -&gt; suprapubic pressure -&gt; internal rotational manoeuvres</w:t>
      </w:r>
    </w:p>
    <w:p>
      <w:pPr>
        <w:spacing w:after="40"/>
        <w:ind w:left="360"/>
      </w:pPr>
      <w:r>
        <w:rPr>
          <w:rFonts w:ascii="Times New Roman" w:hAnsi="Times New Roman"/>
          <w:sz w:val="24"/>
          <w:szCs w:val="24"/>
        </w:rPr>
        <w:t xml:space="preserve">(b) Fundal pressure -&gt; McRoberts manoeuvre -&gt; call for help -&gt; strong head traction</w:t>
      </w:r>
    </w:p>
    <w:p>
      <w:pPr>
        <w:spacing w:after="40"/>
        <w:ind w:left="360"/>
      </w:pPr>
      <w:r>
        <w:rPr>
          <w:rFonts w:ascii="Times New Roman" w:hAnsi="Times New Roman"/>
          <w:sz w:val="24"/>
          <w:szCs w:val="24"/>
        </w:rPr>
        <w:t xml:space="preserve">(c) Strong head traction -&gt; fundal pressure -&gt; suprapubic pressure -&gt; call for help</w:t>
      </w:r>
    </w:p>
    <w:p>
      <w:pPr>
        <w:spacing w:after="40"/>
        <w:ind w:left="360"/>
      </w:pPr>
      <w:r>
        <w:rPr>
          <w:rFonts w:ascii="Times New Roman" w:hAnsi="Times New Roman"/>
          <w:sz w:val="24"/>
          <w:szCs w:val="24"/>
        </w:rPr>
        <w:t xml:space="preserve">(d) Suprapubic pressure -&gt; fundal pressure -&gt; oxytocin -&gt; McRoberts manoeuvre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Call for help -&gt; McRoberts manoeuvre -&gt; suprapubic pressure -&gt; internal rotational manoeuvres</w:t>
      </w:r>
    </w:p>
    <w:p>
      <w:pPr>
        <w:spacing w:after="40"/>
        <w:ind w:left="360"/>
      </w:pPr>
      <w:r>
        <w:rPr>
          <w:rFonts w:ascii="Times New Roman" w:hAnsi="Times New Roman"/>
          <w:sz w:val="24"/>
          <w:szCs w:val="24"/>
        </w:rPr>
        <w:t xml:space="preserve">🧠 Clinical Rationale: Shoulder dystocia follows HELPERR: Help, Evaluate for episiotomy, Legs (McRoberts - thighs hyperflexed onto the abdomen), suprapubic Pressure, Enter (internal rotation - Rubin/Woods), Remove the posterior arm, Roll to all fours. Fundal pressure and strong traction worsen impaction and cause brachial plexus injury.</w:t>
      </w:r>
    </w:p>
    <w:p>
      <w:pPr>
        <w:spacing w:after="40"/>
        <w:ind w:left="360"/>
      </w:pPr>
      <w:r>
        <w:rPr>
          <w:rFonts w:ascii="Times New Roman" w:hAnsi="Times New Roman"/>
          <w:sz w:val="24"/>
          <w:szCs w:val="24"/>
        </w:rPr>
        <w:t xml:space="preserve">🔍 Key Clues: Initial | CORRECT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Fundal pressure -&gt; McRoberts manoeuvre -&gt; call for help -&gt; strong head traction: Fundal pressure wedges the shoulder further and risks uterine rupture.</w:t>
      </w:r>
    </w:p>
    <w:p>
      <w:pPr>
        <w:spacing w:after="40"/>
        <w:ind w:left="360"/>
      </w:pPr>
      <w:r>
        <w:rPr>
          <w:rFonts w:ascii="Times New Roman" w:hAnsi="Times New Roman"/>
          <w:sz w:val="24"/>
          <w:szCs w:val="24"/>
        </w:rPr>
        <w:t xml:space="preserve">C — Strong head traction -&gt; fundal pressure -&gt; suprapubic pressure -&gt; call for help: Forceful traction causes Erb's palsy; help is called at once, not last.</w:t>
      </w:r>
    </w:p>
    <w:p>
      <w:pPr>
        <w:spacing w:after="40"/>
        <w:ind w:left="360"/>
      </w:pPr>
      <w:r>
        <w:rPr>
          <w:rFonts w:ascii="Times New Roman" w:hAnsi="Times New Roman"/>
          <w:sz w:val="24"/>
          <w:szCs w:val="24"/>
        </w:rPr>
        <w:t xml:space="preserve">D — Suprapubic pressure -&gt; fundal pressure -&gt; oxytocin -&gt; McRoberts manoeuvre: Oxytocin and fundal pressure are contraindicated; McRoberts comes first.</w:t>
      </w:r>
    </w:p>
    <w:p>
      <w:pPr>
        <w:spacing w:after="40"/>
        <w:ind w:left="360"/>
      </w:pPr>
      <w:r>
        <w:rPr>
          <w:rFonts w:ascii="Times New Roman" w:hAnsi="Times New Roman"/>
          <w:sz w:val="24"/>
          <w:szCs w:val="24"/>
        </w:rPr>
        <w:t xml:space="preserve">⚠️ Exam Trap: 'Pressure' in shoulder dystocia means SUPRAPUBIC, never FUNDAL.</w:t>
      </w:r>
    </w:p>
    <w:p>
      <w:pPr>
        <w:spacing w:after="40"/>
        <w:ind w:left="360"/>
      </w:pPr>
      <w:r>
        <w:rPr>
          <w:rFonts w:ascii="Times New Roman" w:hAnsi="Times New Roman"/>
          <w:sz w:val="24"/>
          <w:szCs w:val="24"/>
        </w:rPr>
        <w:t xml:space="preserve">💎 PNC Pearl: HELPERR: Help, Episiotomy, Legs (McRoberts), Pressure (suprapubic), Enter, Remove posterior arm, Roll.</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High Fowler's position, with the head of the bed at 60-90 degrees, is most useful for clients with:</w:t>
      </w:r>
    </w:p>
    <w:p>
      <w:pPr>
        <w:spacing w:after="40"/>
        <w:ind w:left="360"/>
      </w:pPr>
      <w:r>
        <w:rPr>
          <w:rFonts w:ascii="Times New Roman" w:hAnsi="Times New Roman"/>
          <w:sz w:val="24"/>
          <w:szCs w:val="24"/>
        </w:rPr>
        <w:t xml:space="preserve">(a) Hypotension</w:t>
      </w:r>
    </w:p>
    <w:p>
      <w:pPr>
        <w:spacing w:after="40"/>
        <w:ind w:left="360"/>
      </w:pPr>
      <w:r>
        <w:rPr>
          <w:rFonts w:ascii="Times New Roman" w:hAnsi="Times New Roman"/>
          <w:sz w:val="24"/>
          <w:szCs w:val="24"/>
        </w:rPr>
        <w:t xml:space="preserve">(b) Hip fracture</w:t>
      </w:r>
    </w:p>
    <w:p>
      <w:pPr>
        <w:spacing w:after="40"/>
        <w:ind w:left="360"/>
      </w:pPr>
      <w:r>
        <w:rPr>
          <w:rFonts w:ascii="Times New Roman" w:hAnsi="Times New Roman"/>
          <w:sz w:val="24"/>
          <w:szCs w:val="24"/>
        </w:rPr>
        <w:t xml:space="preserve">(c) Breathing difficulty or after abdominal surgery</w:t>
      </w:r>
    </w:p>
    <w:p>
      <w:pPr>
        <w:spacing w:after="40"/>
        <w:ind w:left="360"/>
      </w:pPr>
      <w:r>
        <w:rPr>
          <w:rFonts w:ascii="Times New Roman" w:hAnsi="Times New Roman"/>
          <w:sz w:val="24"/>
          <w:szCs w:val="24"/>
        </w:rPr>
        <w:t xml:space="preserve">(d) Spinal injury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Breathing difficulty or after abdominal surgery</w:t>
      </w:r>
    </w:p>
    <w:p>
      <w:pPr>
        <w:spacing w:after="40"/>
        <w:ind w:left="360"/>
      </w:pPr>
      <w:r>
        <w:rPr>
          <w:rFonts w:ascii="Times New Roman" w:hAnsi="Times New Roman"/>
          <w:sz w:val="24"/>
          <w:szCs w:val="24"/>
        </w:rPr>
        <w:t xml:space="preserve">🧠 Clinical Rationale: High Fowler's maximizes lung expansion and lowers intra-abdominal pressure; it also promotes drainage after abdominal surgery and helps clients with dyspnea.</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Hypotension: Hypotension is managed flat with legs elevated, not sitting up.</w:t>
      </w:r>
    </w:p>
    <w:p>
      <w:pPr>
        <w:spacing w:after="40"/>
        <w:ind w:left="360"/>
      </w:pPr>
      <w:r>
        <w:rPr>
          <w:rFonts w:ascii="Times New Roman" w:hAnsi="Times New Roman"/>
          <w:sz w:val="24"/>
          <w:szCs w:val="24"/>
        </w:rPr>
        <w:t xml:space="preserve">B — Hip fracture: Hip fracture needs the affected limb aligned; high sitting can displace the fracture.</w:t>
      </w:r>
    </w:p>
    <w:p>
      <w:pPr>
        <w:spacing w:after="40"/>
        <w:ind w:left="360"/>
      </w:pPr>
      <w:r>
        <w:rPr>
          <w:rFonts w:ascii="Times New Roman" w:hAnsi="Times New Roman"/>
          <w:sz w:val="24"/>
          <w:szCs w:val="24"/>
        </w:rPr>
        <w:t xml:space="preserve">D — Spinal injury: Spinal injury needs a flat, log-rolled position to keep the spine aligned.</w:t>
      </w:r>
    </w:p>
    <w:p>
      <w:pPr>
        <w:spacing w:after="40"/>
        <w:ind w:left="360"/>
      </w:pPr>
      <w:r>
        <w:rPr>
          <w:rFonts w:ascii="Times New Roman" w:hAnsi="Times New Roman"/>
          <w:sz w:val="24"/>
          <w:szCs w:val="24"/>
        </w:rPr>
        <w:t xml:space="preserve">⚠️ Exam Trap: Head-up is for LUNGS; head-down or flat with legs up is for SHOCK.</w:t>
      </w:r>
    </w:p>
    <w:p>
      <w:pPr>
        <w:spacing w:after="40"/>
        <w:ind w:left="360"/>
      </w:pPr>
      <w:r>
        <w:rPr>
          <w:rFonts w:ascii="Times New Roman" w:hAnsi="Times New Roman"/>
          <w:sz w:val="24"/>
          <w:szCs w:val="24"/>
        </w:rPr>
        <w:t xml:space="preserve">💎 PNC Pearl: Fowler's angles: low 15-30, semi 30-45, standard 45-60, high 60-90 degrees.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orthopneic position is described as:</w:t>
      </w:r>
    </w:p>
    <w:p>
      <w:pPr>
        <w:spacing w:after="40"/>
        <w:ind w:left="360"/>
      </w:pPr>
      <w:r>
        <w:rPr>
          <w:rFonts w:ascii="Times New Roman" w:hAnsi="Times New Roman"/>
          <w:sz w:val="24"/>
          <w:szCs w:val="24"/>
        </w:rPr>
        <w:t xml:space="preserve">(a) Head lower than feet</w:t>
      </w:r>
    </w:p>
    <w:p>
      <w:pPr>
        <w:spacing w:after="40"/>
        <w:ind w:left="360"/>
      </w:pPr>
      <w:r>
        <w:rPr>
          <w:rFonts w:ascii="Times New Roman" w:hAnsi="Times New Roman"/>
          <w:sz w:val="24"/>
          <w:szCs w:val="24"/>
        </w:rPr>
        <w:t xml:space="preserve">(b) Lying on the left side</w:t>
      </w:r>
    </w:p>
    <w:p>
      <w:pPr>
        <w:spacing w:after="40"/>
        <w:ind w:left="360"/>
      </w:pPr>
      <w:r>
        <w:rPr>
          <w:rFonts w:ascii="Times New Roman" w:hAnsi="Times New Roman"/>
          <w:sz w:val="24"/>
          <w:szCs w:val="24"/>
        </w:rPr>
        <w:t xml:space="preserve">(c) Sitting upright, often leaning forward over an overbed table, to ease breathing</w:t>
      </w:r>
    </w:p>
    <w:p>
      <w:pPr>
        <w:spacing w:after="40"/>
        <w:ind w:left="360"/>
      </w:pPr>
      <w:r>
        <w:rPr>
          <w:rFonts w:ascii="Times New Roman" w:hAnsi="Times New Roman"/>
          <w:sz w:val="24"/>
          <w:szCs w:val="24"/>
        </w:rPr>
        <w:t xml:space="preserve">(d) Lying flat on the back</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Sitting upright, often leaning forward over an overbed table, to ease breathing</w:t>
      </w:r>
    </w:p>
    <w:p>
      <w:pPr>
        <w:spacing w:after="40"/>
        <w:ind w:left="360"/>
      </w:pPr>
      <w:r>
        <w:rPr>
          <w:rFonts w:ascii="Times New Roman" w:hAnsi="Times New Roman"/>
          <w:sz w:val="24"/>
          <w:szCs w:val="24"/>
        </w:rPr>
        <w:t xml:space="preserve">🧠 Clinical Rationale: Orthopnea is relieved by sitting; the orthopneic position - upright, leaning forward with arms supported - uses accessory muscles optimally and is used in severe dyspnea.</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Head lower than feet: Head-low (Trendelenburg) pushes viscera against the diaphragm, worsening breathing.</w:t>
      </w:r>
    </w:p>
    <w:p>
      <w:pPr>
        <w:spacing w:after="40"/>
        <w:ind w:left="360"/>
      </w:pPr>
      <w:r>
        <w:rPr>
          <w:rFonts w:ascii="Times New Roman" w:hAnsi="Times New Roman"/>
          <w:sz w:val="24"/>
          <w:szCs w:val="24"/>
        </w:rPr>
        <w:t xml:space="preserve">B — Lying on the left side: Left lateral is for enema, rectal examination and pregnancy, not severe breathlessness.</w:t>
      </w:r>
    </w:p>
    <w:p>
      <w:pPr>
        <w:spacing w:after="40"/>
        <w:ind w:left="360"/>
      </w:pPr>
      <w:r>
        <w:rPr>
          <w:rFonts w:ascii="Times New Roman" w:hAnsi="Times New Roman"/>
          <w:sz w:val="24"/>
          <w:szCs w:val="24"/>
        </w:rPr>
        <w:t xml:space="preserve">D — Lying flat on the back: Lying flat (supine) worsens dyspnoea as abdominal organs press on the diaphragm.</w:t>
      </w:r>
    </w:p>
    <w:p>
      <w:pPr>
        <w:spacing w:after="40"/>
        <w:ind w:left="360"/>
      </w:pPr>
      <w:r>
        <w:rPr>
          <w:rFonts w:ascii="Times New Roman" w:hAnsi="Times New Roman"/>
          <w:sz w:val="24"/>
          <w:szCs w:val="24"/>
        </w:rPr>
        <w:t xml:space="preserve">⚠️ Exam Trap: Orthopneic position = upright and leaning FORWARD on a table - more than just high Fowler's.</w:t>
      </w:r>
    </w:p>
    <w:p>
      <w:pPr>
        <w:spacing w:after="40"/>
        <w:ind w:left="360"/>
      </w:pPr>
      <w:r>
        <w:rPr>
          <w:rFonts w:ascii="Times New Roman" w:hAnsi="Times New Roman"/>
          <w:sz w:val="24"/>
          <w:szCs w:val="24"/>
        </w:rPr>
        <w:t xml:space="preserve">💎 PNC Pearl: Orthopneic/tripod position: arms supported, accessory muscles work best - used in asthma, COPD, pulmonary oedema.</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To prevent foot drop in a bedridden client, the nurse should:</w:t>
      </w:r>
    </w:p>
    <w:p>
      <w:pPr>
        <w:spacing w:after="40"/>
        <w:ind w:left="360"/>
      </w:pPr>
      <w:r>
        <w:rPr>
          <w:rFonts w:ascii="Times New Roman" w:hAnsi="Times New Roman"/>
          <w:sz w:val="24"/>
          <w:szCs w:val="24"/>
        </w:rPr>
        <w:t xml:space="preserve">(a) Allow the feet to dangle</w:t>
      </w:r>
    </w:p>
    <w:p>
      <w:pPr>
        <w:spacing w:after="40"/>
        <w:ind w:left="360"/>
      </w:pPr>
      <w:r>
        <w:rPr>
          <w:rFonts w:ascii="Times New Roman" w:hAnsi="Times New Roman"/>
          <w:sz w:val="24"/>
          <w:szCs w:val="24"/>
        </w:rPr>
        <w:t xml:space="preserve">(b) Use a footboard and provide range-of-motion exercises to the ankles</w:t>
      </w:r>
    </w:p>
    <w:p>
      <w:pPr>
        <w:spacing w:after="40"/>
        <w:ind w:left="360"/>
      </w:pPr>
      <w:r>
        <w:rPr>
          <w:rFonts w:ascii="Times New Roman" w:hAnsi="Times New Roman"/>
          <w:sz w:val="24"/>
          <w:szCs w:val="24"/>
        </w:rPr>
        <w:t xml:space="preserve">(c) Place pillows under the knees only</w:t>
      </w:r>
    </w:p>
    <w:p>
      <w:pPr>
        <w:spacing w:after="40"/>
        <w:ind w:left="360"/>
      </w:pPr>
      <w:r>
        <w:rPr>
          <w:rFonts w:ascii="Times New Roman" w:hAnsi="Times New Roman"/>
          <w:sz w:val="24"/>
          <w:szCs w:val="24"/>
        </w:rPr>
        <w:t xml:space="preserve">(d) Keep the feet tightly wrapped</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Use a footboard and provide range-of-motion exercises to the ankles</w:t>
      </w:r>
    </w:p>
    <w:p>
      <w:pPr>
        <w:spacing w:after="40"/>
        <w:ind w:left="360"/>
      </w:pPr>
      <w:r>
        <w:rPr>
          <w:rFonts w:ascii="Times New Roman" w:hAnsi="Times New Roman"/>
          <w:sz w:val="24"/>
          <w:szCs w:val="24"/>
        </w:rPr>
        <w:t xml:space="preserve">🧠 Clinical Rationale: A footboard keeps the feet at 90 degrees, and passive/active ankle ROM prevents plantar-flexion contracture (foot drop) from prolonged immobility.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Allow the feet to dangle: Dangling feet fall into plantar flexion - the very cause of foot drop.</w:t>
      </w:r>
    </w:p>
    <w:p>
      <w:pPr>
        <w:spacing w:after="40"/>
        <w:ind w:left="360"/>
      </w:pPr>
      <w:r>
        <w:rPr>
          <w:rFonts w:ascii="Times New Roman" w:hAnsi="Times New Roman"/>
          <w:sz w:val="24"/>
          <w:szCs w:val="24"/>
        </w:rPr>
        <w:t xml:space="preserve">C — Place pillows under the knees only: Pillows under the knees cause knee-flexion contracture and impede venous return.</w:t>
      </w:r>
    </w:p>
    <w:p>
      <w:pPr>
        <w:spacing w:after="40"/>
        <w:ind w:left="360"/>
      </w:pPr>
      <w:r>
        <w:rPr>
          <w:rFonts w:ascii="Times New Roman" w:hAnsi="Times New Roman"/>
          <w:sz w:val="24"/>
          <w:szCs w:val="24"/>
        </w:rPr>
        <w:t xml:space="preserve">D — Keep the feet tightly wrapped: Tight wrapping pushes the feet into plantar flexion and risks pressure injury.</w:t>
      </w:r>
    </w:p>
    <w:p>
      <w:pPr>
        <w:spacing w:after="40"/>
        <w:ind w:left="360"/>
      </w:pPr>
      <w:r>
        <w:rPr>
          <w:rFonts w:ascii="Times New Roman" w:hAnsi="Times New Roman"/>
          <w:sz w:val="24"/>
          <w:szCs w:val="24"/>
        </w:rPr>
        <w:t xml:space="preserve">⚠️ Exam Trap: Heavy bed linen over the toes also causes foot drop - use a bed cradle.</w:t>
      </w:r>
    </w:p>
    <w:p>
      <w:pPr>
        <w:spacing w:after="40"/>
        <w:ind w:left="360"/>
      </w:pPr>
      <w:r>
        <w:rPr>
          <w:rFonts w:ascii="Times New Roman" w:hAnsi="Times New Roman"/>
          <w:sz w:val="24"/>
          <w:szCs w:val="24"/>
        </w:rPr>
        <w:t xml:space="preserve">💎 PNC Pearl: Foot drop prevention: footboard at 90 degrees, bed cradle, ankle ROM every shift.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Passive range-of-motion exercises are performed when the client:</w:t>
      </w:r>
    </w:p>
    <w:p>
      <w:pPr>
        <w:spacing w:after="40"/>
        <w:ind w:left="360"/>
      </w:pPr>
      <w:r>
        <w:rPr>
          <w:rFonts w:ascii="Times New Roman" w:hAnsi="Times New Roman"/>
          <w:sz w:val="24"/>
          <w:szCs w:val="24"/>
        </w:rPr>
        <w:t xml:space="preserve">(a) Can move independently</w:t>
      </w:r>
    </w:p>
    <w:p>
      <w:pPr>
        <w:spacing w:after="40"/>
        <w:ind w:left="360"/>
      </w:pPr>
      <w:r>
        <w:rPr>
          <w:rFonts w:ascii="Times New Roman" w:hAnsi="Times New Roman"/>
          <w:sz w:val="24"/>
          <w:szCs w:val="24"/>
        </w:rPr>
        <w:t xml:space="preserve">(b) Is fully ambulatory</w:t>
      </w:r>
    </w:p>
    <w:p>
      <w:pPr>
        <w:spacing w:after="40"/>
        <w:ind w:left="360"/>
      </w:pPr>
      <w:r>
        <w:rPr>
          <w:rFonts w:ascii="Times New Roman" w:hAnsi="Times New Roman"/>
          <w:sz w:val="24"/>
          <w:szCs w:val="24"/>
        </w:rPr>
        <w:t xml:space="preserve">(c) Is an athlete</w:t>
      </w:r>
    </w:p>
    <w:p>
      <w:pPr>
        <w:spacing w:after="40"/>
        <w:ind w:left="360"/>
      </w:pPr>
      <w:r>
        <w:rPr>
          <w:rFonts w:ascii="Times New Roman" w:hAnsi="Times New Roman"/>
          <w:sz w:val="24"/>
          <w:szCs w:val="24"/>
        </w:rPr>
        <w:t xml:space="preserve">(d) Cannot move the joint voluntarily; the nurse moves each joint through its range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Cannot move the joint voluntarily; the nurse moves each joint through its range</w:t>
      </w:r>
    </w:p>
    <w:p>
      <w:pPr>
        <w:spacing w:after="40"/>
        <w:ind w:left="360"/>
      </w:pPr>
      <w:r>
        <w:rPr>
          <w:rFonts w:ascii="Times New Roman" w:hAnsi="Times New Roman"/>
          <w:sz w:val="24"/>
          <w:szCs w:val="24"/>
        </w:rPr>
        <w:t xml:space="preserve">🧠 Clinical Rationale: Passive ROM - the nurse moves the joint - maintains flexibility in paralyzed or unconscious clients; active ROM is performed by the client, and active-assist needs some client effort.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Can move independently: A client who moves independently does ACTIVE range of motion.</w:t>
      </w:r>
    </w:p>
    <w:p>
      <w:pPr>
        <w:spacing w:after="40"/>
        <w:ind w:left="360"/>
      </w:pPr>
      <w:r>
        <w:rPr>
          <w:rFonts w:ascii="Times New Roman" w:hAnsi="Times New Roman"/>
          <w:sz w:val="24"/>
          <w:szCs w:val="24"/>
        </w:rPr>
        <w:t xml:space="preserve">B — Is fully ambulatory: A fully ambulatory client needs active exercise, not passive movement by the nurse.</w:t>
      </w:r>
    </w:p>
    <w:p>
      <w:pPr>
        <w:spacing w:after="40"/>
        <w:ind w:left="360"/>
      </w:pPr>
      <w:r>
        <w:rPr>
          <w:rFonts w:ascii="Times New Roman" w:hAnsi="Times New Roman"/>
          <w:sz w:val="24"/>
          <w:szCs w:val="24"/>
        </w:rPr>
        <w:t xml:space="preserve">C — Is an athlete: Athletes perform active and resistive exercises for strength.</w:t>
      </w:r>
    </w:p>
    <w:p>
      <w:pPr>
        <w:spacing w:after="40"/>
        <w:ind w:left="360"/>
      </w:pPr>
      <w:r>
        <w:rPr>
          <w:rFonts w:ascii="Times New Roman" w:hAnsi="Times New Roman"/>
          <w:sz w:val="24"/>
          <w:szCs w:val="24"/>
        </w:rPr>
        <w:t xml:space="preserve">⚠️ Exam Trap: Passive ROM maintains joint mobility but does NOT build muscle strength.</w:t>
      </w:r>
    </w:p>
    <w:p>
      <w:pPr>
        <w:spacing w:after="40"/>
        <w:ind w:left="360"/>
      </w:pPr>
      <w:r>
        <w:rPr>
          <w:rFonts w:ascii="Times New Roman" w:hAnsi="Times New Roman"/>
          <w:sz w:val="24"/>
          <w:szCs w:val="24"/>
        </w:rPr>
        <w:t xml:space="preserve">💎 PNC Pearl: Passive = nurse moves; Active-assist = both; Active = client alone; Resistive = against force.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Contractures from immobility are best prevented by:</w:t>
      </w:r>
    </w:p>
    <w:p>
      <w:pPr>
        <w:spacing w:after="40"/>
        <w:ind w:left="360"/>
      </w:pPr>
      <w:r>
        <w:rPr>
          <w:rFonts w:ascii="Times New Roman" w:hAnsi="Times New Roman"/>
          <w:sz w:val="24"/>
          <w:szCs w:val="24"/>
        </w:rPr>
        <w:t xml:space="preserve">(a) Immobilizing the joints</w:t>
      </w:r>
    </w:p>
    <w:p>
      <w:pPr>
        <w:spacing w:after="40"/>
        <w:ind w:left="360"/>
      </w:pPr>
      <w:r>
        <w:rPr>
          <w:rFonts w:ascii="Times New Roman" w:hAnsi="Times New Roman"/>
          <w:sz w:val="24"/>
          <w:szCs w:val="24"/>
        </w:rPr>
        <w:t xml:space="preserve">(b) Heat applied once a week</w:t>
      </w:r>
    </w:p>
    <w:p>
      <w:pPr>
        <w:spacing w:after="40"/>
        <w:ind w:left="360"/>
      </w:pPr>
      <w:r>
        <w:rPr>
          <w:rFonts w:ascii="Times New Roman" w:hAnsi="Times New Roman"/>
          <w:sz w:val="24"/>
          <w:szCs w:val="24"/>
        </w:rPr>
        <w:t xml:space="preserve">(c) Regular range-of-motion exercises and correct positioning</w:t>
      </w:r>
    </w:p>
    <w:p>
      <w:pPr>
        <w:spacing w:after="40"/>
        <w:ind w:left="360"/>
      </w:pPr>
      <w:r>
        <w:rPr>
          <w:rFonts w:ascii="Times New Roman" w:hAnsi="Times New Roman"/>
          <w:sz w:val="24"/>
          <w:szCs w:val="24"/>
        </w:rPr>
        <w:t xml:space="preserve">(d) Restricting all movement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Regular range-of-motion exercises and correct positioning</w:t>
      </w:r>
    </w:p>
    <w:p>
      <w:pPr>
        <w:spacing w:after="40"/>
        <w:ind w:left="360"/>
      </w:pPr>
      <w:r>
        <w:rPr>
          <w:rFonts w:ascii="Times New Roman" w:hAnsi="Times New Roman"/>
          <w:sz w:val="24"/>
          <w:szCs w:val="24"/>
        </w:rPr>
        <w:t xml:space="preserve">🧠 Clinical Rationale: Daily ROM exercises, proper positioning with supports, and early mobilization prevent shortening of muscles and tendons (contractures) that permanently deform joints.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Immobilizing the joints: Immobilising joints is the very cause of contractures.</w:t>
      </w:r>
    </w:p>
    <w:p>
      <w:pPr>
        <w:spacing w:after="40"/>
        <w:ind w:left="360"/>
      </w:pPr>
      <w:r>
        <w:rPr>
          <w:rFonts w:ascii="Times New Roman" w:hAnsi="Times New Roman"/>
          <w:sz w:val="24"/>
          <w:szCs w:val="24"/>
        </w:rPr>
        <w:t xml:space="preserve">B — Heat applied once a week: Weekly heat alone cannot prevent contracture; daily movement is required.</w:t>
      </w:r>
    </w:p>
    <w:p>
      <w:pPr>
        <w:spacing w:after="40"/>
        <w:ind w:left="360"/>
      </w:pPr>
      <w:r>
        <w:rPr>
          <w:rFonts w:ascii="Times New Roman" w:hAnsi="Times New Roman"/>
          <w:sz w:val="24"/>
          <w:szCs w:val="24"/>
        </w:rPr>
        <w:t xml:space="preserve">D — Restricting all movement: Restricting movement shortens muscles and tendons, promoting contractures.</w:t>
      </w:r>
    </w:p>
    <w:p>
      <w:pPr>
        <w:spacing w:after="40"/>
        <w:ind w:left="360"/>
      </w:pPr>
      <w:r>
        <w:rPr>
          <w:rFonts w:ascii="Times New Roman" w:hAnsi="Times New Roman"/>
          <w:sz w:val="24"/>
          <w:szCs w:val="24"/>
        </w:rPr>
        <w:t xml:space="preserve">⚠️ Exam Trap: Positioning alone is not enough - joints must move through full range daily.</w:t>
      </w:r>
    </w:p>
    <w:p>
      <w:pPr>
        <w:spacing w:after="40"/>
        <w:ind w:left="360"/>
      </w:pPr>
      <w:r>
        <w:rPr>
          <w:rFonts w:ascii="Times New Roman" w:hAnsi="Times New Roman"/>
          <w:sz w:val="24"/>
          <w:szCs w:val="24"/>
        </w:rPr>
        <w:t xml:space="preserve">💎 PNC Pearl: Contracture prevention = ROM at least twice daily + correct alignment + early mobilisation.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who is 170 cm tall is to be measured for axillary crutches. Using the common formula (height minus about 40 cm), the approximate crutch length is:</w:t>
      </w:r>
    </w:p>
    <w:p>
      <w:pPr>
        <w:spacing w:after="40"/>
        <w:ind w:left="360"/>
      </w:pPr>
      <w:r>
        <w:rPr>
          <w:rFonts w:ascii="Times New Roman" w:hAnsi="Times New Roman"/>
          <w:sz w:val="24"/>
          <w:szCs w:val="24"/>
        </w:rPr>
        <w:t xml:space="preserve">(a) 130 cm</w:t>
      </w:r>
    </w:p>
    <w:p>
      <w:pPr>
        <w:spacing w:after="40"/>
        <w:ind w:left="360"/>
      </w:pPr>
      <w:r>
        <w:rPr>
          <w:rFonts w:ascii="Times New Roman" w:hAnsi="Times New Roman"/>
          <w:sz w:val="24"/>
          <w:szCs w:val="24"/>
        </w:rPr>
        <w:t xml:space="preserve">(b) 110 cm</w:t>
      </w:r>
    </w:p>
    <w:p>
      <w:pPr>
        <w:spacing w:after="40"/>
        <w:ind w:left="360"/>
      </w:pPr>
      <w:r>
        <w:rPr>
          <w:rFonts w:ascii="Times New Roman" w:hAnsi="Times New Roman"/>
          <w:sz w:val="24"/>
          <w:szCs w:val="24"/>
        </w:rPr>
        <w:t xml:space="preserve">(c) 85 cm</w:t>
      </w:r>
    </w:p>
    <w:p>
      <w:pPr>
        <w:spacing w:after="40"/>
        <w:ind w:left="360"/>
      </w:pPr>
      <w:r>
        <w:rPr>
          <w:rFonts w:ascii="Times New Roman" w:hAnsi="Times New Roman"/>
          <w:sz w:val="24"/>
          <w:szCs w:val="24"/>
        </w:rPr>
        <w:t xml:space="preserve">(d) 150 cm</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130 cm</w:t>
      </w:r>
    </w:p>
    <w:p>
      <w:pPr>
        <w:spacing w:after="40"/>
        <w:ind w:left="360"/>
      </w:pPr>
      <w:r>
        <w:rPr>
          <w:rFonts w:ascii="Times New Roman" w:hAnsi="Times New Roman"/>
          <w:sz w:val="24"/>
          <w:szCs w:val="24"/>
        </w:rPr>
        <w:t xml:space="preserve">🧠 Clinical Rationale: Axillary crutch length is roughly the client's height minus 16 inches (about 40 cm): 170 - 40 = 130 cm. At the correct fit, the crutch pad sits 2-3 finger widths below the axilla, the elbow is flexed about 30 degrees, and weight is borne on the hands.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110 cm: Subtracting 60 cm - too short, making the client stoop.</w:t>
      </w:r>
    </w:p>
    <w:p>
      <w:pPr>
        <w:spacing w:after="40"/>
        <w:ind w:left="360"/>
      </w:pPr>
      <w:r>
        <w:rPr>
          <w:rFonts w:ascii="Times New Roman" w:hAnsi="Times New Roman"/>
          <w:sz w:val="24"/>
          <w:szCs w:val="24"/>
        </w:rPr>
        <w:t xml:space="preserve">C — 85 cm: Half the height - confuses crutch length with cane/handgrip height.</w:t>
      </w:r>
    </w:p>
    <w:p>
      <w:pPr>
        <w:spacing w:after="40"/>
        <w:ind w:left="360"/>
      </w:pPr>
      <w:r>
        <w:rPr>
          <w:rFonts w:ascii="Times New Roman" w:hAnsi="Times New Roman"/>
          <w:sz w:val="24"/>
          <w:szCs w:val="24"/>
        </w:rPr>
        <w:t xml:space="preserve">D — 150 cm: Subtracting only 20 cm - the crutch would press into the axilla (crutch palsy).</w:t>
      </w:r>
    </w:p>
    <w:p>
      <w:pPr>
        <w:spacing w:after="40"/>
        <w:ind w:left="360"/>
      </w:pPr>
      <w:r>
        <w:rPr>
          <w:rFonts w:ascii="Times New Roman" w:hAnsi="Times New Roman"/>
          <w:sz w:val="24"/>
          <w:szCs w:val="24"/>
        </w:rPr>
        <w:t xml:space="preserve">⚠️ Exam Trap: Weight on the axillae damages the radial nerve - the crutch top must stay 2-3 fingers below the armpit.</w:t>
      </w:r>
    </w:p>
    <w:p>
      <w:pPr>
        <w:spacing w:after="40"/>
        <w:ind w:left="360"/>
      </w:pPr>
      <w:r>
        <w:rPr>
          <w:rFonts w:ascii="Times New Roman" w:hAnsi="Times New Roman"/>
          <w:sz w:val="24"/>
          <w:szCs w:val="24"/>
        </w:rPr>
        <w:t xml:space="preserve">💎 PNC Pearl: Crutch = height - 40 cm; 2-3 fingers below axilla; elbow 30 degrees; weight on HANDS.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with left-sided leg weakness after a stroke is learning to walk with a single-point cane. Which observation shows the nurse that he is using it CORRECTLY?</w:t>
      </w:r>
    </w:p>
    <w:p>
      <w:pPr>
        <w:spacing w:after="40"/>
        <w:ind w:left="360"/>
      </w:pPr>
      <w:r>
        <w:rPr>
          <w:rFonts w:ascii="Times New Roman" w:hAnsi="Times New Roman"/>
          <w:sz w:val="24"/>
          <w:szCs w:val="24"/>
        </w:rPr>
        <w:t xml:space="preserve">(a) He places the cane about 50 cm ahead before every step</w:t>
      </w:r>
    </w:p>
    <w:p>
      <w:pPr>
        <w:spacing w:after="40"/>
        <w:ind w:left="360"/>
      </w:pPr>
      <w:r>
        <w:rPr>
          <w:rFonts w:ascii="Times New Roman" w:hAnsi="Times New Roman"/>
          <w:sz w:val="24"/>
          <w:szCs w:val="24"/>
        </w:rPr>
        <w:t xml:space="preserve">(b) He holds the cane in his right hand and advances it together with the left leg</w:t>
      </w:r>
    </w:p>
    <w:p>
      <w:pPr>
        <w:spacing w:after="40"/>
        <w:ind w:left="360"/>
      </w:pPr>
      <w:r>
        <w:rPr>
          <w:rFonts w:ascii="Times New Roman" w:hAnsi="Times New Roman"/>
          <w:sz w:val="24"/>
          <w:szCs w:val="24"/>
        </w:rPr>
        <w:t xml:space="preserve">(c) He holds the cane in his right hand and moves it with the right leg</w:t>
      </w:r>
    </w:p>
    <w:p>
      <w:pPr>
        <w:spacing w:after="40"/>
        <w:ind w:left="360"/>
      </w:pPr>
      <w:r>
        <w:rPr>
          <w:rFonts w:ascii="Times New Roman" w:hAnsi="Times New Roman"/>
          <w:sz w:val="24"/>
          <w:szCs w:val="24"/>
        </w:rPr>
        <w:t xml:space="preserve">(d) He holds the cane in his left hand and moves it with the left leg</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He holds the cane in his right hand and advances it together with the left leg</w:t>
      </w:r>
    </w:p>
    <w:p>
      <w:pPr>
        <w:spacing w:after="40"/>
        <w:ind w:left="360"/>
      </w:pPr>
      <w:r>
        <w:rPr>
          <w:rFonts w:ascii="Times New Roman" w:hAnsi="Times New Roman"/>
          <w:sz w:val="24"/>
          <w:szCs w:val="24"/>
        </w:rPr>
        <w:t xml:space="preserve">🧠 Clinical Rationale: The cane is held on the STRONG (unaffected) side - here the right hand - and advanced with the weak leg, so body weight is shared between the cane and the weak leg. The cane is placed about 15 cm to the side and ahead of the foot; the strong leg then steps through.</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He places the cane about 50 cm ahead before every step: Too far ahead causes forward leaning and loss of balance; about 15 cm is advised.</w:t>
      </w:r>
    </w:p>
    <w:p>
      <w:pPr>
        <w:spacing w:after="40"/>
        <w:ind w:left="360"/>
      </w:pPr>
      <w:r>
        <w:rPr>
          <w:rFonts w:ascii="Times New Roman" w:hAnsi="Times New Roman"/>
          <w:sz w:val="24"/>
          <w:szCs w:val="24"/>
        </w:rPr>
        <w:t xml:space="preserve">C — He holds the cane in his right hand and moves it with the right leg: Correct hand, but the cane must move with the WEAK leg, not the strong one.</w:t>
      </w:r>
    </w:p>
    <w:p>
      <w:pPr>
        <w:spacing w:after="40"/>
        <w:ind w:left="360"/>
      </w:pPr>
      <w:r>
        <w:rPr>
          <w:rFonts w:ascii="Times New Roman" w:hAnsi="Times New Roman"/>
          <w:sz w:val="24"/>
          <w:szCs w:val="24"/>
        </w:rPr>
        <w:t xml:space="preserve">D — He holds the cane in his left hand and moves it with the left leg: Cane on the weak side narrows the base and throws weight onto the weak leg.</w:t>
      </w:r>
    </w:p>
    <w:p>
      <w:pPr>
        <w:spacing w:after="40"/>
        <w:ind w:left="360"/>
      </w:pPr>
      <w:r>
        <w:rPr>
          <w:rFonts w:ascii="Times New Roman" w:hAnsi="Times New Roman"/>
          <w:sz w:val="24"/>
          <w:szCs w:val="24"/>
        </w:rPr>
        <w:t xml:space="preserve">⚠️ Exam Trap: 'Cane goes with the bad leg' is about MOVEMENT; the HAND is on the good side.</w:t>
      </w:r>
    </w:p>
    <w:p>
      <w:pPr>
        <w:spacing w:after="40"/>
        <w:ind w:left="360"/>
      </w:pPr>
      <w:r>
        <w:rPr>
          <w:rFonts w:ascii="Times New Roman" w:hAnsi="Times New Roman"/>
          <w:sz w:val="24"/>
          <w:szCs w:val="24"/>
        </w:rPr>
        <w:t xml:space="preserve">💎 PNC Pearl: Cane: opposite hand, same time as the weak leg; 'up with the good, down with the bad' on stairs.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Life expectancy at birth is defined as: </w:t>
      </w:r>
    </w:p>
    <w:p>
      <w:pPr>
        <w:spacing w:after="40"/>
        <w:ind w:left="360"/>
      </w:pPr>
      <w:r>
        <w:rPr>
          <w:rFonts w:ascii="Times New Roman" w:hAnsi="Times New Roman"/>
          <w:sz w:val="24"/>
          <w:szCs w:val="24"/>
        </w:rPr>
        <w:t xml:space="preserve">(a) The retirement age</w:t>
      </w:r>
    </w:p>
    <w:p>
      <w:pPr>
        <w:spacing w:after="40"/>
        <w:ind w:left="360"/>
      </w:pPr>
      <w:r>
        <w:rPr>
          <w:rFonts w:ascii="Times New Roman" w:hAnsi="Times New Roman"/>
          <w:sz w:val="24"/>
          <w:szCs w:val="24"/>
        </w:rPr>
        <w:t xml:space="preserve">(b) The maximum age ever recorded</w:t>
      </w:r>
    </w:p>
    <w:p>
      <w:pPr>
        <w:spacing w:after="40"/>
        <w:ind w:left="360"/>
      </w:pPr>
      <w:r>
        <w:rPr>
          <w:rFonts w:ascii="Times New Roman" w:hAnsi="Times New Roman"/>
          <w:sz w:val="24"/>
          <w:szCs w:val="24"/>
        </w:rPr>
        <w:t xml:space="preserve">(c) The average number of years a newborn is expected to live under current mortality rates</w:t>
      </w:r>
    </w:p>
    <w:p>
      <w:pPr>
        <w:spacing w:after="40"/>
        <w:ind w:left="360"/>
      </w:pPr>
      <w:r>
        <w:rPr>
          <w:rFonts w:ascii="Times New Roman" w:hAnsi="Times New Roman"/>
          <w:sz w:val="24"/>
          <w:szCs w:val="24"/>
        </w:rPr>
        <w:t xml:space="preserve">(d) The average age of the population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The average number of years a newborn is expected to live under current mortality rates</w:t>
      </w:r>
    </w:p>
    <w:p>
      <w:pPr>
        <w:spacing w:after="40"/>
        <w:ind w:left="360"/>
      </w:pPr>
      <w:r>
        <w:rPr>
          <w:rFonts w:ascii="Times New Roman" w:hAnsi="Times New Roman"/>
          <w:sz w:val="24"/>
          <w:szCs w:val="24"/>
        </w:rPr>
        <w:t xml:space="preserve">🧠 Clinical Rationale: Life expectancy is a summary of mortality - how long a newborn would live if current age-specific death rates stayed the same; India's life expectancy has risen to about 70 years.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The retirement age: Retirement age is an administrative rule, unrelated to mortality.</w:t>
      </w:r>
    </w:p>
    <w:p>
      <w:pPr>
        <w:spacing w:after="40"/>
        <w:ind w:left="360"/>
      </w:pPr>
      <w:r>
        <w:rPr>
          <w:rFonts w:ascii="Times New Roman" w:hAnsi="Times New Roman"/>
          <w:sz w:val="24"/>
          <w:szCs w:val="24"/>
        </w:rPr>
        <w:t xml:space="preserve">B — The maximum age ever recorded: The maximum recorded age is lifespan, not life expectancy.</w:t>
      </w:r>
    </w:p>
    <w:p>
      <w:pPr>
        <w:spacing w:after="40"/>
        <w:ind w:left="360"/>
      </w:pPr>
      <w:r>
        <w:rPr>
          <w:rFonts w:ascii="Times New Roman" w:hAnsi="Times New Roman"/>
          <w:sz w:val="24"/>
          <w:szCs w:val="24"/>
        </w:rPr>
        <w:t xml:space="preserve">D — The average age of the population: Average age of the population is the mean age (a demographic structure measure).</w:t>
      </w:r>
    </w:p>
    <w:p>
      <w:pPr>
        <w:spacing w:after="40"/>
        <w:ind w:left="360"/>
      </w:pPr>
      <w:r>
        <w:rPr>
          <w:rFonts w:ascii="Times New Roman" w:hAnsi="Times New Roman"/>
          <w:sz w:val="24"/>
          <w:szCs w:val="24"/>
        </w:rPr>
        <w:t xml:space="preserve">⚠️ Exam Trap: Life expectancy is calculated from current age-specific death rates - it is not the age of the oldest person.</w:t>
      </w:r>
    </w:p>
    <w:p>
      <w:pPr>
        <w:spacing w:after="40"/>
        <w:ind w:left="360"/>
      </w:pPr>
      <w:r>
        <w:rPr>
          <w:rFonts w:ascii="Times New Roman" w:hAnsi="Times New Roman"/>
          <w:sz w:val="24"/>
          <w:szCs w:val="24"/>
        </w:rPr>
        <w:t xml:space="preserve">💎 PNC Pearl: Life expectancy at birth reflects infant mortality most; at age 1 it may exceed that at birth where IMR is high.</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demographic transition theory describes: </w:t>
      </w:r>
    </w:p>
    <w:p>
      <w:pPr>
        <w:spacing w:after="40"/>
        <w:ind w:left="360"/>
      </w:pPr>
      <w:r>
        <w:rPr>
          <w:rFonts w:ascii="Times New Roman" w:hAnsi="Times New Roman"/>
          <w:sz w:val="24"/>
          <w:szCs w:val="24"/>
        </w:rPr>
        <w:t xml:space="preserve">(a) Population growth from migration alone</w:t>
      </w:r>
    </w:p>
    <w:p>
      <w:pPr>
        <w:spacing w:after="40"/>
        <w:ind w:left="360"/>
      </w:pPr>
      <w:r>
        <w:rPr>
          <w:rFonts w:ascii="Times New Roman" w:hAnsi="Times New Roman"/>
          <w:sz w:val="24"/>
          <w:szCs w:val="24"/>
        </w:rPr>
        <w:t xml:space="preserve">(b) The shift from high birth and death rates to low birth and death rates as societies develop</w:t>
      </w:r>
    </w:p>
    <w:p>
      <w:pPr>
        <w:spacing w:after="40"/>
        <w:ind w:left="360"/>
      </w:pPr>
      <w:r>
        <w:rPr>
          <w:rFonts w:ascii="Times New Roman" w:hAnsi="Times New Roman"/>
          <w:sz w:val="24"/>
          <w:szCs w:val="24"/>
        </w:rPr>
        <w:t xml:space="preserve">(c) The movement of people between villages</w:t>
      </w:r>
    </w:p>
    <w:p>
      <w:pPr>
        <w:spacing w:after="40"/>
        <w:ind w:left="360"/>
      </w:pPr>
      <w:r>
        <w:rPr>
          <w:rFonts w:ascii="Times New Roman" w:hAnsi="Times New Roman"/>
          <w:sz w:val="24"/>
          <w:szCs w:val="24"/>
        </w:rPr>
        <w:t xml:space="preserve">(d) Only changes in death rates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The shift from high birth and death rates to low birth and death rates as societies develop</w:t>
      </w:r>
    </w:p>
    <w:p>
      <w:pPr>
        <w:spacing w:after="40"/>
        <w:ind w:left="360"/>
      </w:pPr>
      <w:r>
        <w:rPr>
          <w:rFonts w:ascii="Times New Roman" w:hAnsi="Times New Roman"/>
          <w:sz w:val="24"/>
          <w:szCs w:val="24"/>
        </w:rPr>
        <w:t xml:space="preserve">🧠 Clinical Rationale: Societies move from high mortality/high fertility through falling death rates (population explosion) to low fertility and near-stable growth - India is in the late expanding stage.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Population growth from migration alone: Migration is a separate component of population change.</w:t>
      </w:r>
    </w:p>
    <w:p>
      <w:pPr>
        <w:spacing w:after="40"/>
        <w:ind w:left="360"/>
      </w:pPr>
      <w:r>
        <w:rPr>
          <w:rFonts w:ascii="Times New Roman" w:hAnsi="Times New Roman"/>
          <w:sz w:val="24"/>
          <w:szCs w:val="24"/>
        </w:rPr>
        <w:t xml:space="preserve">C — The movement of people between villages: Movement between places is migration, not demographic transition.</w:t>
      </w:r>
    </w:p>
    <w:p>
      <w:pPr>
        <w:spacing w:after="40"/>
        <w:ind w:left="360"/>
      </w:pPr>
      <w:r>
        <w:rPr>
          <w:rFonts w:ascii="Times New Roman" w:hAnsi="Times New Roman"/>
          <w:sz w:val="24"/>
          <w:szCs w:val="24"/>
        </w:rPr>
        <w:t xml:space="preserve">D — Only changes in death rates: The theory covers BOTH birth and death rates.</w:t>
      </w:r>
    </w:p>
    <w:p>
      <w:pPr>
        <w:spacing w:after="40"/>
        <w:ind w:left="360"/>
      </w:pPr>
      <w:r>
        <w:rPr>
          <w:rFonts w:ascii="Times New Roman" w:hAnsi="Times New Roman"/>
          <w:sz w:val="24"/>
          <w:szCs w:val="24"/>
        </w:rPr>
        <w:t xml:space="preserve">⚠️ Exam Trap: In stage 2 death rates fall first while births stay high - the population explosion.</w:t>
      </w:r>
    </w:p>
    <w:p>
      <w:pPr>
        <w:spacing w:after="40"/>
        <w:ind w:left="360"/>
      </w:pPr>
      <w:r>
        <w:rPr>
          <w:rFonts w:ascii="Times New Roman" w:hAnsi="Times New Roman"/>
          <w:sz w:val="24"/>
          <w:szCs w:val="24"/>
        </w:rPr>
        <w:t xml:space="preserve">💎 PNC Pearl: Demographic cycle 5 stages: high stationary, early expanding, late expanding (India), low stationary, declining.</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National Family Health Survey (NFHS) is a large-scale survey that provides data on: </w:t>
      </w:r>
    </w:p>
    <w:p>
      <w:pPr>
        <w:spacing w:after="40"/>
        <w:ind w:left="360"/>
      </w:pPr>
      <w:r>
        <w:rPr>
          <w:rFonts w:ascii="Times New Roman" w:hAnsi="Times New Roman"/>
          <w:sz w:val="24"/>
          <w:szCs w:val="24"/>
        </w:rPr>
        <w:t xml:space="preserve">(a) Only railway usage</w:t>
      </w:r>
    </w:p>
    <w:p>
      <w:pPr>
        <w:spacing w:after="40"/>
        <w:ind w:left="360"/>
      </w:pPr>
      <w:r>
        <w:rPr>
          <w:rFonts w:ascii="Times New Roman" w:hAnsi="Times New Roman"/>
          <w:sz w:val="24"/>
          <w:szCs w:val="24"/>
        </w:rPr>
        <w:t xml:space="preserve">(b) Only agricultural output</w:t>
      </w:r>
    </w:p>
    <w:p>
      <w:pPr>
        <w:spacing w:after="40"/>
        <w:ind w:left="360"/>
      </w:pPr>
      <w:r>
        <w:rPr>
          <w:rFonts w:ascii="Times New Roman" w:hAnsi="Times New Roman"/>
          <w:sz w:val="24"/>
          <w:szCs w:val="24"/>
        </w:rPr>
        <w:t xml:space="preserve">(c) Stock market prices</w:t>
      </w:r>
    </w:p>
    <w:p>
      <w:pPr>
        <w:spacing w:after="40"/>
        <w:ind w:left="360"/>
      </w:pPr>
      <w:r>
        <w:rPr>
          <w:rFonts w:ascii="Times New Roman" w:hAnsi="Times New Roman"/>
          <w:sz w:val="24"/>
          <w:szCs w:val="24"/>
        </w:rPr>
        <w:t xml:space="preserve">(d) Fertility, mortality, nutrition, and health care utilization of households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Fertility, mortality, nutrition, and health care utilization of households</w:t>
      </w:r>
    </w:p>
    <w:p>
      <w:pPr>
        <w:spacing w:after="40"/>
        <w:ind w:left="360"/>
      </w:pPr>
      <w:r>
        <w:rPr>
          <w:rFonts w:ascii="Times New Roman" w:hAnsi="Times New Roman"/>
          <w:sz w:val="24"/>
          <w:szCs w:val="24"/>
        </w:rPr>
        <w:t xml:space="preserve">🧠 Clinical Rationale: NFHS - conducted by the government every few years - measures fertility, family planning, maternal-child health, nutrition, anaemia, and health access, guiding national programmes.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Only railway usage: Railway usage data come from railway ministry records, not NFHS.</w:t>
      </w:r>
    </w:p>
    <w:p>
      <w:pPr>
        <w:spacing w:after="40"/>
        <w:ind w:left="360"/>
      </w:pPr>
      <w:r>
        <w:rPr>
          <w:rFonts w:ascii="Times New Roman" w:hAnsi="Times New Roman"/>
          <w:sz w:val="24"/>
          <w:szCs w:val="24"/>
        </w:rPr>
        <w:t xml:space="preserve">B — Only agricultural output: Agricultural output is surveyed by agriculture statistics, not NFHS.</w:t>
      </w:r>
    </w:p>
    <w:p>
      <w:pPr>
        <w:spacing w:after="40"/>
        <w:ind w:left="360"/>
      </w:pPr>
      <w:r>
        <w:rPr>
          <w:rFonts w:ascii="Times New Roman" w:hAnsi="Times New Roman"/>
          <w:sz w:val="24"/>
          <w:szCs w:val="24"/>
        </w:rPr>
        <w:t xml:space="preserve">C — Stock market prices: Stock prices are financial market data, unrelated to health surveys.</w:t>
      </w:r>
    </w:p>
    <w:p>
      <w:pPr>
        <w:spacing w:after="40"/>
        <w:ind w:left="360"/>
      </w:pPr>
      <w:r>
        <w:rPr>
          <w:rFonts w:ascii="Times New Roman" w:hAnsi="Times New Roman"/>
          <w:sz w:val="24"/>
          <w:szCs w:val="24"/>
        </w:rPr>
        <w:t xml:space="preserve">⚠️ Exam Trap: NFHS is a sample household survey, not a complete enumeration like the Census.</w:t>
      </w:r>
    </w:p>
    <w:p>
      <w:pPr>
        <w:spacing w:after="40"/>
        <w:ind w:left="360"/>
      </w:pPr>
      <w:r>
        <w:rPr>
          <w:rFonts w:ascii="Times New Roman" w:hAnsi="Times New Roman"/>
          <w:sz w:val="24"/>
          <w:szCs w:val="24"/>
        </w:rPr>
        <w:t xml:space="preserve">💎 PNC Pearl: NFHS = India's DHS: fertility, family planning, IMR, nutrition (stunting, wasting), anaemia; nodal agency IIPS Mumbai.</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Examples of spacing methods of contraception include: </w:t>
      </w:r>
    </w:p>
    <w:p>
      <w:pPr>
        <w:spacing w:after="40"/>
        <w:ind w:left="360"/>
      </w:pPr>
      <w:r>
        <w:rPr>
          <w:rFonts w:ascii="Times New Roman" w:hAnsi="Times New Roman"/>
          <w:sz w:val="24"/>
          <w:szCs w:val="24"/>
        </w:rPr>
        <w:t xml:space="preserve">(a) Vasectomy only</w:t>
      </w:r>
    </w:p>
    <w:p>
      <w:pPr>
        <w:spacing w:after="40"/>
        <w:ind w:left="360"/>
      </w:pPr>
      <w:r>
        <w:rPr>
          <w:rFonts w:ascii="Times New Roman" w:hAnsi="Times New Roman"/>
          <w:sz w:val="24"/>
          <w:szCs w:val="24"/>
        </w:rPr>
        <w:t xml:space="preserve">(b) Condoms, oral contraceptive pills, and IUCDs</w:t>
      </w:r>
    </w:p>
    <w:p>
      <w:pPr>
        <w:spacing w:after="40"/>
        <w:ind w:left="360"/>
      </w:pPr>
      <w:r>
        <w:rPr>
          <w:rFonts w:ascii="Times New Roman" w:hAnsi="Times New Roman"/>
          <w:sz w:val="24"/>
          <w:szCs w:val="24"/>
        </w:rPr>
        <w:t xml:space="preserve">(c) Tubectomy only</w:t>
      </w:r>
    </w:p>
    <w:p>
      <w:pPr>
        <w:spacing w:after="40"/>
        <w:ind w:left="360"/>
      </w:pPr>
      <w:r>
        <w:rPr>
          <w:rFonts w:ascii="Times New Roman" w:hAnsi="Times New Roman"/>
          <w:sz w:val="24"/>
          <w:szCs w:val="24"/>
        </w:rPr>
        <w:t xml:space="preserve">(d) Abstinence only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Condoms, oral contraceptive pills, and IUCDs</w:t>
      </w:r>
    </w:p>
    <w:p>
      <w:pPr>
        <w:spacing w:after="40"/>
        <w:ind w:left="360"/>
      </w:pPr>
      <w:r>
        <w:rPr>
          <w:rFonts w:ascii="Times New Roman" w:hAnsi="Times New Roman"/>
          <w:sz w:val="24"/>
          <w:szCs w:val="24"/>
        </w:rPr>
        <w:t xml:space="preserve">🧠 Clinical Rationale: Spacing methods postpone pregnancy temporarily (condoms, pills, IUCDs, injectables); terminal methods (vasectomy, tubectomy) end fertility permanently.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Vasectomy only: Vasectomy is a permanent (terminal) method, not spacing.</w:t>
      </w:r>
    </w:p>
    <w:p>
      <w:pPr>
        <w:spacing w:after="40"/>
        <w:ind w:left="360"/>
      </w:pPr>
      <w:r>
        <w:rPr>
          <w:rFonts w:ascii="Times New Roman" w:hAnsi="Times New Roman"/>
          <w:sz w:val="24"/>
          <w:szCs w:val="24"/>
        </w:rPr>
        <w:t xml:space="preserve">C — Tubectomy only: Tubectomy is a permanent (terminal) method.</w:t>
      </w:r>
    </w:p>
    <w:p>
      <w:pPr>
        <w:spacing w:after="40"/>
        <w:ind w:left="360"/>
      </w:pPr>
      <w:r>
        <w:rPr>
          <w:rFonts w:ascii="Times New Roman" w:hAnsi="Times New Roman"/>
          <w:sz w:val="24"/>
          <w:szCs w:val="24"/>
        </w:rPr>
        <w:t xml:space="preserve">D — Abstinence only: Abstinence is a behaviour, not a programme spacing method.</w:t>
      </w:r>
    </w:p>
    <w:p>
      <w:pPr>
        <w:spacing w:after="40"/>
        <w:ind w:left="360"/>
      </w:pPr>
      <w:r>
        <w:rPr>
          <w:rFonts w:ascii="Times New Roman" w:hAnsi="Times New Roman"/>
          <w:sz w:val="24"/>
          <w:szCs w:val="24"/>
        </w:rPr>
        <w:t xml:space="preserve">⚠️ Exam Trap: IUCDs are long-acting but reversible - they are spacing, not terminal, methods.</w:t>
      </w:r>
    </w:p>
    <w:p>
      <w:pPr>
        <w:spacing w:after="40"/>
        <w:ind w:left="360"/>
      </w:pPr>
      <w:r>
        <w:rPr>
          <w:rFonts w:ascii="Times New Roman" w:hAnsi="Times New Roman"/>
          <w:sz w:val="24"/>
          <w:szCs w:val="24"/>
        </w:rPr>
        <w:t xml:space="preserve">💎 PNC Pearl: Spacing: condom, OCP (Mala-N), Chhaya, Antara injectable, IUCD. Terminal: vasectomy (NSV), tubectomy.</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In a district, 25,000 live births were registered in a year, and 800 children died before reaching their fifth birthday during that year. The Under-5 Mortality Rate is:</w:t>
      </w:r>
    </w:p>
    <w:p>
      <w:pPr>
        <w:spacing w:after="40"/>
        <w:ind w:left="360"/>
      </w:pPr>
      <w:r>
        <w:rPr>
          <w:rFonts w:ascii="Times New Roman" w:hAnsi="Times New Roman"/>
          <w:sz w:val="24"/>
          <w:szCs w:val="24"/>
        </w:rPr>
        <w:t xml:space="preserve">(a) 3.2 per 1,000 live births</w:t>
      </w:r>
    </w:p>
    <w:p>
      <w:pPr>
        <w:spacing w:after="40"/>
        <w:ind w:left="360"/>
      </w:pPr>
      <w:r>
        <w:rPr>
          <w:rFonts w:ascii="Times New Roman" w:hAnsi="Times New Roman"/>
          <w:sz w:val="24"/>
          <w:szCs w:val="24"/>
        </w:rPr>
        <w:t xml:space="preserve">(b) 320 per 1,000 live births</w:t>
      </w:r>
    </w:p>
    <w:p>
      <w:pPr>
        <w:spacing w:after="40"/>
        <w:ind w:left="360"/>
      </w:pPr>
      <w:r>
        <w:rPr>
          <w:rFonts w:ascii="Times New Roman" w:hAnsi="Times New Roman"/>
          <w:sz w:val="24"/>
          <w:szCs w:val="24"/>
        </w:rPr>
        <w:t xml:space="preserve">(c) 31 per 1,000 live births</w:t>
      </w:r>
    </w:p>
    <w:p>
      <w:pPr>
        <w:spacing w:after="40"/>
        <w:ind w:left="360"/>
      </w:pPr>
      <w:r>
        <w:rPr>
          <w:rFonts w:ascii="Times New Roman" w:hAnsi="Times New Roman"/>
          <w:sz w:val="24"/>
          <w:szCs w:val="24"/>
        </w:rPr>
        <w:t xml:space="preserve">(d) 32 per 1,000 live births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32 per 1,000 live births</w:t>
      </w:r>
    </w:p>
    <w:p>
      <w:pPr>
        <w:spacing w:after="40"/>
        <w:ind w:left="360"/>
      </w:pPr>
      <w:r>
        <w:rPr>
          <w:rFonts w:ascii="Times New Roman" w:hAnsi="Times New Roman"/>
          <w:sz w:val="24"/>
          <w:szCs w:val="24"/>
        </w:rPr>
        <w:t xml:space="preserve">🧠 Clinical Rationale: U5MR = (deaths under 5 years / live births) x 1,000 = 800 / 25,000 x 1,000 = 32 per 1,000 live births. It is an SDG 3.2 indicator (target 25 or less by 2030).</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3.2 per 1,000 live births: Multiplying by 100 instead of 1,000 gives 3.2 - that is a percentage.</w:t>
      </w:r>
    </w:p>
    <w:p>
      <w:pPr>
        <w:spacing w:after="40"/>
        <w:ind w:left="360"/>
      </w:pPr>
      <w:r>
        <w:rPr>
          <w:rFonts w:ascii="Times New Roman" w:hAnsi="Times New Roman"/>
          <w:sz w:val="24"/>
          <w:szCs w:val="24"/>
        </w:rPr>
        <w:t xml:space="preserve">B — 320 per 1,000 live births: Multiplying by 10,000 - a decimal-place error.</w:t>
      </w:r>
    </w:p>
    <w:p>
      <w:pPr>
        <w:spacing w:after="40"/>
        <w:ind w:left="360"/>
      </w:pPr>
      <w:r>
        <w:rPr>
          <w:rFonts w:ascii="Times New Roman" w:hAnsi="Times New Roman"/>
          <w:sz w:val="24"/>
          <w:szCs w:val="24"/>
        </w:rPr>
        <w:t xml:space="preserve">C — 31 per 1,000 live births: Rounding error from a wrong division; 800/25 is exactly 32.</w:t>
      </w:r>
    </w:p>
    <w:p>
      <w:pPr>
        <w:spacing w:after="40"/>
        <w:ind w:left="360"/>
      </w:pPr>
      <w:r>
        <w:rPr>
          <w:rFonts w:ascii="Times New Roman" w:hAnsi="Times New Roman"/>
          <w:sz w:val="24"/>
          <w:szCs w:val="24"/>
        </w:rPr>
        <w:t xml:space="preserve">⚠️ Exam Trap: Denominator is LIVE BIRTHS (not mid-year under-5 population), multiplier 1,000.</w:t>
      </w:r>
    </w:p>
    <w:p>
      <w:pPr>
        <w:spacing w:after="40"/>
        <w:ind w:left="360"/>
      </w:pPr>
      <w:r>
        <w:rPr>
          <w:rFonts w:ascii="Times New Roman" w:hAnsi="Times New Roman"/>
          <w:sz w:val="24"/>
          <w:szCs w:val="24"/>
        </w:rPr>
        <w:t xml:space="preserve">💎 PNC Pearl: IMR, NMR, U5MR, MMR (per lakh) all use LIVE BIRTHS; SDG targets: NMR 12, U5MR 25, MMR 70.</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subcentre area has 2,000 eligible couples. Of these, 1,100 are effectively protected by sterilisation, IUCD, oral pills or condoms. What is the Couple Protection Rate (CPR)?</w:t>
      </w:r>
    </w:p>
    <w:p>
      <w:pPr>
        <w:spacing w:after="40"/>
        <w:ind w:left="360"/>
      </w:pPr>
      <w:r>
        <w:rPr>
          <w:rFonts w:ascii="Times New Roman" w:hAnsi="Times New Roman"/>
          <w:sz w:val="24"/>
          <w:szCs w:val="24"/>
        </w:rPr>
        <w:t xml:space="preserve">(a) 18%</w:t>
      </w:r>
    </w:p>
    <w:p>
      <w:pPr>
        <w:spacing w:after="40"/>
        <w:ind w:left="360"/>
      </w:pPr>
      <w:r>
        <w:rPr>
          <w:rFonts w:ascii="Times New Roman" w:hAnsi="Times New Roman"/>
          <w:sz w:val="24"/>
          <w:szCs w:val="24"/>
        </w:rPr>
        <w:t xml:space="preserve">(b) 65%</w:t>
      </w:r>
    </w:p>
    <w:p>
      <w:pPr>
        <w:spacing w:after="40"/>
        <w:ind w:left="360"/>
      </w:pPr>
      <w:r>
        <w:rPr>
          <w:rFonts w:ascii="Times New Roman" w:hAnsi="Times New Roman"/>
          <w:sz w:val="24"/>
          <w:szCs w:val="24"/>
        </w:rPr>
        <w:t xml:space="preserve">(c) 45%</w:t>
      </w:r>
    </w:p>
    <w:p>
      <w:pPr>
        <w:spacing w:after="40"/>
        <w:ind w:left="360"/>
      </w:pPr>
      <w:r>
        <w:rPr>
          <w:rFonts w:ascii="Times New Roman" w:hAnsi="Times New Roman"/>
          <w:sz w:val="24"/>
          <w:szCs w:val="24"/>
        </w:rPr>
        <w:t xml:space="preserve">(d) 55%</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55%</w:t>
      </w:r>
    </w:p>
    <w:p>
      <w:pPr>
        <w:spacing w:after="40"/>
        <w:ind w:left="360"/>
      </w:pPr>
      <w:r>
        <w:rPr>
          <w:rFonts w:ascii="Times New Roman" w:hAnsi="Times New Roman"/>
          <w:sz w:val="24"/>
          <w:szCs w:val="24"/>
        </w:rPr>
        <w:t xml:space="preserve">🧠 Clinical Rationale: CPR = (effectively protected eligible couples / total eligible couples) x 100 = 1,100 / 2,000 x 100 = 55%. A CPR above 60% is associated with achieving replacement-level fertility (NRR = 1).</w:t>
      </w:r>
    </w:p>
    <w:p>
      <w:pPr>
        <w:spacing w:after="40"/>
        <w:ind w:left="360"/>
      </w:pPr>
      <w:r>
        <w:rPr>
          <w:rFonts w:ascii="Times New Roman" w:hAnsi="Times New Roman"/>
          <w:sz w:val="24"/>
          <w:szCs w:val="24"/>
        </w:rPr>
        <w:t xml:space="preserve">🔍 Key Clues: IUCD | CPR</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18%: Dividing 2,000 by 1,100 and misplacing the decimal.</w:t>
      </w:r>
    </w:p>
    <w:p>
      <w:pPr>
        <w:spacing w:after="40"/>
        <w:ind w:left="360"/>
      </w:pPr>
      <w:r>
        <w:rPr>
          <w:rFonts w:ascii="Times New Roman" w:hAnsi="Times New Roman"/>
          <w:sz w:val="24"/>
          <w:szCs w:val="24"/>
        </w:rPr>
        <w:t xml:space="preserve">B — 65%: Arithmetic slip - 1,300 protected would give 65%.</w:t>
      </w:r>
    </w:p>
    <w:p>
      <w:pPr>
        <w:spacing w:after="40"/>
        <w:ind w:left="360"/>
      </w:pPr>
      <w:r>
        <w:rPr>
          <w:rFonts w:ascii="Times New Roman" w:hAnsi="Times New Roman"/>
          <w:sz w:val="24"/>
          <w:szCs w:val="24"/>
        </w:rPr>
        <w:t xml:space="preserve">C — 45%: 45% is the UNPROTECTED proportion (900/2,000), not the protected one.</w:t>
      </w:r>
    </w:p>
    <w:p>
      <w:pPr>
        <w:spacing w:after="40"/>
        <w:ind w:left="360"/>
      </w:pPr>
      <w:r>
        <w:rPr>
          <w:rFonts w:ascii="Times New Roman" w:hAnsi="Times New Roman"/>
          <w:sz w:val="24"/>
          <w:szCs w:val="24"/>
        </w:rPr>
        <w:t xml:space="preserve">⚠️ Exam Trap: Eligible couple = currently married, wife aged 15-49 - the denominator is couples, not total population.</w:t>
      </w:r>
    </w:p>
    <w:p>
      <w:pPr>
        <w:spacing w:after="40"/>
        <w:ind w:left="360"/>
      </w:pPr>
      <w:r>
        <w:rPr>
          <w:rFonts w:ascii="Times New Roman" w:hAnsi="Times New Roman"/>
          <w:sz w:val="24"/>
          <w:szCs w:val="24"/>
        </w:rPr>
        <w:t xml:space="preserve">💎 PNC Pearl: CPR &gt; 60% -&gt; NRR 1 (replacement fertility). CPR counts only EFFECTIVELY protected couples.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Measles (rubeola) is classically identified by: </w:t>
      </w:r>
    </w:p>
    <w:p>
      <w:pPr>
        <w:spacing w:after="40"/>
        <w:ind w:left="360"/>
      </w:pPr>
      <w:r>
        <w:rPr>
          <w:rFonts w:ascii="Times New Roman" w:hAnsi="Times New Roman"/>
          <w:sz w:val="24"/>
          <w:szCs w:val="24"/>
        </w:rPr>
        <w:t xml:space="preserve">(a) A vesicular rash starting on the trunk</w:t>
      </w:r>
    </w:p>
    <w:p>
      <w:pPr>
        <w:spacing w:after="40"/>
        <w:ind w:left="360"/>
      </w:pPr>
      <w:r>
        <w:rPr>
          <w:rFonts w:ascii="Times New Roman" w:hAnsi="Times New Roman"/>
          <w:sz w:val="24"/>
          <w:szCs w:val="24"/>
        </w:rPr>
        <w:t xml:space="preserve">(b) A grey throat membrane</w:t>
      </w:r>
    </w:p>
    <w:p>
      <w:pPr>
        <w:spacing w:after="40"/>
        <w:ind w:left="360"/>
      </w:pPr>
      <w:r>
        <w:rPr>
          <w:rFonts w:ascii="Times New Roman" w:hAnsi="Times New Roman"/>
          <w:sz w:val="24"/>
          <w:szCs w:val="24"/>
        </w:rPr>
        <w:t xml:space="preserve">(c) Parotid swelling</w:t>
      </w:r>
    </w:p>
    <w:p>
      <w:pPr>
        <w:spacing w:after="40"/>
        <w:ind w:left="360"/>
      </w:pPr>
      <w:r>
        <w:rPr>
          <w:rFonts w:ascii="Times New Roman" w:hAnsi="Times New Roman"/>
          <w:sz w:val="24"/>
          <w:szCs w:val="24"/>
        </w:rPr>
        <w:t xml:space="preserve">(d) Cough, coryza, conjunctivitis (the 3 Cs) with Koplik spots and a blotchy rash from the face downward</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Cough, coryza, conjunctivitis (the 3 Cs) with Koplik spots and a blotchy rash from the face downward</w:t>
      </w:r>
    </w:p>
    <w:p>
      <w:pPr>
        <w:spacing w:after="40"/>
        <w:ind w:left="360"/>
      </w:pPr>
      <w:r>
        <w:rPr>
          <w:rFonts w:ascii="Times New Roman" w:hAnsi="Times New Roman"/>
          <w:sz w:val="24"/>
          <w:szCs w:val="24"/>
        </w:rPr>
        <w:t xml:space="preserve">🧠 Clinical Rationale: Measles - a highly contagious viral infection - starts with fever, cough, coryza, conjunctivitis, and Koplik spots (white dots inside the cheeks) before the maculopapular rash spreads downward.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A vesicular rash starting on the trunk: A vesicular rash starting on the trunk is chickenpox.</w:t>
      </w:r>
    </w:p>
    <w:p>
      <w:pPr>
        <w:spacing w:after="40"/>
        <w:ind w:left="360"/>
      </w:pPr>
      <w:r>
        <w:rPr>
          <w:rFonts w:ascii="Times New Roman" w:hAnsi="Times New Roman"/>
          <w:sz w:val="24"/>
          <w:szCs w:val="24"/>
        </w:rPr>
        <w:t xml:space="preserve">B — A grey throat membrane: A grey throat membrane is diphtheria.</w:t>
      </w:r>
    </w:p>
    <w:p>
      <w:pPr>
        <w:spacing w:after="40"/>
        <w:ind w:left="360"/>
      </w:pPr>
      <w:r>
        <w:rPr>
          <w:rFonts w:ascii="Times New Roman" w:hAnsi="Times New Roman"/>
          <w:sz w:val="24"/>
          <w:szCs w:val="24"/>
        </w:rPr>
        <w:t xml:space="preserve">C — Parotid swelling: Parotid swelling is mumps.</w:t>
      </w:r>
    </w:p>
    <w:p>
      <w:pPr>
        <w:spacing w:after="40"/>
        <w:ind w:left="360"/>
      </w:pPr>
      <w:r>
        <w:rPr>
          <w:rFonts w:ascii="Times New Roman" w:hAnsi="Times New Roman"/>
          <w:sz w:val="24"/>
          <w:szCs w:val="24"/>
        </w:rPr>
        <w:t xml:space="preserve">⚠️ Exam Trap: Koplik spots appear BEFORE the rash and are pathognomonic - don't wait for the rash to suspect measles.</w:t>
      </w:r>
    </w:p>
    <w:p>
      <w:pPr>
        <w:spacing w:after="40"/>
        <w:ind w:left="360"/>
      </w:pPr>
      <w:r>
        <w:rPr>
          <w:rFonts w:ascii="Times New Roman" w:hAnsi="Times New Roman"/>
          <w:sz w:val="24"/>
          <w:szCs w:val="24"/>
        </w:rPr>
        <w:t xml:space="preserve">💎 PNC Pearl: Measles 3 Cs: Cough, Coryza, Conjunctivitis + Koplik spots; rash day 4, face -&gt; downward. Give vitamin A.</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Mumps is characterized by: </w:t>
      </w:r>
    </w:p>
    <w:p>
      <w:pPr>
        <w:spacing w:after="40"/>
        <w:ind w:left="360"/>
      </w:pPr>
      <w:r>
        <w:rPr>
          <w:rFonts w:ascii="Times New Roman" w:hAnsi="Times New Roman"/>
          <w:sz w:val="24"/>
          <w:szCs w:val="24"/>
        </w:rPr>
        <w:t xml:space="preserve">(a) Painful swelling of the parotid glands, sometimes with orchitis in adolescent males</w:t>
      </w:r>
    </w:p>
    <w:p>
      <w:pPr>
        <w:spacing w:after="40"/>
        <w:ind w:left="360"/>
      </w:pPr>
      <w:r>
        <w:rPr>
          <w:rFonts w:ascii="Times New Roman" w:hAnsi="Times New Roman"/>
          <w:sz w:val="24"/>
          <w:szCs w:val="24"/>
        </w:rPr>
        <w:t xml:space="preserve">(b) A sandpaper rash</w:t>
      </w:r>
    </w:p>
    <w:p>
      <w:pPr>
        <w:spacing w:after="40"/>
        <w:ind w:left="360"/>
      </w:pPr>
      <w:r>
        <w:rPr>
          <w:rFonts w:ascii="Times New Roman" w:hAnsi="Times New Roman"/>
          <w:sz w:val="24"/>
          <w:szCs w:val="24"/>
        </w:rPr>
        <w:t xml:space="preserve">(c) Strawberry tongue</w:t>
      </w:r>
    </w:p>
    <w:p>
      <w:pPr>
        <w:spacing w:after="40"/>
        <w:ind w:left="360"/>
      </w:pPr>
      <w:r>
        <w:rPr>
          <w:rFonts w:ascii="Times New Roman" w:hAnsi="Times New Roman"/>
          <w:sz w:val="24"/>
          <w:szCs w:val="24"/>
        </w:rPr>
        <w:t xml:space="preserve">(d) Whooping cough</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Painful swelling of the parotid glands, sometimes with orchitis in adolescent males</w:t>
      </w:r>
    </w:p>
    <w:p>
      <w:pPr>
        <w:spacing w:after="40"/>
        <w:ind w:left="360"/>
      </w:pPr>
      <w:r>
        <w:rPr>
          <w:rFonts w:ascii="Times New Roman" w:hAnsi="Times New Roman"/>
          <w:sz w:val="24"/>
          <w:szCs w:val="24"/>
        </w:rPr>
        <w:t xml:space="preserve">🧠 Clinical Rationale: Mumps - a viral infection - causes tender parotid enlargement ('hamster face'), fever, and headache; orchitis in postpubertal males is usually unilateral. MMR vaccine prevents it.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A sandpaper rash: A sandpaper rash is scarlet fever.</w:t>
      </w:r>
    </w:p>
    <w:p>
      <w:pPr>
        <w:spacing w:after="40"/>
        <w:ind w:left="360"/>
      </w:pPr>
      <w:r>
        <w:rPr>
          <w:rFonts w:ascii="Times New Roman" w:hAnsi="Times New Roman"/>
          <w:sz w:val="24"/>
          <w:szCs w:val="24"/>
        </w:rPr>
        <w:t xml:space="preserve">C — Strawberry tongue: Strawberry tongue is seen in scarlet fever and Kawasaki disease.</w:t>
      </w:r>
    </w:p>
    <w:p>
      <w:pPr>
        <w:spacing w:after="40"/>
        <w:ind w:left="360"/>
      </w:pPr>
      <w:r>
        <w:rPr>
          <w:rFonts w:ascii="Times New Roman" w:hAnsi="Times New Roman"/>
          <w:sz w:val="24"/>
          <w:szCs w:val="24"/>
        </w:rPr>
        <w:t xml:space="preserve">D — Whooping cough: Whooping cough is pertussis.</w:t>
      </w:r>
    </w:p>
    <w:p>
      <w:pPr>
        <w:spacing w:after="40"/>
        <w:ind w:left="360"/>
      </w:pPr>
      <w:r>
        <w:rPr>
          <w:rFonts w:ascii="Times New Roman" w:hAnsi="Times New Roman"/>
          <w:sz w:val="24"/>
          <w:szCs w:val="24"/>
        </w:rPr>
        <w:t xml:space="preserve">⚠️ Exam Trap: Mumps orchitis is usually unilateral and rarely causes complete sterility.</w:t>
      </w:r>
    </w:p>
    <w:p>
      <w:pPr>
        <w:spacing w:after="40"/>
        <w:ind w:left="360"/>
      </w:pPr>
      <w:r>
        <w:rPr>
          <w:rFonts w:ascii="Times New Roman" w:hAnsi="Times New Roman"/>
          <w:sz w:val="24"/>
          <w:szCs w:val="24"/>
        </w:rPr>
        <w:t xml:space="preserve">💎 PNC Pearl: Mumps: parotitis ('hamster face'), orchitis post-puberty, aseptic meningitis; prevented by MMR.</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Pertussis (whooping cough) is characterized by: </w:t>
      </w:r>
    </w:p>
    <w:p>
      <w:pPr>
        <w:spacing w:after="40"/>
        <w:ind w:left="360"/>
      </w:pPr>
      <w:r>
        <w:rPr>
          <w:rFonts w:ascii="Times New Roman" w:hAnsi="Times New Roman"/>
          <w:sz w:val="24"/>
          <w:szCs w:val="24"/>
        </w:rPr>
        <w:t xml:space="preserve">(a) Paroxysms of coughing followed by a loud 'whoop' on inspiration, often with vomiting</w:t>
      </w:r>
    </w:p>
    <w:p>
      <w:pPr>
        <w:spacing w:after="40"/>
        <w:ind w:left="360"/>
      </w:pPr>
      <w:r>
        <w:rPr>
          <w:rFonts w:ascii="Times New Roman" w:hAnsi="Times New Roman"/>
          <w:sz w:val="24"/>
          <w:szCs w:val="24"/>
        </w:rPr>
        <w:t xml:space="preserve">(b) A mild runny nose only</w:t>
      </w:r>
    </w:p>
    <w:p>
      <w:pPr>
        <w:spacing w:after="40"/>
        <w:ind w:left="360"/>
      </w:pPr>
      <w:r>
        <w:rPr>
          <w:rFonts w:ascii="Times New Roman" w:hAnsi="Times New Roman"/>
          <w:sz w:val="24"/>
          <w:szCs w:val="24"/>
        </w:rPr>
        <w:t xml:space="preserve">(c) A grey membrane in the throat</w:t>
      </w:r>
    </w:p>
    <w:p>
      <w:pPr>
        <w:spacing w:after="40"/>
        <w:ind w:left="360"/>
      </w:pPr>
      <w:r>
        <w:rPr>
          <w:rFonts w:ascii="Times New Roman" w:hAnsi="Times New Roman"/>
          <w:sz w:val="24"/>
          <w:szCs w:val="24"/>
        </w:rPr>
        <w:t xml:space="preserve">(d) Parotid swelling</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Paroxysms of coughing followed by a loud 'whoop' on inspiration, often with vomiting</w:t>
      </w:r>
    </w:p>
    <w:p>
      <w:pPr>
        <w:spacing w:after="40"/>
        <w:ind w:left="360"/>
      </w:pPr>
      <w:r>
        <w:rPr>
          <w:rFonts w:ascii="Times New Roman" w:hAnsi="Times New Roman"/>
          <w:sz w:val="24"/>
          <w:szCs w:val="24"/>
        </w:rPr>
        <w:t xml:space="preserve">🧠 Clinical Rationale: Pertussis - Bordetella pertussis - causes prolonged paroxysmal coughing fits with a whoop and post-tussive vomiting; infants may have apnea; DPT vaccine protects.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A mild runny nose only: A mild runny nose is only the catarrhal stage; paroxysms define pertussis.</w:t>
      </w:r>
    </w:p>
    <w:p>
      <w:pPr>
        <w:spacing w:after="40"/>
        <w:ind w:left="360"/>
      </w:pPr>
      <w:r>
        <w:rPr>
          <w:rFonts w:ascii="Times New Roman" w:hAnsi="Times New Roman"/>
          <w:sz w:val="24"/>
          <w:szCs w:val="24"/>
        </w:rPr>
        <w:t xml:space="preserve">C — A grey membrane in the throat: A grey pseudomembrane is diphtheria.</w:t>
      </w:r>
    </w:p>
    <w:p>
      <w:pPr>
        <w:spacing w:after="40"/>
        <w:ind w:left="360"/>
      </w:pPr>
      <w:r>
        <w:rPr>
          <w:rFonts w:ascii="Times New Roman" w:hAnsi="Times New Roman"/>
          <w:sz w:val="24"/>
          <w:szCs w:val="24"/>
        </w:rPr>
        <w:t xml:space="preserve">D — Parotid swelling: Parotid swelling is mumps.</w:t>
      </w:r>
    </w:p>
    <w:p>
      <w:pPr>
        <w:spacing w:after="40"/>
        <w:ind w:left="360"/>
      </w:pPr>
      <w:r>
        <w:rPr>
          <w:rFonts w:ascii="Times New Roman" w:hAnsi="Times New Roman"/>
          <w:sz w:val="24"/>
          <w:szCs w:val="24"/>
        </w:rPr>
        <w:t xml:space="preserve">⚠️ Exam Trap: The catarrhal stage is the MOST infectious yet looks like a common cold.</w:t>
      </w:r>
    </w:p>
    <w:p>
      <w:pPr>
        <w:spacing w:after="40"/>
        <w:ind w:left="360"/>
      </w:pPr>
      <w:r>
        <w:rPr>
          <w:rFonts w:ascii="Times New Roman" w:hAnsi="Times New Roman"/>
          <w:sz w:val="24"/>
          <w:szCs w:val="24"/>
        </w:rPr>
        <w:t xml:space="preserve">💎 PNC Pearl: Pertussis stages: catarrhal (most infectious) -&gt; paroxysmal (whoop) -&gt; convalescent; 'hundred-day cough'.</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Neonatal tetanus is best prevented by: </w:t>
      </w:r>
    </w:p>
    <w:p>
      <w:pPr>
        <w:spacing w:after="40"/>
        <w:ind w:left="360"/>
      </w:pPr>
      <w:r>
        <w:rPr>
          <w:rFonts w:ascii="Times New Roman" w:hAnsi="Times New Roman"/>
          <w:sz w:val="24"/>
          <w:szCs w:val="24"/>
        </w:rPr>
        <w:t xml:space="preserve">(a) Breastfeeding only</w:t>
      </w:r>
    </w:p>
    <w:p>
      <w:pPr>
        <w:spacing w:after="40"/>
        <w:ind w:left="360"/>
      </w:pPr>
      <w:r>
        <w:rPr>
          <w:rFonts w:ascii="Times New Roman" w:hAnsi="Times New Roman"/>
          <w:sz w:val="24"/>
          <w:szCs w:val="24"/>
        </w:rPr>
        <w:t xml:space="preserve">(b) Giving antibiotics at birth</w:t>
      </w:r>
    </w:p>
    <w:p>
      <w:pPr>
        <w:spacing w:after="40"/>
        <w:ind w:left="360"/>
      </w:pPr>
      <w:r>
        <w:rPr>
          <w:rFonts w:ascii="Times New Roman" w:hAnsi="Times New Roman"/>
          <w:sz w:val="24"/>
          <w:szCs w:val="24"/>
        </w:rPr>
        <w:t xml:space="preserve">(c) Delaying the first bath</w:t>
      </w:r>
    </w:p>
    <w:p>
      <w:pPr>
        <w:spacing w:after="40"/>
        <w:ind w:left="360"/>
      </w:pPr>
      <w:r>
        <w:rPr>
          <w:rFonts w:ascii="Times New Roman" w:hAnsi="Times New Roman"/>
          <w:sz w:val="24"/>
          <w:szCs w:val="24"/>
        </w:rPr>
        <w:t xml:space="preserve">(d) Clean cord care and immunisation of the pregnant mother with tetanus-diphtheria (Td) vaccine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Clean cord care and immunisation of the pregnant mother with tetanus-diphtheria (Td) vaccine</w:t>
      </w:r>
    </w:p>
    <w:p>
      <w:pPr>
        <w:spacing w:after="40"/>
        <w:ind w:left="360"/>
      </w:pPr>
      <w:r>
        <w:rPr>
          <w:rFonts w:ascii="Times New Roman" w:hAnsi="Times New Roman"/>
          <w:sz w:val="24"/>
          <w:szCs w:val="24"/>
        </w:rPr>
        <w:t xml:space="preserve">🧠 Clinical Rationale: Neonatal tetanus follows contamination of the umbilical stump with Clostridium tetani spores. Maternal antibodies from Td immunisation in pregnancy (Td replaced TT in India's UIP in 2018) plus clean delivery and cord care (the '5 cleans') prevent it; India was validated for maternal and neonatal tetanus elimination in 2015.</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Breastfeeding only: Breast milk protects against many infections but cannot replace maternal Td antibodies.</w:t>
      </w:r>
    </w:p>
    <w:p>
      <w:pPr>
        <w:spacing w:after="40"/>
        <w:ind w:left="360"/>
      </w:pPr>
      <w:r>
        <w:rPr>
          <w:rFonts w:ascii="Times New Roman" w:hAnsi="Times New Roman"/>
          <w:sz w:val="24"/>
          <w:szCs w:val="24"/>
        </w:rPr>
        <w:t xml:space="preserve">B — Giving antibiotics at birth: Antibiotics do not neutralise tetanus toxin or give lasting immunity.</w:t>
      </w:r>
    </w:p>
    <w:p>
      <w:pPr>
        <w:spacing w:after="40"/>
        <w:ind w:left="360"/>
      </w:pPr>
      <w:r>
        <w:rPr>
          <w:rFonts w:ascii="Times New Roman" w:hAnsi="Times New Roman"/>
          <w:sz w:val="24"/>
          <w:szCs w:val="24"/>
        </w:rPr>
        <w:t xml:space="preserve">C — Delaying the first bath: Delayed bathing prevents hypothermia, not tetanus.</w:t>
      </w:r>
    </w:p>
    <w:p>
      <w:pPr>
        <w:spacing w:after="40"/>
        <w:ind w:left="360"/>
      </w:pPr>
      <w:r>
        <w:rPr>
          <w:rFonts w:ascii="Times New Roman" w:hAnsi="Times New Roman"/>
          <w:sz w:val="24"/>
          <w:szCs w:val="24"/>
        </w:rPr>
        <w:t xml:space="preserve">⚠️ Exam Trap: TT is now replaced by Td in pregnancy - old option wording may still say 'TT'.</w:t>
      </w:r>
    </w:p>
    <w:p>
      <w:pPr>
        <w:spacing w:after="40"/>
        <w:ind w:left="360"/>
      </w:pPr>
      <w:r>
        <w:rPr>
          <w:rFonts w:ascii="Times New Roman" w:hAnsi="Times New Roman"/>
          <w:sz w:val="24"/>
          <w:szCs w:val="24"/>
        </w:rPr>
        <w:t xml:space="preserve">💎 PNC Pearl: Td in pregnancy: Td-1 early, Td-2 four weeks later (or one booster if immunised within 3 years). 5 cleans at delivery.</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6-year-old with chickenpox has fever and itchy lesions at different stages - some papules, some fluid-filled vesicles and a few crusts. His mother asks for aspirin for the fever and wants to send him back to school. The nurse's BEST advice is:</w:t>
      </w:r>
    </w:p>
    <w:p>
      <w:pPr>
        <w:spacing w:after="40"/>
        <w:ind w:left="360"/>
      </w:pPr>
      <w:r>
        <w:rPr>
          <w:rFonts w:ascii="Times New Roman" w:hAnsi="Times New Roman"/>
          <w:sz w:val="24"/>
          <w:szCs w:val="24"/>
        </w:rPr>
        <w:t xml:space="preserve">(a) Use paracetamol, not aspirin, and keep him home until all lesions have crusted</w:t>
      </w:r>
    </w:p>
    <w:p>
      <w:pPr>
        <w:spacing w:after="40"/>
        <w:ind w:left="360"/>
      </w:pPr>
      <w:r>
        <w:rPr>
          <w:rFonts w:ascii="Times New Roman" w:hAnsi="Times New Roman"/>
          <w:sz w:val="24"/>
          <w:szCs w:val="24"/>
        </w:rPr>
        <w:t xml:space="preserve">(b) Use paracetamol and send him to school since the rash has already appeared</w:t>
      </w:r>
    </w:p>
    <w:p>
      <w:pPr>
        <w:spacing w:after="40"/>
        <w:ind w:left="360"/>
      </w:pPr>
      <w:r>
        <w:rPr>
          <w:rFonts w:ascii="Times New Roman" w:hAnsi="Times New Roman"/>
          <w:sz w:val="24"/>
          <w:szCs w:val="24"/>
        </w:rPr>
        <w:t xml:space="preserve">(c) Give aspirin and send him to school once the fever settles</w:t>
      </w:r>
    </w:p>
    <w:p>
      <w:pPr>
        <w:spacing w:after="40"/>
        <w:ind w:left="360"/>
      </w:pPr>
      <w:r>
        <w:rPr>
          <w:rFonts w:ascii="Times New Roman" w:hAnsi="Times New Roman"/>
          <w:sz w:val="24"/>
          <w:szCs w:val="24"/>
        </w:rPr>
        <w:t xml:space="preserve">(d) Give aspirin and keep him home for exactly 3 days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Use paracetamol, not aspirin, and keep him home until all lesions have crusted</w:t>
      </w:r>
    </w:p>
    <w:p>
      <w:pPr>
        <w:spacing w:after="40"/>
        <w:ind w:left="360"/>
      </w:pPr>
      <w:r>
        <w:rPr>
          <w:rFonts w:ascii="Times New Roman" w:hAnsi="Times New Roman"/>
          <w:sz w:val="24"/>
          <w:szCs w:val="24"/>
        </w:rPr>
        <w:t xml:space="preserve">🧠 Clinical Rationale: Varicella is infectious from 1-2 days before the rash until ALL lesions are crusted (about 5-7 days). Aspirin in children with varicella or influenza is linked to Reye's syndrome (acute encephalopathy with fatty liver), so paracetamol is used; nails are trimmed and calamine applied for itch.</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Use paracetamol and send him to school since the rash has already appeared: Fresh vesicles are still infectious - he stays home.</w:t>
      </w:r>
    </w:p>
    <w:p>
      <w:pPr>
        <w:spacing w:after="40"/>
        <w:ind w:left="360"/>
      </w:pPr>
      <w:r>
        <w:rPr>
          <w:rFonts w:ascii="Times New Roman" w:hAnsi="Times New Roman"/>
          <w:sz w:val="24"/>
          <w:szCs w:val="24"/>
        </w:rPr>
        <w:t xml:space="preserve">C — Give aspirin and send him to school once the fever settles: Aspirin risks Reye's syndrome; fever settling does not end infectivity.</w:t>
      </w:r>
    </w:p>
    <w:p>
      <w:pPr>
        <w:spacing w:after="40"/>
        <w:ind w:left="360"/>
      </w:pPr>
      <w:r>
        <w:rPr>
          <w:rFonts w:ascii="Times New Roman" w:hAnsi="Times New Roman"/>
          <w:sz w:val="24"/>
          <w:szCs w:val="24"/>
        </w:rPr>
        <w:t xml:space="preserve">D — Give aspirin and keep him home for exactly 3 days: Aspirin is unsafe and isolation depends on crusting, not a fixed 3 days.</w:t>
      </w:r>
    </w:p>
    <w:p>
      <w:pPr>
        <w:spacing w:after="40"/>
        <w:ind w:left="360"/>
      </w:pPr>
      <w:r>
        <w:rPr>
          <w:rFonts w:ascii="Times New Roman" w:hAnsi="Times New Roman"/>
          <w:sz w:val="24"/>
          <w:szCs w:val="24"/>
        </w:rPr>
        <w:t xml:space="preserve">⚠️ Exam Trap: Infectivity ends when ALL lesions crust - not when fever goes or the rash first appears.</w:t>
      </w:r>
    </w:p>
    <w:p>
      <w:pPr>
        <w:spacing w:after="40"/>
        <w:ind w:left="360"/>
      </w:pPr>
      <w:r>
        <w:rPr>
          <w:rFonts w:ascii="Times New Roman" w:hAnsi="Times New Roman"/>
          <w:sz w:val="24"/>
          <w:szCs w:val="24"/>
        </w:rPr>
        <w:t xml:space="preserve">💎 PNC Pearl: Varicella = crops of lesions in all stages ('dew drop on a rose petal'); NO aspirin (Reye's); isolate till all crusted.</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Loosening of associations, a thought disorder in schizophrenia, refers to: </w:t>
      </w:r>
    </w:p>
    <w:p>
      <w:pPr>
        <w:spacing w:after="40"/>
        <w:ind w:left="360"/>
      </w:pPr>
      <w:r>
        <w:rPr>
          <w:rFonts w:ascii="Times New Roman" w:hAnsi="Times New Roman"/>
          <w:sz w:val="24"/>
          <w:szCs w:val="24"/>
        </w:rPr>
        <w:t xml:space="preserve">(a) Ideas shifting between unrelated topics without logical connection</w:t>
      </w:r>
    </w:p>
    <w:p>
      <w:pPr>
        <w:spacing w:after="40"/>
        <w:ind w:left="360"/>
      </w:pPr>
      <w:r>
        <w:rPr>
          <w:rFonts w:ascii="Times New Roman" w:hAnsi="Times New Roman"/>
          <w:sz w:val="24"/>
          <w:szCs w:val="24"/>
        </w:rPr>
        <w:t xml:space="preserve">(b) Slowed, sparse thinking</w:t>
      </w:r>
    </w:p>
    <w:p>
      <w:pPr>
        <w:spacing w:after="40"/>
        <w:ind w:left="360"/>
      </w:pPr>
      <w:r>
        <w:rPr>
          <w:rFonts w:ascii="Times New Roman" w:hAnsi="Times New Roman"/>
          <w:sz w:val="24"/>
          <w:szCs w:val="24"/>
        </w:rPr>
        <w:t xml:space="preserve">(c) Repeating another person's words</w:t>
      </w:r>
    </w:p>
    <w:p>
      <w:pPr>
        <w:spacing w:after="40"/>
        <w:ind w:left="360"/>
      </w:pPr>
      <w:r>
        <w:rPr>
          <w:rFonts w:ascii="Times New Roman" w:hAnsi="Times New Roman"/>
          <w:sz w:val="24"/>
          <w:szCs w:val="24"/>
        </w:rPr>
        <w:t xml:space="preserve">(d) Rapidly jumping thoughts with rhyming</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Ideas shifting between unrelated topics without logical connection</w:t>
      </w:r>
    </w:p>
    <w:p>
      <w:pPr>
        <w:spacing w:after="40"/>
        <w:ind w:left="360"/>
      </w:pPr>
      <w:r>
        <w:rPr>
          <w:rFonts w:ascii="Times New Roman" w:hAnsi="Times New Roman"/>
          <w:sz w:val="24"/>
          <w:szCs w:val="24"/>
        </w:rPr>
        <w:t xml:space="preserve">🧠 Clinical Rationale: In loosening of associations, speech lacks logical links between sentences - seen in schizophrenia; flight of ideas (racing, distractible) is typical of mania, and echolalia is repeating others' words.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Slowed, sparse thinking: Slowed, sparse thinking is poverty of thought seen in depression.</w:t>
      </w:r>
    </w:p>
    <w:p>
      <w:pPr>
        <w:spacing w:after="40"/>
        <w:ind w:left="360"/>
      </w:pPr>
      <w:r>
        <w:rPr>
          <w:rFonts w:ascii="Times New Roman" w:hAnsi="Times New Roman"/>
          <w:sz w:val="24"/>
          <w:szCs w:val="24"/>
        </w:rPr>
        <w:t xml:space="preserve">C — Repeating another person's words: Repeating another person's words is echolalia.</w:t>
      </w:r>
    </w:p>
    <w:p>
      <w:pPr>
        <w:spacing w:after="40"/>
        <w:ind w:left="360"/>
      </w:pPr>
      <w:r>
        <w:rPr>
          <w:rFonts w:ascii="Times New Roman" w:hAnsi="Times New Roman"/>
          <w:sz w:val="24"/>
          <w:szCs w:val="24"/>
        </w:rPr>
        <w:t xml:space="preserve">D — Rapidly jumping thoughts with rhyming: Rapid jumping thoughts with rhyming describe flight of ideas and clang associations of mania.</w:t>
      </w:r>
    </w:p>
    <w:p>
      <w:pPr>
        <w:spacing w:after="40"/>
        <w:ind w:left="360"/>
      </w:pPr>
      <w:r>
        <w:rPr>
          <w:rFonts w:ascii="Times New Roman" w:hAnsi="Times New Roman"/>
          <w:sz w:val="24"/>
          <w:szCs w:val="24"/>
        </w:rPr>
        <w:t xml:space="preserve">⚠️ Exam Trap: If the listener cannot find the link between ideas, it is loosening - not flight of ideas.</w:t>
      </w:r>
    </w:p>
    <w:p>
      <w:pPr>
        <w:spacing w:after="40"/>
        <w:ind w:left="360"/>
      </w:pPr>
      <w:r>
        <w:rPr>
          <w:rFonts w:ascii="Times New Roman" w:hAnsi="Times New Roman"/>
          <w:sz w:val="24"/>
          <w:szCs w:val="24"/>
        </w:rPr>
        <w:t xml:space="preserve">💎 PNC Pearl: Schizophrenia thought disorder: loosening, tangentiality, neologism, word salad, thought block.</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Catatonia includes features such as: </w:t>
      </w:r>
    </w:p>
    <w:p>
      <w:pPr>
        <w:spacing w:after="40"/>
        <w:ind w:left="360"/>
      </w:pPr>
      <w:r>
        <w:rPr>
          <w:rFonts w:ascii="Times New Roman" w:hAnsi="Times New Roman"/>
          <w:sz w:val="24"/>
          <w:szCs w:val="24"/>
        </w:rPr>
        <w:t xml:space="preserve">(a) Waxy flexibility, stupor, mutism, and posturing</w:t>
      </w:r>
    </w:p>
    <w:p>
      <w:pPr>
        <w:spacing w:after="40"/>
        <w:ind w:left="360"/>
      </w:pPr>
      <w:r>
        <w:rPr>
          <w:rFonts w:ascii="Times New Roman" w:hAnsi="Times New Roman"/>
          <w:sz w:val="24"/>
          <w:szCs w:val="24"/>
        </w:rPr>
        <w:t xml:space="preserve">(b) Anorexia and weight loss</w:t>
      </w:r>
    </w:p>
    <w:p>
      <w:pPr>
        <w:spacing w:after="40"/>
        <w:ind w:left="360"/>
      </w:pPr>
      <w:r>
        <w:rPr>
          <w:rFonts w:ascii="Times New Roman" w:hAnsi="Times New Roman"/>
          <w:sz w:val="24"/>
          <w:szCs w:val="24"/>
        </w:rPr>
        <w:t xml:space="preserve">(c) Compulsive washing</w:t>
      </w:r>
    </w:p>
    <w:p>
      <w:pPr>
        <w:spacing w:after="40"/>
        <w:ind w:left="360"/>
      </w:pPr>
      <w:r>
        <w:rPr>
          <w:rFonts w:ascii="Times New Roman" w:hAnsi="Times New Roman"/>
          <w:sz w:val="24"/>
          <w:szCs w:val="24"/>
        </w:rPr>
        <w:t xml:space="preserve">(d) Hyperactivity and euphoria</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Waxy flexibility, stupor, mutism, and posturing</w:t>
      </w:r>
    </w:p>
    <w:p>
      <w:pPr>
        <w:spacing w:after="40"/>
        <w:ind w:left="360"/>
      </w:pPr>
      <w:r>
        <w:rPr>
          <w:rFonts w:ascii="Times New Roman" w:hAnsi="Times New Roman"/>
          <w:sz w:val="24"/>
          <w:szCs w:val="24"/>
        </w:rPr>
        <w:t xml:space="preserve">🧠 Clinical Rationale: Catatonic behaviour - immobility with waxy flexibility (limbs stay where placed), mutism, negativism, and stereotypy - occurs in schizophrenia and mood disorders; malignant catatonia is an emergency.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Anorexia and weight loss: Anorexia and weight loss are eating-disorder or depressive features.</w:t>
      </w:r>
    </w:p>
    <w:p>
      <w:pPr>
        <w:spacing w:after="40"/>
        <w:ind w:left="360"/>
      </w:pPr>
      <w:r>
        <w:rPr>
          <w:rFonts w:ascii="Times New Roman" w:hAnsi="Times New Roman"/>
          <w:sz w:val="24"/>
          <w:szCs w:val="24"/>
        </w:rPr>
        <w:t xml:space="preserve">C — Compulsive washing: Compulsive washing is obsessive-compulsive disorder.</w:t>
      </w:r>
    </w:p>
    <w:p>
      <w:pPr>
        <w:spacing w:after="40"/>
        <w:ind w:left="360"/>
      </w:pPr>
      <w:r>
        <w:rPr>
          <w:rFonts w:ascii="Times New Roman" w:hAnsi="Times New Roman"/>
          <w:sz w:val="24"/>
          <w:szCs w:val="24"/>
        </w:rPr>
        <w:t xml:space="preserve">D — Hyperactivity and euphoria: Hyperactivity and euphoria are manic features.</w:t>
      </w:r>
    </w:p>
    <w:p>
      <w:pPr>
        <w:spacing w:after="40"/>
        <w:ind w:left="360"/>
      </w:pPr>
      <w:r>
        <w:rPr>
          <w:rFonts w:ascii="Times New Roman" w:hAnsi="Times New Roman"/>
          <w:sz w:val="24"/>
          <w:szCs w:val="24"/>
        </w:rPr>
        <w:t xml:space="preserve">⚠️ Exam Trap: Catatonia also occurs in mood disorders and medical illness - not only schizophrenia.</w:t>
      </w:r>
    </w:p>
    <w:p>
      <w:pPr>
        <w:spacing w:after="40"/>
        <w:ind w:left="360"/>
      </w:pPr>
      <w:r>
        <w:rPr>
          <w:rFonts w:ascii="Times New Roman" w:hAnsi="Times New Roman"/>
          <w:sz w:val="24"/>
          <w:szCs w:val="24"/>
        </w:rPr>
        <w:t xml:space="preserve">💎 PNC Pearl: Catatonia: waxy flexibility, stupor, mutism, negativism, posturing, echopraxia; responds to lorazepam and ECT.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Avolition, a negative symptom of schizophrenia, is best described as: </w:t>
      </w:r>
    </w:p>
    <w:p>
      <w:pPr>
        <w:spacing w:after="40"/>
        <w:ind w:left="360"/>
      </w:pPr>
      <w:r>
        <w:rPr>
          <w:rFonts w:ascii="Times New Roman" w:hAnsi="Times New Roman"/>
          <w:sz w:val="24"/>
          <w:szCs w:val="24"/>
        </w:rPr>
        <w:t xml:space="preserve">(a) Excessive energy</w:t>
      </w:r>
    </w:p>
    <w:p>
      <w:pPr>
        <w:spacing w:after="40"/>
        <w:ind w:left="360"/>
      </w:pPr>
      <w:r>
        <w:rPr>
          <w:rFonts w:ascii="Times New Roman" w:hAnsi="Times New Roman"/>
          <w:sz w:val="24"/>
          <w:szCs w:val="24"/>
        </w:rPr>
        <w:t xml:space="preserve">(b) Lack of motivation and inability to initiate goal-directed activity</w:t>
      </w:r>
    </w:p>
    <w:p>
      <w:pPr>
        <w:spacing w:after="40"/>
        <w:ind w:left="360"/>
      </w:pPr>
      <w:r>
        <w:rPr>
          <w:rFonts w:ascii="Times New Roman" w:hAnsi="Times New Roman"/>
          <w:sz w:val="24"/>
          <w:szCs w:val="24"/>
        </w:rPr>
        <w:t xml:space="preserve">(c) Bizarre delusions</w:t>
      </w:r>
    </w:p>
    <w:p>
      <w:pPr>
        <w:spacing w:after="40"/>
        <w:ind w:left="360"/>
      </w:pPr>
      <w:r>
        <w:rPr>
          <w:rFonts w:ascii="Times New Roman" w:hAnsi="Times New Roman"/>
          <w:sz w:val="24"/>
          <w:szCs w:val="24"/>
        </w:rPr>
        <w:t xml:space="preserve">(d) Hallucinations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Lack of motivation and inability to initiate goal-directed activity</w:t>
      </w:r>
    </w:p>
    <w:p>
      <w:pPr>
        <w:spacing w:after="40"/>
        <w:ind w:left="360"/>
      </w:pPr>
      <w:r>
        <w:rPr>
          <w:rFonts w:ascii="Times New Roman" w:hAnsi="Times New Roman"/>
          <w:sz w:val="24"/>
          <w:szCs w:val="24"/>
        </w:rPr>
        <w:t xml:space="preserve">🧠 Clinical Rationale: Negative symptoms - avolition, alogia (poverty of speech), affective flattening, and anhedonia - are deficits that impair function more than positive symptoms like hallucinations.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Excessive energy: Excessive energy suggests mania.</w:t>
      </w:r>
    </w:p>
    <w:p>
      <w:pPr>
        <w:spacing w:after="40"/>
        <w:ind w:left="360"/>
      </w:pPr>
      <w:r>
        <w:rPr>
          <w:rFonts w:ascii="Times New Roman" w:hAnsi="Times New Roman"/>
          <w:sz w:val="24"/>
          <w:szCs w:val="24"/>
        </w:rPr>
        <w:t xml:space="preserve">C — Bizarre delusions: Bizarre delusions are POSITIVE symptoms.</w:t>
      </w:r>
    </w:p>
    <w:p>
      <w:pPr>
        <w:spacing w:after="40"/>
        <w:ind w:left="360"/>
      </w:pPr>
      <w:r>
        <w:rPr>
          <w:rFonts w:ascii="Times New Roman" w:hAnsi="Times New Roman"/>
          <w:sz w:val="24"/>
          <w:szCs w:val="24"/>
        </w:rPr>
        <w:t xml:space="preserve">D — Hallucinations: Hallucinations are POSITIVE symptoms.</w:t>
      </w:r>
    </w:p>
    <w:p>
      <w:pPr>
        <w:spacing w:after="40"/>
        <w:ind w:left="360"/>
      </w:pPr>
      <w:r>
        <w:rPr>
          <w:rFonts w:ascii="Times New Roman" w:hAnsi="Times New Roman"/>
          <w:sz w:val="24"/>
          <w:szCs w:val="24"/>
        </w:rPr>
        <w:t xml:space="preserve">⚠️ Exam Trap: Negative symptoms are deficits ('loss of normal') - hallucinations and delusions are additions.</w:t>
      </w:r>
    </w:p>
    <w:p>
      <w:pPr>
        <w:spacing w:after="40"/>
        <w:ind w:left="360"/>
      </w:pPr>
      <w:r>
        <w:rPr>
          <w:rFonts w:ascii="Times New Roman" w:hAnsi="Times New Roman"/>
          <w:sz w:val="24"/>
          <w:szCs w:val="24"/>
        </w:rPr>
        <w:t xml:space="preserve">💎 PNC Pearl: 5 As of negative symptoms: Affective flattening, Alogia, Avolition, Anhedonia, Attention deficit.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admitted in a manic episode says rapidly: 'I must call the minister - ministers need cars - I will buy ten cars today - cars pollute, so I will plant a forest!' The nurse documents this speech pattern as:</w:t>
      </w:r>
    </w:p>
    <w:p>
      <w:pPr>
        <w:spacing w:after="40"/>
        <w:ind w:left="360"/>
      </w:pPr>
      <w:r>
        <w:rPr>
          <w:rFonts w:ascii="Times New Roman" w:hAnsi="Times New Roman"/>
          <w:sz w:val="24"/>
          <w:szCs w:val="24"/>
        </w:rPr>
        <w:t xml:space="preserve">(a) Perseveration</w:t>
      </w:r>
    </w:p>
    <w:p>
      <w:pPr>
        <w:spacing w:after="40"/>
        <w:ind w:left="360"/>
      </w:pPr>
      <w:r>
        <w:rPr>
          <w:rFonts w:ascii="Times New Roman" w:hAnsi="Times New Roman"/>
          <w:sz w:val="24"/>
          <w:szCs w:val="24"/>
        </w:rPr>
        <w:t xml:space="preserve">(b) Flight of ideas</w:t>
      </w:r>
    </w:p>
    <w:p>
      <w:pPr>
        <w:spacing w:after="40"/>
        <w:ind w:left="360"/>
      </w:pPr>
      <w:r>
        <w:rPr>
          <w:rFonts w:ascii="Times New Roman" w:hAnsi="Times New Roman"/>
          <w:sz w:val="24"/>
          <w:szCs w:val="24"/>
        </w:rPr>
        <w:t xml:space="preserve">(c) Echolalia</w:t>
      </w:r>
    </w:p>
    <w:p>
      <w:pPr>
        <w:spacing w:after="40"/>
        <w:ind w:left="360"/>
      </w:pPr>
      <w:r>
        <w:rPr>
          <w:rFonts w:ascii="Times New Roman" w:hAnsi="Times New Roman"/>
          <w:sz w:val="24"/>
          <w:szCs w:val="24"/>
        </w:rPr>
        <w:t xml:space="preserve">(d) Loosening of associations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Flight of ideas</w:t>
      </w:r>
    </w:p>
    <w:p>
      <w:pPr>
        <w:spacing w:after="40"/>
        <w:ind w:left="360"/>
      </w:pPr>
      <w:r>
        <w:rPr>
          <w:rFonts w:ascii="Times New Roman" w:hAnsi="Times New Roman"/>
          <w:sz w:val="24"/>
          <w:szCs w:val="24"/>
        </w:rPr>
        <w:t xml:space="preserve">🧠 Clinical Rationale: Flight of ideas is rapid, pressured speech that jumps from topic to topic, but each jump has an understandable link (minister-cars-pollute-forest). It is typical of mania. In loosening of associations the links are absent and the listener cannot follow the connection.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Perseveration: Perseveration is persistent repetition of the same word or idea despite new questions.</w:t>
      </w:r>
    </w:p>
    <w:p>
      <w:pPr>
        <w:spacing w:after="40"/>
        <w:ind w:left="360"/>
      </w:pPr>
      <w:r>
        <w:rPr>
          <w:rFonts w:ascii="Times New Roman" w:hAnsi="Times New Roman"/>
          <w:sz w:val="24"/>
          <w:szCs w:val="24"/>
        </w:rPr>
        <w:t xml:space="preserve">C — Echolalia: Echolalia is parroting the examiner's words - seen in catatonia and autism.</w:t>
      </w:r>
    </w:p>
    <w:p>
      <w:pPr>
        <w:spacing w:after="40"/>
        <w:ind w:left="360"/>
      </w:pPr>
      <w:r>
        <w:rPr>
          <w:rFonts w:ascii="Times New Roman" w:hAnsi="Times New Roman"/>
          <w:sz w:val="24"/>
          <w:szCs w:val="24"/>
        </w:rPr>
        <w:t xml:space="preserve">D — Loosening of associations: In loosening, ideas have NO understandable link - typical of schizophrenia.</w:t>
      </w:r>
    </w:p>
    <w:p>
      <w:pPr>
        <w:spacing w:after="40"/>
        <w:ind w:left="360"/>
      </w:pPr>
      <w:r>
        <w:rPr>
          <w:rFonts w:ascii="Times New Roman" w:hAnsi="Times New Roman"/>
          <w:sz w:val="24"/>
          <w:szCs w:val="24"/>
        </w:rPr>
        <w:t xml:space="preserve">⚠️ Exam Trap: Both jump topics - if YOU can trace the link it is flight of ideas; if you cannot, it is loosening.</w:t>
      </w:r>
    </w:p>
    <w:p>
      <w:pPr>
        <w:spacing w:after="40"/>
        <w:ind w:left="360"/>
      </w:pPr>
      <w:r>
        <w:rPr>
          <w:rFonts w:ascii="Times New Roman" w:hAnsi="Times New Roman"/>
          <w:sz w:val="24"/>
          <w:szCs w:val="24"/>
        </w:rPr>
        <w:t xml:space="preserve">💎 PNC Pearl: Mania speech: pressured + flight of ideas + clang associations; schizophrenia: loosening, word salad, neologisms.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During a period of remission, a woman with bipolar disorder writes down how she wishes to be treated - and not treated - if she becomes unwell again, and names her sister to support her decisions. Under the Mental Healthcare Act 2017, this written document is called:</w:t>
      </w:r>
    </w:p>
    <w:p>
      <w:pPr>
        <w:spacing w:after="40"/>
        <w:ind w:left="360"/>
      </w:pPr>
      <w:r>
        <w:rPr>
          <w:rFonts w:ascii="Times New Roman" w:hAnsi="Times New Roman"/>
          <w:sz w:val="24"/>
          <w:szCs w:val="24"/>
        </w:rPr>
        <w:t xml:space="preserve">(a) Supported admission form</w:t>
      </w:r>
    </w:p>
    <w:p>
      <w:pPr>
        <w:spacing w:after="40"/>
        <w:ind w:left="360"/>
      </w:pPr>
      <w:r>
        <w:rPr>
          <w:rFonts w:ascii="Times New Roman" w:hAnsi="Times New Roman"/>
          <w:sz w:val="24"/>
          <w:szCs w:val="24"/>
        </w:rPr>
        <w:t xml:space="preserve">(b) An advance directive</w:t>
      </w:r>
    </w:p>
    <w:p>
      <w:pPr>
        <w:spacing w:after="40"/>
        <w:ind w:left="360"/>
      </w:pPr>
      <w:r>
        <w:rPr>
          <w:rFonts w:ascii="Times New Roman" w:hAnsi="Times New Roman"/>
          <w:sz w:val="24"/>
          <w:szCs w:val="24"/>
        </w:rPr>
        <w:t xml:space="preserve">(c) A nominated representative order</w:t>
      </w:r>
    </w:p>
    <w:p>
      <w:pPr>
        <w:spacing w:after="40"/>
        <w:ind w:left="360"/>
      </w:pPr>
      <w:r>
        <w:rPr>
          <w:rFonts w:ascii="Times New Roman" w:hAnsi="Times New Roman"/>
          <w:sz w:val="24"/>
          <w:szCs w:val="24"/>
        </w:rPr>
        <w:t xml:space="preserve">(d) A reception order</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An advance directive</w:t>
      </w:r>
    </w:p>
    <w:p>
      <w:pPr>
        <w:spacing w:after="40"/>
        <w:ind w:left="360"/>
      </w:pPr>
      <w:r>
        <w:rPr>
          <w:rFonts w:ascii="Times New Roman" w:hAnsi="Times New Roman"/>
          <w:sz w:val="24"/>
          <w:szCs w:val="24"/>
        </w:rPr>
        <w:t xml:space="preserve">🧠 Clinical Rationale: MHCA 2017 (Sections 5-13) lets every adult make an advance directive specifying how they wish to be cared for and treated during a future mental illness, and to appoint a nominated representative. The directive must be registered with the Mental Health Review Board.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Supported admission form: Supported admission is an admission category for persons with high support needs, not a written wish list.</w:t>
      </w:r>
    </w:p>
    <w:p>
      <w:pPr>
        <w:spacing w:after="40"/>
        <w:ind w:left="360"/>
      </w:pPr>
      <w:r>
        <w:rPr>
          <w:rFonts w:ascii="Times New Roman" w:hAnsi="Times New Roman"/>
          <w:sz w:val="24"/>
          <w:szCs w:val="24"/>
        </w:rPr>
        <w:t xml:space="preserve">C — A nominated representative order: The sister is the nominated representative - the written treatment wishes are the advance directive.</w:t>
      </w:r>
    </w:p>
    <w:p>
      <w:pPr>
        <w:spacing w:after="40"/>
        <w:ind w:left="360"/>
      </w:pPr>
      <w:r>
        <w:rPr>
          <w:rFonts w:ascii="Times New Roman" w:hAnsi="Times New Roman"/>
          <w:sz w:val="24"/>
          <w:szCs w:val="24"/>
        </w:rPr>
        <w:t xml:space="preserve">D — A reception order: Reception order belonged to the old Mental Health Act 1987, now repealed.</w:t>
      </w:r>
    </w:p>
    <w:p>
      <w:pPr>
        <w:spacing w:after="40"/>
        <w:ind w:left="360"/>
      </w:pPr>
      <w:r>
        <w:rPr>
          <w:rFonts w:ascii="Times New Roman" w:hAnsi="Times New Roman"/>
          <w:sz w:val="24"/>
          <w:szCs w:val="24"/>
        </w:rPr>
        <w:t xml:space="preserve">⚠️ Exam Trap: The PERSON named is the nominated representative; the DOCUMENT of wishes is the advance directive.</w:t>
      </w:r>
    </w:p>
    <w:p>
      <w:pPr>
        <w:spacing w:after="40"/>
        <w:ind w:left="360"/>
      </w:pPr>
      <w:r>
        <w:rPr>
          <w:rFonts w:ascii="Times New Roman" w:hAnsi="Times New Roman"/>
          <w:sz w:val="24"/>
          <w:szCs w:val="24"/>
        </w:rPr>
        <w:t xml:space="preserve">💎 PNC Pearl: MHCA 2017: advance directive, nominated representative, ECT only with anaesthesia, no ECT for minors without Board approval.</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right atrium of the heart receives: </w:t>
      </w:r>
    </w:p>
    <w:p>
      <w:pPr>
        <w:spacing w:after="40"/>
        <w:ind w:left="360"/>
      </w:pPr>
      <w:r>
        <w:rPr>
          <w:rFonts w:ascii="Times New Roman" w:hAnsi="Times New Roman"/>
          <w:sz w:val="24"/>
          <w:szCs w:val="24"/>
        </w:rPr>
        <w:t xml:space="preserve">(a) Lymph from the spleen</w:t>
      </w:r>
    </w:p>
    <w:p>
      <w:pPr>
        <w:spacing w:after="40"/>
        <w:ind w:left="360"/>
      </w:pPr>
      <w:r>
        <w:rPr>
          <w:rFonts w:ascii="Times New Roman" w:hAnsi="Times New Roman"/>
          <w:sz w:val="24"/>
          <w:szCs w:val="24"/>
        </w:rPr>
        <w:t xml:space="preserve">(b) Blood from the aorta</w:t>
      </w:r>
    </w:p>
    <w:p>
      <w:pPr>
        <w:spacing w:after="40"/>
        <w:ind w:left="360"/>
      </w:pPr>
      <w:r>
        <w:rPr>
          <w:rFonts w:ascii="Times New Roman" w:hAnsi="Times New Roman"/>
          <w:sz w:val="24"/>
          <w:szCs w:val="24"/>
        </w:rPr>
        <w:t xml:space="preserve">(c) Oxygenated blood from the lungs</w:t>
      </w:r>
    </w:p>
    <w:p>
      <w:pPr>
        <w:spacing w:after="40"/>
        <w:ind w:left="360"/>
      </w:pPr>
      <w:r>
        <w:rPr>
          <w:rFonts w:ascii="Times New Roman" w:hAnsi="Times New Roman"/>
          <w:sz w:val="24"/>
          <w:szCs w:val="24"/>
        </w:rPr>
        <w:t xml:space="preserve">(d) Deoxygenated blood from the superior and inferior vena cavae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Deoxygenated blood from the superior and inferior vena cavae</w:t>
      </w:r>
    </w:p>
    <w:p>
      <w:pPr>
        <w:spacing w:after="40"/>
        <w:ind w:left="360"/>
      </w:pPr>
      <w:r>
        <w:rPr>
          <w:rFonts w:ascii="Times New Roman" w:hAnsi="Times New Roman"/>
          <w:sz w:val="24"/>
          <w:szCs w:val="24"/>
        </w:rPr>
        <w:t xml:space="preserve">🧠 Clinical Rationale: Systemic venous blood returns via the venae cavae to the right atrium, passes to the right ventricle, and is pumped to the lungs for oxygenation.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Lymph from the spleen: Lymph drains via the thoracic duct into the left subclavian vein, not the atrium.</w:t>
      </w:r>
    </w:p>
    <w:p>
      <w:pPr>
        <w:spacing w:after="40"/>
        <w:ind w:left="360"/>
      </w:pPr>
      <w:r>
        <w:rPr>
          <w:rFonts w:ascii="Times New Roman" w:hAnsi="Times New Roman"/>
          <w:sz w:val="24"/>
          <w:szCs w:val="24"/>
        </w:rPr>
        <w:t xml:space="preserve">B — Blood from the aorta: The aorta carries blood away from the left ventricle; it does not fill the atrium.</w:t>
      </w:r>
    </w:p>
    <w:p>
      <w:pPr>
        <w:spacing w:after="40"/>
        <w:ind w:left="360"/>
      </w:pPr>
      <w:r>
        <w:rPr>
          <w:rFonts w:ascii="Times New Roman" w:hAnsi="Times New Roman"/>
          <w:sz w:val="24"/>
          <w:szCs w:val="24"/>
        </w:rPr>
        <w:t xml:space="preserve">C — Oxygenated blood from the lungs: Oxygenated blood from the lungs enters the LEFT atrium via pulmonary veins.</w:t>
      </w:r>
    </w:p>
    <w:p>
      <w:pPr>
        <w:spacing w:after="40"/>
        <w:ind w:left="360"/>
      </w:pPr>
      <w:r>
        <w:rPr>
          <w:rFonts w:ascii="Times New Roman" w:hAnsi="Times New Roman"/>
          <w:sz w:val="24"/>
          <w:szCs w:val="24"/>
        </w:rPr>
        <w:t xml:space="preserve">⚠️ Exam Trap: The coronary sinus also drains into the right atrium - often missed.</w:t>
      </w:r>
    </w:p>
    <w:p>
      <w:pPr>
        <w:spacing w:after="40"/>
        <w:ind w:left="360"/>
      </w:pPr>
      <w:r>
        <w:rPr>
          <w:rFonts w:ascii="Times New Roman" w:hAnsi="Times New Roman"/>
          <w:sz w:val="24"/>
          <w:szCs w:val="24"/>
        </w:rPr>
        <w:t xml:space="preserve">💎 PNC Pearl: Right atrium receives SVC, IVC and coronary sinus; left atrium receives 4 pulmonary veins.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Arteries differ from veins in that arteries: </w:t>
      </w:r>
    </w:p>
    <w:p>
      <w:pPr>
        <w:spacing w:after="40"/>
        <w:ind w:left="360"/>
      </w:pPr>
      <w:r>
        <w:rPr>
          <w:rFonts w:ascii="Times New Roman" w:hAnsi="Times New Roman"/>
          <w:sz w:val="24"/>
          <w:szCs w:val="24"/>
        </w:rPr>
        <w:t xml:space="preserve">(a) Carry blood only toward the heart</w:t>
      </w:r>
    </w:p>
    <w:p>
      <w:pPr>
        <w:spacing w:after="40"/>
        <w:ind w:left="360"/>
      </w:pPr>
      <w:r>
        <w:rPr>
          <w:rFonts w:ascii="Times New Roman" w:hAnsi="Times New Roman"/>
          <w:sz w:val="24"/>
          <w:szCs w:val="24"/>
        </w:rPr>
        <w:t xml:space="preserve">(b) Always carry oxygenated blood</w:t>
      </w:r>
    </w:p>
    <w:p>
      <w:pPr>
        <w:spacing w:after="40"/>
        <w:ind w:left="360"/>
      </w:pPr>
      <w:r>
        <w:rPr>
          <w:rFonts w:ascii="Times New Roman" w:hAnsi="Times New Roman"/>
          <w:sz w:val="24"/>
          <w:szCs w:val="24"/>
        </w:rPr>
        <w:t xml:space="preserve">(c) Have valves throughout</w:t>
      </w:r>
    </w:p>
    <w:p>
      <w:pPr>
        <w:spacing w:after="40"/>
        <w:ind w:left="360"/>
      </w:pPr>
      <w:r>
        <w:rPr>
          <w:rFonts w:ascii="Times New Roman" w:hAnsi="Times New Roman"/>
          <w:sz w:val="24"/>
          <w:szCs w:val="24"/>
        </w:rPr>
        <w:t xml:space="preserve">(d) Carry blood away from the heart under higher pressure with thick elastic walls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Carry blood away from the heart under higher pressure with thick elastic walls</w:t>
      </w:r>
    </w:p>
    <w:p>
      <w:pPr>
        <w:spacing w:after="40"/>
        <w:ind w:left="360"/>
      </w:pPr>
      <w:r>
        <w:rPr>
          <w:rFonts w:ascii="Times New Roman" w:hAnsi="Times New Roman"/>
          <w:sz w:val="24"/>
          <w:szCs w:val="24"/>
        </w:rPr>
        <w:t xml:space="preserve">🧠 Clinical Rationale: Arteries - thick, elastic, muscular - carry blood away from the heart under high pressure; veins have valves, thin walls, and low pressure. The pulmonary artery carries deoxygenated blood.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Carry blood only toward the heart: Carrying blood toward the heart defines veins.</w:t>
      </w:r>
    </w:p>
    <w:p>
      <w:pPr>
        <w:spacing w:after="40"/>
        <w:ind w:left="360"/>
      </w:pPr>
      <w:r>
        <w:rPr>
          <w:rFonts w:ascii="Times New Roman" w:hAnsi="Times New Roman"/>
          <w:sz w:val="24"/>
          <w:szCs w:val="24"/>
        </w:rPr>
        <w:t xml:space="preserve">B — Always carry oxygenated blood: Pulmonary and umbilical arteries carry deoxygenated blood.</w:t>
      </w:r>
    </w:p>
    <w:p>
      <w:pPr>
        <w:spacing w:after="40"/>
        <w:ind w:left="360"/>
      </w:pPr>
      <w:r>
        <w:rPr>
          <w:rFonts w:ascii="Times New Roman" w:hAnsi="Times New Roman"/>
          <w:sz w:val="24"/>
          <w:szCs w:val="24"/>
        </w:rPr>
        <w:t xml:space="preserve">C — Have valves throughout: Valves are features of veins, especially in the limbs.</w:t>
      </w:r>
    </w:p>
    <w:p>
      <w:pPr>
        <w:spacing w:after="40"/>
        <w:ind w:left="360"/>
      </w:pPr>
      <w:r>
        <w:rPr>
          <w:rFonts w:ascii="Times New Roman" w:hAnsi="Times New Roman"/>
          <w:sz w:val="24"/>
          <w:szCs w:val="24"/>
        </w:rPr>
        <w:t xml:space="preserve">⚠️ Exam Trap: Direction, not oxygen content, defines artery vs vein.</w:t>
      </w:r>
    </w:p>
    <w:p>
      <w:pPr>
        <w:spacing w:after="40"/>
        <w:ind w:left="360"/>
      </w:pPr>
      <w:r>
        <w:rPr>
          <w:rFonts w:ascii="Times New Roman" w:hAnsi="Times New Roman"/>
          <w:sz w:val="24"/>
          <w:szCs w:val="24"/>
        </w:rPr>
        <w:t xml:space="preserve">💎 PNC Pearl: Arteries: Away, thick tunica media, high pressure. Veins: to heart, valves, capacitance vessels (hold ~65% of blood).</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All of the following arise directly from the arch of the aorta EXCEPT:</w:t>
      </w:r>
    </w:p>
    <w:p>
      <w:pPr>
        <w:spacing w:after="40"/>
        <w:ind w:left="360"/>
      </w:pPr>
      <w:r>
        <w:rPr>
          <w:rFonts w:ascii="Times New Roman" w:hAnsi="Times New Roman"/>
          <w:sz w:val="24"/>
          <w:szCs w:val="24"/>
        </w:rPr>
        <w:t xml:space="preserve">(a) Brachiocephalic trunk</w:t>
      </w:r>
    </w:p>
    <w:p>
      <w:pPr>
        <w:spacing w:after="40"/>
        <w:ind w:left="360"/>
      </w:pPr>
      <w:r>
        <w:rPr>
          <w:rFonts w:ascii="Times New Roman" w:hAnsi="Times New Roman"/>
          <w:sz w:val="24"/>
          <w:szCs w:val="24"/>
        </w:rPr>
        <w:t xml:space="preserve">(b) Right common carotid artery</w:t>
      </w:r>
    </w:p>
    <w:p>
      <w:pPr>
        <w:spacing w:after="40"/>
        <w:ind w:left="360"/>
      </w:pPr>
      <w:r>
        <w:rPr>
          <w:rFonts w:ascii="Times New Roman" w:hAnsi="Times New Roman"/>
          <w:sz w:val="24"/>
          <w:szCs w:val="24"/>
        </w:rPr>
        <w:t xml:space="preserve">(c) Left subclavian artery</w:t>
      </w:r>
    </w:p>
    <w:p>
      <w:pPr>
        <w:spacing w:after="40"/>
        <w:ind w:left="360"/>
      </w:pPr>
      <w:r>
        <w:rPr>
          <w:rFonts w:ascii="Times New Roman" w:hAnsi="Times New Roman"/>
          <w:sz w:val="24"/>
          <w:szCs w:val="24"/>
        </w:rPr>
        <w:t xml:space="preserve">(d) Left common carotid artery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Right common carotid artery</w:t>
      </w:r>
    </w:p>
    <w:p>
      <w:pPr>
        <w:spacing w:after="40"/>
        <w:ind w:left="360"/>
      </w:pPr>
      <w:r>
        <w:rPr>
          <w:rFonts w:ascii="Times New Roman" w:hAnsi="Times New Roman"/>
          <w:sz w:val="24"/>
          <w:szCs w:val="24"/>
        </w:rPr>
        <w:t xml:space="preserve">🧠 Clinical Rationale: The aortic arch gives three branches from right to left: brachiocephalic trunk, left common carotid and left subclavian arteries. The right common carotid and right subclavian arise from the brachiocephalic trunk behind the right sternoclavicular joint.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Brachiocephalic trunk: It is the first and largest branch of the aortic arch.</w:t>
      </w:r>
    </w:p>
    <w:p>
      <w:pPr>
        <w:spacing w:after="40"/>
        <w:ind w:left="360"/>
      </w:pPr>
      <w:r>
        <w:rPr>
          <w:rFonts w:ascii="Times New Roman" w:hAnsi="Times New Roman"/>
          <w:sz w:val="24"/>
          <w:szCs w:val="24"/>
        </w:rPr>
        <w:t xml:space="preserve">C — Left subclavian artery: It is the third branch, arising directly from the arch.</w:t>
      </w:r>
    </w:p>
    <w:p>
      <w:pPr>
        <w:spacing w:after="40"/>
        <w:ind w:left="360"/>
      </w:pPr>
      <w:r>
        <w:rPr>
          <w:rFonts w:ascii="Times New Roman" w:hAnsi="Times New Roman"/>
          <w:sz w:val="24"/>
          <w:szCs w:val="24"/>
        </w:rPr>
        <w:t xml:space="preserve">D — Left common carotid artery: It is the second branch, arising directly from the arch.</w:t>
      </w:r>
    </w:p>
    <w:p>
      <w:pPr>
        <w:spacing w:after="40"/>
        <w:ind w:left="360"/>
      </w:pPr>
      <w:r>
        <w:rPr>
          <w:rFonts w:ascii="Times New Roman" w:hAnsi="Times New Roman"/>
          <w:sz w:val="24"/>
          <w:szCs w:val="24"/>
        </w:rPr>
        <w:t xml:space="preserve">⚠️ Exam Trap: Right carotid and right subclavian are branches of the brachiocephalic trunk, not of the arch.</w:t>
      </w:r>
    </w:p>
    <w:p>
      <w:pPr>
        <w:spacing w:after="40"/>
        <w:ind w:left="360"/>
      </w:pPr>
      <w:r>
        <w:rPr>
          <w:rFonts w:ascii="Times New Roman" w:hAnsi="Times New Roman"/>
          <w:sz w:val="24"/>
          <w:szCs w:val="24"/>
        </w:rPr>
        <w:t xml:space="preserve">💎 PNC Pearl: Arch branches 'ABC's: Brachiocephalic, left Common carotid, left Subclavian - 3 branches.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nurse selects the ventrogluteal site for an intramuscular injection by placing the palm on the greater trochanter, the index finger on the anterior superior iliac spine and spreading the middle finger. The injection is deposited into the:</w:t>
      </w:r>
    </w:p>
    <w:p>
      <w:pPr>
        <w:spacing w:after="40"/>
        <w:ind w:left="360"/>
      </w:pPr>
      <w:r>
        <w:rPr>
          <w:rFonts w:ascii="Times New Roman" w:hAnsi="Times New Roman"/>
          <w:sz w:val="24"/>
          <w:szCs w:val="24"/>
        </w:rPr>
        <w:t xml:space="preserve">(a) Vastus lateralis muscle</w:t>
      </w:r>
    </w:p>
    <w:p>
      <w:pPr>
        <w:spacing w:after="40"/>
        <w:ind w:left="360"/>
      </w:pPr>
      <w:r>
        <w:rPr>
          <w:rFonts w:ascii="Times New Roman" w:hAnsi="Times New Roman"/>
          <w:sz w:val="24"/>
          <w:szCs w:val="24"/>
        </w:rPr>
        <w:t xml:space="preserve">(b) Rectus femoris muscle</w:t>
      </w:r>
    </w:p>
    <w:p>
      <w:pPr>
        <w:spacing w:after="40"/>
        <w:ind w:left="360"/>
      </w:pPr>
      <w:r>
        <w:rPr>
          <w:rFonts w:ascii="Times New Roman" w:hAnsi="Times New Roman"/>
          <w:sz w:val="24"/>
          <w:szCs w:val="24"/>
        </w:rPr>
        <w:t xml:space="preserve">(c) Gluteus medius muscle</w:t>
      </w:r>
    </w:p>
    <w:p>
      <w:pPr>
        <w:spacing w:after="40"/>
        <w:ind w:left="360"/>
      </w:pPr>
      <w:r>
        <w:rPr>
          <w:rFonts w:ascii="Times New Roman" w:hAnsi="Times New Roman"/>
          <w:sz w:val="24"/>
          <w:szCs w:val="24"/>
        </w:rPr>
        <w:t xml:space="preserve">(d) Gluteus maximus muscle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Gluteus medius muscle</w:t>
      </w:r>
    </w:p>
    <w:p>
      <w:pPr>
        <w:spacing w:after="40"/>
        <w:ind w:left="360"/>
      </w:pPr>
      <w:r>
        <w:rPr>
          <w:rFonts w:ascii="Times New Roman" w:hAnsi="Times New Roman"/>
          <w:sz w:val="24"/>
          <w:szCs w:val="24"/>
        </w:rPr>
        <w:t xml:space="preserve">🧠 Clinical Rationale: The V formed between the index and middle fingers overlies the gluteus medius (with gluteus minimus beneath). The site is free of major nerves and vessels, which makes it the preferred IM site for adults and children over 7 months; the dorsogluteal site risks sciatic nerve injury.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Vastus lateralis muscle: Vastus lateralis is on the lateral thigh - preferred in infants.</w:t>
      </w:r>
    </w:p>
    <w:p>
      <w:pPr>
        <w:spacing w:after="40"/>
        <w:ind w:left="360"/>
      </w:pPr>
      <w:r>
        <w:rPr>
          <w:rFonts w:ascii="Times New Roman" w:hAnsi="Times New Roman"/>
          <w:sz w:val="24"/>
          <w:szCs w:val="24"/>
        </w:rPr>
        <w:t xml:space="preserve">B — Rectus femoris muscle: Rectus femoris is the anterior thigh muscle, used mainly for self-injection.</w:t>
      </w:r>
    </w:p>
    <w:p>
      <w:pPr>
        <w:spacing w:after="40"/>
        <w:ind w:left="360"/>
      </w:pPr>
      <w:r>
        <w:rPr>
          <w:rFonts w:ascii="Times New Roman" w:hAnsi="Times New Roman"/>
          <w:sz w:val="24"/>
          <w:szCs w:val="24"/>
        </w:rPr>
        <w:t xml:space="preserve">D — Gluteus maximus muscle: Gluteus maximus is the dorsogluteal site, near the sciatic nerve.</w:t>
      </w:r>
    </w:p>
    <w:p>
      <w:pPr>
        <w:spacing w:after="40"/>
        <w:ind w:left="360"/>
      </w:pPr>
      <w:r>
        <w:rPr>
          <w:rFonts w:ascii="Times New Roman" w:hAnsi="Times New Roman"/>
          <w:sz w:val="24"/>
          <w:szCs w:val="24"/>
        </w:rPr>
        <w:t xml:space="preserve">⚠️ Exam Trap: Ventrogluteal = gluteus MEDIUS; dorsogluteal = gluteus MAXIMUS (sciatic danger).</w:t>
      </w:r>
    </w:p>
    <w:p>
      <w:pPr>
        <w:spacing w:after="40"/>
        <w:ind w:left="360"/>
      </w:pPr>
      <w:r>
        <w:rPr>
          <w:rFonts w:ascii="Times New Roman" w:hAnsi="Times New Roman"/>
          <w:sz w:val="24"/>
          <w:szCs w:val="24"/>
        </w:rPr>
        <w:t xml:space="preserve">💎 PNC Pearl: Hand on trochanter, index on ASIS, V between fingers = gluteus medius - the safest IM site.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Exchange of oxygen, nutrients, and waste between blood and tissues occurs in the: </w:t>
      </w:r>
    </w:p>
    <w:p>
      <w:pPr>
        <w:spacing w:after="40"/>
        <w:ind w:left="360"/>
      </w:pPr>
      <w:r>
        <w:rPr>
          <w:rFonts w:ascii="Times New Roman" w:hAnsi="Times New Roman"/>
          <w:sz w:val="24"/>
          <w:szCs w:val="24"/>
        </w:rPr>
        <w:t xml:space="preserve">(a) Venae cavae</w:t>
      </w:r>
    </w:p>
    <w:p>
      <w:pPr>
        <w:spacing w:after="40"/>
        <w:ind w:left="360"/>
      </w:pPr>
      <w:r>
        <w:rPr>
          <w:rFonts w:ascii="Times New Roman" w:hAnsi="Times New Roman"/>
          <w:sz w:val="24"/>
          <w:szCs w:val="24"/>
        </w:rPr>
        <w:t xml:space="preserve">(b) Capillaries</w:t>
      </w:r>
    </w:p>
    <w:p>
      <w:pPr>
        <w:spacing w:after="40"/>
        <w:ind w:left="360"/>
      </w:pPr>
      <w:r>
        <w:rPr>
          <w:rFonts w:ascii="Times New Roman" w:hAnsi="Times New Roman"/>
          <w:sz w:val="24"/>
          <w:szCs w:val="24"/>
        </w:rPr>
        <w:t xml:space="preserve">(c) Large arteries</w:t>
      </w:r>
    </w:p>
    <w:p>
      <w:pPr>
        <w:spacing w:after="40"/>
        <w:ind w:left="360"/>
      </w:pPr>
      <w:r>
        <w:rPr>
          <w:rFonts w:ascii="Times New Roman" w:hAnsi="Times New Roman"/>
          <w:sz w:val="24"/>
          <w:szCs w:val="24"/>
        </w:rPr>
        <w:t xml:space="preserve">(d) Heart chambers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Capillaries</w:t>
      </w:r>
    </w:p>
    <w:p>
      <w:pPr>
        <w:spacing w:after="40"/>
        <w:ind w:left="360"/>
      </w:pPr>
      <w:r>
        <w:rPr>
          <w:rFonts w:ascii="Times New Roman" w:hAnsi="Times New Roman"/>
          <w:sz w:val="24"/>
          <w:szCs w:val="24"/>
        </w:rPr>
        <w:t xml:space="preserve">🧠 Clinical Rationale: Capillary walls are one cell thick, allowing diffusion of oxygen, nutrients, and carbon dioxide between blood and interstitial fluid.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Venae cavae: Venae cavae are large return vessels - walls too thick for exchange.</w:t>
      </w:r>
    </w:p>
    <w:p>
      <w:pPr>
        <w:spacing w:after="40"/>
        <w:ind w:left="360"/>
      </w:pPr>
      <w:r>
        <w:rPr>
          <w:rFonts w:ascii="Times New Roman" w:hAnsi="Times New Roman"/>
          <w:sz w:val="24"/>
          <w:szCs w:val="24"/>
        </w:rPr>
        <w:t xml:space="preserve">C — Large arteries: Large arteries are conducting vessels with thick walls - no exchange.</w:t>
      </w:r>
    </w:p>
    <w:p>
      <w:pPr>
        <w:spacing w:after="40"/>
        <w:ind w:left="360"/>
      </w:pPr>
      <w:r>
        <w:rPr>
          <w:rFonts w:ascii="Times New Roman" w:hAnsi="Times New Roman"/>
          <w:sz w:val="24"/>
          <w:szCs w:val="24"/>
        </w:rPr>
        <w:t xml:space="preserve">D — Heart chambers: Heart chambers pump blood; the myocardium is supplied by coronary vessels.</w:t>
      </w:r>
    </w:p>
    <w:p>
      <w:pPr>
        <w:spacing w:after="40"/>
        <w:ind w:left="360"/>
      </w:pPr>
      <w:r>
        <w:rPr>
          <w:rFonts w:ascii="Times New Roman" w:hAnsi="Times New Roman"/>
          <w:sz w:val="24"/>
          <w:szCs w:val="24"/>
        </w:rPr>
        <w:t xml:space="preserve">⚠️ Exam Trap: Arterioles control resistance; capillaries do EXCHANGE.</w:t>
      </w:r>
    </w:p>
    <w:p>
      <w:pPr>
        <w:spacing w:after="40"/>
        <w:ind w:left="360"/>
      </w:pPr>
      <w:r>
        <w:rPr>
          <w:rFonts w:ascii="Times New Roman" w:hAnsi="Times New Roman"/>
          <w:sz w:val="24"/>
          <w:szCs w:val="24"/>
        </w:rPr>
        <w:t xml:space="preserve">💎 PNC Pearl: Starling forces: hydrostatic pushes fluid out at arterial end, oncotic pulls it back at venous end.</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Functions of the spleen include all EXCEPT: </w:t>
      </w:r>
    </w:p>
    <w:p>
      <w:pPr>
        <w:spacing w:after="40"/>
        <w:ind w:left="360"/>
      </w:pPr>
      <w:r>
        <w:rPr>
          <w:rFonts w:ascii="Times New Roman" w:hAnsi="Times New Roman"/>
          <w:sz w:val="24"/>
          <w:szCs w:val="24"/>
        </w:rPr>
        <w:t xml:space="preserve">(a) Producing bile</w:t>
      </w:r>
    </w:p>
    <w:p>
      <w:pPr>
        <w:spacing w:after="40"/>
        <w:ind w:left="360"/>
      </w:pPr>
      <w:r>
        <w:rPr>
          <w:rFonts w:ascii="Times New Roman" w:hAnsi="Times New Roman"/>
          <w:sz w:val="24"/>
          <w:szCs w:val="24"/>
        </w:rPr>
        <w:t xml:space="preserve">(b) Storing platelets</w:t>
      </w:r>
    </w:p>
    <w:p>
      <w:pPr>
        <w:spacing w:after="40"/>
        <w:ind w:left="360"/>
      </w:pPr>
      <w:r>
        <w:rPr>
          <w:rFonts w:ascii="Times New Roman" w:hAnsi="Times New Roman"/>
          <w:sz w:val="24"/>
          <w:szCs w:val="24"/>
        </w:rPr>
        <w:t xml:space="preserve">(c) Filtering old red blood cells</w:t>
      </w:r>
    </w:p>
    <w:p>
      <w:pPr>
        <w:spacing w:after="40"/>
        <w:ind w:left="360"/>
      </w:pPr>
      <w:r>
        <w:rPr>
          <w:rFonts w:ascii="Times New Roman" w:hAnsi="Times New Roman"/>
          <w:sz w:val="24"/>
          <w:szCs w:val="24"/>
        </w:rPr>
        <w:t xml:space="preserve">(d) Immune surveillance (lymphocytes)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Producing bile</w:t>
      </w:r>
    </w:p>
    <w:p>
      <w:pPr>
        <w:spacing w:after="40"/>
        <w:ind w:left="360"/>
      </w:pPr>
      <w:r>
        <w:rPr>
          <w:rFonts w:ascii="Times New Roman" w:hAnsi="Times New Roman"/>
          <w:sz w:val="24"/>
          <w:szCs w:val="24"/>
        </w:rPr>
        <w:t xml:space="preserve">🧠 Clinical Rationale: The spleen removes aged RBCs, stores platelets, and mounts immune responses; bile is produced by the liver - the spleen does not make bile.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Storing platelets: The spleen stores about one-third of the body's platelets.</w:t>
      </w:r>
    </w:p>
    <w:p>
      <w:pPr>
        <w:spacing w:after="40"/>
        <w:ind w:left="360"/>
      </w:pPr>
      <w:r>
        <w:rPr>
          <w:rFonts w:ascii="Times New Roman" w:hAnsi="Times New Roman"/>
          <w:sz w:val="24"/>
          <w:szCs w:val="24"/>
        </w:rPr>
        <w:t xml:space="preserve">C — Filtering old red blood cells: Removing aged RBCs is a key splenic function (red pulp).</w:t>
      </w:r>
    </w:p>
    <w:p>
      <w:pPr>
        <w:spacing w:after="40"/>
        <w:ind w:left="360"/>
      </w:pPr>
      <w:r>
        <w:rPr>
          <w:rFonts w:ascii="Times New Roman" w:hAnsi="Times New Roman"/>
          <w:sz w:val="24"/>
          <w:szCs w:val="24"/>
        </w:rPr>
        <w:t xml:space="preserve">D — Immune surveillance (lymphocytes): White pulp contains lymphocytes for immune responses.</w:t>
      </w:r>
    </w:p>
    <w:p>
      <w:pPr>
        <w:spacing w:after="40"/>
        <w:ind w:left="360"/>
      </w:pPr>
      <w:r>
        <w:rPr>
          <w:rFonts w:ascii="Times New Roman" w:hAnsi="Times New Roman"/>
          <w:sz w:val="24"/>
          <w:szCs w:val="24"/>
        </w:rPr>
        <w:t xml:space="preserve">⚠️ Exam Trap: Bile is made by the LIVER and stored in the gallbladder - not the spleen.</w:t>
      </w:r>
    </w:p>
    <w:p>
      <w:pPr>
        <w:spacing w:after="40"/>
        <w:ind w:left="360"/>
      </w:pPr>
      <w:r>
        <w:rPr>
          <w:rFonts w:ascii="Times New Roman" w:hAnsi="Times New Roman"/>
          <w:sz w:val="24"/>
          <w:szCs w:val="24"/>
        </w:rPr>
        <w:t xml:space="preserve">💎 PNC Pearl: Post-splenectomy: vaccinate against pneumococcus, Hib, meningococcus (encapsulated organisms).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On echocardiography, a client's left ventricular end-diastolic volume is 120 mL and end-systolic volume is 50 mL. What is the ejection fraction?</w:t>
      </w:r>
    </w:p>
    <w:p>
      <w:pPr>
        <w:spacing w:after="40"/>
        <w:ind w:left="360"/>
      </w:pPr>
      <w:r>
        <w:rPr>
          <w:rFonts w:ascii="Times New Roman" w:hAnsi="Times New Roman"/>
          <w:sz w:val="24"/>
          <w:szCs w:val="24"/>
        </w:rPr>
        <w:t xml:space="preserve">(a) About 58%</w:t>
      </w:r>
    </w:p>
    <w:p>
      <w:pPr>
        <w:spacing w:after="40"/>
        <w:ind w:left="360"/>
      </w:pPr>
      <w:r>
        <w:rPr>
          <w:rFonts w:ascii="Times New Roman" w:hAnsi="Times New Roman"/>
          <w:sz w:val="24"/>
          <w:szCs w:val="24"/>
        </w:rPr>
        <w:t xml:space="preserve">(b) About 42%</w:t>
      </w:r>
    </w:p>
    <w:p>
      <w:pPr>
        <w:spacing w:after="40"/>
        <w:ind w:left="360"/>
      </w:pPr>
      <w:r>
        <w:rPr>
          <w:rFonts w:ascii="Times New Roman" w:hAnsi="Times New Roman"/>
          <w:sz w:val="24"/>
          <w:szCs w:val="24"/>
        </w:rPr>
        <w:t xml:space="preserve">(c) 240%</w:t>
      </w:r>
    </w:p>
    <w:p>
      <w:pPr>
        <w:spacing w:after="40"/>
        <w:ind w:left="360"/>
      </w:pPr>
      <w:r>
        <w:rPr>
          <w:rFonts w:ascii="Times New Roman" w:hAnsi="Times New Roman"/>
          <w:sz w:val="24"/>
          <w:szCs w:val="24"/>
        </w:rPr>
        <w:t xml:space="preserve">(d) 70%</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About 58%</w:t>
      </w:r>
    </w:p>
    <w:p>
      <w:pPr>
        <w:spacing w:after="40"/>
        <w:ind w:left="360"/>
      </w:pPr>
      <w:r>
        <w:rPr>
          <w:rFonts w:ascii="Times New Roman" w:hAnsi="Times New Roman"/>
          <w:sz w:val="24"/>
          <w:szCs w:val="24"/>
        </w:rPr>
        <w:t xml:space="preserve">🧠 Clinical Rationale: Stroke volume = EDV - ESV = 120 - 50 = 70 mL. Ejection fraction = SV / EDV x 100 = 70/120 x 100 = about 58%, within the normal range of 55-70%.</w:t>
      </w:r>
    </w:p>
    <w:p>
      <w:pPr>
        <w:spacing w:after="40"/>
        <w:ind w:left="360"/>
      </w:pPr>
      <w:r>
        <w:rPr>
          <w:rFonts w:ascii="Times New Roman" w:hAnsi="Times New Roman"/>
          <w:sz w:val="24"/>
          <w:szCs w:val="24"/>
        </w:rPr>
        <w:t xml:space="preserve">🔍 Key Clues: 120 ml | 50 ml</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About 42%: 42% is ESV/EDV (50/120) - the fraction LEFT in the ventricle, not ejected.</w:t>
      </w:r>
    </w:p>
    <w:p>
      <w:pPr>
        <w:spacing w:after="40"/>
        <w:ind w:left="360"/>
      </w:pPr>
      <w:r>
        <w:rPr>
          <w:rFonts w:ascii="Times New Roman" w:hAnsi="Times New Roman"/>
          <w:sz w:val="24"/>
          <w:szCs w:val="24"/>
        </w:rPr>
        <w:t xml:space="preserve">C — 240%: 240% is EDV/ESV (120/50) - the ratio is inverted and no stroke volume is calculated.</w:t>
      </w:r>
    </w:p>
    <w:p>
      <w:pPr>
        <w:spacing w:after="40"/>
        <w:ind w:left="360"/>
      </w:pPr>
      <w:r>
        <w:rPr>
          <w:rFonts w:ascii="Times New Roman" w:hAnsi="Times New Roman"/>
          <w:sz w:val="24"/>
          <w:szCs w:val="24"/>
        </w:rPr>
        <w:t xml:space="preserve">D — 70%: 70 is the stroke volume in mL, not a percentage of EDV.</w:t>
      </w:r>
    </w:p>
    <w:p>
      <w:pPr>
        <w:spacing w:after="40"/>
        <w:ind w:left="360"/>
      </w:pPr>
      <w:r>
        <w:rPr>
          <w:rFonts w:ascii="Times New Roman" w:hAnsi="Times New Roman"/>
          <w:sz w:val="24"/>
          <w:szCs w:val="24"/>
        </w:rPr>
        <w:t xml:space="preserve">⚠️ Exam Trap: EF divides stroke volume by END-DIASTOLIC volume, not by end-systolic volume.</w:t>
      </w:r>
    </w:p>
    <w:p>
      <w:pPr>
        <w:spacing w:after="40"/>
        <w:ind w:left="360"/>
      </w:pPr>
      <w:r>
        <w:rPr>
          <w:rFonts w:ascii="Times New Roman" w:hAnsi="Times New Roman"/>
          <w:sz w:val="24"/>
          <w:szCs w:val="24"/>
        </w:rPr>
        <w:t xml:space="preserve">💎 PNC Pearl: SV = EDV - ESV; EF = SV/EDV (normal 55-70%; below 40% = HF with reduced EF); CO = HR x SV.</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After four days of persistent vomiting from pyloric obstruction, a client's ABG shows pH 7.52, PaCO2 48 mmHg and HCO3- 34 mEq/L. The correct interpretation is:</w:t>
      </w:r>
    </w:p>
    <w:p>
      <w:pPr>
        <w:spacing w:after="40"/>
        <w:ind w:left="360"/>
      </w:pPr>
      <w:r>
        <w:rPr>
          <w:rFonts w:ascii="Times New Roman" w:hAnsi="Times New Roman"/>
          <w:sz w:val="24"/>
          <w:szCs w:val="24"/>
        </w:rPr>
        <w:t xml:space="preserve">(a) Respiratory acidosis, partially compensated</w:t>
      </w:r>
    </w:p>
    <w:p>
      <w:pPr>
        <w:spacing w:after="40"/>
        <w:ind w:left="360"/>
      </w:pPr>
      <w:r>
        <w:rPr>
          <w:rFonts w:ascii="Times New Roman" w:hAnsi="Times New Roman"/>
          <w:sz w:val="24"/>
          <w:szCs w:val="24"/>
        </w:rPr>
        <w:t xml:space="preserve">(b) Metabolic acidosis, fully compensated</w:t>
      </w:r>
    </w:p>
    <w:p>
      <w:pPr>
        <w:spacing w:after="40"/>
        <w:ind w:left="360"/>
      </w:pPr>
      <w:r>
        <w:rPr>
          <w:rFonts w:ascii="Times New Roman" w:hAnsi="Times New Roman"/>
          <w:sz w:val="24"/>
          <w:szCs w:val="24"/>
        </w:rPr>
        <w:t xml:space="preserve">(c) Metabolic alkalosis, partially compensated</w:t>
      </w:r>
    </w:p>
    <w:p>
      <w:pPr>
        <w:spacing w:after="40"/>
        <w:ind w:left="360"/>
      </w:pPr>
      <w:r>
        <w:rPr>
          <w:rFonts w:ascii="Times New Roman" w:hAnsi="Times New Roman"/>
          <w:sz w:val="24"/>
          <w:szCs w:val="24"/>
        </w:rPr>
        <w:t xml:space="preserve">(d) Respiratory alkalosis, uncompensated</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Metabolic alkalosis, partially compensated</w:t>
      </w:r>
    </w:p>
    <w:p>
      <w:pPr>
        <w:spacing w:after="40"/>
        <w:ind w:left="360"/>
      </w:pPr>
      <w:r>
        <w:rPr>
          <w:rFonts w:ascii="Times New Roman" w:hAnsi="Times New Roman"/>
          <w:sz w:val="24"/>
          <w:szCs w:val="24"/>
        </w:rPr>
        <w:t xml:space="preserve">🧠 Clinical Rationale: pH above 7.45 = alkalosis. HCO3- is high (above 26) and moves in the same direction as pH, so the primary problem is metabolic - loss of gastric HCl. PaCO2 has risen above 45 as the lungs hypoventilate to retain CO2, but pH is still abnormal, so it is partially compensated.</w:t>
      </w:r>
    </w:p>
    <w:p>
      <w:pPr>
        <w:spacing w:after="40"/>
        <w:ind w:left="360"/>
      </w:pPr>
      <w:r>
        <w:rPr>
          <w:rFonts w:ascii="Times New Roman" w:hAnsi="Times New Roman"/>
          <w:sz w:val="24"/>
          <w:szCs w:val="24"/>
        </w:rPr>
        <w:t xml:space="preserve">🔍 Key Clues: 48 mmhg | 34 meq | ABG | pH | PaCO2 | HCO3</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Respiratory acidosis, partially compensated: Respiratory acidosis gives pH below 7.35; this pH is alkaline.</w:t>
      </w:r>
    </w:p>
    <w:p>
      <w:pPr>
        <w:spacing w:after="40"/>
        <w:ind w:left="360"/>
      </w:pPr>
      <w:r>
        <w:rPr>
          <w:rFonts w:ascii="Times New Roman" w:hAnsi="Times New Roman"/>
          <w:sz w:val="24"/>
          <w:szCs w:val="24"/>
        </w:rPr>
        <w:t xml:space="preserve">B — Metabolic acidosis, fully compensated: Acidosis needs a low bicarbonate; here HCO3- is high and pH is alkaline.</w:t>
      </w:r>
    </w:p>
    <w:p>
      <w:pPr>
        <w:spacing w:after="40"/>
        <w:ind w:left="360"/>
      </w:pPr>
      <w:r>
        <w:rPr>
          <w:rFonts w:ascii="Times New Roman" w:hAnsi="Times New Roman"/>
          <w:sz w:val="24"/>
          <w:szCs w:val="24"/>
        </w:rPr>
        <w:t xml:space="preserve">D — Respiratory alkalosis, uncompensated: Respiratory alkalosis needs a LOW PaCO2 from hyperventilation; here PaCO2 is high.</w:t>
      </w:r>
    </w:p>
    <w:p>
      <w:pPr>
        <w:spacing w:after="40"/>
        <w:ind w:left="360"/>
      </w:pPr>
      <w:r>
        <w:rPr>
          <w:rFonts w:ascii="Times New Roman" w:hAnsi="Times New Roman"/>
          <w:sz w:val="24"/>
          <w:szCs w:val="24"/>
        </w:rPr>
        <w:t xml:space="preserve">⚠️ Exam Trap: The raised PaCO2 tempts students to call it respiratory - it is the lungs compensating, since pH is alkaline.</w:t>
      </w:r>
    </w:p>
    <w:p>
      <w:pPr>
        <w:spacing w:after="40"/>
        <w:ind w:left="360"/>
      </w:pPr>
      <w:r>
        <w:rPr>
          <w:rFonts w:ascii="Times New Roman" w:hAnsi="Times New Roman"/>
          <w:sz w:val="24"/>
          <w:szCs w:val="24"/>
        </w:rPr>
        <w:t xml:space="preserve">💎 PNC Pearl: Vomiting/NG suction = metabolic alkalosis (lose HCl, K+); diarrhoea = metabolic acidosis (lose HCO3-). ROME rule.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antidote for paracetamol (acetaminophen) overdose is: </w:t>
      </w:r>
    </w:p>
    <w:p>
      <w:pPr>
        <w:spacing w:after="40"/>
        <w:ind w:left="360"/>
      </w:pPr>
      <w:r>
        <w:rPr>
          <w:rFonts w:ascii="Times New Roman" w:hAnsi="Times New Roman"/>
          <w:sz w:val="24"/>
          <w:szCs w:val="24"/>
        </w:rPr>
        <w:t xml:space="preserve">(a) Protamine sulfate</w:t>
      </w:r>
    </w:p>
    <w:p>
      <w:pPr>
        <w:spacing w:after="40"/>
        <w:ind w:left="360"/>
      </w:pPr>
      <w:r>
        <w:rPr>
          <w:rFonts w:ascii="Times New Roman" w:hAnsi="Times New Roman"/>
          <w:sz w:val="24"/>
          <w:szCs w:val="24"/>
        </w:rPr>
        <w:t xml:space="preserve">(b) Flumazenil</w:t>
      </w:r>
    </w:p>
    <w:p>
      <w:pPr>
        <w:spacing w:after="40"/>
        <w:ind w:left="360"/>
      </w:pPr>
      <w:r>
        <w:rPr>
          <w:rFonts w:ascii="Times New Roman" w:hAnsi="Times New Roman"/>
          <w:sz w:val="24"/>
          <w:szCs w:val="24"/>
        </w:rPr>
        <w:t xml:space="preserve">(c) Naloxone</w:t>
      </w:r>
    </w:p>
    <w:p>
      <w:pPr>
        <w:spacing w:after="40"/>
        <w:ind w:left="360"/>
      </w:pPr>
      <w:r>
        <w:rPr>
          <w:rFonts w:ascii="Times New Roman" w:hAnsi="Times New Roman"/>
          <w:sz w:val="24"/>
          <w:szCs w:val="24"/>
        </w:rPr>
        <w:t xml:space="preserve">(d) N-acetylcysteine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N-acetylcysteine</w:t>
      </w:r>
    </w:p>
    <w:p>
      <w:pPr>
        <w:spacing w:after="40"/>
        <w:ind w:left="360"/>
      </w:pPr>
      <w:r>
        <w:rPr>
          <w:rFonts w:ascii="Times New Roman" w:hAnsi="Times New Roman"/>
          <w:sz w:val="24"/>
          <w:szCs w:val="24"/>
        </w:rPr>
        <w:t xml:space="preserve">🧠 Clinical Rationale: Paracetamol overdose depletes glutathione, causing liver necrosis; N-acetylcysteine given within 8-10 hours restores glutathione and prevents hepatic failure.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Protamine sulfate: Protamine sulphate neutralises heparin.</w:t>
      </w:r>
    </w:p>
    <w:p>
      <w:pPr>
        <w:spacing w:after="40"/>
        <w:ind w:left="360"/>
      </w:pPr>
      <w:r>
        <w:rPr>
          <w:rFonts w:ascii="Times New Roman" w:hAnsi="Times New Roman"/>
          <w:sz w:val="24"/>
          <w:szCs w:val="24"/>
        </w:rPr>
        <w:t xml:space="preserve">B — Flumazenil: Flumazenil reverses benzodiazepine overdose.</w:t>
      </w:r>
    </w:p>
    <w:p>
      <w:pPr>
        <w:spacing w:after="40"/>
        <w:ind w:left="360"/>
      </w:pPr>
      <w:r>
        <w:rPr>
          <w:rFonts w:ascii="Times New Roman" w:hAnsi="Times New Roman"/>
          <w:sz w:val="24"/>
          <w:szCs w:val="24"/>
        </w:rPr>
        <w:t xml:space="preserve">C — Naloxone: Naloxone reverses opioid overdose (respiratory depression, pinpoint pupils).</w:t>
      </w:r>
    </w:p>
    <w:p>
      <w:pPr>
        <w:spacing w:after="40"/>
        <w:ind w:left="360"/>
      </w:pPr>
      <w:r>
        <w:rPr>
          <w:rFonts w:ascii="Times New Roman" w:hAnsi="Times New Roman"/>
          <w:sz w:val="24"/>
          <w:szCs w:val="24"/>
        </w:rPr>
        <w:t xml:space="preserve">⚠️ Exam Trap: Liver damage appears 24-72 h later - an early well-looking patient still needs NAC if the level is toxic.</w:t>
      </w:r>
    </w:p>
    <w:p>
      <w:pPr>
        <w:spacing w:after="40"/>
        <w:ind w:left="360"/>
      </w:pPr>
      <w:r>
        <w:rPr>
          <w:rFonts w:ascii="Times New Roman" w:hAnsi="Times New Roman"/>
          <w:sz w:val="24"/>
          <w:szCs w:val="24"/>
        </w:rPr>
        <w:t xml:space="preserve">💎 PNC Pearl: Antidotes: Paracetamol-NAC, Opioid-Naloxone, Benzo-Flumazenil, Heparin-Protamine, Warfarin-Vit K, OP-Atropine.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on a continuous heparin infusion for DVT has an aPTT of 110 seconds (control 30 seconds; target 1.5-2.5 times control) and new bleeding from the gums. What should the nurse do FIRST?</w:t>
      </w:r>
    </w:p>
    <w:p>
      <w:pPr>
        <w:spacing w:after="40"/>
        <w:ind w:left="360"/>
      </w:pPr>
      <w:r>
        <w:rPr>
          <w:rFonts w:ascii="Times New Roman" w:hAnsi="Times New Roman"/>
          <w:sz w:val="24"/>
          <w:szCs w:val="24"/>
        </w:rPr>
        <w:t xml:space="preserve">(a) Increase the infusion rate because the aPTT is low</w:t>
      </w:r>
    </w:p>
    <w:p>
      <w:pPr>
        <w:spacing w:after="40"/>
        <w:ind w:left="360"/>
      </w:pPr>
      <w:r>
        <w:rPr>
          <w:rFonts w:ascii="Times New Roman" w:hAnsi="Times New Roman"/>
          <w:sz w:val="24"/>
          <w:szCs w:val="24"/>
        </w:rPr>
        <w:t xml:space="preserve">(b) Stop the heparin infusion and notify the physician, keeping protamine sulphate available</w:t>
      </w:r>
    </w:p>
    <w:p>
      <w:pPr>
        <w:spacing w:after="40"/>
        <w:ind w:left="360"/>
      </w:pPr>
      <w:r>
        <w:rPr>
          <w:rFonts w:ascii="Times New Roman" w:hAnsi="Times New Roman"/>
          <w:sz w:val="24"/>
          <w:szCs w:val="24"/>
        </w:rPr>
        <w:t xml:space="preserve">(c) Continue the infusion and recheck aPTT after 24 hours</w:t>
      </w:r>
    </w:p>
    <w:p>
      <w:pPr>
        <w:spacing w:after="40"/>
        <w:ind w:left="360"/>
      </w:pPr>
      <w:r>
        <w:rPr>
          <w:rFonts w:ascii="Times New Roman" w:hAnsi="Times New Roman"/>
          <w:sz w:val="24"/>
          <w:szCs w:val="24"/>
        </w:rPr>
        <w:t xml:space="preserve">(d) Give vitamin K injection and continue the infusion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Stop the heparin infusion and notify the physician, keeping protamine sulphate available</w:t>
      </w:r>
    </w:p>
    <w:p>
      <w:pPr>
        <w:spacing w:after="40"/>
        <w:ind w:left="360"/>
      </w:pPr>
      <w:r>
        <w:rPr>
          <w:rFonts w:ascii="Times New Roman" w:hAnsi="Times New Roman"/>
          <w:sz w:val="24"/>
          <w:szCs w:val="24"/>
        </w:rPr>
        <w:t xml:space="preserve">🧠 Clinical Rationale: The target aPTT is 45-75 s (1.5-2.5 x 30). 110 s is about 3.7 times control with active bleeding - over-anticoagulation. Stop the infusion, inform the physician and prepare protamine sulphate (1 mg neutralises about 100 units of heparin).</w:t>
      </w:r>
    </w:p>
    <w:p>
      <w:pPr>
        <w:spacing w:after="40"/>
        <w:ind w:left="360"/>
      </w:pPr>
      <w:r>
        <w:rPr>
          <w:rFonts w:ascii="Times New Roman" w:hAnsi="Times New Roman"/>
          <w:sz w:val="24"/>
          <w:szCs w:val="24"/>
        </w:rPr>
        <w:t xml:space="preserve">🔍 Key Clues: First | DVT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Increase the infusion rate because the aPTT is low: 110 s is far ABOVE the 45-75 s target, not low.</w:t>
      </w:r>
    </w:p>
    <w:p>
      <w:pPr>
        <w:spacing w:after="40"/>
        <w:ind w:left="360"/>
      </w:pPr>
      <w:r>
        <w:rPr>
          <w:rFonts w:ascii="Times New Roman" w:hAnsi="Times New Roman"/>
          <w:sz w:val="24"/>
          <w:szCs w:val="24"/>
        </w:rPr>
        <w:t xml:space="preserve">C — Continue the infusion and recheck aPTT after 24 hours: Active bleeding with a toxic aPTT needs immediate action, not delay.</w:t>
      </w:r>
    </w:p>
    <w:p>
      <w:pPr>
        <w:spacing w:after="40"/>
        <w:ind w:left="360"/>
      </w:pPr>
      <w:r>
        <w:rPr>
          <w:rFonts w:ascii="Times New Roman" w:hAnsi="Times New Roman"/>
          <w:sz w:val="24"/>
          <w:szCs w:val="24"/>
        </w:rPr>
        <w:t xml:space="preserve">D — Give vitamin K injection and continue the infusion: Vitamin K reverses warfarin, not heparin; and the infusion must stop.</w:t>
      </w:r>
    </w:p>
    <w:p>
      <w:pPr>
        <w:spacing w:after="40"/>
        <w:ind w:left="360"/>
      </w:pPr>
      <w:r>
        <w:rPr>
          <w:rFonts w:ascii="Times New Roman" w:hAnsi="Times New Roman"/>
          <w:sz w:val="24"/>
          <w:szCs w:val="24"/>
        </w:rPr>
        <w:t xml:space="preserve">⚠️ Exam Trap: Heparin -&gt; aPTT -&gt; protamine; Warfarin -&gt; PT/INR -&gt; vitamin K. Don't cross the pairs.</w:t>
      </w:r>
    </w:p>
    <w:p>
      <w:pPr>
        <w:spacing w:after="40"/>
        <w:ind w:left="360"/>
      </w:pPr>
      <w:r>
        <w:rPr>
          <w:rFonts w:ascii="Times New Roman" w:hAnsi="Times New Roman"/>
          <w:sz w:val="24"/>
          <w:szCs w:val="24"/>
        </w:rPr>
        <w:t xml:space="preserve">💎 PNC Pearl: Heparin target aPTT 1.5-2.5 x control; antidote protamine; watch platelets for HIT after day 5.</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admitted with chest pain has a prescription for sublingual nitroglycerin. His BP is 84/52 mmHg and he mentions he took sildenafil for erectile dysfunction last night. What is the MOST appropriate nursing action?</w:t>
      </w:r>
    </w:p>
    <w:p>
      <w:pPr>
        <w:spacing w:after="40"/>
        <w:ind w:left="360"/>
      </w:pPr>
      <w:r>
        <w:rPr>
          <w:rFonts w:ascii="Times New Roman" w:hAnsi="Times New Roman"/>
          <w:sz w:val="24"/>
          <w:szCs w:val="24"/>
        </w:rPr>
        <w:t xml:space="preserve">(a) Withhold the nitroglycerin and inform the physician immediately</w:t>
      </w:r>
    </w:p>
    <w:p>
      <w:pPr>
        <w:spacing w:after="40"/>
        <w:ind w:left="360"/>
      </w:pPr>
      <w:r>
        <w:rPr>
          <w:rFonts w:ascii="Times New Roman" w:hAnsi="Times New Roman"/>
          <w:sz w:val="24"/>
          <w:szCs w:val="24"/>
        </w:rPr>
        <w:t xml:space="preserve">(b) Give two tablets together to act faster</w:t>
      </w:r>
    </w:p>
    <w:p>
      <w:pPr>
        <w:spacing w:after="40"/>
        <w:ind w:left="360"/>
      </w:pPr>
      <w:r>
        <w:rPr>
          <w:rFonts w:ascii="Times New Roman" w:hAnsi="Times New Roman"/>
          <w:sz w:val="24"/>
          <w:szCs w:val="24"/>
        </w:rPr>
        <w:t xml:space="preserve">(c) Give the nitroglycerin with the client standing</w:t>
      </w:r>
    </w:p>
    <w:p>
      <w:pPr>
        <w:spacing w:after="40"/>
        <w:ind w:left="360"/>
      </w:pPr>
      <w:r>
        <w:rPr>
          <w:rFonts w:ascii="Times New Roman" w:hAnsi="Times New Roman"/>
          <w:sz w:val="24"/>
          <w:szCs w:val="24"/>
        </w:rPr>
        <w:t xml:space="preserve">(d) Give the nitroglycerin and repeat every 5 minutes up to 3 doses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Withhold the nitroglycerin and inform the physician immediately</w:t>
      </w:r>
    </w:p>
    <w:p>
      <w:pPr>
        <w:spacing w:after="40"/>
        <w:ind w:left="360"/>
      </w:pPr>
      <w:r>
        <w:rPr>
          <w:rFonts w:ascii="Times New Roman" w:hAnsi="Times New Roman"/>
          <w:sz w:val="24"/>
          <w:szCs w:val="24"/>
        </w:rPr>
        <w:t xml:space="preserve">🧠 Clinical Rationale: Nitrates cause venodilatation and hypotension. A systolic BP below 90 mmHg is a contraindication, and PDE-5 inhibitors (sildenafil within 24 h, tadalafil within 48 h) potentiate nitrates to cause profound, possibly fatal, hypotension. Withhold and report.</w:t>
      </w:r>
    </w:p>
    <w:p>
      <w:pPr>
        <w:spacing w:after="40"/>
        <w:ind w:left="360"/>
      </w:pPr>
      <w:r>
        <w:rPr>
          <w:rFonts w:ascii="Times New Roman" w:hAnsi="Times New Roman"/>
          <w:sz w:val="24"/>
          <w:szCs w:val="24"/>
        </w:rPr>
        <w:t xml:space="preserve">🔍 Key Clues: 52 mmhg | BP</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Give two tablets together to act faster: Double dosing magnifies hypotension - never exceed one tablet at a time.</w:t>
      </w:r>
    </w:p>
    <w:p>
      <w:pPr>
        <w:spacing w:after="40"/>
        <w:ind w:left="360"/>
      </w:pPr>
      <w:r>
        <w:rPr>
          <w:rFonts w:ascii="Times New Roman" w:hAnsi="Times New Roman"/>
          <w:sz w:val="24"/>
          <w:szCs w:val="24"/>
        </w:rPr>
        <w:t xml:space="preserve">C — Give the nitroglycerin with the client standing: Nitrates are given sitting or lying - standing risks syncope from postural hypotension.</w:t>
      </w:r>
    </w:p>
    <w:p>
      <w:pPr>
        <w:spacing w:after="40"/>
        <w:ind w:left="360"/>
      </w:pPr>
      <w:r>
        <w:rPr>
          <w:rFonts w:ascii="Times New Roman" w:hAnsi="Times New Roman"/>
          <w:sz w:val="24"/>
          <w:szCs w:val="24"/>
        </w:rPr>
        <w:t xml:space="preserve">D — Give the nitroglycerin and repeat every 5 minutes up to 3 doses: The 3-dose rule applies only when BP is adequate and no PDE-5 inhibitor was taken.</w:t>
      </w:r>
    </w:p>
    <w:p>
      <w:pPr>
        <w:spacing w:after="40"/>
        <w:ind w:left="360"/>
      </w:pPr>
      <w:r>
        <w:rPr>
          <w:rFonts w:ascii="Times New Roman" w:hAnsi="Times New Roman"/>
          <w:sz w:val="24"/>
          <w:szCs w:val="24"/>
        </w:rPr>
        <w:t xml:space="preserve">⚠️ Exam Trap: Chest pain pushes students to 'give the nitrate' - check BP and PDE-5 use first.</w:t>
      </w:r>
    </w:p>
    <w:p>
      <w:pPr>
        <w:spacing w:after="40"/>
        <w:ind w:left="360"/>
      </w:pPr>
      <w:r>
        <w:rPr>
          <w:rFonts w:ascii="Times New Roman" w:hAnsi="Times New Roman"/>
          <w:sz w:val="24"/>
          <w:szCs w:val="24"/>
        </w:rPr>
        <w:t xml:space="preserve">💎 PNC Pearl: Hold NTG if SBP &lt; 90, HR &lt; 50 or &gt; 100, or sildenafil &lt; 24 h / tadalafil &lt; 48 h. Store in dark glass bottle.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difference between sterilization and disinfection is that sterilization: </w:t>
      </w:r>
    </w:p>
    <w:p>
      <w:pPr>
        <w:spacing w:after="40"/>
        <w:ind w:left="360"/>
      </w:pPr>
      <w:r>
        <w:rPr>
          <w:rFonts w:ascii="Times New Roman" w:hAnsi="Times New Roman"/>
          <w:sz w:val="24"/>
          <w:szCs w:val="24"/>
        </w:rPr>
        <w:t xml:space="preserve">(a) Is never used in hospitals</w:t>
      </w:r>
    </w:p>
    <w:p>
      <w:pPr>
        <w:spacing w:after="40"/>
        <w:ind w:left="360"/>
      </w:pPr>
      <w:r>
        <w:rPr>
          <w:rFonts w:ascii="Times New Roman" w:hAnsi="Times New Roman"/>
          <w:sz w:val="24"/>
          <w:szCs w:val="24"/>
        </w:rPr>
        <w:t xml:space="preserve">(b) Destroys ALL microorganisms including spores, while disinfection only reduces pathogens</w:t>
      </w:r>
    </w:p>
    <w:p>
      <w:pPr>
        <w:spacing w:after="40"/>
        <w:ind w:left="360"/>
      </w:pPr>
      <w:r>
        <w:rPr>
          <w:rFonts w:ascii="Times New Roman" w:hAnsi="Times New Roman"/>
          <w:sz w:val="24"/>
          <w:szCs w:val="24"/>
        </w:rPr>
        <w:t xml:space="preserve">(c) Is weaker than disinfection</w:t>
      </w:r>
    </w:p>
    <w:p>
      <w:pPr>
        <w:spacing w:after="40"/>
        <w:ind w:left="360"/>
      </w:pPr>
      <w:r>
        <w:rPr>
          <w:rFonts w:ascii="Times New Roman" w:hAnsi="Times New Roman"/>
          <w:sz w:val="24"/>
          <w:szCs w:val="24"/>
        </w:rPr>
        <w:t xml:space="preserve">(d) Only cleans visible dirt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Destroys ALL microorganisms including spores, while disinfection only reduces pathogens</w:t>
      </w:r>
    </w:p>
    <w:p>
      <w:pPr>
        <w:spacing w:after="40"/>
        <w:ind w:left="360"/>
      </w:pPr>
      <w:r>
        <w:rPr>
          <w:rFonts w:ascii="Times New Roman" w:hAnsi="Times New Roman"/>
          <w:sz w:val="24"/>
          <w:szCs w:val="24"/>
        </w:rPr>
        <w:t xml:space="preserve">🧠 Clinical Rationale: Sterilization (autoclave, ethylene oxide, radiation) kills all forms of microbial life including spores; disinfection (chemicals, boiling) eliminates most vegetative pathogens but not spores.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Is never used in hospitals: Hospitals sterilise all critical items entering sterile tissue.</w:t>
      </w:r>
    </w:p>
    <w:p>
      <w:pPr>
        <w:spacing w:after="40"/>
        <w:ind w:left="360"/>
      </w:pPr>
      <w:r>
        <w:rPr>
          <w:rFonts w:ascii="Times New Roman" w:hAnsi="Times New Roman"/>
          <w:sz w:val="24"/>
          <w:szCs w:val="24"/>
        </w:rPr>
        <w:t xml:space="preserve">C — Is weaker than disinfection: Sterilisation is the STRONGEST process, stronger than disinfection.</w:t>
      </w:r>
    </w:p>
    <w:p>
      <w:pPr>
        <w:spacing w:after="40"/>
        <w:ind w:left="360"/>
      </w:pPr>
      <w:r>
        <w:rPr>
          <w:rFonts w:ascii="Times New Roman" w:hAnsi="Times New Roman"/>
          <w:sz w:val="24"/>
          <w:szCs w:val="24"/>
        </w:rPr>
        <w:t xml:space="preserve">D — Only cleans visible dirt: Removing visible dirt is cleaning, the step before disinfection.</w:t>
      </w:r>
    </w:p>
    <w:p>
      <w:pPr>
        <w:spacing w:after="40"/>
        <w:ind w:left="360"/>
      </w:pPr>
      <w:r>
        <w:rPr>
          <w:rFonts w:ascii="Times New Roman" w:hAnsi="Times New Roman"/>
          <w:sz w:val="24"/>
          <w:szCs w:val="24"/>
        </w:rPr>
        <w:t xml:space="preserve">⚠️ Exam Trap: Disinfection does not kill spores (except high-level with long exposure) - only sterilisation guarantees it.</w:t>
      </w:r>
    </w:p>
    <w:p>
      <w:pPr>
        <w:spacing w:after="40"/>
        <w:ind w:left="360"/>
      </w:pPr>
      <w:r>
        <w:rPr>
          <w:rFonts w:ascii="Times New Roman" w:hAnsi="Times New Roman"/>
          <w:sz w:val="24"/>
          <w:szCs w:val="24"/>
        </w:rPr>
        <w:t xml:space="preserve">💎 PNC Pearl: Spaulding: critical items (enter tissue) - sterilise; semi-critical (mucosa) - high-level disinfect; non-critical (skin) - clean.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Boiling water at 100 degrees Celsius for disinfection: </w:t>
      </w:r>
    </w:p>
    <w:p>
      <w:pPr>
        <w:spacing w:after="40"/>
        <w:ind w:left="360"/>
      </w:pPr>
      <w:r>
        <w:rPr>
          <w:rFonts w:ascii="Times New Roman" w:hAnsi="Times New Roman"/>
          <w:sz w:val="24"/>
          <w:szCs w:val="24"/>
        </w:rPr>
        <w:t xml:space="preserve">(a) Is useless against all microbes</w:t>
      </w:r>
    </w:p>
    <w:p>
      <w:pPr>
        <w:spacing w:after="40"/>
        <w:ind w:left="360"/>
      </w:pPr>
      <w:r>
        <w:rPr>
          <w:rFonts w:ascii="Times New Roman" w:hAnsi="Times New Roman"/>
          <w:sz w:val="24"/>
          <w:szCs w:val="24"/>
        </w:rPr>
        <w:t xml:space="preserve">(b) Kills all spores instantly</w:t>
      </w:r>
    </w:p>
    <w:p>
      <w:pPr>
        <w:spacing w:after="40"/>
        <w:ind w:left="360"/>
      </w:pPr>
      <w:r>
        <w:rPr>
          <w:rFonts w:ascii="Times New Roman" w:hAnsi="Times New Roman"/>
          <w:sz w:val="24"/>
          <w:szCs w:val="24"/>
        </w:rPr>
        <w:t xml:space="preserve">(c) Kills most vegetative bacteria and viruses but NOT bacterial spores</w:t>
      </w:r>
    </w:p>
    <w:p>
      <w:pPr>
        <w:spacing w:after="40"/>
        <w:ind w:left="360"/>
      </w:pPr>
      <w:r>
        <w:rPr>
          <w:rFonts w:ascii="Times New Roman" w:hAnsi="Times New Roman"/>
          <w:sz w:val="24"/>
          <w:szCs w:val="24"/>
        </w:rPr>
        <w:t xml:space="preserve">(d) Sterilizes instruments completely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Kills most vegetative bacteria and viruses but NOT bacterial spores</w:t>
      </w:r>
    </w:p>
    <w:p>
      <w:pPr>
        <w:spacing w:after="40"/>
        <w:ind w:left="360"/>
      </w:pPr>
      <w:r>
        <w:rPr>
          <w:rFonts w:ascii="Times New Roman" w:hAnsi="Times New Roman"/>
          <w:sz w:val="24"/>
          <w:szCs w:val="24"/>
        </w:rPr>
        <w:t xml:space="preserve">🧠 Clinical Rationale: Boiling is a useful household disinfection method for 10-20 minutes - it destroys vegetative bacteria, viruses, and fungi, but resistant spores survive; it is not true sterilization.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Is useless against all microbes: Boiling kills most vegetative bacteria, viruses and fungi.</w:t>
      </w:r>
    </w:p>
    <w:p>
      <w:pPr>
        <w:spacing w:after="40"/>
        <w:ind w:left="360"/>
      </w:pPr>
      <w:r>
        <w:rPr>
          <w:rFonts w:ascii="Times New Roman" w:hAnsi="Times New Roman"/>
          <w:sz w:val="24"/>
          <w:szCs w:val="24"/>
        </w:rPr>
        <w:t xml:space="preserve">B — Kills all spores instantly: Spores (e.g. Clostridium) survive boiling for hours.</w:t>
      </w:r>
    </w:p>
    <w:p>
      <w:pPr>
        <w:spacing w:after="40"/>
        <w:ind w:left="360"/>
      </w:pPr>
      <w:r>
        <w:rPr>
          <w:rFonts w:ascii="Times New Roman" w:hAnsi="Times New Roman"/>
          <w:sz w:val="24"/>
          <w:szCs w:val="24"/>
        </w:rPr>
        <w:t xml:space="preserve">D — Sterilizes instruments completely: Boiling is disinfection, not sterilisation.</w:t>
      </w:r>
    </w:p>
    <w:p>
      <w:pPr>
        <w:spacing w:after="40"/>
        <w:ind w:left="360"/>
      </w:pPr>
      <w:r>
        <w:rPr>
          <w:rFonts w:ascii="Times New Roman" w:hAnsi="Times New Roman"/>
          <w:sz w:val="24"/>
          <w:szCs w:val="24"/>
        </w:rPr>
        <w:t xml:space="preserve">⚠️ Exam Trap: Boiling = disinfection only; autoclave (121 C, 15 psi, 15 min) is needed for spores.</w:t>
      </w:r>
    </w:p>
    <w:p>
      <w:pPr>
        <w:spacing w:after="40"/>
        <w:ind w:left="360"/>
      </w:pPr>
      <w:r>
        <w:rPr>
          <w:rFonts w:ascii="Times New Roman" w:hAnsi="Times New Roman"/>
          <w:sz w:val="24"/>
          <w:szCs w:val="24"/>
        </w:rPr>
        <w:t xml:space="preserve">💎 PNC Pearl: Autoclave 121 C 15 min / 134 C 3 min; hot air oven 160 C 2 h; boiling 100 C 10-20 min (no spore kill).</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Ethyl alcohol is most effective as a skin antiseptic at a concentration of: </w:t>
      </w:r>
    </w:p>
    <w:p>
      <w:pPr>
        <w:spacing w:after="40"/>
        <w:ind w:left="360"/>
      </w:pPr>
      <w:r>
        <w:rPr>
          <w:rFonts w:ascii="Times New Roman" w:hAnsi="Times New Roman"/>
          <w:sz w:val="24"/>
          <w:szCs w:val="24"/>
        </w:rPr>
        <w:t xml:space="preserve">(a) 70%</w:t>
      </w:r>
    </w:p>
    <w:p>
      <w:pPr>
        <w:spacing w:after="40"/>
        <w:ind w:left="360"/>
      </w:pPr>
      <w:r>
        <w:rPr>
          <w:rFonts w:ascii="Times New Roman" w:hAnsi="Times New Roman"/>
          <w:sz w:val="24"/>
          <w:szCs w:val="24"/>
        </w:rPr>
        <w:t xml:space="preserve">(b) 25%</w:t>
      </w:r>
    </w:p>
    <w:p>
      <w:pPr>
        <w:spacing w:after="40"/>
        <w:ind w:left="360"/>
      </w:pPr>
      <w:r>
        <w:rPr>
          <w:rFonts w:ascii="Times New Roman" w:hAnsi="Times New Roman"/>
          <w:sz w:val="24"/>
          <w:szCs w:val="24"/>
        </w:rPr>
        <w:t xml:space="preserve">(c) 100%</w:t>
      </w:r>
    </w:p>
    <w:p>
      <w:pPr>
        <w:spacing w:after="40"/>
        <w:ind w:left="360"/>
      </w:pPr>
      <w:r>
        <w:rPr>
          <w:rFonts w:ascii="Times New Roman" w:hAnsi="Times New Roman"/>
          <w:sz w:val="24"/>
          <w:szCs w:val="24"/>
        </w:rPr>
        <w:t xml:space="preserve">(d) 10%</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70%</w:t>
      </w:r>
    </w:p>
    <w:p>
      <w:pPr>
        <w:spacing w:after="40"/>
        <w:ind w:left="360"/>
      </w:pPr>
      <w:r>
        <w:rPr>
          <w:rFonts w:ascii="Times New Roman" w:hAnsi="Times New Roman"/>
          <w:sz w:val="24"/>
          <w:szCs w:val="24"/>
        </w:rPr>
        <w:t xml:space="preserve">🧠 Clinical Rationale: 70% alcohol is optimal - it denatures proteins slowly enough to penetrate bacteria; 100% coagulates surface proteins too fast, shielding the organisms, and lower strengths are too weak.</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25%: 25% is too dilute to denature proteins effectively.</w:t>
      </w:r>
    </w:p>
    <w:p>
      <w:pPr>
        <w:spacing w:after="40"/>
        <w:ind w:left="360"/>
      </w:pPr>
      <w:r>
        <w:rPr>
          <w:rFonts w:ascii="Times New Roman" w:hAnsi="Times New Roman"/>
          <w:sz w:val="24"/>
          <w:szCs w:val="24"/>
        </w:rPr>
        <w:t xml:space="preserve">C — 100%: 100% alcohol coagulates surface proteins too quickly and cannot penetrate cells.</w:t>
      </w:r>
    </w:p>
    <w:p>
      <w:pPr>
        <w:spacing w:after="40"/>
        <w:ind w:left="360"/>
      </w:pPr>
      <w:r>
        <w:rPr>
          <w:rFonts w:ascii="Times New Roman" w:hAnsi="Times New Roman"/>
          <w:sz w:val="24"/>
          <w:szCs w:val="24"/>
        </w:rPr>
        <w:t xml:space="preserve">D — 10%: 10% has negligible antimicrobial action.</w:t>
      </w:r>
    </w:p>
    <w:p>
      <w:pPr>
        <w:spacing w:after="40"/>
        <w:ind w:left="360"/>
      </w:pPr>
      <w:r>
        <w:rPr>
          <w:rFonts w:ascii="Times New Roman" w:hAnsi="Times New Roman"/>
          <w:sz w:val="24"/>
          <w:szCs w:val="24"/>
        </w:rPr>
        <w:t xml:space="preserve">⚠️ Exam Trap: Stronger is not better - absolute alcohol is LESS effective than 70%.</w:t>
      </w:r>
    </w:p>
    <w:p>
      <w:pPr>
        <w:spacing w:after="40"/>
        <w:ind w:left="360"/>
      </w:pPr>
      <w:r>
        <w:rPr>
          <w:rFonts w:ascii="Times New Roman" w:hAnsi="Times New Roman"/>
          <w:sz w:val="24"/>
          <w:szCs w:val="24"/>
        </w:rPr>
        <w:t xml:space="preserve">💎 PNC Pearl: Alcohol best at 60-90% (70% classic); water is needed for protein denaturation; no spore kill.</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Complex carbohydrates, such as whole grains and legumes, are preferred because they: </w:t>
      </w:r>
    </w:p>
    <w:p>
      <w:pPr>
        <w:spacing w:after="40"/>
        <w:ind w:left="360"/>
      </w:pPr>
      <w:r>
        <w:rPr>
          <w:rFonts w:ascii="Times New Roman" w:hAnsi="Times New Roman"/>
          <w:sz w:val="24"/>
          <w:szCs w:val="24"/>
        </w:rPr>
        <w:t xml:space="preserve">(a) Are entirely protein</w:t>
      </w:r>
    </w:p>
    <w:p>
      <w:pPr>
        <w:spacing w:after="40"/>
        <w:ind w:left="360"/>
      </w:pPr>
      <w:r>
        <w:rPr>
          <w:rFonts w:ascii="Times New Roman" w:hAnsi="Times New Roman"/>
          <w:sz w:val="24"/>
          <w:szCs w:val="24"/>
        </w:rPr>
        <w:t xml:space="preserve">(b) Raise blood sugar instantly</w:t>
      </w:r>
    </w:p>
    <w:p>
      <w:pPr>
        <w:spacing w:after="40"/>
        <w:ind w:left="360"/>
      </w:pPr>
      <w:r>
        <w:rPr>
          <w:rFonts w:ascii="Times New Roman" w:hAnsi="Times New Roman"/>
          <w:sz w:val="24"/>
          <w:szCs w:val="24"/>
        </w:rPr>
        <w:t xml:space="preserve">(c) Are digested slowly, providing sustained energy and fibre</w:t>
      </w:r>
    </w:p>
    <w:p>
      <w:pPr>
        <w:spacing w:after="40"/>
        <w:ind w:left="360"/>
      </w:pPr>
      <w:r>
        <w:rPr>
          <w:rFonts w:ascii="Times New Roman" w:hAnsi="Times New Roman"/>
          <w:sz w:val="24"/>
          <w:szCs w:val="24"/>
        </w:rPr>
        <w:t xml:space="preserve">(d) Contain no energy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Are digested slowly, providing sustained energy and fibre</w:t>
      </w:r>
    </w:p>
    <w:p>
      <w:pPr>
        <w:spacing w:after="40"/>
        <w:ind w:left="360"/>
      </w:pPr>
      <w:r>
        <w:rPr>
          <w:rFonts w:ascii="Times New Roman" w:hAnsi="Times New Roman"/>
          <w:sz w:val="24"/>
          <w:szCs w:val="24"/>
        </w:rPr>
        <w:t xml:space="preserve">🧠 Clinical Rationale: Starches and fibre are digested gradually, preventing glucose spikes and giving satiety; simple sugars (sweets, soft drinks) are absorbed rapidly and promote obesity and diabetes.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Are entirely protein: Carbohydrates are not protein; legumes contain both.</w:t>
      </w:r>
    </w:p>
    <w:p>
      <w:pPr>
        <w:spacing w:after="40"/>
        <w:ind w:left="360"/>
      </w:pPr>
      <w:r>
        <w:rPr>
          <w:rFonts w:ascii="Times New Roman" w:hAnsi="Times New Roman"/>
          <w:sz w:val="24"/>
          <w:szCs w:val="24"/>
        </w:rPr>
        <w:t xml:space="preserve">B — Raise blood sugar instantly: Rapid glucose rise is a feature of simple sugars.</w:t>
      </w:r>
    </w:p>
    <w:p>
      <w:pPr>
        <w:spacing w:after="40"/>
        <w:ind w:left="360"/>
      </w:pPr>
      <w:r>
        <w:rPr>
          <w:rFonts w:ascii="Times New Roman" w:hAnsi="Times New Roman"/>
          <w:sz w:val="24"/>
          <w:szCs w:val="24"/>
        </w:rPr>
        <w:t xml:space="preserve">D — Contain no energy: Complex carbohydrates provide 4 kcal/g.</w:t>
      </w:r>
    </w:p>
    <w:p>
      <w:pPr>
        <w:spacing w:after="40"/>
        <w:ind w:left="360"/>
      </w:pPr>
      <w:r>
        <w:rPr>
          <w:rFonts w:ascii="Times New Roman" w:hAnsi="Times New Roman"/>
          <w:sz w:val="24"/>
          <w:szCs w:val="24"/>
        </w:rPr>
        <w:t xml:space="preserve">⚠️ Exam Trap: Fibre is a complex carbohydrate that adds bulk without raising glucose quickly.</w:t>
      </w:r>
    </w:p>
    <w:p>
      <w:pPr>
        <w:spacing w:after="40"/>
        <w:ind w:left="360"/>
      </w:pPr>
      <w:r>
        <w:rPr>
          <w:rFonts w:ascii="Times New Roman" w:hAnsi="Times New Roman"/>
          <w:sz w:val="24"/>
          <w:szCs w:val="24"/>
        </w:rPr>
        <w:t xml:space="preserve">💎 PNC Pearl: Energy values: carbohydrate 4, protein 4, fat 9, alcohol 7 kcal/g; carbs should give 50-60% of calories.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glycaemic index of a food measures: </w:t>
      </w:r>
    </w:p>
    <w:p>
      <w:pPr>
        <w:spacing w:after="40"/>
        <w:ind w:left="360"/>
      </w:pPr>
      <w:r>
        <w:rPr>
          <w:rFonts w:ascii="Times New Roman" w:hAnsi="Times New Roman"/>
          <w:sz w:val="24"/>
          <w:szCs w:val="24"/>
        </w:rPr>
        <w:t xml:space="preserve">(a) Its fat content</w:t>
      </w:r>
    </w:p>
    <w:p>
      <w:pPr>
        <w:spacing w:after="40"/>
        <w:ind w:left="360"/>
      </w:pPr>
      <w:r>
        <w:rPr>
          <w:rFonts w:ascii="Times New Roman" w:hAnsi="Times New Roman"/>
          <w:sz w:val="24"/>
          <w:szCs w:val="24"/>
        </w:rPr>
        <w:t xml:space="preserve">(b) Its vitamin content</w:t>
      </w:r>
    </w:p>
    <w:p>
      <w:pPr>
        <w:spacing w:after="40"/>
        <w:ind w:left="360"/>
      </w:pPr>
      <w:r>
        <w:rPr>
          <w:rFonts w:ascii="Times New Roman" w:hAnsi="Times New Roman"/>
          <w:sz w:val="24"/>
          <w:szCs w:val="24"/>
        </w:rPr>
        <w:t xml:space="preserve">(c) How quickly the food raises blood glucose compared with a reference food</w:t>
      </w:r>
    </w:p>
    <w:p>
      <w:pPr>
        <w:spacing w:after="40"/>
        <w:ind w:left="360"/>
      </w:pPr>
      <w:r>
        <w:rPr>
          <w:rFonts w:ascii="Times New Roman" w:hAnsi="Times New Roman"/>
          <w:sz w:val="24"/>
          <w:szCs w:val="24"/>
        </w:rPr>
        <w:t xml:space="preserve">(d) Its protein quality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How quickly the food raises blood glucose compared with a reference food</w:t>
      </w:r>
    </w:p>
    <w:p>
      <w:pPr>
        <w:spacing w:after="40"/>
        <w:ind w:left="360"/>
      </w:pPr>
      <w:r>
        <w:rPr>
          <w:rFonts w:ascii="Times New Roman" w:hAnsi="Times New Roman"/>
          <w:sz w:val="24"/>
          <w:szCs w:val="24"/>
        </w:rPr>
        <w:t xml:space="preserve">🧠 Clinical Rationale: High-glycaemic foods (white bread, sugary drinks) spike glucose rapidly; low-glycaemic foods (dal, oats, vegetables) release glucose slowly - useful in diabetic meal planning.</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Its fat content: Fat content is expressed separately; GI is only about glucose rise.</w:t>
      </w:r>
    </w:p>
    <w:p>
      <w:pPr>
        <w:spacing w:after="40"/>
        <w:ind w:left="360"/>
      </w:pPr>
      <w:r>
        <w:rPr>
          <w:rFonts w:ascii="Times New Roman" w:hAnsi="Times New Roman"/>
          <w:sz w:val="24"/>
          <w:szCs w:val="24"/>
        </w:rPr>
        <w:t xml:space="preserve">B — Its vitamin content: Vitamin content is not measured by glycaemic index.</w:t>
      </w:r>
    </w:p>
    <w:p>
      <w:pPr>
        <w:spacing w:after="40"/>
        <w:ind w:left="360"/>
      </w:pPr>
      <w:r>
        <w:rPr>
          <w:rFonts w:ascii="Times New Roman" w:hAnsi="Times New Roman"/>
          <w:sz w:val="24"/>
          <w:szCs w:val="24"/>
        </w:rPr>
        <w:t xml:space="preserve">D — Its protein quality: Protein quality is measured by biological value or PDCAAS.</w:t>
      </w:r>
    </w:p>
    <w:p>
      <w:pPr>
        <w:spacing w:after="40"/>
        <w:ind w:left="360"/>
      </w:pPr>
      <w:r>
        <w:rPr>
          <w:rFonts w:ascii="Times New Roman" w:hAnsi="Times New Roman"/>
          <w:sz w:val="24"/>
          <w:szCs w:val="24"/>
        </w:rPr>
        <w:t xml:space="preserve">⚠️ Exam Trap: GI is compared with glucose (or white bread) = 100 - it is a speed index, not a calorie count.</w:t>
      </w:r>
    </w:p>
    <w:p>
      <w:pPr>
        <w:spacing w:after="40"/>
        <w:ind w:left="360"/>
      </w:pPr>
      <w:r>
        <w:rPr>
          <w:rFonts w:ascii="Times New Roman" w:hAnsi="Times New Roman"/>
          <w:sz w:val="24"/>
          <w:szCs w:val="24"/>
        </w:rPr>
        <w:t xml:space="preserve">💎 PNC Pearl: GI: low &lt; 55, medium 56-69, high 70 or more; glycaemic load = GI x carbohydrate grams / 100.</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3-year-old child from a tribal area has difficulty seeing at dusk, and foamy triangular grey patches are seen on the bulbar conjunctiva. According to WHO/national guidelines, the MOST appropriate management is:</w:t>
      </w:r>
    </w:p>
    <w:p>
      <w:pPr>
        <w:spacing w:after="40"/>
        <w:ind w:left="360"/>
      </w:pPr>
      <w:r>
        <w:rPr>
          <w:rFonts w:ascii="Times New Roman" w:hAnsi="Times New Roman"/>
          <w:sz w:val="24"/>
          <w:szCs w:val="24"/>
        </w:rPr>
        <w:t xml:space="preserve">(a) Vitamin D 6 lakh IU intramuscularly</w:t>
      </w:r>
    </w:p>
    <w:p>
      <w:pPr>
        <w:spacing w:after="40"/>
        <w:ind w:left="360"/>
      </w:pPr>
      <w:r>
        <w:rPr>
          <w:rFonts w:ascii="Times New Roman" w:hAnsi="Times New Roman"/>
          <w:sz w:val="24"/>
          <w:szCs w:val="24"/>
        </w:rPr>
        <w:t xml:space="preserve">(b) Iron-folic acid syrup for 3 months</w:t>
      </w:r>
    </w:p>
    <w:p>
      <w:pPr>
        <w:spacing w:after="40"/>
        <w:ind w:left="360"/>
      </w:pPr>
      <w:r>
        <w:rPr>
          <w:rFonts w:ascii="Times New Roman" w:hAnsi="Times New Roman"/>
          <w:sz w:val="24"/>
          <w:szCs w:val="24"/>
        </w:rPr>
        <w:t xml:space="preserve">(c) Vitamin A 1 lakh IU orally once only</w:t>
      </w:r>
    </w:p>
    <w:p>
      <w:pPr>
        <w:spacing w:after="40"/>
        <w:ind w:left="360"/>
      </w:pPr>
      <w:r>
        <w:rPr>
          <w:rFonts w:ascii="Times New Roman" w:hAnsi="Times New Roman"/>
          <w:sz w:val="24"/>
          <w:szCs w:val="24"/>
        </w:rPr>
        <w:t xml:space="preserve">(d) Vitamin A 2 lakh IU orally on day 0, day 1 and day 14</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Vitamin A 2 lakh IU orally on day 0, day 1 and day 14</w:t>
      </w:r>
    </w:p>
    <w:p>
      <w:pPr>
        <w:spacing w:after="40"/>
        <w:ind w:left="360"/>
      </w:pPr>
      <w:r>
        <w:rPr>
          <w:rFonts w:ascii="Times New Roman" w:hAnsi="Times New Roman"/>
          <w:sz w:val="24"/>
          <w:szCs w:val="24"/>
        </w:rPr>
        <w:t xml:space="preserve">🧠 Clinical Rationale: Night blindness with Bitot's spots is xerophthalmia (vitamin A deficiency). Treatment for children above 1 year is 2,00,000 IU orally on day 0, day 1 and day 14 (half dose for 6-12 months). Prophylaxis under the national programme is 1 lakh IU at 9 months, then 2 lakh IU every 6 months until 5 years.</w:t>
      </w:r>
    </w:p>
    <w:p>
      <w:pPr>
        <w:spacing w:after="40"/>
        <w:ind w:left="360"/>
      </w:pPr>
      <w:r>
        <w:rPr>
          <w:rFonts w:ascii="Times New Roman" w:hAnsi="Times New Roman"/>
          <w:sz w:val="24"/>
          <w:szCs w:val="24"/>
        </w:rPr>
        <w:t xml:space="preserve">🔍 Key Clues: 3-year-old | WHO</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Vitamin D 6 lakh IU intramuscularly: Stoss therapy with vitamin D treats rickets, not night blindness.</w:t>
      </w:r>
    </w:p>
    <w:p>
      <w:pPr>
        <w:spacing w:after="40"/>
        <w:ind w:left="360"/>
      </w:pPr>
      <w:r>
        <w:rPr>
          <w:rFonts w:ascii="Times New Roman" w:hAnsi="Times New Roman"/>
          <w:sz w:val="24"/>
          <w:szCs w:val="24"/>
        </w:rPr>
        <w:t xml:space="preserve">B — Iron-folic acid syrup for 3 months: IFA treats anaemia; it does not correct vitamin A deficiency.</w:t>
      </w:r>
    </w:p>
    <w:p>
      <w:pPr>
        <w:spacing w:after="40"/>
        <w:ind w:left="360"/>
      </w:pPr>
      <w:r>
        <w:rPr>
          <w:rFonts w:ascii="Times New Roman" w:hAnsi="Times New Roman"/>
          <w:sz w:val="24"/>
          <w:szCs w:val="24"/>
        </w:rPr>
        <w:t xml:space="preserve">C — Vitamin A 1 lakh IU orally once only: 1 lakh IU is the prophylactic dose at 9 months, not treatment of xerophthalmia.</w:t>
      </w:r>
    </w:p>
    <w:p>
      <w:pPr>
        <w:spacing w:after="40"/>
        <w:ind w:left="360"/>
      </w:pPr>
      <w:r>
        <w:rPr>
          <w:rFonts w:ascii="Times New Roman" w:hAnsi="Times New Roman"/>
          <w:sz w:val="24"/>
          <w:szCs w:val="24"/>
        </w:rPr>
        <w:t xml:space="preserve">⚠️ Exam Trap: Prophylaxis dose (single) and treatment schedule (0, 1, 14) are often swapped.</w:t>
      </w:r>
    </w:p>
    <w:p>
      <w:pPr>
        <w:spacing w:after="40"/>
        <w:ind w:left="360"/>
      </w:pPr>
      <w:r>
        <w:rPr>
          <w:rFonts w:ascii="Times New Roman" w:hAnsi="Times New Roman"/>
          <w:sz w:val="24"/>
          <w:szCs w:val="24"/>
        </w:rPr>
        <w:t xml:space="preserve">💎 PNC Pearl: Xerophthalmia Rx: 2 lakh IU on days 0-1-14 (1 lakh if 6-12 months). Earliest sign: night blindness; Bitot's spots = X1B.</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first-year nursing student learns the steps of hand hygiene mainly by watching a senior nurse and later copying her actions on the ward. This form of learning is best explained by:</w:t>
      </w:r>
    </w:p>
    <w:p>
      <w:pPr>
        <w:spacing w:after="40"/>
        <w:ind w:left="360"/>
      </w:pPr>
      <w:r>
        <w:rPr>
          <w:rFonts w:ascii="Times New Roman" w:hAnsi="Times New Roman"/>
          <w:sz w:val="24"/>
          <w:szCs w:val="24"/>
        </w:rPr>
        <w:t xml:space="preserve">(a) Pavlov's classical conditioning</w:t>
      </w:r>
    </w:p>
    <w:p>
      <w:pPr>
        <w:spacing w:after="40"/>
        <w:ind w:left="360"/>
      </w:pPr>
      <w:r>
        <w:rPr>
          <w:rFonts w:ascii="Times New Roman" w:hAnsi="Times New Roman"/>
          <w:sz w:val="24"/>
          <w:szCs w:val="24"/>
        </w:rPr>
        <w:t xml:space="preserve">(b) Skinner's operant conditioning</w:t>
      </w:r>
    </w:p>
    <w:p>
      <w:pPr>
        <w:spacing w:after="40"/>
        <w:ind w:left="360"/>
      </w:pPr>
      <w:r>
        <w:rPr>
          <w:rFonts w:ascii="Times New Roman" w:hAnsi="Times New Roman"/>
          <w:sz w:val="24"/>
          <w:szCs w:val="24"/>
        </w:rPr>
        <w:t xml:space="preserve">(c) Kohler's insight learning</w:t>
      </w:r>
    </w:p>
    <w:p>
      <w:pPr>
        <w:spacing w:after="40"/>
        <w:ind w:left="360"/>
      </w:pPr>
      <w:r>
        <w:rPr>
          <w:rFonts w:ascii="Times New Roman" w:hAnsi="Times New Roman"/>
          <w:sz w:val="24"/>
          <w:szCs w:val="24"/>
        </w:rPr>
        <w:t xml:space="preserve">(d) Bandura's social (observational) learning theory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Bandura's social (observational) learning theory</w:t>
      </w:r>
    </w:p>
    <w:p>
      <w:pPr>
        <w:spacing w:after="40"/>
        <w:ind w:left="360"/>
      </w:pPr>
      <w:r>
        <w:rPr>
          <w:rFonts w:ascii="Times New Roman" w:hAnsi="Times New Roman"/>
          <w:sz w:val="24"/>
          <w:szCs w:val="24"/>
        </w:rPr>
        <w:t xml:space="preserve">🧠 Clinical Rationale: Albert Bandura showed that people learn by observing and imitating models (modelling), through attention, retention, reproduction and motivation. Role-modelling by senior nurses is a powerful clinical teaching tool.</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Pavlov's classical conditioning: Classical conditioning pairs a neutral stimulus with a reflex response (bell-salivation).</w:t>
      </w:r>
    </w:p>
    <w:p>
      <w:pPr>
        <w:spacing w:after="40"/>
        <w:ind w:left="360"/>
      </w:pPr>
      <w:r>
        <w:rPr>
          <w:rFonts w:ascii="Times New Roman" w:hAnsi="Times New Roman"/>
          <w:sz w:val="24"/>
          <w:szCs w:val="24"/>
        </w:rPr>
        <w:t xml:space="preserve">B — Skinner's operant conditioning: Operant learning depends on reinforcement or punishment after a behaviour.</w:t>
      </w:r>
    </w:p>
    <w:p>
      <w:pPr>
        <w:spacing w:after="40"/>
        <w:ind w:left="360"/>
      </w:pPr>
      <w:r>
        <w:rPr>
          <w:rFonts w:ascii="Times New Roman" w:hAnsi="Times New Roman"/>
          <w:sz w:val="24"/>
          <w:szCs w:val="24"/>
        </w:rPr>
        <w:t xml:space="preserve">C — Kohler's insight learning: Insight learning is sudden problem solving ('aha') seen in Kohler's chimpanzees.</w:t>
      </w:r>
    </w:p>
    <w:p>
      <w:pPr>
        <w:spacing w:after="40"/>
        <w:ind w:left="360"/>
      </w:pPr>
      <w:r>
        <w:rPr>
          <w:rFonts w:ascii="Times New Roman" w:hAnsi="Times New Roman"/>
          <w:sz w:val="24"/>
          <w:szCs w:val="24"/>
        </w:rPr>
        <w:t xml:space="preserve">⚠️ Exam Trap: No reward or punishment is mentioned - learning by WATCHING a model is Bandura, not Skinner.</w:t>
      </w:r>
    </w:p>
    <w:p>
      <w:pPr>
        <w:spacing w:after="40"/>
        <w:ind w:left="360"/>
      </w:pPr>
      <w:r>
        <w:rPr>
          <w:rFonts w:ascii="Times New Roman" w:hAnsi="Times New Roman"/>
          <w:sz w:val="24"/>
          <w:szCs w:val="24"/>
        </w:rPr>
        <w:t xml:space="preserve">💎 PNC Pearl: Bandura's modelling steps: Attention, Retention, Reproduction, Motivation (ARRM); Bobo doll experiment.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student who failed an internal examination tells her friends, 'The examiner deliberately asked questions from outside the syllabus, so nobody could have passed.' The defence mechanism she is using is:</w:t>
      </w:r>
    </w:p>
    <w:p>
      <w:pPr>
        <w:spacing w:after="40"/>
        <w:ind w:left="360"/>
      </w:pPr>
      <w:r>
        <w:rPr>
          <w:rFonts w:ascii="Times New Roman" w:hAnsi="Times New Roman"/>
          <w:sz w:val="24"/>
          <w:szCs w:val="24"/>
        </w:rPr>
        <w:t xml:space="preserve">(a) Sublimation</w:t>
      </w:r>
    </w:p>
    <w:p>
      <w:pPr>
        <w:spacing w:after="40"/>
        <w:ind w:left="360"/>
      </w:pPr>
      <w:r>
        <w:rPr>
          <w:rFonts w:ascii="Times New Roman" w:hAnsi="Times New Roman"/>
          <w:sz w:val="24"/>
          <w:szCs w:val="24"/>
        </w:rPr>
        <w:t xml:space="preserve">(b) Rationalisation</w:t>
      </w:r>
    </w:p>
    <w:p>
      <w:pPr>
        <w:spacing w:after="40"/>
        <w:ind w:left="360"/>
      </w:pPr>
      <w:r>
        <w:rPr>
          <w:rFonts w:ascii="Times New Roman" w:hAnsi="Times New Roman"/>
          <w:sz w:val="24"/>
          <w:szCs w:val="24"/>
        </w:rPr>
        <w:t xml:space="preserve">(c) Displacement</w:t>
      </w:r>
    </w:p>
    <w:p>
      <w:pPr>
        <w:spacing w:after="40"/>
        <w:ind w:left="360"/>
      </w:pPr>
      <w:r>
        <w:rPr>
          <w:rFonts w:ascii="Times New Roman" w:hAnsi="Times New Roman"/>
          <w:sz w:val="24"/>
          <w:szCs w:val="24"/>
        </w:rPr>
        <w:t xml:space="preserve">(d) Projection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Rationalisation</w:t>
      </w:r>
    </w:p>
    <w:p>
      <w:pPr>
        <w:spacing w:after="40"/>
        <w:ind w:left="360"/>
      </w:pPr>
      <w:r>
        <w:rPr>
          <w:rFonts w:ascii="Times New Roman" w:hAnsi="Times New Roman"/>
          <w:sz w:val="24"/>
          <w:szCs w:val="24"/>
        </w:rPr>
        <w:t xml:space="preserve">🧠 Clinical Rationale: Rationalisation is offering a logical-sounding but false excuse to justify a failure or unacceptable behaviour and protect self-esteem. It is an unconscious ego defence described in Freudian psychology.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Sublimation: Sublimation channels unacceptable drives into socially useful activity, e.g. aggression into sport.</w:t>
      </w:r>
    </w:p>
    <w:p>
      <w:pPr>
        <w:spacing w:after="40"/>
        <w:ind w:left="360"/>
      </w:pPr>
      <w:r>
        <w:rPr>
          <w:rFonts w:ascii="Times New Roman" w:hAnsi="Times New Roman"/>
          <w:sz w:val="24"/>
          <w:szCs w:val="24"/>
        </w:rPr>
        <w:t xml:space="preserve">C — Displacement: Displacement discharges feelings on a safer target (angry at boss, shouts at child).</w:t>
      </w:r>
    </w:p>
    <w:p>
      <w:pPr>
        <w:spacing w:after="40"/>
        <w:ind w:left="360"/>
      </w:pPr>
      <w:r>
        <w:rPr>
          <w:rFonts w:ascii="Times New Roman" w:hAnsi="Times New Roman"/>
          <w:sz w:val="24"/>
          <w:szCs w:val="24"/>
        </w:rPr>
        <w:t xml:space="preserve">D — Projection: Projection attributes one's OWN unacceptable feelings to others ('he hates me' when I hate him).</w:t>
      </w:r>
    </w:p>
    <w:p>
      <w:pPr>
        <w:spacing w:after="40"/>
        <w:ind w:left="360"/>
      </w:pPr>
      <w:r>
        <w:rPr>
          <w:rFonts w:ascii="Times New Roman" w:hAnsi="Times New Roman"/>
          <w:sz w:val="24"/>
          <w:szCs w:val="24"/>
        </w:rPr>
        <w:t xml:space="preserve">⚠️ Exam Trap: Blaming the examiner looks like projection, but giving a plausible EXCUSE is rationalisation.</w:t>
      </w:r>
    </w:p>
    <w:p>
      <w:pPr>
        <w:spacing w:after="40"/>
        <w:ind w:left="360"/>
      </w:pPr>
      <w:r>
        <w:rPr>
          <w:rFonts w:ascii="Times New Roman" w:hAnsi="Times New Roman"/>
          <w:sz w:val="24"/>
          <w:szCs w:val="24"/>
        </w:rPr>
        <w:t xml:space="preserve">💎 PNC Pearl: Rationalisation = 'sour grapes' excuse; Projection = blame shifting of feelings; Displacement = kick the dog.</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During a home visit, a community health nurse learns that a newly married woman is being harassed by her in-laws for more money and gold from her parents. The law that makes giving, taking or demanding dowry a punishable offence in India is the:</w:t>
      </w:r>
    </w:p>
    <w:p>
      <w:pPr>
        <w:spacing w:after="40"/>
        <w:ind w:left="360"/>
      </w:pPr>
      <w:r>
        <w:rPr>
          <w:rFonts w:ascii="Times New Roman" w:hAnsi="Times New Roman"/>
          <w:sz w:val="24"/>
          <w:szCs w:val="24"/>
        </w:rPr>
        <w:t xml:space="preserve">(a) Medical Termination of Pregnancy Act, 1971</w:t>
      </w:r>
    </w:p>
    <w:p>
      <w:pPr>
        <w:spacing w:after="40"/>
        <w:ind w:left="360"/>
      </w:pPr>
      <w:r>
        <w:rPr>
          <w:rFonts w:ascii="Times New Roman" w:hAnsi="Times New Roman"/>
          <w:sz w:val="24"/>
          <w:szCs w:val="24"/>
        </w:rPr>
        <w:t xml:space="preserve">(b) Hindu Marriage Act, 1955</w:t>
      </w:r>
    </w:p>
    <w:p>
      <w:pPr>
        <w:spacing w:after="40"/>
        <w:ind w:left="360"/>
      </w:pPr>
      <w:r>
        <w:rPr>
          <w:rFonts w:ascii="Times New Roman" w:hAnsi="Times New Roman"/>
          <w:sz w:val="24"/>
          <w:szCs w:val="24"/>
        </w:rPr>
        <w:t xml:space="preserve">(c) PC-PNDT Act, 1994</w:t>
      </w:r>
    </w:p>
    <w:p>
      <w:pPr>
        <w:spacing w:after="40"/>
        <w:ind w:left="360"/>
      </w:pPr>
      <w:r>
        <w:rPr>
          <w:rFonts w:ascii="Times New Roman" w:hAnsi="Times New Roman"/>
          <w:sz w:val="24"/>
          <w:szCs w:val="24"/>
        </w:rPr>
        <w:t xml:space="preserve">(d) Dowry Prohibition Act, 1961</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Dowry Prohibition Act, 1961</w:t>
      </w:r>
    </w:p>
    <w:p>
      <w:pPr>
        <w:spacing w:after="40"/>
        <w:ind w:left="360"/>
      </w:pPr>
      <w:r>
        <w:rPr>
          <w:rFonts w:ascii="Times New Roman" w:hAnsi="Times New Roman"/>
          <w:sz w:val="24"/>
          <w:szCs w:val="24"/>
        </w:rPr>
        <w:t xml:space="preserve">🧠 Clinical Rationale: The Dowry Prohibition Act, 1961 prohibits giving, taking or demanding dowry. Cruelty for dowry is also punishable under the criminal law and the Protection of Women from Domestic Violence Act, 2005 provides civil remedies; the nurse supports the woman and links her to protection services.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Medical Termination of Pregnancy Act, 1971: The MTP Act regulates legal abortion (amended 2021 to 24 weeks for special categories).</w:t>
      </w:r>
    </w:p>
    <w:p>
      <w:pPr>
        <w:spacing w:after="40"/>
        <w:ind w:left="360"/>
      </w:pPr>
      <w:r>
        <w:rPr>
          <w:rFonts w:ascii="Times New Roman" w:hAnsi="Times New Roman"/>
          <w:sz w:val="24"/>
          <w:szCs w:val="24"/>
        </w:rPr>
        <w:t xml:space="preserve">B — Hindu Marriage Act, 1955: It governs conditions of Hindu marriage and divorce, not dowry.</w:t>
      </w:r>
    </w:p>
    <w:p>
      <w:pPr>
        <w:spacing w:after="40"/>
        <w:ind w:left="360"/>
      </w:pPr>
      <w:r>
        <w:rPr>
          <w:rFonts w:ascii="Times New Roman" w:hAnsi="Times New Roman"/>
          <w:sz w:val="24"/>
          <w:szCs w:val="24"/>
        </w:rPr>
        <w:t xml:space="preserve">C — PC-PNDT Act, 1994: PC-PNDT prohibits prenatal sex determination to prevent female foeticide.</w:t>
      </w:r>
    </w:p>
    <w:p>
      <w:pPr>
        <w:spacing w:after="40"/>
        <w:ind w:left="360"/>
      </w:pPr>
      <w:r>
        <w:rPr>
          <w:rFonts w:ascii="Times New Roman" w:hAnsi="Times New Roman"/>
          <w:sz w:val="24"/>
          <w:szCs w:val="24"/>
        </w:rPr>
        <w:t xml:space="preserve">⚠️ Exam Trap: Dowry harassment is also domestic violence, but the Act banning dowry itself is of 1961.</w:t>
      </w:r>
    </w:p>
    <w:p>
      <w:pPr>
        <w:spacing w:after="40"/>
        <w:ind w:left="360"/>
      </w:pPr>
      <w:r>
        <w:rPr>
          <w:rFonts w:ascii="Times New Roman" w:hAnsi="Times New Roman"/>
          <w:sz w:val="24"/>
          <w:szCs w:val="24"/>
        </w:rPr>
        <w:t xml:space="preserve">💎 PNC Pearl: Social laws: Dowry 1961, MTP 1971 (amend. 2021), PC-PNDT 1994, Domestic Violence 2005, POCSO 2012.</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Statement I: Socialisation is the lifelong process by which an individual learns the norms, values and roles of society. Statement II: The family is the primary agent of socialisation, while school and peer groups are secondary agents. Choose the correct option.</w:t>
      </w:r>
    </w:p>
    <w:p>
      <w:pPr>
        <w:spacing w:after="40"/>
        <w:ind w:left="360"/>
      </w:pPr>
      <w:r>
        <w:rPr>
          <w:rFonts w:ascii="Times New Roman" w:hAnsi="Times New Roman"/>
          <w:sz w:val="24"/>
          <w:szCs w:val="24"/>
        </w:rPr>
        <w:t xml:space="preserve">(a) Only Statement I is correct</w:t>
      </w:r>
    </w:p>
    <w:p>
      <w:pPr>
        <w:spacing w:after="40"/>
        <w:ind w:left="360"/>
      </w:pPr>
      <w:r>
        <w:rPr>
          <w:rFonts w:ascii="Times New Roman" w:hAnsi="Times New Roman"/>
          <w:sz w:val="24"/>
          <w:szCs w:val="24"/>
        </w:rPr>
        <w:t xml:space="preserve">(b) Both Statement I and Statement II are correct</w:t>
      </w:r>
    </w:p>
    <w:p>
      <w:pPr>
        <w:spacing w:after="40"/>
        <w:ind w:left="360"/>
      </w:pPr>
      <w:r>
        <w:rPr>
          <w:rFonts w:ascii="Times New Roman" w:hAnsi="Times New Roman"/>
          <w:sz w:val="24"/>
          <w:szCs w:val="24"/>
        </w:rPr>
        <w:t xml:space="preserve">(c) Only Statement II is correct</w:t>
      </w:r>
    </w:p>
    <w:p>
      <w:pPr>
        <w:spacing w:after="40"/>
        <w:ind w:left="360"/>
      </w:pPr>
      <w:r>
        <w:rPr>
          <w:rFonts w:ascii="Times New Roman" w:hAnsi="Times New Roman"/>
          <w:sz w:val="24"/>
          <w:szCs w:val="24"/>
        </w:rPr>
        <w:t xml:space="preserve">(d) Both statements are incorrect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Both Statement I and Statement II are correct</w:t>
      </w:r>
    </w:p>
    <w:p>
      <w:pPr>
        <w:spacing w:after="40"/>
        <w:ind w:left="360"/>
      </w:pPr>
      <w:r>
        <w:rPr>
          <w:rFonts w:ascii="Times New Roman" w:hAnsi="Times New Roman"/>
          <w:sz w:val="24"/>
          <w:szCs w:val="24"/>
        </w:rPr>
        <w:t xml:space="preserve">🧠 Clinical Rationale: Socialisation begins at birth and continues throughout life. Primary socialisation occurs in the family during early childhood; secondary socialisation occurs through school, peer groups, workplace, religion and mass media.</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Only Statement I is correct: Statement II is also correct - family is the primary agent.</w:t>
      </w:r>
    </w:p>
    <w:p>
      <w:pPr>
        <w:spacing w:after="40"/>
        <w:ind w:left="360"/>
      </w:pPr>
      <w:r>
        <w:rPr>
          <w:rFonts w:ascii="Times New Roman" w:hAnsi="Times New Roman"/>
          <w:sz w:val="24"/>
          <w:szCs w:val="24"/>
        </w:rPr>
        <w:t xml:space="preserve">C — Only Statement II is correct: Statement I is also correct - socialisation is lifelong, not only childhood.</w:t>
      </w:r>
    </w:p>
    <w:p>
      <w:pPr>
        <w:spacing w:after="40"/>
        <w:ind w:left="360"/>
      </w:pPr>
      <w:r>
        <w:rPr>
          <w:rFonts w:ascii="Times New Roman" w:hAnsi="Times New Roman"/>
          <w:sz w:val="24"/>
          <w:szCs w:val="24"/>
        </w:rPr>
        <w:t xml:space="preserve">D — Both statements are incorrect: Both statements are standard sociology definitions.</w:t>
      </w:r>
    </w:p>
    <w:p>
      <w:pPr>
        <w:spacing w:after="40"/>
        <w:ind w:left="360"/>
      </w:pPr>
      <w:r>
        <w:rPr>
          <w:rFonts w:ascii="Times New Roman" w:hAnsi="Times New Roman"/>
          <w:sz w:val="24"/>
          <w:szCs w:val="24"/>
        </w:rPr>
        <w:t xml:space="preserve">⚠️ Exam Trap: Socialisation does NOT stop in childhood - adult (occupational) socialisation also counts.</w:t>
      </w:r>
    </w:p>
    <w:p>
      <w:pPr>
        <w:spacing w:after="40"/>
        <w:ind w:left="360"/>
      </w:pPr>
      <w:r>
        <w:rPr>
          <w:rFonts w:ascii="Times New Roman" w:hAnsi="Times New Roman"/>
          <w:sz w:val="24"/>
          <w:szCs w:val="24"/>
        </w:rPr>
        <w:t xml:space="preserve">💎 PNC Pearl: Primary group (Cooley): family, face-to-face, intimate. Agents: family (primary), school, peers, media (secondary).</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null hypothesis in research states that: </w:t>
      </w:r>
    </w:p>
    <w:p>
      <w:pPr>
        <w:spacing w:after="40"/>
        <w:ind w:left="360"/>
      </w:pPr>
      <w:r>
        <w:rPr>
          <w:rFonts w:ascii="Times New Roman" w:hAnsi="Times New Roman"/>
          <w:sz w:val="24"/>
          <w:szCs w:val="24"/>
        </w:rPr>
        <w:t xml:space="preserve">(a) The sample is biased</w:t>
      </w:r>
    </w:p>
    <w:p>
      <w:pPr>
        <w:spacing w:after="40"/>
        <w:ind w:left="360"/>
      </w:pPr>
      <w:r>
        <w:rPr>
          <w:rFonts w:ascii="Times New Roman" w:hAnsi="Times New Roman"/>
          <w:sz w:val="24"/>
          <w:szCs w:val="24"/>
        </w:rPr>
        <w:t xml:space="preserve">(b) The results are significant</w:t>
      </w:r>
    </w:p>
    <w:p>
      <w:pPr>
        <w:spacing w:after="40"/>
        <w:ind w:left="360"/>
      </w:pPr>
      <w:r>
        <w:rPr>
          <w:rFonts w:ascii="Times New Roman" w:hAnsi="Times New Roman"/>
          <w:sz w:val="24"/>
          <w:szCs w:val="24"/>
        </w:rPr>
        <w:t xml:space="preserve">(c) There is always a difference</w:t>
      </w:r>
    </w:p>
    <w:p>
      <w:pPr>
        <w:spacing w:after="40"/>
        <w:ind w:left="360"/>
      </w:pPr>
      <w:r>
        <w:rPr>
          <w:rFonts w:ascii="Times New Roman" w:hAnsi="Times New Roman"/>
          <w:sz w:val="24"/>
          <w:szCs w:val="24"/>
        </w:rPr>
        <w:t xml:space="preserve">(d) There is no relationship or difference between the variables studied</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There is no relationship or difference between the variables studied</w:t>
      </w:r>
    </w:p>
    <w:p>
      <w:pPr>
        <w:spacing w:after="40"/>
        <w:ind w:left="360"/>
      </w:pPr>
      <w:r>
        <w:rPr>
          <w:rFonts w:ascii="Times New Roman" w:hAnsi="Times New Roman"/>
          <w:sz w:val="24"/>
          <w:szCs w:val="24"/>
        </w:rPr>
        <w:t xml:space="preserve">🧠 Clinical Rationale: The null hypothesis (H0) asserts no effect/difference; the researcher collects data to decide whether to reject it - rejection supports the alternative (research) hypothesis.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The sample is biased: Bias is a sampling problem, not a hypothesis statement.</w:t>
      </w:r>
    </w:p>
    <w:p>
      <w:pPr>
        <w:spacing w:after="40"/>
        <w:ind w:left="360"/>
      </w:pPr>
      <w:r>
        <w:rPr>
          <w:rFonts w:ascii="Times New Roman" w:hAnsi="Times New Roman"/>
          <w:sz w:val="24"/>
          <w:szCs w:val="24"/>
        </w:rPr>
        <w:t xml:space="preserve">B — The results are significant: Significance is a result of testing, not what H0 states.</w:t>
      </w:r>
    </w:p>
    <w:p>
      <w:pPr>
        <w:spacing w:after="40"/>
        <w:ind w:left="360"/>
      </w:pPr>
      <w:r>
        <w:rPr>
          <w:rFonts w:ascii="Times New Roman" w:hAnsi="Times New Roman"/>
          <w:sz w:val="24"/>
          <w:szCs w:val="24"/>
        </w:rPr>
        <w:t xml:space="preserve">C — There is always a difference: Predicting a difference is the alternative (research) hypothesis.</w:t>
      </w:r>
    </w:p>
    <w:p>
      <w:pPr>
        <w:spacing w:after="40"/>
        <w:ind w:left="360"/>
      </w:pPr>
      <w:r>
        <w:rPr>
          <w:rFonts w:ascii="Times New Roman" w:hAnsi="Times New Roman"/>
          <w:sz w:val="24"/>
          <w:szCs w:val="24"/>
        </w:rPr>
        <w:t xml:space="preserve">⚠️ Exam Trap: We 'reject' or 'fail to reject' H0 - we never 'prove' the research hypothesis.</w:t>
      </w:r>
    </w:p>
    <w:p>
      <w:pPr>
        <w:spacing w:after="40"/>
        <w:ind w:left="360"/>
      </w:pPr>
      <w:r>
        <w:rPr>
          <w:rFonts w:ascii="Times New Roman" w:hAnsi="Times New Roman"/>
          <w:sz w:val="24"/>
          <w:szCs w:val="24"/>
        </w:rPr>
        <w:t xml:space="preserve">💎 PNC Pearl: Type I error = rejecting a true H0 (alpha, 0.05); Type II = accepting a false H0 (beta); power = 1 - beta.</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nurse researcher randomly assigns ventilated ICU patients to 2-hourly chlorhexidine oral care or routine saline oral care and compares the incidence of ventilator-associated pneumonia (VAP). In this study, the incidence of VAP is the:</w:t>
      </w:r>
    </w:p>
    <w:p>
      <w:pPr>
        <w:spacing w:after="40"/>
        <w:ind w:left="360"/>
      </w:pPr>
      <w:r>
        <w:rPr>
          <w:rFonts w:ascii="Times New Roman" w:hAnsi="Times New Roman"/>
          <w:sz w:val="24"/>
          <w:szCs w:val="24"/>
        </w:rPr>
        <w:t xml:space="preserve">(a) Dependent variable</w:t>
      </w:r>
    </w:p>
    <w:p>
      <w:pPr>
        <w:spacing w:after="40"/>
        <w:ind w:left="360"/>
      </w:pPr>
      <w:r>
        <w:rPr>
          <w:rFonts w:ascii="Times New Roman" w:hAnsi="Times New Roman"/>
          <w:sz w:val="24"/>
          <w:szCs w:val="24"/>
        </w:rPr>
        <w:t xml:space="preserve">(b) Extraneous variable</w:t>
      </w:r>
    </w:p>
    <w:p>
      <w:pPr>
        <w:spacing w:after="40"/>
        <w:ind w:left="360"/>
      </w:pPr>
      <w:r>
        <w:rPr>
          <w:rFonts w:ascii="Times New Roman" w:hAnsi="Times New Roman"/>
          <w:sz w:val="24"/>
          <w:szCs w:val="24"/>
        </w:rPr>
        <w:t xml:space="preserve">(c) Demographic variable</w:t>
      </w:r>
    </w:p>
    <w:p>
      <w:pPr>
        <w:spacing w:after="40"/>
        <w:ind w:left="360"/>
      </w:pPr>
      <w:r>
        <w:rPr>
          <w:rFonts w:ascii="Times New Roman" w:hAnsi="Times New Roman"/>
          <w:sz w:val="24"/>
          <w:szCs w:val="24"/>
        </w:rPr>
        <w:t xml:space="preserve">(d) Independent variable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Dependent variable</w:t>
      </w:r>
    </w:p>
    <w:p>
      <w:pPr>
        <w:spacing w:after="40"/>
        <w:ind w:left="360"/>
      </w:pPr>
      <w:r>
        <w:rPr>
          <w:rFonts w:ascii="Times New Roman" w:hAnsi="Times New Roman"/>
          <w:sz w:val="24"/>
          <w:szCs w:val="24"/>
        </w:rPr>
        <w:t xml:space="preserve">🧠 Clinical Rationale: The type of oral care is manipulated by the researcher - the independent variable. VAP incidence is the outcome measured to see the effect of that manipulation - the dependent variable. Randomisation plus manipulation plus control make it a true experimental design.</w:t>
      </w:r>
    </w:p>
    <w:p>
      <w:pPr>
        <w:spacing w:after="40"/>
        <w:ind w:left="360"/>
      </w:pPr>
      <w:r>
        <w:rPr>
          <w:rFonts w:ascii="Times New Roman" w:hAnsi="Times New Roman"/>
          <w:sz w:val="24"/>
          <w:szCs w:val="24"/>
        </w:rPr>
        <w:t xml:space="preserve">🔍 Key Clues: ICU | VAP</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Extraneous variable: Extraneous (confounding) variables are uncontrolled factors like age or ventilation days.</w:t>
      </w:r>
    </w:p>
    <w:p>
      <w:pPr>
        <w:spacing w:after="40"/>
        <w:ind w:left="360"/>
      </w:pPr>
      <w:r>
        <w:rPr>
          <w:rFonts w:ascii="Times New Roman" w:hAnsi="Times New Roman"/>
          <w:sz w:val="24"/>
          <w:szCs w:val="24"/>
        </w:rPr>
        <w:t xml:space="preserve">C — Demographic variable: Demographic variables describe the sample (age, sex), not the study outcome.</w:t>
      </w:r>
    </w:p>
    <w:p>
      <w:pPr>
        <w:spacing w:after="40"/>
        <w:ind w:left="360"/>
      </w:pPr>
      <w:r>
        <w:rPr>
          <w:rFonts w:ascii="Times New Roman" w:hAnsi="Times New Roman"/>
          <w:sz w:val="24"/>
          <w:szCs w:val="24"/>
        </w:rPr>
        <w:t xml:space="preserve">D — Independent variable: The independent variable is the oral-care method the researcher manipulates.</w:t>
      </w:r>
    </w:p>
    <w:p>
      <w:pPr>
        <w:spacing w:after="40"/>
        <w:ind w:left="360"/>
      </w:pPr>
      <w:r>
        <w:rPr>
          <w:rFonts w:ascii="Times New Roman" w:hAnsi="Times New Roman"/>
          <w:sz w:val="24"/>
          <w:szCs w:val="24"/>
        </w:rPr>
        <w:t xml:space="preserve">⚠️ Exam Trap: IV = the cause you CHANGE; DV = the effect you MEASURE - the outcome is always the dependent.</w:t>
      </w:r>
    </w:p>
    <w:p>
      <w:pPr>
        <w:spacing w:after="40"/>
        <w:ind w:left="360"/>
      </w:pPr>
      <w:r>
        <w:rPr>
          <w:rFonts w:ascii="Times New Roman" w:hAnsi="Times New Roman"/>
          <w:sz w:val="24"/>
          <w:szCs w:val="24"/>
        </w:rPr>
        <w:t xml:space="preserve">💎 PNC Pearl: True experiment = Manipulation + Control + Randomisation (MCR). IV causes, DV depends.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management function mnemonic POSDCORB stands for: </w:t>
      </w:r>
    </w:p>
    <w:p>
      <w:pPr>
        <w:spacing w:after="40"/>
        <w:ind w:left="360"/>
      </w:pPr>
      <w:r>
        <w:rPr>
          <w:rFonts w:ascii="Times New Roman" w:hAnsi="Times New Roman"/>
          <w:sz w:val="24"/>
          <w:szCs w:val="24"/>
        </w:rPr>
        <w:t xml:space="preserve">(a) Planning, Operating, Selling, Directing, Counting, Reviewing, Billing</w:t>
      </w:r>
    </w:p>
    <w:p>
      <w:pPr>
        <w:spacing w:after="40"/>
        <w:ind w:left="360"/>
      </w:pPr>
      <w:r>
        <w:rPr>
          <w:rFonts w:ascii="Times New Roman" w:hAnsi="Times New Roman"/>
          <w:sz w:val="24"/>
          <w:szCs w:val="24"/>
        </w:rPr>
        <w:t xml:space="preserve">(b) Planning, Ordering, Storing, Dispensing, Checking, Recording, Billing</w:t>
      </w:r>
    </w:p>
    <w:p>
      <w:pPr>
        <w:spacing w:after="40"/>
        <w:ind w:left="360"/>
      </w:pPr>
      <w:r>
        <w:rPr>
          <w:rFonts w:ascii="Times New Roman" w:hAnsi="Times New Roman"/>
          <w:sz w:val="24"/>
          <w:szCs w:val="24"/>
        </w:rPr>
        <w:t xml:space="preserve">(c) Planning, Organizing, Staffing, Directing, Coordinating, Reporting, Budgeting</w:t>
      </w:r>
    </w:p>
    <w:p>
      <w:pPr>
        <w:spacing w:after="40"/>
        <w:ind w:left="360"/>
      </w:pPr>
      <w:r>
        <w:rPr>
          <w:rFonts w:ascii="Times New Roman" w:hAnsi="Times New Roman"/>
          <w:sz w:val="24"/>
          <w:szCs w:val="24"/>
        </w:rPr>
        <w:t xml:space="preserve">(d) Personnel, Operations, Sales, Delivery, Control, Records, Benefits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Planning, Organizing, Staffing, Directing, Coordinating, Reporting, Budgeting</w:t>
      </w:r>
    </w:p>
    <w:p>
      <w:pPr>
        <w:spacing w:after="40"/>
        <w:ind w:left="360"/>
      </w:pPr>
      <w:r>
        <w:rPr>
          <w:rFonts w:ascii="Times New Roman" w:hAnsi="Times New Roman"/>
          <w:sz w:val="24"/>
          <w:szCs w:val="24"/>
        </w:rPr>
        <w:t xml:space="preserve">🧠 Clinical Rationale: Luther Gulick's POSDCORB describes management: planning, organizing, staffing, directing, coordinating, reporting, and budgeting - the core functions of nursing administration.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Planning, Operating, Selling, Directing, Counting, Reviewing, Billing: Operating, Selling, Counting and Billing are not Gulick's terms.</w:t>
      </w:r>
    </w:p>
    <w:p>
      <w:pPr>
        <w:spacing w:after="40"/>
        <w:ind w:left="360"/>
      </w:pPr>
      <w:r>
        <w:rPr>
          <w:rFonts w:ascii="Times New Roman" w:hAnsi="Times New Roman"/>
          <w:sz w:val="24"/>
          <w:szCs w:val="24"/>
        </w:rPr>
        <w:t xml:space="preserve">B — Planning, Ordering, Storing, Dispensing, Checking, Recording, Billing: Ordering, Storing and Dispensing describe pharmacy/store functions.</w:t>
      </w:r>
    </w:p>
    <w:p>
      <w:pPr>
        <w:spacing w:after="40"/>
        <w:ind w:left="360"/>
      </w:pPr>
      <w:r>
        <w:rPr>
          <w:rFonts w:ascii="Times New Roman" w:hAnsi="Times New Roman"/>
          <w:sz w:val="24"/>
          <w:szCs w:val="24"/>
        </w:rPr>
        <w:t xml:space="preserve">D — Personnel, Operations, Sales, Delivery, Control, Records, Benefits: Personnel, Sales, Delivery and Benefits describe business departments, not POSDCORB.</w:t>
      </w:r>
    </w:p>
    <w:p>
      <w:pPr>
        <w:spacing w:after="40"/>
        <w:ind w:left="360"/>
      </w:pPr>
      <w:r>
        <w:rPr>
          <w:rFonts w:ascii="Times New Roman" w:hAnsi="Times New Roman"/>
          <w:sz w:val="24"/>
          <w:szCs w:val="24"/>
        </w:rPr>
        <w:t xml:space="preserve">⚠️ Exam Trap: The 'D' is Directing and 'CO' is Coordinating - students often write Controlling.</w:t>
      </w:r>
    </w:p>
    <w:p>
      <w:pPr>
        <w:spacing w:after="40"/>
        <w:ind w:left="360"/>
      </w:pPr>
      <w:r>
        <w:rPr>
          <w:rFonts w:ascii="Times New Roman" w:hAnsi="Times New Roman"/>
          <w:sz w:val="24"/>
          <w:szCs w:val="24"/>
        </w:rPr>
        <w:t xml:space="preserve">💎 PNC Pearl: POSDCORB (Luther Gulick, 1937): Planning, Organising, Staffing, Directing, COordinating, Reporting, Budgeting.</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Statement I: An autocratic leadership style is appropriate for the team leader during a cardiac-arrest resuscitation. Statement II: In autocratic leadership, decisions are taken by group consensus after discussion with all staff. Choose the correct option.</w:t>
      </w:r>
    </w:p>
    <w:p>
      <w:pPr>
        <w:spacing w:after="40"/>
        <w:ind w:left="360"/>
      </w:pPr>
      <w:r>
        <w:rPr>
          <w:rFonts w:ascii="Times New Roman" w:hAnsi="Times New Roman"/>
          <w:sz w:val="24"/>
          <w:szCs w:val="24"/>
        </w:rPr>
        <w:t xml:space="preserve">(a) Only Statement II is correct</w:t>
      </w:r>
    </w:p>
    <w:p>
      <w:pPr>
        <w:spacing w:after="40"/>
        <w:ind w:left="360"/>
      </w:pPr>
      <w:r>
        <w:rPr>
          <w:rFonts w:ascii="Times New Roman" w:hAnsi="Times New Roman"/>
          <w:sz w:val="24"/>
          <w:szCs w:val="24"/>
        </w:rPr>
        <w:t xml:space="preserve">(b) Both statements are incorrect</w:t>
      </w:r>
    </w:p>
    <w:p>
      <w:pPr>
        <w:spacing w:after="40"/>
        <w:ind w:left="360"/>
      </w:pPr>
      <w:r>
        <w:rPr>
          <w:rFonts w:ascii="Times New Roman" w:hAnsi="Times New Roman"/>
          <w:sz w:val="24"/>
          <w:szCs w:val="24"/>
        </w:rPr>
        <w:t xml:space="preserve">(c) Only Statement I is correct</w:t>
      </w:r>
    </w:p>
    <w:p>
      <w:pPr>
        <w:spacing w:after="40"/>
        <w:ind w:left="360"/>
      </w:pPr>
      <w:r>
        <w:rPr>
          <w:rFonts w:ascii="Times New Roman" w:hAnsi="Times New Roman"/>
          <w:sz w:val="24"/>
          <w:szCs w:val="24"/>
        </w:rPr>
        <w:t xml:space="preserve">(d) Both Statement I and Statement II are correct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Only Statement I is correct</w:t>
      </w:r>
    </w:p>
    <w:p>
      <w:pPr>
        <w:spacing w:after="40"/>
        <w:ind w:left="360"/>
      </w:pPr>
      <w:r>
        <w:rPr>
          <w:rFonts w:ascii="Times New Roman" w:hAnsi="Times New Roman"/>
          <w:sz w:val="24"/>
          <w:szCs w:val="24"/>
        </w:rPr>
        <w:t xml:space="preserve">🧠 Clinical Rationale: In emergencies such as a code, quick directive decisions by one leader save time - autocratic style fits. Statement II describes democratic (participative) leadership, not autocratic, so it is incorrect.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Only Statement II is correct: Statement II describes democratic leadership, so it is false; Statement I is true.</w:t>
      </w:r>
    </w:p>
    <w:p>
      <w:pPr>
        <w:spacing w:after="40"/>
        <w:ind w:left="360"/>
      </w:pPr>
      <w:r>
        <w:rPr>
          <w:rFonts w:ascii="Times New Roman" w:hAnsi="Times New Roman"/>
          <w:sz w:val="24"/>
          <w:szCs w:val="24"/>
        </w:rPr>
        <w:t xml:space="preserve">B — Both statements are incorrect: Statement I is correct - crises need a directive leader.</w:t>
      </w:r>
    </w:p>
    <w:p>
      <w:pPr>
        <w:spacing w:after="40"/>
        <w:ind w:left="360"/>
      </w:pPr>
      <w:r>
        <w:rPr>
          <w:rFonts w:ascii="Times New Roman" w:hAnsi="Times New Roman"/>
          <w:sz w:val="24"/>
          <w:szCs w:val="24"/>
        </w:rPr>
        <w:t xml:space="preserve">D — Both Statement I and Statement II are correct: Consensus decision-making is democratic, not autocratic - Statement II is wrong.</w:t>
      </w:r>
    </w:p>
    <w:p>
      <w:pPr>
        <w:spacing w:after="40"/>
        <w:ind w:left="360"/>
      </w:pPr>
      <w:r>
        <w:rPr>
          <w:rFonts w:ascii="Times New Roman" w:hAnsi="Times New Roman"/>
          <w:sz w:val="24"/>
          <w:szCs w:val="24"/>
        </w:rPr>
        <w:t xml:space="preserve">⚠️ Exam Trap: Autocratic is not always 'bad' - it is the BEST style in emergencies.</w:t>
      </w:r>
    </w:p>
    <w:p>
      <w:pPr>
        <w:spacing w:after="40"/>
        <w:ind w:left="360"/>
      </w:pPr>
      <w:r>
        <w:rPr>
          <w:rFonts w:ascii="Times New Roman" w:hAnsi="Times New Roman"/>
          <w:sz w:val="24"/>
          <w:szCs w:val="24"/>
        </w:rPr>
        <w:t xml:space="preserve">💎 PNC Pearl: Autocratic = I decide (crisis); Democratic = We decide (routine); Laissez-faire = You decide (experts).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Assertion (A): Glycated haemoglobin (HbA1c) reflects a diabetic client's average blood glucose over the previous 2-3 months. Reason (R): Glucose binds non-enzymatically to haemoglobin, and red blood cells survive for about 120 days. Choose the correct option.</w:t>
      </w:r>
    </w:p>
    <w:p>
      <w:pPr>
        <w:spacing w:after="40"/>
        <w:ind w:left="360"/>
      </w:pPr>
      <w:r>
        <w:rPr>
          <w:rFonts w:ascii="Times New Roman" w:hAnsi="Times New Roman"/>
          <w:sz w:val="24"/>
          <w:szCs w:val="24"/>
        </w:rPr>
        <w:t xml:space="preserve">(a) A is true, but R is false</w:t>
      </w:r>
    </w:p>
    <w:p>
      <w:pPr>
        <w:spacing w:after="40"/>
        <w:ind w:left="360"/>
      </w:pPr>
      <w:r>
        <w:rPr>
          <w:rFonts w:ascii="Times New Roman" w:hAnsi="Times New Roman"/>
          <w:sz w:val="24"/>
          <w:szCs w:val="24"/>
        </w:rPr>
        <w:t xml:space="preserve">(b) A is false, but R is true</w:t>
      </w:r>
    </w:p>
    <w:p>
      <w:pPr>
        <w:spacing w:after="40"/>
        <w:ind w:left="360"/>
      </w:pPr>
      <w:r>
        <w:rPr>
          <w:rFonts w:ascii="Times New Roman" w:hAnsi="Times New Roman"/>
          <w:sz w:val="24"/>
          <w:szCs w:val="24"/>
        </w:rPr>
        <w:t xml:space="preserve">(c) Both A and R are true, and R is the correct explanation of A</w:t>
      </w:r>
    </w:p>
    <w:p>
      <w:pPr>
        <w:spacing w:after="40"/>
        <w:ind w:left="360"/>
      </w:pPr>
      <w:r>
        <w:rPr>
          <w:rFonts w:ascii="Times New Roman" w:hAnsi="Times New Roman"/>
          <w:sz w:val="24"/>
          <w:szCs w:val="24"/>
        </w:rPr>
        <w:t xml:space="preserve">(d) Both A and R are true, but R is not the correct explanation of A</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Both A and R are true, and R is the correct explanation of A</w:t>
      </w:r>
    </w:p>
    <w:p>
      <w:pPr>
        <w:spacing w:after="40"/>
        <w:ind w:left="360"/>
      </w:pPr>
      <w:r>
        <w:rPr>
          <w:rFonts w:ascii="Times New Roman" w:hAnsi="Times New Roman"/>
          <w:sz w:val="24"/>
          <w:szCs w:val="24"/>
        </w:rPr>
        <w:t xml:space="preserve">🧠 Clinical Rationale: Glucose attaches irreversibly (glycation) to haemoglobin in proportion to the prevailing glucose level. Because RBCs live about 120 days, HbA1c represents mean glycaemia over 2-3 months. HbA1c 6.5% or above is diagnostic of diabetes; the usual control target is below 7%.</w:t>
      </w:r>
    </w:p>
    <w:p>
      <w:pPr>
        <w:spacing w:after="40"/>
        <w:ind w:left="360"/>
      </w:pPr>
      <w:r>
        <w:rPr>
          <w:rFonts w:ascii="Times New Roman" w:hAnsi="Times New Roman"/>
          <w:sz w:val="24"/>
          <w:szCs w:val="24"/>
        </w:rPr>
        <w:t xml:space="preserve">🔍 Key Clues: 3 months | 120 days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A is true, but R is false: R is true - glycation is non-enzymatic and RBC life is ~120 days.</w:t>
      </w:r>
    </w:p>
    <w:p>
      <w:pPr>
        <w:spacing w:after="40"/>
        <w:ind w:left="360"/>
      </w:pPr>
      <w:r>
        <w:rPr>
          <w:rFonts w:ascii="Times New Roman" w:hAnsi="Times New Roman"/>
          <w:sz w:val="24"/>
          <w:szCs w:val="24"/>
        </w:rPr>
        <w:t xml:space="preserve">B — A is false, but R is true: A is true - HbA1c is the standard long-term glucose marker.</w:t>
      </w:r>
    </w:p>
    <w:p>
      <w:pPr>
        <w:spacing w:after="40"/>
        <w:ind w:left="360"/>
      </w:pPr>
      <w:r>
        <w:rPr>
          <w:rFonts w:ascii="Times New Roman" w:hAnsi="Times New Roman"/>
          <w:sz w:val="24"/>
          <w:szCs w:val="24"/>
        </w:rPr>
        <w:t xml:space="preserve">D — Both A and R are true, but R is not the correct explanation of A: The 120-day RBC lifespan is exactly why HbA1c spans 2-3 months.</w:t>
      </w:r>
    </w:p>
    <w:p>
      <w:pPr>
        <w:spacing w:after="40"/>
        <w:ind w:left="360"/>
      </w:pPr>
      <w:r>
        <w:rPr>
          <w:rFonts w:ascii="Times New Roman" w:hAnsi="Times New Roman"/>
          <w:sz w:val="24"/>
          <w:szCs w:val="24"/>
        </w:rPr>
        <w:t xml:space="preserve">⚠️ Exam Trap: HbA1c needs no fasting and is unreliable in anaemia or after transfusion (altered RBC life).</w:t>
      </w:r>
    </w:p>
    <w:p>
      <w:pPr>
        <w:spacing w:after="40"/>
        <w:ind w:left="360"/>
      </w:pPr>
      <w:r>
        <w:rPr>
          <w:rFonts w:ascii="Times New Roman" w:hAnsi="Times New Roman"/>
          <w:sz w:val="24"/>
          <w:szCs w:val="24"/>
        </w:rPr>
        <w:t xml:space="preserve">💎 PNC Pearl: HbA1c: &lt; 5.7 normal, 5.7-6.4 prediabetes, 6.5 or more diabetes; target &lt; 7% for most diabetics.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All of the following are cardinal signs of acute inflammation EXCEPT:</w:t>
      </w:r>
    </w:p>
    <w:p>
      <w:pPr>
        <w:spacing w:after="40"/>
        <w:ind w:left="360"/>
      </w:pPr>
      <w:r>
        <w:rPr>
          <w:rFonts w:ascii="Times New Roman" w:hAnsi="Times New Roman"/>
          <w:sz w:val="24"/>
          <w:szCs w:val="24"/>
        </w:rPr>
        <w:t xml:space="preserve">(a) Pallor</w:t>
      </w:r>
    </w:p>
    <w:p>
      <w:pPr>
        <w:spacing w:after="40"/>
        <w:ind w:left="360"/>
      </w:pPr>
      <w:r>
        <w:rPr>
          <w:rFonts w:ascii="Times New Roman" w:hAnsi="Times New Roman"/>
          <w:sz w:val="24"/>
          <w:szCs w:val="24"/>
        </w:rPr>
        <w:t xml:space="preserve">(b) Functio laesa (loss of function)</w:t>
      </w:r>
    </w:p>
    <w:p>
      <w:pPr>
        <w:spacing w:after="40"/>
        <w:ind w:left="360"/>
      </w:pPr>
      <w:r>
        <w:rPr>
          <w:rFonts w:ascii="Times New Roman" w:hAnsi="Times New Roman"/>
          <w:sz w:val="24"/>
          <w:szCs w:val="24"/>
        </w:rPr>
        <w:t xml:space="preserve">(c) Tumor (swelling)</w:t>
      </w:r>
    </w:p>
    <w:p>
      <w:pPr>
        <w:spacing w:after="40"/>
        <w:ind w:left="360"/>
      </w:pPr>
      <w:r>
        <w:rPr>
          <w:rFonts w:ascii="Times New Roman" w:hAnsi="Times New Roman"/>
          <w:sz w:val="24"/>
          <w:szCs w:val="24"/>
        </w:rPr>
        <w:t xml:space="preserve">(d) Rubor (redness)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Pallor</w:t>
      </w:r>
    </w:p>
    <w:p>
      <w:pPr>
        <w:spacing w:after="40"/>
        <w:ind w:left="360"/>
      </w:pPr>
      <w:r>
        <w:rPr>
          <w:rFonts w:ascii="Times New Roman" w:hAnsi="Times New Roman"/>
          <w:sz w:val="24"/>
          <w:szCs w:val="24"/>
        </w:rPr>
        <w:t xml:space="preserve">🧠 Clinical Rationale: Celsus described four cardinal signs - rubor (redness), calor (heat), tumor (swelling) and dolor (pain); Virchow added functio laesa (loss of function). Redness results from vasodilatation, so pallor is not a sign of inflammation.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Functio laesa (loss of function): Loss of function was added by Virchow as the fifth cardinal sign.</w:t>
      </w:r>
    </w:p>
    <w:p>
      <w:pPr>
        <w:spacing w:after="40"/>
        <w:ind w:left="360"/>
      </w:pPr>
      <w:r>
        <w:rPr>
          <w:rFonts w:ascii="Times New Roman" w:hAnsi="Times New Roman"/>
          <w:sz w:val="24"/>
          <w:szCs w:val="24"/>
        </w:rPr>
        <w:t xml:space="preserve">C — Tumor (swelling): Swelling from exudate due to increased permeability is a cardinal sign.</w:t>
      </w:r>
    </w:p>
    <w:p>
      <w:pPr>
        <w:spacing w:after="40"/>
        <w:ind w:left="360"/>
      </w:pPr>
      <w:r>
        <w:rPr>
          <w:rFonts w:ascii="Times New Roman" w:hAnsi="Times New Roman"/>
          <w:sz w:val="24"/>
          <w:szCs w:val="24"/>
        </w:rPr>
        <w:t xml:space="preserve">D — Rubor (redness): Redness from arteriolar vasodilatation is a cardinal sign (Celsus).</w:t>
      </w:r>
    </w:p>
    <w:p>
      <w:pPr>
        <w:spacing w:after="40"/>
        <w:ind w:left="360"/>
      </w:pPr>
      <w:r>
        <w:rPr>
          <w:rFonts w:ascii="Times New Roman" w:hAnsi="Times New Roman"/>
          <w:sz w:val="24"/>
          <w:szCs w:val="24"/>
        </w:rPr>
        <w:t xml:space="preserve">⚠️ Exam Trap: 'Tumor' here means swelling, not cancer - don't pick it as the odd one out.</w:t>
      </w:r>
    </w:p>
    <w:p>
      <w:pPr>
        <w:spacing w:after="40"/>
        <w:ind w:left="360"/>
      </w:pPr>
      <w:r>
        <w:rPr>
          <w:rFonts w:ascii="Times New Roman" w:hAnsi="Times New Roman"/>
          <w:sz w:val="24"/>
          <w:szCs w:val="24"/>
        </w:rPr>
        <w:t xml:space="preserve">💎 PNC Pearl: Celsus 4: Rubor, Calor, Tumor, Dolor + Virchow's Functio laesa = 5 cardinal signs.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man with haemophilia A (X-linked recessive) marries a woman who is neither affected nor a carrier. The nurse counsels the couple correctly when she states that:</w:t>
      </w:r>
    </w:p>
    <w:p>
      <w:pPr>
        <w:spacing w:after="40"/>
        <w:ind w:left="360"/>
      </w:pPr>
      <w:r>
        <w:rPr>
          <w:rFonts w:ascii="Times New Roman" w:hAnsi="Times New Roman"/>
          <w:sz w:val="24"/>
          <w:szCs w:val="24"/>
        </w:rPr>
        <w:t xml:space="preserve">(a) Half of their daughters will have haemophilia</w:t>
      </w:r>
    </w:p>
    <w:p>
      <w:pPr>
        <w:spacing w:after="40"/>
        <w:ind w:left="360"/>
      </w:pPr>
      <w:r>
        <w:rPr>
          <w:rFonts w:ascii="Times New Roman" w:hAnsi="Times New Roman"/>
          <w:sz w:val="24"/>
          <w:szCs w:val="24"/>
        </w:rPr>
        <w:t xml:space="preserve">(b) All their children will have haemophilia</w:t>
      </w:r>
    </w:p>
    <w:p>
      <w:pPr>
        <w:spacing w:after="40"/>
        <w:ind w:left="360"/>
      </w:pPr>
      <w:r>
        <w:rPr>
          <w:rFonts w:ascii="Times New Roman" w:hAnsi="Times New Roman"/>
          <w:sz w:val="24"/>
          <w:szCs w:val="24"/>
        </w:rPr>
        <w:t xml:space="preserve">(c) All their daughters will be carriers and none of their sons will be affected</w:t>
      </w:r>
    </w:p>
    <w:p>
      <w:pPr>
        <w:spacing w:after="40"/>
        <w:ind w:left="360"/>
      </w:pPr>
      <w:r>
        <w:rPr>
          <w:rFonts w:ascii="Times New Roman" w:hAnsi="Times New Roman"/>
          <w:sz w:val="24"/>
          <w:szCs w:val="24"/>
        </w:rPr>
        <w:t xml:space="preserve">(d) Half of their sons will have haemophilia</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All their daughters will be carriers and none of their sons will be affected</w:t>
      </w:r>
    </w:p>
    <w:p>
      <w:pPr>
        <w:spacing w:after="40"/>
        <w:ind w:left="360"/>
      </w:pPr>
      <w:r>
        <w:rPr>
          <w:rFonts w:ascii="Times New Roman" w:hAnsi="Times New Roman"/>
          <w:sz w:val="24"/>
          <w:szCs w:val="24"/>
        </w:rPr>
        <w:t xml:space="preserve">🧠 Clinical Rationale: The father is XhY and the mother XHXH. Every daughter receives the father's only X (Xh) plus a normal X from the mother, so all daughters are carriers (XHXh). Every son receives the father's Y and a normal X from the mother, so no son is affected. There is no male-to-male transmission in X-linked inheritance.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Half of their daughters will have haemophilia: Affected daughters need an Xh from BOTH parents; the mother here gives only normal X.</w:t>
      </w:r>
    </w:p>
    <w:p>
      <w:pPr>
        <w:spacing w:after="40"/>
        <w:ind w:left="360"/>
      </w:pPr>
      <w:r>
        <w:rPr>
          <w:rFonts w:ascii="Times New Roman" w:hAnsi="Times New Roman"/>
          <w:sz w:val="24"/>
          <w:szCs w:val="24"/>
        </w:rPr>
        <w:t xml:space="preserve">B — All their children will have haemophilia: Daughters get a normal X from the mother and sons get the father's Y, so none are affected.</w:t>
      </w:r>
    </w:p>
    <w:p>
      <w:pPr>
        <w:spacing w:after="40"/>
        <w:ind w:left="360"/>
      </w:pPr>
      <w:r>
        <w:rPr>
          <w:rFonts w:ascii="Times New Roman" w:hAnsi="Times New Roman"/>
          <w:sz w:val="24"/>
          <w:szCs w:val="24"/>
        </w:rPr>
        <w:t xml:space="preserve">D — Half of their sons will have haemophilia: 50% affected sons occurs when the MOTHER is a carrier; sons never inherit the father's X.</w:t>
      </w:r>
    </w:p>
    <w:p>
      <w:pPr>
        <w:spacing w:after="40"/>
        <w:ind w:left="360"/>
      </w:pPr>
      <w:r>
        <w:rPr>
          <w:rFonts w:ascii="Times New Roman" w:hAnsi="Times New Roman"/>
          <w:sz w:val="24"/>
          <w:szCs w:val="24"/>
        </w:rPr>
        <w:t xml:space="preserve">⚠️ Exam Trap: Students assume an affected father passes the disease to sons - X-linked traits are never transmitted father to son.</w:t>
      </w:r>
    </w:p>
    <w:p>
      <w:pPr>
        <w:spacing w:after="40"/>
        <w:ind w:left="360"/>
      </w:pPr>
      <w:r>
        <w:rPr>
          <w:rFonts w:ascii="Times New Roman" w:hAnsi="Times New Roman"/>
          <w:sz w:val="24"/>
          <w:szCs w:val="24"/>
        </w:rPr>
        <w:t xml:space="preserve">💎 PNC Pearl: X-linked recessive: affected father -&gt; all daughters carriers, no sons affected; carrier mother -&gt; 50% sons affected, 50% daughters carriers.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Newton's law of universal gravitation states that the force between two masses: </w:t>
      </w:r>
    </w:p>
    <w:p>
      <w:pPr>
        <w:spacing w:after="40"/>
        <w:ind w:left="360"/>
      </w:pPr>
      <w:r>
        <w:rPr>
          <w:rFonts w:ascii="Times New Roman" w:hAnsi="Times New Roman"/>
          <w:sz w:val="24"/>
          <w:szCs w:val="24"/>
        </w:rPr>
        <w:t xml:space="preserve">(a) Is directly proportional to the product of masses and inversely proportional to the square of the distance</w:t>
      </w:r>
    </w:p>
    <w:p>
      <w:pPr>
        <w:spacing w:after="40"/>
        <w:ind w:left="360"/>
      </w:pPr>
      <w:r>
        <w:rPr>
          <w:rFonts w:ascii="Times New Roman" w:hAnsi="Times New Roman"/>
          <w:sz w:val="24"/>
          <w:szCs w:val="24"/>
        </w:rPr>
        <w:t xml:space="preserve">(b) Depends on their colour</w:t>
      </w:r>
    </w:p>
    <w:p>
      <w:pPr>
        <w:spacing w:after="40"/>
        <w:ind w:left="360"/>
      </w:pPr>
      <w:r>
        <w:rPr>
          <w:rFonts w:ascii="Times New Roman" w:hAnsi="Times New Roman"/>
          <w:sz w:val="24"/>
          <w:szCs w:val="24"/>
        </w:rPr>
        <w:t xml:space="preserve">(c) Is independent of distance</w:t>
      </w:r>
    </w:p>
    <w:p>
      <w:pPr>
        <w:spacing w:after="40"/>
        <w:ind w:left="360"/>
      </w:pPr>
      <w:r>
        <w:rPr>
          <w:rFonts w:ascii="Times New Roman" w:hAnsi="Times New Roman"/>
          <w:sz w:val="24"/>
          <w:szCs w:val="24"/>
        </w:rPr>
        <w:t xml:space="preserve">(d) Acts only on Earth</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Is directly proportional to the product of masses and inversely proportional to the square of the distance</w:t>
      </w:r>
    </w:p>
    <w:p>
      <w:pPr>
        <w:spacing w:after="40"/>
        <w:ind w:left="360"/>
      </w:pPr>
      <w:r>
        <w:rPr>
          <w:rFonts w:ascii="Times New Roman" w:hAnsi="Times New Roman"/>
          <w:sz w:val="24"/>
          <w:szCs w:val="24"/>
        </w:rPr>
        <w:t xml:space="preserve">🧠 Concept: F = G (m1 x m2)/r2 - gravitational force grows with mass and weakens with the square of the distance; it acts between all objects with mass everywhere.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Depends on their colour: Colour is an optical property; only mass and distance appear in Newton's formula.</w:t>
      </w:r>
    </w:p>
    <w:p>
      <w:pPr>
        <w:spacing w:after="40"/>
        <w:ind w:left="360"/>
      </w:pPr>
      <w:r>
        <w:rPr>
          <w:rFonts w:ascii="Times New Roman" w:hAnsi="Times New Roman"/>
          <w:sz w:val="24"/>
          <w:szCs w:val="24"/>
        </w:rPr>
        <w:t xml:space="preserve">C — Is independent of distance: Gravity weakens with the square of distance - doubling distance cuts force to one-fourth.</w:t>
      </w:r>
    </w:p>
    <w:p>
      <w:pPr>
        <w:spacing w:after="40"/>
        <w:ind w:left="360"/>
      </w:pPr>
      <w:r>
        <w:rPr>
          <w:rFonts w:ascii="Times New Roman" w:hAnsi="Times New Roman"/>
          <w:sz w:val="24"/>
          <w:szCs w:val="24"/>
        </w:rPr>
        <w:t xml:space="preserve">D — Acts only on Earth: Gravitation is universal - it acts between the Sun, planets, Moon and any two masses.</w:t>
      </w:r>
    </w:p>
    <w:p>
      <w:pPr>
        <w:spacing w:after="40"/>
        <w:ind w:left="360"/>
      </w:pPr>
      <w:r>
        <w:rPr>
          <w:rFonts w:ascii="Times New Roman" w:hAnsi="Times New Roman"/>
          <w:sz w:val="24"/>
          <w:szCs w:val="24"/>
        </w:rPr>
        <w:t xml:space="preserve">⚠️ Exam Trap: Force follows the INVERSE SQUARE of distance, not simple inverse - halving distance makes force four times.</w:t>
      </w:r>
    </w:p>
    <w:p>
      <w:pPr>
        <w:spacing w:after="40"/>
        <w:ind w:left="360"/>
      </w:pPr>
      <w:r>
        <w:rPr>
          <w:rFonts w:ascii="Times New Roman" w:hAnsi="Times New Roman"/>
          <w:sz w:val="24"/>
          <w:szCs w:val="24"/>
        </w:rPr>
        <w:t xml:space="preserve">💎 PNC Pearl: F = G m1 m2 / r2; G = 6.67 x 10^-11 N m2/kg2 (universal constant); g = 9.8 m/s2 (varies).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chemical formula of washing soda (sodium carbonate) is: </w:t>
      </w:r>
    </w:p>
    <w:p>
      <w:pPr>
        <w:spacing w:after="40"/>
        <w:ind w:left="360"/>
      </w:pPr>
      <w:r>
        <w:rPr>
          <w:rFonts w:ascii="Times New Roman" w:hAnsi="Times New Roman"/>
          <w:sz w:val="24"/>
          <w:szCs w:val="24"/>
        </w:rPr>
        <w:t xml:space="preserve">(a) NaOH</w:t>
      </w:r>
    </w:p>
    <w:p>
      <w:pPr>
        <w:spacing w:after="40"/>
        <w:ind w:left="360"/>
      </w:pPr>
      <w:r>
        <w:rPr>
          <w:rFonts w:ascii="Times New Roman" w:hAnsi="Times New Roman"/>
          <w:sz w:val="24"/>
          <w:szCs w:val="24"/>
        </w:rPr>
        <w:t xml:space="preserve">(b) Na2CO3</w:t>
      </w:r>
    </w:p>
    <w:p>
      <w:pPr>
        <w:spacing w:after="40"/>
        <w:ind w:left="360"/>
      </w:pPr>
      <w:r>
        <w:rPr>
          <w:rFonts w:ascii="Times New Roman" w:hAnsi="Times New Roman"/>
          <w:sz w:val="24"/>
          <w:szCs w:val="24"/>
        </w:rPr>
        <w:t xml:space="preserve">(c) NaCl</w:t>
      </w:r>
    </w:p>
    <w:p>
      <w:pPr>
        <w:spacing w:after="40"/>
        <w:ind w:left="360"/>
      </w:pPr>
      <w:r>
        <w:rPr>
          <w:rFonts w:ascii="Times New Roman" w:hAnsi="Times New Roman"/>
          <w:sz w:val="24"/>
          <w:szCs w:val="24"/>
        </w:rPr>
        <w:t xml:space="preserve">(d) NaHCO3</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Na2CO3</w:t>
      </w:r>
    </w:p>
    <w:p>
      <w:pPr>
        <w:spacing w:after="40"/>
        <w:ind w:left="360"/>
      </w:pPr>
      <w:r>
        <w:rPr>
          <w:rFonts w:ascii="Times New Roman" w:hAnsi="Times New Roman"/>
          <w:sz w:val="24"/>
          <w:szCs w:val="24"/>
        </w:rPr>
        <w:t xml:space="preserve">🧠 Concept: Washing soda is sodium carbonate, Na2CO3; NaHCO3 is baking soda, NaCl is common salt, and NaOH is caustic soda (sodium hydroxide).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NaOH: NaOH is caustic soda (sodium hydroxide), used in soap making.</w:t>
      </w:r>
    </w:p>
    <w:p>
      <w:pPr>
        <w:spacing w:after="40"/>
        <w:ind w:left="360"/>
      </w:pPr>
      <w:r>
        <w:rPr>
          <w:rFonts w:ascii="Times New Roman" w:hAnsi="Times New Roman"/>
          <w:sz w:val="24"/>
          <w:szCs w:val="24"/>
        </w:rPr>
        <w:t xml:space="preserve">C — NaCl: NaCl is common salt (sodium chloride).</w:t>
      </w:r>
    </w:p>
    <w:p>
      <w:pPr>
        <w:spacing w:after="40"/>
        <w:ind w:left="360"/>
      </w:pPr>
      <w:r>
        <w:rPr>
          <w:rFonts w:ascii="Times New Roman" w:hAnsi="Times New Roman"/>
          <w:sz w:val="24"/>
          <w:szCs w:val="24"/>
        </w:rPr>
        <w:t xml:space="preserve">D — NaHCO3: NaHCO3 is baking soda (sodium bicarbonate), used in antacids and baking.</w:t>
      </w:r>
    </w:p>
    <w:p>
      <w:pPr>
        <w:spacing w:after="40"/>
        <w:ind w:left="360"/>
      </w:pPr>
      <w:r>
        <w:rPr>
          <w:rFonts w:ascii="Times New Roman" w:hAnsi="Times New Roman"/>
          <w:sz w:val="24"/>
          <w:szCs w:val="24"/>
        </w:rPr>
        <w:t xml:space="preserve">⚠️ Exam Trap: Washing soda (Na2CO3.10H2O) and baking soda (NaHCO3) are both 'soda' - check the H in the formula.</w:t>
      </w:r>
    </w:p>
    <w:p>
      <w:pPr>
        <w:spacing w:after="40"/>
        <w:ind w:left="360"/>
      </w:pPr>
      <w:r>
        <w:rPr>
          <w:rFonts w:ascii="Times New Roman" w:hAnsi="Times New Roman"/>
          <w:sz w:val="24"/>
          <w:szCs w:val="24"/>
        </w:rPr>
        <w:t xml:space="preserve">💎 PNC Pearl: Washing soda Na2CO3 - removes permanent hardness; baking soda NaHCO3; bleaching powder CaOCl2; plaster of Paris CaSO4.1/2H2O.</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Blue litmus paper turns red in a solution that is: </w:t>
      </w:r>
    </w:p>
    <w:p>
      <w:pPr>
        <w:spacing w:after="40"/>
        <w:ind w:left="360"/>
      </w:pPr>
      <w:r>
        <w:rPr>
          <w:rFonts w:ascii="Times New Roman" w:hAnsi="Times New Roman"/>
          <w:sz w:val="24"/>
          <w:szCs w:val="24"/>
        </w:rPr>
        <w:t xml:space="preserve">(a) Neutral</w:t>
      </w:r>
    </w:p>
    <w:p>
      <w:pPr>
        <w:spacing w:after="40"/>
        <w:ind w:left="360"/>
      </w:pPr>
      <w:r>
        <w:rPr>
          <w:rFonts w:ascii="Times New Roman" w:hAnsi="Times New Roman"/>
          <w:sz w:val="24"/>
          <w:szCs w:val="24"/>
        </w:rPr>
        <w:t xml:space="preserve">(b) Basic</w:t>
      </w:r>
    </w:p>
    <w:p>
      <w:pPr>
        <w:spacing w:after="40"/>
        <w:ind w:left="360"/>
      </w:pPr>
      <w:r>
        <w:rPr>
          <w:rFonts w:ascii="Times New Roman" w:hAnsi="Times New Roman"/>
          <w:sz w:val="24"/>
          <w:szCs w:val="24"/>
        </w:rPr>
        <w:t xml:space="preserve">(c) Salty</w:t>
      </w:r>
    </w:p>
    <w:p>
      <w:pPr>
        <w:spacing w:after="40"/>
        <w:ind w:left="360"/>
      </w:pPr>
      <w:r>
        <w:rPr>
          <w:rFonts w:ascii="Times New Roman" w:hAnsi="Times New Roman"/>
          <w:sz w:val="24"/>
          <w:szCs w:val="24"/>
        </w:rPr>
        <w:t xml:space="preserve">(d) Acidic</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Acidic</w:t>
      </w:r>
    </w:p>
    <w:p>
      <w:pPr>
        <w:spacing w:after="40"/>
        <w:ind w:left="360"/>
      </w:pPr>
      <w:r>
        <w:rPr>
          <w:rFonts w:ascii="Times New Roman" w:hAnsi="Times New Roman"/>
          <w:sz w:val="24"/>
          <w:szCs w:val="24"/>
        </w:rPr>
        <w:t xml:space="preserve">🧠 Concept: Acids turn blue litmus red; bases turn red litmus blue; neutral solutions (pure water) do not change litmus colour.</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Neutral: Neutral solutions (pH 7) do not change either litmus colour.</w:t>
      </w:r>
    </w:p>
    <w:p>
      <w:pPr>
        <w:spacing w:after="40"/>
        <w:ind w:left="360"/>
      </w:pPr>
      <w:r>
        <w:rPr>
          <w:rFonts w:ascii="Times New Roman" w:hAnsi="Times New Roman"/>
          <w:sz w:val="24"/>
          <w:szCs w:val="24"/>
        </w:rPr>
        <w:t xml:space="preserve">B — Basic: Bases turn RED litmus blue; blue litmus stays blue in a base.</w:t>
      </w:r>
    </w:p>
    <w:p>
      <w:pPr>
        <w:spacing w:after="40"/>
        <w:ind w:left="360"/>
      </w:pPr>
      <w:r>
        <w:rPr>
          <w:rFonts w:ascii="Times New Roman" w:hAnsi="Times New Roman"/>
          <w:sz w:val="24"/>
          <w:szCs w:val="24"/>
        </w:rPr>
        <w:t xml:space="preserve">C — Salty: A neutral salt solution such as NaCl leaves litmus unchanged.</w:t>
      </w:r>
    </w:p>
    <w:p>
      <w:pPr>
        <w:spacing w:after="40"/>
        <w:ind w:left="360"/>
      </w:pPr>
      <w:r>
        <w:rPr>
          <w:rFonts w:ascii="Times New Roman" w:hAnsi="Times New Roman"/>
          <w:sz w:val="24"/>
          <w:szCs w:val="24"/>
        </w:rPr>
        <w:t xml:space="preserve">⚠️ Exam Trap: Remember direction: acid turns BLUE to red; base turns RED to blue.</w:t>
      </w:r>
    </w:p>
    <w:p>
      <w:pPr>
        <w:spacing w:after="40"/>
        <w:ind w:left="360"/>
      </w:pPr>
      <w:r>
        <w:rPr>
          <w:rFonts w:ascii="Times New Roman" w:hAnsi="Times New Roman"/>
          <w:sz w:val="24"/>
          <w:szCs w:val="24"/>
        </w:rPr>
        <w:t xml:space="preserve">💎 PNC Pearl: Acid - Red litmus stays red, Blue turns Red (BRA: Blue-Red-Acid); phenolphthalein turns pink only in base.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'powerhouse of the cell', where most ATP is produced, is the: </w:t>
      </w:r>
    </w:p>
    <w:p>
      <w:pPr>
        <w:spacing w:after="40"/>
        <w:ind w:left="360"/>
      </w:pPr>
      <w:r>
        <w:rPr>
          <w:rFonts w:ascii="Times New Roman" w:hAnsi="Times New Roman"/>
          <w:sz w:val="24"/>
          <w:szCs w:val="24"/>
        </w:rPr>
        <w:t xml:space="preserve">(a) Ribosome</w:t>
      </w:r>
    </w:p>
    <w:p>
      <w:pPr>
        <w:spacing w:after="40"/>
        <w:ind w:left="360"/>
      </w:pPr>
      <w:r>
        <w:rPr>
          <w:rFonts w:ascii="Times New Roman" w:hAnsi="Times New Roman"/>
          <w:sz w:val="24"/>
          <w:szCs w:val="24"/>
        </w:rPr>
        <w:t xml:space="preserve">(b) Golgi apparatus</w:t>
      </w:r>
    </w:p>
    <w:p>
      <w:pPr>
        <w:spacing w:after="40"/>
        <w:ind w:left="360"/>
      </w:pPr>
      <w:r>
        <w:rPr>
          <w:rFonts w:ascii="Times New Roman" w:hAnsi="Times New Roman"/>
          <w:sz w:val="24"/>
          <w:szCs w:val="24"/>
        </w:rPr>
        <w:t xml:space="preserve">(c) Mitochondrion</w:t>
      </w:r>
    </w:p>
    <w:p>
      <w:pPr>
        <w:spacing w:after="40"/>
        <w:ind w:left="360"/>
      </w:pPr>
      <w:r>
        <w:rPr>
          <w:rFonts w:ascii="Times New Roman" w:hAnsi="Times New Roman"/>
          <w:sz w:val="24"/>
          <w:szCs w:val="24"/>
        </w:rPr>
        <w:t xml:space="preserve">(d) Nucleus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Mitochondrion</w:t>
      </w:r>
    </w:p>
    <w:p>
      <w:pPr>
        <w:spacing w:after="40"/>
        <w:ind w:left="360"/>
      </w:pPr>
      <w:r>
        <w:rPr>
          <w:rFonts w:ascii="Times New Roman" w:hAnsi="Times New Roman"/>
          <w:sz w:val="24"/>
          <w:szCs w:val="24"/>
        </w:rPr>
        <w:t xml:space="preserve">🧠 Concept: Mitochondria perform aerobic respiration, producing ATP - cells with high energy demand (muscle, liver) are packed with mitochondria; the nucleus stores DNA and ribosomes build proteins.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Ribosome: Ribosomes are the site of protein synthesis.</w:t>
      </w:r>
    </w:p>
    <w:p>
      <w:pPr>
        <w:spacing w:after="40"/>
        <w:ind w:left="360"/>
      </w:pPr>
      <w:r>
        <w:rPr>
          <w:rFonts w:ascii="Times New Roman" w:hAnsi="Times New Roman"/>
          <w:sz w:val="24"/>
          <w:szCs w:val="24"/>
        </w:rPr>
        <w:t xml:space="preserve">B — Golgi apparatus: Golgi apparatus modifies, packages and secretes proteins and lipids.</w:t>
      </w:r>
    </w:p>
    <w:p>
      <w:pPr>
        <w:spacing w:after="40"/>
        <w:ind w:left="360"/>
      </w:pPr>
      <w:r>
        <w:rPr>
          <w:rFonts w:ascii="Times New Roman" w:hAnsi="Times New Roman"/>
          <w:sz w:val="24"/>
          <w:szCs w:val="24"/>
        </w:rPr>
        <w:t xml:space="preserve">D — Nucleus: The nucleus stores DNA and controls cell activities, but does not make most ATP.</w:t>
      </w:r>
    </w:p>
    <w:p>
      <w:pPr>
        <w:spacing w:after="40"/>
        <w:ind w:left="360"/>
      </w:pPr>
      <w:r>
        <w:rPr>
          <w:rFonts w:ascii="Times New Roman" w:hAnsi="Times New Roman"/>
          <w:sz w:val="24"/>
          <w:szCs w:val="24"/>
        </w:rPr>
        <w:t xml:space="preserve">⚠️ Exam Trap: Chloroplasts also make ATP but only in plant cells during photosynthesis - mitochondria power all eukaryotic cells.</w:t>
      </w:r>
    </w:p>
    <w:p>
      <w:pPr>
        <w:spacing w:after="40"/>
        <w:ind w:left="360"/>
      </w:pPr>
      <w:r>
        <w:rPr>
          <w:rFonts w:ascii="Times New Roman" w:hAnsi="Times New Roman"/>
          <w:sz w:val="24"/>
          <w:szCs w:val="24"/>
        </w:rPr>
        <w:t xml:space="preserve">💎 PNC Pearl: Mitochondria: double membrane, own circular DNA, maternally inherited; site of Krebs cycle and electron transport chain.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Cellular respiration releases energy in the form of: </w:t>
      </w:r>
    </w:p>
    <w:p>
      <w:pPr>
        <w:spacing w:after="40"/>
        <w:ind w:left="360"/>
      </w:pPr>
      <w:r>
        <w:rPr>
          <w:rFonts w:ascii="Times New Roman" w:hAnsi="Times New Roman"/>
          <w:sz w:val="24"/>
          <w:szCs w:val="24"/>
        </w:rPr>
        <w:t xml:space="preserve">(a) ATP molecules</w:t>
      </w:r>
    </w:p>
    <w:p>
      <w:pPr>
        <w:spacing w:after="40"/>
        <w:ind w:left="360"/>
      </w:pPr>
      <w:r>
        <w:rPr>
          <w:rFonts w:ascii="Times New Roman" w:hAnsi="Times New Roman"/>
          <w:sz w:val="24"/>
          <w:szCs w:val="24"/>
        </w:rPr>
        <w:t xml:space="preserve">(b) Only heat</w:t>
      </w:r>
    </w:p>
    <w:p>
      <w:pPr>
        <w:spacing w:after="40"/>
        <w:ind w:left="360"/>
      </w:pPr>
      <w:r>
        <w:rPr>
          <w:rFonts w:ascii="Times New Roman" w:hAnsi="Times New Roman"/>
          <w:sz w:val="24"/>
          <w:szCs w:val="24"/>
        </w:rPr>
        <w:t xml:space="preserve">(c) Light</w:t>
      </w:r>
    </w:p>
    <w:p>
      <w:pPr>
        <w:spacing w:after="40"/>
        <w:ind w:left="360"/>
      </w:pPr>
      <w:r>
        <w:rPr>
          <w:rFonts w:ascii="Times New Roman" w:hAnsi="Times New Roman"/>
          <w:sz w:val="24"/>
          <w:szCs w:val="24"/>
        </w:rPr>
        <w:t xml:space="preserve">(d) Electricity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ATP molecules</w:t>
      </w:r>
    </w:p>
    <w:p>
      <w:pPr>
        <w:spacing w:after="40"/>
        <w:ind w:left="360"/>
      </w:pPr>
      <w:r>
        <w:rPr>
          <w:rFonts w:ascii="Times New Roman" w:hAnsi="Times New Roman"/>
          <w:sz w:val="24"/>
          <w:szCs w:val="24"/>
        </w:rPr>
        <w:t xml:space="preserve">🧠 Concept: Glucose is broken down with oxygen to carbon dioxide, water, and energy stored as ATP, the cell's energy currency; respiration is the reverse of photosynthesis.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Only heat: Some energy is lost as heat, but most useful energy is captured as ATP.</w:t>
      </w:r>
    </w:p>
    <w:p>
      <w:pPr>
        <w:spacing w:after="40"/>
        <w:ind w:left="360"/>
      </w:pPr>
      <w:r>
        <w:rPr>
          <w:rFonts w:ascii="Times New Roman" w:hAnsi="Times New Roman"/>
          <w:sz w:val="24"/>
          <w:szCs w:val="24"/>
        </w:rPr>
        <w:t xml:space="preserve">C — Light: Light is released in bioluminescence (fireflies), not ordinary respiration.</w:t>
      </w:r>
    </w:p>
    <w:p>
      <w:pPr>
        <w:spacing w:after="40"/>
        <w:ind w:left="360"/>
      </w:pPr>
      <w:r>
        <w:rPr>
          <w:rFonts w:ascii="Times New Roman" w:hAnsi="Times New Roman"/>
          <w:sz w:val="24"/>
          <w:szCs w:val="24"/>
        </w:rPr>
        <w:t xml:space="preserve">D — Electricity: Cells use ion gradients, but respiration's stored energy currency is ATP, not electricity.</w:t>
      </w:r>
    </w:p>
    <w:p>
      <w:pPr>
        <w:spacing w:after="40"/>
        <w:ind w:left="360"/>
      </w:pPr>
      <w:r>
        <w:rPr>
          <w:rFonts w:ascii="Times New Roman" w:hAnsi="Times New Roman"/>
          <w:sz w:val="24"/>
          <w:szCs w:val="24"/>
        </w:rPr>
        <w:t xml:space="preserve">⚠️ Exam Trap: Respiration RELEASES energy (catabolic); photosynthesis STORES energy (anabolic) - do not reverse them.</w:t>
      </w:r>
    </w:p>
    <w:p>
      <w:pPr>
        <w:spacing w:after="40"/>
        <w:ind w:left="360"/>
      </w:pPr>
      <w:r>
        <w:rPr>
          <w:rFonts w:ascii="Times New Roman" w:hAnsi="Times New Roman"/>
          <w:sz w:val="24"/>
          <w:szCs w:val="24"/>
        </w:rPr>
        <w:t xml:space="preserve">💎 PNC Pearl: Aerobic respiration: 1 glucose gives about 36-38 ATP; anaerobic (glycolysis) gives only 2 ATP plus lactic acid.</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At sea level, pure water boils at: </w:t>
      </w:r>
    </w:p>
    <w:p>
      <w:pPr>
        <w:spacing w:after="40"/>
        <w:ind w:left="360"/>
      </w:pPr>
      <w:r>
        <w:rPr>
          <w:rFonts w:ascii="Times New Roman" w:hAnsi="Times New Roman"/>
          <w:sz w:val="24"/>
          <w:szCs w:val="24"/>
        </w:rPr>
        <w:t xml:space="preserve">(a) 120 degrees Celsius</w:t>
      </w:r>
    </w:p>
    <w:p>
      <w:pPr>
        <w:spacing w:after="40"/>
        <w:ind w:left="360"/>
      </w:pPr>
      <w:r>
        <w:rPr>
          <w:rFonts w:ascii="Times New Roman" w:hAnsi="Times New Roman"/>
          <w:sz w:val="24"/>
          <w:szCs w:val="24"/>
        </w:rPr>
        <w:t xml:space="preserve">(b) 100 degrees Celsius</w:t>
      </w:r>
    </w:p>
    <w:p>
      <w:pPr>
        <w:spacing w:after="40"/>
        <w:ind w:left="360"/>
      </w:pPr>
      <w:r>
        <w:rPr>
          <w:rFonts w:ascii="Times New Roman" w:hAnsi="Times New Roman"/>
          <w:sz w:val="24"/>
          <w:szCs w:val="24"/>
        </w:rPr>
        <w:t xml:space="preserve">(c) 90 degrees Celsius</w:t>
      </w:r>
    </w:p>
    <w:p>
      <w:pPr>
        <w:spacing w:after="40"/>
        <w:ind w:left="360"/>
      </w:pPr>
      <w:r>
        <w:rPr>
          <w:rFonts w:ascii="Times New Roman" w:hAnsi="Times New Roman"/>
          <w:sz w:val="24"/>
          <w:szCs w:val="24"/>
        </w:rPr>
        <w:t xml:space="preserve">(d) 80 degrees Celsius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100 degrees Celsius</w:t>
      </w:r>
    </w:p>
    <w:p>
      <w:pPr>
        <w:spacing w:after="40"/>
        <w:ind w:left="360"/>
      </w:pPr>
      <w:r>
        <w:rPr>
          <w:rFonts w:ascii="Times New Roman" w:hAnsi="Times New Roman"/>
          <w:sz w:val="24"/>
          <w:szCs w:val="24"/>
        </w:rPr>
        <w:t xml:space="preserve">🧠 Concept: Water boils at 100 degrees C at 1 atmosphere; at high altitude, lower pressure lowers the boiling point, so food takes longer to cook.</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120 degrees Celsius: About 121 degrees C is reached in an autoclave or pressure cooker under raised pressure.</w:t>
      </w:r>
    </w:p>
    <w:p>
      <w:pPr>
        <w:spacing w:after="40"/>
        <w:ind w:left="360"/>
      </w:pPr>
      <w:r>
        <w:rPr>
          <w:rFonts w:ascii="Times New Roman" w:hAnsi="Times New Roman"/>
          <w:sz w:val="24"/>
          <w:szCs w:val="24"/>
        </w:rPr>
        <w:t xml:space="preserve">C — 90 degrees Celsius: Water boils near 90 degrees C only at high altitude where pressure is lower.</w:t>
      </w:r>
    </w:p>
    <w:p>
      <w:pPr>
        <w:spacing w:after="40"/>
        <w:ind w:left="360"/>
      </w:pPr>
      <w:r>
        <w:rPr>
          <w:rFonts w:ascii="Times New Roman" w:hAnsi="Times New Roman"/>
          <w:sz w:val="24"/>
          <w:szCs w:val="24"/>
        </w:rPr>
        <w:t xml:space="preserve">D — 80 degrees Celsius: 80 degrees C is far below the normal boiling point at 1 atm.</w:t>
      </w:r>
    </w:p>
    <w:p>
      <w:pPr>
        <w:spacing w:after="40"/>
        <w:ind w:left="360"/>
      </w:pPr>
      <w:r>
        <w:rPr>
          <w:rFonts w:ascii="Times New Roman" w:hAnsi="Times New Roman"/>
          <w:sz w:val="24"/>
          <w:szCs w:val="24"/>
        </w:rPr>
        <w:t xml:space="preserve">⚠️ Exam Trap: Boiling point depends on pressure - higher pressure raises it (pressure cooker), lower pressure lowers it (hills).</w:t>
      </w:r>
    </w:p>
    <w:p>
      <w:pPr>
        <w:spacing w:after="40"/>
        <w:ind w:left="360"/>
      </w:pPr>
      <w:r>
        <w:rPr>
          <w:rFonts w:ascii="Times New Roman" w:hAnsi="Times New Roman"/>
          <w:sz w:val="24"/>
          <w:szCs w:val="24"/>
        </w:rPr>
        <w:t xml:space="preserve">💎 PNC Pearl: Water: freezes 0 C, boils 100 C (212 F) at 1 atm; autoclave 121 C at 15 psi for 15-20 min.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Outside a magnet, magnetic field lines run from the: </w:t>
      </w:r>
    </w:p>
    <w:p>
      <w:pPr>
        <w:spacing w:after="40"/>
        <w:ind w:left="360"/>
      </w:pPr>
      <w:r>
        <w:rPr>
          <w:rFonts w:ascii="Times New Roman" w:hAnsi="Times New Roman"/>
          <w:sz w:val="24"/>
          <w:szCs w:val="24"/>
        </w:rPr>
        <w:t xml:space="preserve">(a) In random directions</w:t>
      </w:r>
    </w:p>
    <w:p>
      <w:pPr>
        <w:spacing w:after="40"/>
        <w:ind w:left="360"/>
      </w:pPr>
      <w:r>
        <w:rPr>
          <w:rFonts w:ascii="Times New Roman" w:hAnsi="Times New Roman"/>
          <w:sz w:val="24"/>
          <w:szCs w:val="24"/>
        </w:rPr>
        <w:t xml:space="preserve">(b) South pole to the north pole</w:t>
      </w:r>
    </w:p>
    <w:p>
      <w:pPr>
        <w:spacing w:after="40"/>
        <w:ind w:left="360"/>
      </w:pPr>
      <w:r>
        <w:rPr>
          <w:rFonts w:ascii="Times New Roman" w:hAnsi="Times New Roman"/>
          <w:sz w:val="24"/>
          <w:szCs w:val="24"/>
        </w:rPr>
        <w:t xml:space="preserve">(c) North pole to the south pole</w:t>
      </w:r>
    </w:p>
    <w:p>
      <w:pPr>
        <w:spacing w:after="40"/>
        <w:ind w:left="360"/>
      </w:pPr>
      <w:r>
        <w:rPr>
          <w:rFonts w:ascii="Times New Roman" w:hAnsi="Times New Roman"/>
          <w:sz w:val="24"/>
          <w:szCs w:val="24"/>
        </w:rPr>
        <w:t xml:space="preserve">(d) Centre to the edges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North pole to the south pole</w:t>
      </w:r>
    </w:p>
    <w:p>
      <w:pPr>
        <w:spacing w:after="40"/>
        <w:ind w:left="360"/>
      </w:pPr>
      <w:r>
        <w:rPr>
          <w:rFonts w:ascii="Times New Roman" w:hAnsi="Times New Roman"/>
          <w:sz w:val="24"/>
          <w:szCs w:val="24"/>
        </w:rPr>
        <w:t xml:space="preserve">🧠 Concept: Convention: field lines emerge from the north pole and enter the south pole outside the magnet (inside the magnet they run south to north), forming closed loops.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In random directions: Field lines follow a definite pattern and never cross each other.</w:t>
      </w:r>
    </w:p>
    <w:p>
      <w:pPr>
        <w:spacing w:after="40"/>
        <w:ind w:left="360"/>
      </w:pPr>
      <w:r>
        <w:rPr>
          <w:rFonts w:ascii="Times New Roman" w:hAnsi="Times New Roman"/>
          <w:sz w:val="24"/>
          <w:szCs w:val="24"/>
        </w:rPr>
        <w:t xml:space="preserve">B — South pole to the north pole: South to north is the direction INSIDE the magnet, not outside.</w:t>
      </w:r>
    </w:p>
    <w:p>
      <w:pPr>
        <w:spacing w:after="40"/>
        <w:ind w:left="360"/>
      </w:pPr>
      <w:r>
        <w:rPr>
          <w:rFonts w:ascii="Times New Roman" w:hAnsi="Times New Roman"/>
          <w:sz w:val="24"/>
          <w:szCs w:val="24"/>
        </w:rPr>
        <w:t xml:space="preserve">D — Centre to the edges: Field lines form closed loops between poles, not radiating from the centre.</w:t>
      </w:r>
    </w:p>
    <w:p>
      <w:pPr>
        <w:spacing w:after="40"/>
        <w:ind w:left="360"/>
      </w:pPr>
      <w:r>
        <w:rPr>
          <w:rFonts w:ascii="Times New Roman" w:hAnsi="Times New Roman"/>
          <w:sz w:val="24"/>
          <w:szCs w:val="24"/>
        </w:rPr>
        <w:t xml:space="preserve">⚠️ Exam Trap: Outside: N to S; inside: S to N - field lines are closed loops.</w:t>
      </w:r>
    </w:p>
    <w:p>
      <w:pPr>
        <w:spacing w:after="40"/>
        <w:ind w:left="360"/>
      </w:pPr>
      <w:r>
        <w:rPr>
          <w:rFonts w:ascii="Times New Roman" w:hAnsi="Times New Roman"/>
          <w:sz w:val="24"/>
          <w:szCs w:val="24"/>
        </w:rPr>
        <w:t xml:space="preserve">💎 PNC Pearl: Field lines never intersect; they are crowded where the field is strongest (at the poles).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Approximately what percentage of dry air is oxygen? </w:t>
      </w:r>
    </w:p>
    <w:p>
      <w:pPr>
        <w:spacing w:after="40"/>
        <w:ind w:left="360"/>
      </w:pPr>
      <w:r>
        <w:rPr>
          <w:rFonts w:ascii="Times New Roman" w:hAnsi="Times New Roman"/>
          <w:sz w:val="24"/>
          <w:szCs w:val="24"/>
        </w:rPr>
        <w:t xml:space="preserve">(a) 50%</w:t>
      </w:r>
    </w:p>
    <w:p>
      <w:pPr>
        <w:spacing w:after="40"/>
        <w:ind w:left="360"/>
      </w:pPr>
      <w:r>
        <w:rPr>
          <w:rFonts w:ascii="Times New Roman" w:hAnsi="Times New Roman"/>
          <w:sz w:val="24"/>
          <w:szCs w:val="24"/>
        </w:rPr>
        <w:t xml:space="preserve">(b) 1%</w:t>
      </w:r>
    </w:p>
    <w:p>
      <w:pPr>
        <w:spacing w:after="40"/>
        <w:ind w:left="360"/>
      </w:pPr>
      <w:r>
        <w:rPr>
          <w:rFonts w:ascii="Times New Roman" w:hAnsi="Times New Roman"/>
          <w:sz w:val="24"/>
          <w:szCs w:val="24"/>
        </w:rPr>
        <w:t xml:space="preserve">(c) 78%</w:t>
      </w:r>
    </w:p>
    <w:p>
      <w:pPr>
        <w:spacing w:after="40"/>
        <w:ind w:left="360"/>
      </w:pPr>
      <w:r>
        <w:rPr>
          <w:rFonts w:ascii="Times New Roman" w:hAnsi="Times New Roman"/>
          <w:sz w:val="24"/>
          <w:szCs w:val="24"/>
        </w:rPr>
        <w:t xml:space="preserve">(d) 21%</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21%</w:t>
      </w:r>
    </w:p>
    <w:p>
      <w:pPr>
        <w:spacing w:after="40"/>
        <w:ind w:left="360"/>
      </w:pPr>
      <w:r>
        <w:rPr>
          <w:rFonts w:ascii="Times New Roman" w:hAnsi="Times New Roman"/>
          <w:sz w:val="24"/>
          <w:szCs w:val="24"/>
        </w:rPr>
        <w:t xml:space="preserve">🧠 Concept: Air is about 78% nitrogen, 21% oxygen, and 1% argon with traces of carbon dioxide and other gases.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50%: 50% is not any major component of dry air.</w:t>
      </w:r>
    </w:p>
    <w:p>
      <w:pPr>
        <w:spacing w:after="40"/>
        <w:ind w:left="360"/>
      </w:pPr>
      <w:r>
        <w:rPr>
          <w:rFonts w:ascii="Times New Roman" w:hAnsi="Times New Roman"/>
          <w:sz w:val="24"/>
          <w:szCs w:val="24"/>
        </w:rPr>
        <w:t xml:space="preserve">B — 1%: About 1% (0.93%) is argon, the third most abundant gas.</w:t>
      </w:r>
    </w:p>
    <w:p>
      <w:pPr>
        <w:spacing w:after="40"/>
        <w:ind w:left="360"/>
      </w:pPr>
      <w:r>
        <w:rPr>
          <w:rFonts w:ascii="Times New Roman" w:hAnsi="Times New Roman"/>
          <w:sz w:val="24"/>
          <w:szCs w:val="24"/>
        </w:rPr>
        <w:t xml:space="preserve">C — 78%: 78% is nitrogen, the most abundant gas in air.</w:t>
      </w:r>
    </w:p>
    <w:p>
      <w:pPr>
        <w:spacing w:after="40"/>
        <w:ind w:left="360"/>
      </w:pPr>
      <w:r>
        <w:rPr>
          <w:rFonts w:ascii="Times New Roman" w:hAnsi="Times New Roman"/>
          <w:sz w:val="24"/>
          <w:szCs w:val="24"/>
        </w:rPr>
        <w:t xml:space="preserve">⚠️ Exam Trap: Oxygen is the most abundant element in the Earth's crust, but nitrogen dominates the atmosphere.</w:t>
      </w:r>
    </w:p>
    <w:p>
      <w:pPr>
        <w:spacing w:after="40"/>
        <w:ind w:left="360"/>
      </w:pPr>
      <w:r>
        <w:rPr>
          <w:rFonts w:ascii="Times New Roman" w:hAnsi="Times New Roman"/>
          <w:sz w:val="24"/>
          <w:szCs w:val="24"/>
        </w:rPr>
        <w:t xml:space="preserve">💎 PNC Pearl: Dry air: N2 78%, O2 21%, Ar 0.93%, CO2 about 0.04%.</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chemical formula of glucose is: </w:t>
      </w:r>
    </w:p>
    <w:p>
      <w:pPr>
        <w:spacing w:after="40"/>
        <w:ind w:left="360"/>
      </w:pPr>
      <w:r>
        <w:rPr>
          <w:rFonts w:ascii="Times New Roman" w:hAnsi="Times New Roman"/>
          <w:sz w:val="24"/>
          <w:szCs w:val="24"/>
        </w:rPr>
        <w:t xml:space="preserve">(a) CO2</w:t>
      </w:r>
    </w:p>
    <w:p>
      <w:pPr>
        <w:spacing w:after="40"/>
        <w:ind w:left="360"/>
      </w:pPr>
      <w:r>
        <w:rPr>
          <w:rFonts w:ascii="Times New Roman" w:hAnsi="Times New Roman"/>
          <w:sz w:val="24"/>
          <w:szCs w:val="24"/>
        </w:rPr>
        <w:t xml:space="preserve">(b) C6H12O6</w:t>
      </w:r>
    </w:p>
    <w:p>
      <w:pPr>
        <w:spacing w:after="40"/>
        <w:ind w:left="360"/>
      </w:pPr>
      <w:r>
        <w:rPr>
          <w:rFonts w:ascii="Times New Roman" w:hAnsi="Times New Roman"/>
          <w:sz w:val="24"/>
          <w:szCs w:val="24"/>
        </w:rPr>
        <w:t xml:space="preserve">(c) CH4</w:t>
      </w:r>
    </w:p>
    <w:p>
      <w:pPr>
        <w:spacing w:after="40"/>
        <w:ind w:left="360"/>
      </w:pPr>
      <w:r>
        <w:rPr>
          <w:rFonts w:ascii="Times New Roman" w:hAnsi="Times New Roman"/>
          <w:sz w:val="24"/>
          <w:szCs w:val="24"/>
        </w:rPr>
        <w:t xml:space="preserve">(d) C2H5OH</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C6H12O6</w:t>
      </w:r>
    </w:p>
    <w:p>
      <w:pPr>
        <w:spacing w:after="40"/>
        <w:ind w:left="360"/>
      </w:pPr>
      <w:r>
        <w:rPr>
          <w:rFonts w:ascii="Times New Roman" w:hAnsi="Times New Roman"/>
          <w:sz w:val="24"/>
          <w:szCs w:val="24"/>
        </w:rPr>
        <w:t xml:space="preserve">🧠 Concept: Glucose - a simple sugar - is C6H12O6; CO2 is carbon dioxide, C2H5OH is ethanol, and CH4 is methane.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CO2: CO2 is carbon dioxide, a product of respiration.</w:t>
      </w:r>
    </w:p>
    <w:p>
      <w:pPr>
        <w:spacing w:after="40"/>
        <w:ind w:left="360"/>
      </w:pPr>
      <w:r>
        <w:rPr>
          <w:rFonts w:ascii="Times New Roman" w:hAnsi="Times New Roman"/>
          <w:sz w:val="24"/>
          <w:szCs w:val="24"/>
        </w:rPr>
        <w:t xml:space="preserve">C — CH4: CH4 is methane, the main component of natural gas and biogas.</w:t>
      </w:r>
    </w:p>
    <w:p>
      <w:pPr>
        <w:spacing w:after="40"/>
        <w:ind w:left="360"/>
      </w:pPr>
      <w:r>
        <w:rPr>
          <w:rFonts w:ascii="Times New Roman" w:hAnsi="Times New Roman"/>
          <w:sz w:val="24"/>
          <w:szCs w:val="24"/>
        </w:rPr>
        <w:t xml:space="preserve">D — C2H5OH: C2H5OH is ethanol, produced by fermentation of glucose by yeast.</w:t>
      </w:r>
    </w:p>
    <w:p>
      <w:pPr>
        <w:spacing w:after="40"/>
        <w:ind w:left="360"/>
      </w:pPr>
      <w:r>
        <w:rPr>
          <w:rFonts w:ascii="Times New Roman" w:hAnsi="Times New Roman"/>
          <w:sz w:val="24"/>
          <w:szCs w:val="24"/>
        </w:rPr>
        <w:t xml:space="preserve">⚠️ Exam Trap: Glucose and fructose share the same formula C6H12O6 - they are isomers.</w:t>
      </w:r>
    </w:p>
    <w:p>
      <w:pPr>
        <w:spacing w:after="40"/>
        <w:ind w:left="360"/>
      </w:pPr>
      <w:r>
        <w:rPr>
          <w:rFonts w:ascii="Times New Roman" w:hAnsi="Times New Roman"/>
          <w:sz w:val="24"/>
          <w:szCs w:val="24"/>
        </w:rPr>
        <w:t xml:space="preserve">💎 PNC Pearl: Glucose C6H12O6; sucrose C12H22O11 = glucose + fructose; fermentation: glucose to 2 ethanol + 2 CO2.</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Evaporation causes cooling because: </w:t>
      </w:r>
    </w:p>
    <w:p>
      <w:pPr>
        <w:spacing w:after="40"/>
        <w:ind w:left="360"/>
      </w:pPr>
      <w:r>
        <w:rPr>
          <w:rFonts w:ascii="Times New Roman" w:hAnsi="Times New Roman"/>
          <w:sz w:val="24"/>
          <w:szCs w:val="24"/>
        </w:rPr>
        <w:t xml:space="preserve">(a) The fastest-moving molecules escape, lowering the average energy of the remaining liquid</w:t>
      </w:r>
    </w:p>
    <w:p>
      <w:pPr>
        <w:spacing w:after="40"/>
        <w:ind w:left="360"/>
      </w:pPr>
      <w:r>
        <w:rPr>
          <w:rFonts w:ascii="Times New Roman" w:hAnsi="Times New Roman"/>
          <w:sz w:val="24"/>
          <w:szCs w:val="24"/>
        </w:rPr>
        <w:t xml:space="preserve">(b) Heat is added to the liquid</w:t>
      </w:r>
    </w:p>
    <w:p>
      <w:pPr>
        <w:spacing w:after="40"/>
        <w:ind w:left="360"/>
      </w:pPr>
      <w:r>
        <w:rPr>
          <w:rFonts w:ascii="Times New Roman" w:hAnsi="Times New Roman"/>
          <w:sz w:val="24"/>
          <w:szCs w:val="24"/>
        </w:rPr>
        <w:t xml:space="preserve">(c) Cold air rises</w:t>
      </w:r>
    </w:p>
    <w:p>
      <w:pPr>
        <w:spacing w:after="40"/>
        <w:ind w:left="360"/>
      </w:pPr>
      <w:r>
        <w:rPr>
          <w:rFonts w:ascii="Times New Roman" w:hAnsi="Times New Roman"/>
          <w:sz w:val="24"/>
          <w:szCs w:val="24"/>
        </w:rPr>
        <w:t xml:space="preserve">(d) The liquid expands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The fastest-moving molecules escape, lowering the average energy of the remaining liquid</w:t>
      </w:r>
    </w:p>
    <w:p>
      <w:pPr>
        <w:spacing w:after="40"/>
        <w:ind w:left="360"/>
      </w:pPr>
      <w:r>
        <w:rPr>
          <w:rFonts w:ascii="Times New Roman" w:hAnsi="Times New Roman"/>
          <w:sz w:val="24"/>
          <w:szCs w:val="24"/>
        </w:rPr>
        <w:t xml:space="preserve">🧠 Concept: During evaporation, high-energy molecules leave the surface, so the remaining liquid has lower average kinetic energy - this is why sweating cools the body and water pots stay cool.</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Heat is added to the liquid: Adding heat warms a liquid; evaporation actually REMOVES latent heat.</w:t>
      </w:r>
    </w:p>
    <w:p>
      <w:pPr>
        <w:spacing w:after="40"/>
        <w:ind w:left="360"/>
      </w:pPr>
      <w:r>
        <w:rPr>
          <w:rFonts w:ascii="Times New Roman" w:hAnsi="Times New Roman"/>
          <w:sz w:val="24"/>
          <w:szCs w:val="24"/>
        </w:rPr>
        <w:t xml:space="preserve">C — Cold air rises: Cold air is denser and sinks; this has nothing to do with evaporative cooling.</w:t>
      </w:r>
    </w:p>
    <w:p>
      <w:pPr>
        <w:spacing w:after="40"/>
        <w:ind w:left="360"/>
      </w:pPr>
      <w:r>
        <w:rPr>
          <w:rFonts w:ascii="Times New Roman" w:hAnsi="Times New Roman"/>
          <w:sz w:val="24"/>
          <w:szCs w:val="24"/>
        </w:rPr>
        <w:t xml:space="preserve">D — The liquid expands: Expansion of a liquid is a heating effect, not a cause of cooling.</w:t>
      </w:r>
    </w:p>
    <w:p>
      <w:pPr>
        <w:spacing w:after="40"/>
        <w:ind w:left="360"/>
      </w:pPr>
      <w:r>
        <w:rPr>
          <w:rFonts w:ascii="Times New Roman" w:hAnsi="Times New Roman"/>
          <w:sz w:val="24"/>
          <w:szCs w:val="24"/>
        </w:rPr>
        <w:t xml:space="preserve">⚠️ Exam Trap: Evaporation occurs at ANY temperature from the surface; boiling occurs at a fixed temperature throughout.</w:t>
      </w:r>
    </w:p>
    <w:p>
      <w:pPr>
        <w:spacing w:after="40"/>
        <w:ind w:left="360"/>
      </w:pPr>
      <w:r>
        <w:rPr>
          <w:rFonts w:ascii="Times New Roman" w:hAnsi="Times New Roman"/>
          <w:sz w:val="24"/>
          <w:szCs w:val="24"/>
        </w:rPr>
        <w:t xml:space="preserve">💎 PNC Pearl: Evaporation increases with higher temperature, larger surface area, wind and lower humidity; sweating cools the body.</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Fundamental Rights of Indian citizens are contained in: </w:t>
      </w:r>
    </w:p>
    <w:p>
      <w:pPr>
        <w:spacing w:after="40"/>
        <w:ind w:left="360"/>
      </w:pPr>
      <w:r>
        <w:rPr>
          <w:rFonts w:ascii="Times New Roman" w:hAnsi="Times New Roman"/>
          <w:sz w:val="24"/>
          <w:szCs w:val="24"/>
        </w:rPr>
        <w:t xml:space="preserve">(a) Part IVA</w:t>
      </w:r>
    </w:p>
    <w:p>
      <w:pPr>
        <w:spacing w:after="40"/>
        <w:ind w:left="360"/>
      </w:pPr>
      <w:r>
        <w:rPr>
          <w:rFonts w:ascii="Times New Roman" w:hAnsi="Times New Roman"/>
          <w:sz w:val="24"/>
          <w:szCs w:val="24"/>
        </w:rPr>
        <w:t xml:space="preserve">(b) Part III of the Constitution (Articles 12-35)</w:t>
      </w:r>
    </w:p>
    <w:p>
      <w:pPr>
        <w:spacing w:after="40"/>
        <w:ind w:left="360"/>
      </w:pPr>
      <w:r>
        <w:rPr>
          <w:rFonts w:ascii="Times New Roman" w:hAnsi="Times New Roman"/>
          <w:sz w:val="24"/>
          <w:szCs w:val="24"/>
        </w:rPr>
        <w:t xml:space="preserve">(c) Part IV</w:t>
      </w:r>
    </w:p>
    <w:p>
      <w:pPr>
        <w:spacing w:after="40"/>
        <w:ind w:left="360"/>
      </w:pPr>
      <w:r>
        <w:rPr>
          <w:rFonts w:ascii="Times New Roman" w:hAnsi="Times New Roman"/>
          <w:sz w:val="24"/>
          <w:szCs w:val="24"/>
        </w:rPr>
        <w:t xml:space="preserve">(d) Part V</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Part III of the Constitution (Articles 12-35)</w:t>
      </w:r>
    </w:p>
    <w:p>
      <w:pPr>
        <w:spacing w:after="40"/>
        <w:ind w:left="360"/>
      </w:pPr>
      <w:r>
        <w:rPr>
          <w:rFonts w:ascii="Times New Roman" w:hAnsi="Times New Roman"/>
          <w:sz w:val="24"/>
          <w:szCs w:val="24"/>
        </w:rPr>
        <w:t xml:space="preserve">🧠 Concept: Part III guarantees Fundamental Rights (equality, freedom, against exploitation, religion, culture, constitutional remedies); Part IV has Directive Principles and Part IVA Fundamental Duties.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Part IVA: Part IVA contains the Fundamental Duties (Article 51A).</w:t>
      </w:r>
    </w:p>
    <w:p>
      <w:pPr>
        <w:spacing w:after="40"/>
        <w:ind w:left="360"/>
      </w:pPr>
      <w:r>
        <w:rPr>
          <w:rFonts w:ascii="Times New Roman" w:hAnsi="Times New Roman"/>
          <w:sz w:val="24"/>
          <w:szCs w:val="24"/>
        </w:rPr>
        <w:t xml:space="preserve">C — Part IV: Part IV contains the Directive Principles of State Policy (Articles 36-51).</w:t>
      </w:r>
    </w:p>
    <w:p>
      <w:pPr>
        <w:spacing w:after="40"/>
        <w:ind w:left="360"/>
      </w:pPr>
      <w:r>
        <w:rPr>
          <w:rFonts w:ascii="Times New Roman" w:hAnsi="Times New Roman"/>
          <w:sz w:val="24"/>
          <w:szCs w:val="24"/>
        </w:rPr>
        <w:t xml:space="preserve">D — Part V: Part V deals with the Union - President, Parliament and Supreme Court.</w:t>
      </w:r>
    </w:p>
    <w:p>
      <w:pPr>
        <w:spacing w:after="40"/>
        <w:ind w:left="360"/>
      </w:pPr>
      <w:r>
        <w:rPr>
          <w:rFonts w:ascii="Times New Roman" w:hAnsi="Times New Roman"/>
          <w:sz w:val="24"/>
          <w:szCs w:val="24"/>
        </w:rPr>
        <w:t xml:space="preserve">⚠️ Exam Trap: Article 32 (constitutional remedies) is within Part III - Ambedkar called it the 'heart and soul' of the Constitution.</w:t>
      </w:r>
    </w:p>
    <w:p>
      <w:pPr>
        <w:spacing w:after="40"/>
        <w:ind w:left="360"/>
      </w:pPr>
      <w:r>
        <w:rPr>
          <w:rFonts w:ascii="Times New Roman" w:hAnsi="Times New Roman"/>
          <w:sz w:val="24"/>
          <w:szCs w:val="24"/>
        </w:rPr>
        <w:t xml:space="preserve">💎 PNC Pearl: Part III FR (Arts 12-35, borrowed from USA); Part IV DPSP (36-51, Ireland); Part IVA duties (51A, USSR).</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Directive Principles of State Policy (Part IV) are: </w:t>
      </w:r>
    </w:p>
    <w:p>
      <w:pPr>
        <w:spacing w:after="40"/>
        <w:ind w:left="360"/>
      </w:pPr>
      <w:r>
        <w:rPr>
          <w:rFonts w:ascii="Times New Roman" w:hAnsi="Times New Roman"/>
          <w:sz w:val="24"/>
          <w:szCs w:val="24"/>
        </w:rPr>
        <w:t xml:space="preserve">(a) Non-justiciable guidelines for the state, inspired by the Irish Constitution</w:t>
      </w:r>
    </w:p>
    <w:p>
      <w:pPr>
        <w:spacing w:after="40"/>
        <w:ind w:left="360"/>
      </w:pPr>
      <w:r>
        <w:rPr>
          <w:rFonts w:ascii="Times New Roman" w:hAnsi="Times New Roman"/>
          <w:sz w:val="24"/>
          <w:szCs w:val="24"/>
        </w:rPr>
        <w:t xml:space="preserve">(b) Only about elections</w:t>
      </w:r>
    </w:p>
    <w:p>
      <w:pPr>
        <w:spacing w:after="40"/>
        <w:ind w:left="360"/>
      </w:pPr>
      <w:r>
        <w:rPr>
          <w:rFonts w:ascii="Times New Roman" w:hAnsi="Times New Roman"/>
          <w:sz w:val="24"/>
          <w:szCs w:val="24"/>
        </w:rPr>
        <w:t xml:space="preserve">(c) The same as Fundamental Rights</w:t>
      </w:r>
    </w:p>
    <w:p>
      <w:pPr>
        <w:spacing w:after="40"/>
        <w:ind w:left="360"/>
      </w:pPr>
      <w:r>
        <w:rPr>
          <w:rFonts w:ascii="Times New Roman" w:hAnsi="Times New Roman"/>
          <w:sz w:val="24"/>
          <w:szCs w:val="24"/>
        </w:rPr>
        <w:t xml:space="preserve">(d) Enforceable in courts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Non-justiciable guidelines for the state, inspired by the Irish Constitution</w:t>
      </w:r>
    </w:p>
    <w:p>
      <w:pPr>
        <w:spacing w:after="40"/>
        <w:ind w:left="360"/>
      </w:pPr>
      <w:r>
        <w:rPr>
          <w:rFonts w:ascii="Times New Roman" w:hAnsi="Times New Roman"/>
          <w:sz w:val="24"/>
          <w:szCs w:val="24"/>
        </w:rPr>
        <w:t xml:space="preserve">🧠 Concept: DPSPs are ideals the state should follow (welfare, education, health) but are NOT enforceable by courts; Fundamental Rights are justiciable.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Only about elections: DPSPs cover welfare, health, education, living wage and environment, not just elections.</w:t>
      </w:r>
    </w:p>
    <w:p>
      <w:pPr>
        <w:spacing w:after="40"/>
        <w:ind w:left="360"/>
      </w:pPr>
      <w:r>
        <w:rPr>
          <w:rFonts w:ascii="Times New Roman" w:hAnsi="Times New Roman"/>
          <w:sz w:val="24"/>
          <w:szCs w:val="24"/>
        </w:rPr>
        <w:t xml:space="preserve">C — The same as Fundamental Rights: FRs limit the state and are justiciable; DPSPs are positive directions, not enforceable.</w:t>
      </w:r>
    </w:p>
    <w:p>
      <w:pPr>
        <w:spacing w:after="40"/>
        <w:ind w:left="360"/>
      </w:pPr>
      <w:r>
        <w:rPr>
          <w:rFonts w:ascii="Times New Roman" w:hAnsi="Times New Roman"/>
          <w:sz w:val="24"/>
          <w:szCs w:val="24"/>
        </w:rPr>
        <w:t xml:space="preserve">D — Enforceable in courts: Only Fundamental Rights are justiciable; Article 37 says DPSPs are not enforceable.</w:t>
      </w:r>
    </w:p>
    <w:p>
      <w:pPr>
        <w:spacing w:after="40"/>
        <w:ind w:left="360"/>
      </w:pPr>
      <w:r>
        <w:rPr>
          <w:rFonts w:ascii="Times New Roman" w:hAnsi="Times New Roman"/>
          <w:sz w:val="24"/>
          <w:szCs w:val="24"/>
        </w:rPr>
        <w:t xml:space="preserve">⚠️ Exam Trap: Non-justiciable does not mean unimportant - Article 37 calls DPSPs 'fundamental in the governance of the country'.</w:t>
      </w:r>
    </w:p>
    <w:p>
      <w:pPr>
        <w:spacing w:after="40"/>
        <w:ind w:left="360"/>
      </w:pPr>
      <w:r>
        <w:rPr>
          <w:rFonts w:ascii="Times New Roman" w:hAnsi="Times New Roman"/>
          <w:sz w:val="24"/>
          <w:szCs w:val="24"/>
        </w:rPr>
        <w:t xml:space="preserve">💎 PNC Pearl: DPSP from Ireland; Art 47 - nutrition, public health and prohibition; Art 45 - early childhood care till age 6.</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Fundamental Duties were added to the Constitution by: </w:t>
      </w:r>
    </w:p>
    <w:p>
      <w:pPr>
        <w:spacing w:after="40"/>
        <w:ind w:left="360"/>
      </w:pPr>
      <w:r>
        <w:rPr>
          <w:rFonts w:ascii="Times New Roman" w:hAnsi="Times New Roman"/>
          <w:sz w:val="24"/>
          <w:szCs w:val="24"/>
        </w:rPr>
        <w:t xml:space="preserve">(a) The 73rd Amendment</w:t>
      </w:r>
    </w:p>
    <w:p>
      <w:pPr>
        <w:spacing w:after="40"/>
        <w:ind w:left="360"/>
      </w:pPr>
      <w:r>
        <w:rPr>
          <w:rFonts w:ascii="Times New Roman" w:hAnsi="Times New Roman"/>
          <w:sz w:val="24"/>
          <w:szCs w:val="24"/>
        </w:rPr>
        <w:t xml:space="preserve">(b) The original Constitution of 1950</w:t>
      </w:r>
    </w:p>
    <w:p>
      <w:pPr>
        <w:spacing w:after="40"/>
        <w:ind w:left="360"/>
      </w:pPr>
      <w:r>
        <w:rPr>
          <w:rFonts w:ascii="Times New Roman" w:hAnsi="Times New Roman"/>
          <w:sz w:val="24"/>
          <w:szCs w:val="24"/>
        </w:rPr>
        <w:t xml:space="preserve">(c) The 42nd Amendment (1976) on the Swaran Singh Committee's recommendation</w:t>
      </w:r>
    </w:p>
    <w:p>
      <w:pPr>
        <w:spacing w:after="40"/>
        <w:ind w:left="360"/>
      </w:pPr>
      <w:r>
        <w:rPr>
          <w:rFonts w:ascii="Times New Roman" w:hAnsi="Times New Roman"/>
          <w:sz w:val="24"/>
          <w:szCs w:val="24"/>
        </w:rPr>
        <w:t xml:space="preserve">(d) The 101st Amendment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The 42nd Amendment (1976) on the Swaran Singh Committee's recommendation</w:t>
      </w:r>
    </w:p>
    <w:p>
      <w:pPr>
        <w:spacing w:after="40"/>
        <w:ind w:left="360"/>
      </w:pPr>
      <w:r>
        <w:rPr>
          <w:rFonts w:ascii="Times New Roman" w:hAnsi="Times New Roman"/>
          <w:sz w:val="24"/>
          <w:szCs w:val="24"/>
        </w:rPr>
        <w:t xml:space="preserve">🧠 Concept: The 42nd Amendment (1976) inserted Part IVA with 10 Fundamental Duties, later increased to 11 with the 86th Amendment (2002) adding education of children.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The 73rd Amendment: The 73rd Amendment (1992) gave constitutional status to Panchayati Raj.</w:t>
      </w:r>
    </w:p>
    <w:p>
      <w:pPr>
        <w:spacing w:after="40"/>
        <w:ind w:left="360"/>
      </w:pPr>
      <w:r>
        <w:rPr>
          <w:rFonts w:ascii="Times New Roman" w:hAnsi="Times New Roman"/>
          <w:sz w:val="24"/>
          <w:szCs w:val="24"/>
        </w:rPr>
        <w:t xml:space="preserve">B — The original Constitution of 1950: The original Constitution had no Fundamental Duties; they were added in 1976.</w:t>
      </w:r>
    </w:p>
    <w:p>
      <w:pPr>
        <w:spacing w:after="40"/>
        <w:ind w:left="360"/>
      </w:pPr>
      <w:r>
        <w:rPr>
          <w:rFonts w:ascii="Times New Roman" w:hAnsi="Times New Roman"/>
          <w:sz w:val="24"/>
          <w:szCs w:val="24"/>
        </w:rPr>
        <w:t xml:space="preserve">D — The 101st Amendment: The 101st Amendment (2016) introduced GST.</w:t>
      </w:r>
    </w:p>
    <w:p>
      <w:pPr>
        <w:spacing w:after="40"/>
        <w:ind w:left="360"/>
      </w:pPr>
      <w:r>
        <w:rPr>
          <w:rFonts w:ascii="Times New Roman" w:hAnsi="Times New Roman"/>
          <w:sz w:val="24"/>
          <w:szCs w:val="24"/>
        </w:rPr>
        <w:t xml:space="preserve">⚠️ Exam Trap: Original 10 duties (42nd, 1976); the 11th duty (education of children 6-14) came with the 86th Amendment, 2002.</w:t>
      </w:r>
    </w:p>
    <w:p>
      <w:pPr>
        <w:spacing w:after="40"/>
        <w:ind w:left="360"/>
      </w:pPr>
      <w:r>
        <w:rPr>
          <w:rFonts w:ascii="Times New Roman" w:hAnsi="Times New Roman"/>
          <w:sz w:val="24"/>
          <w:szCs w:val="24"/>
        </w:rPr>
        <w:t xml:space="preserve">💎 PNC Pearl: Fundamental Duties: Part IVA, Article 51A, Swaran Singh Committee, inspired by the USSR Constitution.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National Emergency (Article 352) can be proclaimed on grounds of: </w:t>
      </w:r>
    </w:p>
    <w:p>
      <w:pPr>
        <w:spacing w:after="40"/>
        <w:ind w:left="360"/>
      </w:pPr>
      <w:r>
        <w:rPr>
          <w:rFonts w:ascii="Times New Roman" w:hAnsi="Times New Roman"/>
          <w:sz w:val="24"/>
          <w:szCs w:val="24"/>
        </w:rPr>
        <w:t xml:space="preserve">(a) Only economic crisis</w:t>
      </w:r>
    </w:p>
    <w:p>
      <w:pPr>
        <w:spacing w:after="40"/>
        <w:ind w:left="360"/>
      </w:pPr>
      <w:r>
        <w:rPr>
          <w:rFonts w:ascii="Times New Roman" w:hAnsi="Times New Roman"/>
          <w:sz w:val="24"/>
          <w:szCs w:val="24"/>
        </w:rPr>
        <w:t xml:space="preserve">(b) War, external aggression, or armed rebellion</w:t>
      </w:r>
    </w:p>
    <w:p>
      <w:pPr>
        <w:spacing w:after="40"/>
        <w:ind w:left="360"/>
      </w:pPr>
      <w:r>
        <w:rPr>
          <w:rFonts w:ascii="Times New Roman" w:hAnsi="Times New Roman"/>
          <w:sz w:val="24"/>
          <w:szCs w:val="24"/>
        </w:rPr>
        <w:t xml:space="preserve">(c) State elections</w:t>
      </w:r>
    </w:p>
    <w:p>
      <w:pPr>
        <w:spacing w:after="40"/>
        <w:ind w:left="360"/>
      </w:pPr>
      <w:r>
        <w:rPr>
          <w:rFonts w:ascii="Times New Roman" w:hAnsi="Times New Roman"/>
          <w:sz w:val="24"/>
          <w:szCs w:val="24"/>
        </w:rPr>
        <w:t xml:space="preserve">(d) Any cabinet disagreement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War, external aggression, or armed rebellion</w:t>
      </w:r>
    </w:p>
    <w:p>
      <w:pPr>
        <w:spacing w:after="40"/>
        <w:ind w:left="360"/>
      </w:pPr>
      <w:r>
        <w:rPr>
          <w:rFonts w:ascii="Times New Roman" w:hAnsi="Times New Roman"/>
          <w:sz w:val="24"/>
          <w:szCs w:val="24"/>
        </w:rPr>
        <w:t xml:space="preserve">🧠 Concept: Under Article 352, the President can proclaim a national emergency for war, external aggression, or armed rebellion; it requires parliamentary approval within one month.</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Only economic crisis: A financial crisis leads to Financial Emergency under Article 360, not 352.</w:t>
      </w:r>
    </w:p>
    <w:p>
      <w:pPr>
        <w:spacing w:after="40"/>
        <w:ind w:left="360"/>
      </w:pPr>
      <w:r>
        <w:rPr>
          <w:rFonts w:ascii="Times New Roman" w:hAnsi="Times New Roman"/>
          <w:sz w:val="24"/>
          <w:szCs w:val="24"/>
        </w:rPr>
        <w:t xml:space="preserve">C — State elections: Elections are conducted by the Election Commission; they are never an emergency ground.</w:t>
      </w:r>
    </w:p>
    <w:p>
      <w:pPr>
        <w:spacing w:after="40"/>
        <w:ind w:left="360"/>
      </w:pPr>
      <w:r>
        <w:rPr>
          <w:rFonts w:ascii="Times New Roman" w:hAnsi="Times New Roman"/>
          <w:sz w:val="24"/>
          <w:szCs w:val="24"/>
        </w:rPr>
        <w:t xml:space="preserve">D — Any cabinet disagreement: Cabinet disagreement is political and is not a ground for any emergency.</w:t>
      </w:r>
    </w:p>
    <w:p>
      <w:pPr>
        <w:spacing w:after="40"/>
        <w:ind w:left="360"/>
      </w:pPr>
      <w:r>
        <w:rPr>
          <w:rFonts w:ascii="Times New Roman" w:hAnsi="Times New Roman"/>
          <w:sz w:val="24"/>
          <w:szCs w:val="24"/>
        </w:rPr>
        <w:t xml:space="preserve">⚠️ Exam Trap: 'Internal disturbance' was replaced by 'armed rebellion' by the 44th Amendment (1978).</w:t>
      </w:r>
    </w:p>
    <w:p>
      <w:pPr>
        <w:spacing w:after="40"/>
        <w:ind w:left="360"/>
      </w:pPr>
      <w:r>
        <w:rPr>
          <w:rFonts w:ascii="Times New Roman" w:hAnsi="Times New Roman"/>
          <w:sz w:val="24"/>
          <w:szCs w:val="24"/>
        </w:rPr>
        <w:t xml:space="preserve">💎 PNC Pearl: Emergencies: Art 352 National (approve in 1 month), Art 356 President's rule (2 months), Art 360 Financial (2 months).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President's rule (Article 356) is imposed in a state when: </w:t>
      </w:r>
    </w:p>
    <w:p>
      <w:pPr>
        <w:spacing w:after="40"/>
        <w:ind w:left="360"/>
      </w:pPr>
      <w:r>
        <w:rPr>
          <w:rFonts w:ascii="Times New Roman" w:hAnsi="Times New Roman"/>
          <w:sz w:val="24"/>
          <w:szCs w:val="24"/>
        </w:rPr>
        <w:t xml:space="preserve">(a) Elections are due</w:t>
      </w:r>
    </w:p>
    <w:p>
      <w:pPr>
        <w:spacing w:after="40"/>
        <w:ind w:left="360"/>
      </w:pPr>
      <w:r>
        <w:rPr>
          <w:rFonts w:ascii="Times New Roman" w:hAnsi="Times New Roman"/>
          <w:sz w:val="24"/>
          <w:szCs w:val="24"/>
        </w:rPr>
        <w:t xml:space="preserve">(b) The state requests a loan</w:t>
      </w:r>
    </w:p>
    <w:p>
      <w:pPr>
        <w:spacing w:after="40"/>
        <w:ind w:left="360"/>
      </w:pPr>
      <w:r>
        <w:rPr>
          <w:rFonts w:ascii="Times New Roman" w:hAnsi="Times New Roman"/>
          <w:sz w:val="24"/>
          <w:szCs w:val="24"/>
        </w:rPr>
        <w:t xml:space="preserve">(c) The constitutional machinery of the state fails</w:t>
      </w:r>
    </w:p>
    <w:p>
      <w:pPr>
        <w:spacing w:after="40"/>
        <w:ind w:left="360"/>
      </w:pPr>
      <w:r>
        <w:rPr>
          <w:rFonts w:ascii="Times New Roman" w:hAnsi="Times New Roman"/>
          <w:sz w:val="24"/>
          <w:szCs w:val="24"/>
        </w:rPr>
        <w:t xml:space="preserve">(d) The state exports goods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The constitutional machinery of the state fails</w:t>
      </w:r>
    </w:p>
    <w:p>
      <w:pPr>
        <w:spacing w:after="40"/>
        <w:ind w:left="360"/>
      </w:pPr>
      <w:r>
        <w:rPr>
          <w:rFonts w:ascii="Times New Roman" w:hAnsi="Times New Roman"/>
          <w:sz w:val="24"/>
          <w:szCs w:val="24"/>
        </w:rPr>
        <w:t xml:space="preserve">🧠 Concept: If the constitutional machinery in a state fails, the President can proclaim President's rule under Article 356, usually on the Governor's report. The state legislature is suspended or dissolved, and the proclamation must be approved by both Houses of Parliament within 2 months.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Elections are due: Due elections are simply held by the Election Commission; no emergency is needed.</w:t>
      </w:r>
    </w:p>
    <w:p>
      <w:pPr>
        <w:spacing w:after="40"/>
        <w:ind w:left="360"/>
      </w:pPr>
      <w:r>
        <w:rPr>
          <w:rFonts w:ascii="Times New Roman" w:hAnsi="Times New Roman"/>
          <w:sz w:val="24"/>
          <w:szCs w:val="24"/>
        </w:rPr>
        <w:t xml:space="preserve">B — The state requests a loan: State borrowing is governed by Article 293, not President's rule.</w:t>
      </w:r>
    </w:p>
    <w:p>
      <w:pPr>
        <w:spacing w:after="40"/>
        <w:ind w:left="360"/>
      </w:pPr>
      <w:r>
        <w:rPr>
          <w:rFonts w:ascii="Times New Roman" w:hAnsi="Times New Roman"/>
          <w:sz w:val="24"/>
          <w:szCs w:val="24"/>
        </w:rPr>
        <w:t xml:space="preserve">D — The state exports goods: Trade and commerce have no link to Article 356.</w:t>
      </w:r>
    </w:p>
    <w:p>
      <w:pPr>
        <w:spacing w:after="40"/>
        <w:ind w:left="360"/>
      </w:pPr>
      <w:r>
        <w:rPr>
          <w:rFonts w:ascii="Times New Roman" w:hAnsi="Times New Roman"/>
          <w:sz w:val="24"/>
          <w:szCs w:val="24"/>
        </w:rPr>
        <w:t xml:space="preserve">⚠️ Exam Trap: Approval of President's rule is by both Houses of PARLIAMENT, not the state assembly, within 2 months.</w:t>
      </w:r>
    </w:p>
    <w:p>
      <w:pPr>
        <w:spacing w:after="40"/>
        <w:ind w:left="360"/>
      </w:pPr>
      <w:r>
        <w:rPr>
          <w:rFonts w:ascii="Times New Roman" w:hAnsi="Times New Roman"/>
          <w:sz w:val="24"/>
          <w:szCs w:val="24"/>
        </w:rPr>
        <w:t xml:space="preserve">💎 PNC Pearl: Art 356: on Governor's report or otherwise; approved by Parliament in 2 months; lasts 6 months at a time, maximum 3 years.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Finance Commission of India is constituted under: </w:t>
      </w:r>
    </w:p>
    <w:p>
      <w:pPr>
        <w:spacing w:after="40"/>
        <w:ind w:left="360"/>
      </w:pPr>
      <w:r>
        <w:rPr>
          <w:rFonts w:ascii="Times New Roman" w:hAnsi="Times New Roman"/>
          <w:sz w:val="24"/>
          <w:szCs w:val="24"/>
        </w:rPr>
        <w:t xml:space="preserve">(a) Article 21</w:t>
      </w:r>
    </w:p>
    <w:p>
      <w:pPr>
        <w:spacing w:after="40"/>
        <w:ind w:left="360"/>
      </w:pPr>
      <w:r>
        <w:rPr>
          <w:rFonts w:ascii="Times New Roman" w:hAnsi="Times New Roman"/>
          <w:sz w:val="24"/>
          <w:szCs w:val="24"/>
        </w:rPr>
        <w:t xml:space="preserve">(b) Article 368</w:t>
      </w:r>
    </w:p>
    <w:p>
      <w:pPr>
        <w:spacing w:after="40"/>
        <w:ind w:left="360"/>
      </w:pPr>
      <w:r>
        <w:rPr>
          <w:rFonts w:ascii="Times New Roman" w:hAnsi="Times New Roman"/>
          <w:sz w:val="24"/>
          <w:szCs w:val="24"/>
        </w:rPr>
        <w:t xml:space="preserve">(c) Article 110</w:t>
      </w:r>
    </w:p>
    <w:p>
      <w:pPr>
        <w:spacing w:after="40"/>
        <w:ind w:left="360"/>
      </w:pPr>
      <w:r>
        <w:rPr>
          <w:rFonts w:ascii="Times New Roman" w:hAnsi="Times New Roman"/>
          <w:sz w:val="24"/>
          <w:szCs w:val="24"/>
        </w:rPr>
        <w:t xml:space="preserve">(d) Article 280</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Article 280</w:t>
      </w:r>
    </w:p>
    <w:p>
      <w:pPr>
        <w:spacing w:after="40"/>
        <w:ind w:left="360"/>
      </w:pPr>
      <w:r>
        <w:rPr>
          <w:rFonts w:ascii="Times New Roman" w:hAnsi="Times New Roman"/>
          <w:sz w:val="24"/>
          <w:szCs w:val="24"/>
        </w:rPr>
        <w:t xml:space="preserve">🧠 Concept: Article 280 establishes the Finance Commission every 5 years to recommend tax-sharing between the Union and states; the Election Commission is under Article 324.</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Article 21: Article 21 guarantees the right to life and personal liberty.</w:t>
      </w:r>
    </w:p>
    <w:p>
      <w:pPr>
        <w:spacing w:after="40"/>
        <w:ind w:left="360"/>
      </w:pPr>
      <w:r>
        <w:rPr>
          <w:rFonts w:ascii="Times New Roman" w:hAnsi="Times New Roman"/>
          <w:sz w:val="24"/>
          <w:szCs w:val="24"/>
        </w:rPr>
        <w:t xml:space="preserve">B — Article 368: Article 368 lays down the procedure to amend the Constitution.</w:t>
      </w:r>
    </w:p>
    <w:p>
      <w:pPr>
        <w:spacing w:after="40"/>
        <w:ind w:left="360"/>
      </w:pPr>
      <w:r>
        <w:rPr>
          <w:rFonts w:ascii="Times New Roman" w:hAnsi="Times New Roman"/>
          <w:sz w:val="24"/>
          <w:szCs w:val="24"/>
        </w:rPr>
        <w:t xml:space="preserve">C — Article 110: Article 110 defines a Money Bill.</w:t>
      </w:r>
    </w:p>
    <w:p>
      <w:pPr>
        <w:spacing w:after="40"/>
        <w:ind w:left="360"/>
      </w:pPr>
      <w:r>
        <w:rPr>
          <w:rFonts w:ascii="Times New Roman" w:hAnsi="Times New Roman"/>
          <w:sz w:val="24"/>
          <w:szCs w:val="24"/>
        </w:rPr>
        <w:t xml:space="preserve">⚠️ Exam Trap: Finance Commission (Art 280) is a constitutional body; the old Planning Commission (now NITI Aayog) was not.</w:t>
      </w:r>
    </w:p>
    <w:p>
      <w:pPr>
        <w:spacing w:after="40"/>
        <w:ind w:left="360"/>
      </w:pPr>
      <w:r>
        <w:rPr>
          <w:rFonts w:ascii="Times New Roman" w:hAnsi="Times New Roman"/>
          <w:sz w:val="24"/>
          <w:szCs w:val="24"/>
        </w:rPr>
        <w:t xml:space="preserve">💎 PNC Pearl: Art 280 Finance Commission (every 5 yrs); Art 324 Election Commission; Art 315 UPSC; Art 148 CAG.</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SEBI (Securities and Exchange Board of India) is the regulator for: </w:t>
      </w:r>
    </w:p>
    <w:p>
      <w:pPr>
        <w:spacing w:after="40"/>
        <w:ind w:left="360"/>
      </w:pPr>
      <w:r>
        <w:rPr>
          <w:rFonts w:ascii="Times New Roman" w:hAnsi="Times New Roman"/>
          <w:sz w:val="24"/>
          <w:szCs w:val="24"/>
        </w:rPr>
        <w:t xml:space="preserve">(a) The capital market (stock exchanges, mutual funds, brokers)</w:t>
      </w:r>
    </w:p>
    <w:p>
      <w:pPr>
        <w:spacing w:after="40"/>
        <w:ind w:left="360"/>
      </w:pPr>
      <w:r>
        <w:rPr>
          <w:rFonts w:ascii="Times New Roman" w:hAnsi="Times New Roman"/>
          <w:sz w:val="24"/>
          <w:szCs w:val="24"/>
        </w:rPr>
        <w:t xml:space="preserve">(b) Insurance companies</w:t>
      </w:r>
    </w:p>
    <w:p>
      <w:pPr>
        <w:spacing w:after="40"/>
        <w:ind w:left="360"/>
      </w:pPr>
      <w:r>
        <w:rPr>
          <w:rFonts w:ascii="Times New Roman" w:hAnsi="Times New Roman"/>
          <w:sz w:val="24"/>
          <w:szCs w:val="24"/>
        </w:rPr>
        <w:t xml:space="preserve">(c) Banks only</w:t>
      </w:r>
    </w:p>
    <w:p>
      <w:pPr>
        <w:spacing w:after="40"/>
        <w:ind w:left="360"/>
      </w:pPr>
      <w:r>
        <w:rPr>
          <w:rFonts w:ascii="Times New Roman" w:hAnsi="Times New Roman"/>
          <w:sz w:val="24"/>
          <w:szCs w:val="24"/>
        </w:rPr>
        <w:t xml:space="preserve">(d) Railways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The capital market (stock exchanges, mutual funds, brokers)</w:t>
      </w:r>
    </w:p>
    <w:p>
      <w:pPr>
        <w:spacing w:after="40"/>
        <w:ind w:left="360"/>
      </w:pPr>
      <w:r>
        <w:rPr>
          <w:rFonts w:ascii="Times New Roman" w:hAnsi="Times New Roman"/>
          <w:sz w:val="24"/>
          <w:szCs w:val="24"/>
        </w:rPr>
        <w:t xml:space="preserve">🧠 Concept: SEBI - set up in 1988, given statutory powers in 1992 - protects investors and regulates securities markets; insurance is regulated by IRDAI and banks by the RBI.</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Insurance companies: Insurance is regulated by IRDAI, headquartered in Hyderabad.</w:t>
      </w:r>
    </w:p>
    <w:p>
      <w:pPr>
        <w:spacing w:after="40"/>
        <w:ind w:left="360"/>
      </w:pPr>
      <w:r>
        <w:rPr>
          <w:rFonts w:ascii="Times New Roman" w:hAnsi="Times New Roman"/>
          <w:sz w:val="24"/>
          <w:szCs w:val="24"/>
        </w:rPr>
        <w:t xml:space="preserve">C — Banks only: Banks are regulated by the Reserve Bank of India.</w:t>
      </w:r>
    </w:p>
    <w:p>
      <w:pPr>
        <w:spacing w:after="40"/>
        <w:ind w:left="360"/>
      </w:pPr>
      <w:r>
        <w:rPr>
          <w:rFonts w:ascii="Times New Roman" w:hAnsi="Times New Roman"/>
          <w:sz w:val="24"/>
          <w:szCs w:val="24"/>
        </w:rPr>
        <w:t xml:space="preserve">D — Railways: Railways are run by the Ministry of Railways / Railway Board, not a market regulator.</w:t>
      </w:r>
    </w:p>
    <w:p>
      <w:pPr>
        <w:spacing w:after="40"/>
        <w:ind w:left="360"/>
      </w:pPr>
      <w:r>
        <w:rPr>
          <w:rFonts w:ascii="Times New Roman" w:hAnsi="Times New Roman"/>
          <w:sz w:val="24"/>
          <w:szCs w:val="24"/>
        </w:rPr>
        <w:t xml:space="preserve">⚠️ Exam Trap: SEBI was set up in 1988 but became a statutory body only in 1992 (SEBI Act).</w:t>
      </w:r>
    </w:p>
    <w:p>
      <w:pPr>
        <w:spacing w:after="40"/>
        <w:ind w:left="360"/>
      </w:pPr>
      <w:r>
        <w:rPr>
          <w:rFonts w:ascii="Times New Roman" w:hAnsi="Times New Roman"/>
          <w:sz w:val="24"/>
          <w:szCs w:val="24"/>
        </w:rPr>
        <w:t xml:space="preserve">💎 PNC Pearl: Regulators: RBI - banks; SEBI (Mumbai) - capital market; IRDAI - insurance; PFRDA - pensions.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NABARD, established in 1982, is concerned with: </w:t>
      </w:r>
    </w:p>
    <w:p>
      <w:pPr>
        <w:spacing w:after="40"/>
        <w:ind w:left="360"/>
      </w:pPr>
      <w:r>
        <w:rPr>
          <w:rFonts w:ascii="Times New Roman" w:hAnsi="Times New Roman"/>
          <w:sz w:val="24"/>
          <w:szCs w:val="24"/>
        </w:rPr>
        <w:t xml:space="preserve">(a) Space research</w:t>
      </w:r>
    </w:p>
    <w:p>
      <w:pPr>
        <w:spacing w:after="40"/>
        <w:ind w:left="360"/>
      </w:pPr>
      <w:r>
        <w:rPr>
          <w:rFonts w:ascii="Times New Roman" w:hAnsi="Times New Roman"/>
          <w:sz w:val="24"/>
          <w:szCs w:val="24"/>
        </w:rPr>
        <w:t xml:space="preserve">(b) Agricultural and rural development finance</w:t>
      </w:r>
    </w:p>
    <w:p>
      <w:pPr>
        <w:spacing w:after="40"/>
        <w:ind w:left="360"/>
      </w:pPr>
      <w:r>
        <w:rPr>
          <w:rFonts w:ascii="Times New Roman" w:hAnsi="Times New Roman"/>
          <w:sz w:val="24"/>
          <w:szCs w:val="24"/>
        </w:rPr>
        <w:t xml:space="preserve">(c) Railway construction</w:t>
      </w:r>
    </w:p>
    <w:p>
      <w:pPr>
        <w:spacing w:after="40"/>
        <w:ind w:left="360"/>
      </w:pPr>
      <w:r>
        <w:rPr>
          <w:rFonts w:ascii="Times New Roman" w:hAnsi="Times New Roman"/>
          <w:sz w:val="24"/>
          <w:szCs w:val="24"/>
        </w:rPr>
        <w:t xml:space="preserve">(d) Urban transport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Agricultural and rural development finance</w:t>
      </w:r>
    </w:p>
    <w:p>
      <w:pPr>
        <w:spacing w:after="40"/>
        <w:ind w:left="360"/>
      </w:pPr>
      <w:r>
        <w:rPr>
          <w:rFonts w:ascii="Times New Roman" w:hAnsi="Times New Roman"/>
          <w:sz w:val="24"/>
          <w:szCs w:val="24"/>
        </w:rPr>
        <w:t xml:space="preserve">🧠 Concept: NABARD (National Bank for Agriculture and Rural Development) refinances rural credit, promotes cooperatives and microfinance, and supports rural infrastructure development.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Space research: Space research is the work of ISRO (1969), under the Department of Space.</w:t>
      </w:r>
    </w:p>
    <w:p>
      <w:pPr>
        <w:spacing w:after="40"/>
        <w:ind w:left="360"/>
      </w:pPr>
      <w:r>
        <w:rPr>
          <w:rFonts w:ascii="Times New Roman" w:hAnsi="Times New Roman"/>
          <w:sz w:val="24"/>
          <w:szCs w:val="24"/>
        </w:rPr>
        <w:t xml:space="preserve">C — Railway construction: Railway construction is handled by Indian Railways and bodies such as RVNL.</w:t>
      </w:r>
    </w:p>
    <w:p>
      <w:pPr>
        <w:spacing w:after="40"/>
        <w:ind w:left="360"/>
      </w:pPr>
      <w:r>
        <w:rPr>
          <w:rFonts w:ascii="Times New Roman" w:hAnsi="Times New Roman"/>
          <w:sz w:val="24"/>
          <w:szCs w:val="24"/>
        </w:rPr>
        <w:t xml:space="preserve">D — Urban transport: Urban transport is under the Ministry of Housing and Urban Affairs and metro corporations.</w:t>
      </w:r>
    </w:p>
    <w:p>
      <w:pPr>
        <w:spacing w:after="40"/>
        <w:ind w:left="360"/>
      </w:pPr>
      <w:r>
        <w:rPr>
          <w:rFonts w:ascii="Times New Roman" w:hAnsi="Times New Roman"/>
          <w:sz w:val="24"/>
          <w:szCs w:val="24"/>
        </w:rPr>
        <w:t xml:space="preserve">⚠️ Exam Trap: NABARD (1982, Sivaraman Committee) is an apex refinance body - it does not replace RBI as regulator of banks.</w:t>
      </w:r>
    </w:p>
    <w:p>
      <w:pPr>
        <w:spacing w:after="40"/>
        <w:ind w:left="360"/>
      </w:pPr>
      <w:r>
        <w:rPr>
          <w:rFonts w:ascii="Times New Roman" w:hAnsi="Times New Roman"/>
          <w:sz w:val="24"/>
          <w:szCs w:val="24"/>
        </w:rPr>
        <w:t xml:space="preserve">💎 PNC Pearl: NABARD 1982 (Mumbai) - rural credit; SIDBI 1990 - small industries; EXIM Bank 1982 - foreign trade.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State Bank of India was formed in 1955 by nationalizing: </w:t>
      </w:r>
    </w:p>
    <w:p>
      <w:pPr>
        <w:spacing w:after="40"/>
        <w:ind w:left="360"/>
      </w:pPr>
      <w:r>
        <w:rPr>
          <w:rFonts w:ascii="Times New Roman" w:hAnsi="Times New Roman"/>
          <w:sz w:val="24"/>
          <w:szCs w:val="24"/>
        </w:rPr>
        <w:t xml:space="preserve">(a) Punjab National Bank</w:t>
      </w:r>
    </w:p>
    <w:p>
      <w:pPr>
        <w:spacing w:after="40"/>
        <w:ind w:left="360"/>
      </w:pPr>
      <w:r>
        <w:rPr>
          <w:rFonts w:ascii="Times New Roman" w:hAnsi="Times New Roman"/>
          <w:sz w:val="24"/>
          <w:szCs w:val="24"/>
        </w:rPr>
        <w:t xml:space="preserve">(b) Bank of Baroda</w:t>
      </w:r>
    </w:p>
    <w:p>
      <w:pPr>
        <w:spacing w:after="40"/>
        <w:ind w:left="360"/>
      </w:pPr>
      <w:r>
        <w:rPr>
          <w:rFonts w:ascii="Times New Roman" w:hAnsi="Times New Roman"/>
          <w:sz w:val="24"/>
          <w:szCs w:val="24"/>
        </w:rPr>
        <w:t xml:space="preserve">(c) The Reserve Bank</w:t>
      </w:r>
    </w:p>
    <w:p>
      <w:pPr>
        <w:spacing w:after="40"/>
        <w:ind w:left="360"/>
      </w:pPr>
      <w:r>
        <w:rPr>
          <w:rFonts w:ascii="Times New Roman" w:hAnsi="Times New Roman"/>
          <w:sz w:val="24"/>
          <w:szCs w:val="24"/>
        </w:rPr>
        <w:t xml:space="preserve">(d) The Imperial Bank of India</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The Imperial Bank of India</w:t>
      </w:r>
    </w:p>
    <w:p>
      <w:pPr>
        <w:spacing w:after="40"/>
        <w:ind w:left="360"/>
      </w:pPr>
      <w:r>
        <w:rPr>
          <w:rFonts w:ascii="Times New Roman" w:hAnsi="Times New Roman"/>
          <w:sz w:val="24"/>
          <w:szCs w:val="24"/>
        </w:rPr>
        <w:t xml:space="preserve">🧠 Concept: SBI came into being in 1955 when the Imperial Bank of India was nationalized - India's largest public sector bank; the RBI itself was set up in 1935.</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Punjab National Bank: PNB was nationalised in 1969 among the 14 banks.</w:t>
      </w:r>
    </w:p>
    <w:p>
      <w:pPr>
        <w:spacing w:after="40"/>
        <w:ind w:left="360"/>
      </w:pPr>
      <w:r>
        <w:rPr>
          <w:rFonts w:ascii="Times New Roman" w:hAnsi="Times New Roman"/>
          <w:sz w:val="24"/>
          <w:szCs w:val="24"/>
        </w:rPr>
        <w:t xml:space="preserve">B — Bank of Baroda: Bank of Baroda was also nationalised in 1969.</w:t>
      </w:r>
    </w:p>
    <w:p>
      <w:pPr>
        <w:spacing w:after="40"/>
        <w:ind w:left="360"/>
      </w:pPr>
      <w:r>
        <w:rPr>
          <w:rFonts w:ascii="Times New Roman" w:hAnsi="Times New Roman"/>
          <w:sz w:val="24"/>
          <w:szCs w:val="24"/>
        </w:rPr>
        <w:t xml:space="preserve">C — The Reserve Bank: The RBI was set up in 1935 and nationalised in 1949; it is the central bank.</w:t>
      </w:r>
    </w:p>
    <w:p>
      <w:pPr>
        <w:spacing w:after="40"/>
        <w:ind w:left="360"/>
      </w:pPr>
      <w:r>
        <w:rPr>
          <w:rFonts w:ascii="Times New Roman" w:hAnsi="Times New Roman"/>
          <w:sz w:val="24"/>
          <w:szCs w:val="24"/>
        </w:rPr>
        <w:t xml:space="preserve">⚠️ Exam Trap: Imperial Bank (1921) was formed by merging the three Presidency Banks - it became SBI in 1955.</w:t>
      </w:r>
    </w:p>
    <w:p>
      <w:pPr>
        <w:spacing w:after="40"/>
        <w:ind w:left="360"/>
      </w:pPr>
      <w:r>
        <w:rPr>
          <w:rFonts w:ascii="Times New Roman" w:hAnsi="Times New Roman"/>
          <w:sz w:val="24"/>
          <w:szCs w:val="24"/>
        </w:rPr>
        <w:t xml:space="preserve">💎 PNC Pearl: SBI 1955 (Gorwala Committee); 14 banks nationalised 1969; 6 more in 1980; RBI est. 1 April 1935.</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first woman President of India was: </w:t>
      </w:r>
    </w:p>
    <w:p>
      <w:pPr>
        <w:spacing w:after="40"/>
        <w:ind w:left="360"/>
      </w:pPr>
      <w:r>
        <w:rPr>
          <w:rFonts w:ascii="Times New Roman" w:hAnsi="Times New Roman"/>
          <w:sz w:val="24"/>
          <w:szCs w:val="24"/>
        </w:rPr>
        <w:t xml:space="preserve">(a) Pratibha Patil</w:t>
      </w:r>
    </w:p>
    <w:p>
      <w:pPr>
        <w:spacing w:after="40"/>
        <w:ind w:left="360"/>
      </w:pPr>
      <w:r>
        <w:rPr>
          <w:rFonts w:ascii="Times New Roman" w:hAnsi="Times New Roman"/>
          <w:sz w:val="24"/>
          <w:szCs w:val="24"/>
        </w:rPr>
        <w:t xml:space="preserve">(b) Sushma Swaraj</w:t>
      </w:r>
    </w:p>
    <w:p>
      <w:pPr>
        <w:spacing w:after="40"/>
        <w:ind w:left="360"/>
      </w:pPr>
      <w:r>
        <w:rPr>
          <w:rFonts w:ascii="Times New Roman" w:hAnsi="Times New Roman"/>
          <w:sz w:val="24"/>
          <w:szCs w:val="24"/>
        </w:rPr>
        <w:t xml:space="preserve">(c) Indira Gandhi</w:t>
      </w:r>
    </w:p>
    <w:p>
      <w:pPr>
        <w:spacing w:after="40"/>
        <w:ind w:left="360"/>
      </w:pPr>
      <w:r>
        <w:rPr>
          <w:rFonts w:ascii="Times New Roman" w:hAnsi="Times New Roman"/>
          <w:sz w:val="24"/>
          <w:szCs w:val="24"/>
        </w:rPr>
        <w:t xml:space="preserve">(d) Meira Kumar</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Pratibha Patil</w:t>
      </w:r>
    </w:p>
    <w:p>
      <w:pPr>
        <w:spacing w:after="40"/>
        <w:ind w:left="360"/>
      </w:pPr>
      <w:r>
        <w:rPr>
          <w:rFonts w:ascii="Times New Roman" w:hAnsi="Times New Roman"/>
          <w:sz w:val="24"/>
          <w:szCs w:val="24"/>
        </w:rPr>
        <w:t xml:space="preserve">🧠 Concept: Pratibha Devisingh Patil served as President from 2007 to 2012; Indira Gandhi was the first woman Prime Minister, and Meira Kumar the first woman Speaker of the Lok Sabha.</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Sushma Swaraj: Sushma Swaraj was India's first full-time woman External Affairs Minister (2014).</w:t>
      </w:r>
    </w:p>
    <w:p>
      <w:pPr>
        <w:spacing w:after="40"/>
        <w:ind w:left="360"/>
      </w:pPr>
      <w:r>
        <w:rPr>
          <w:rFonts w:ascii="Times New Roman" w:hAnsi="Times New Roman"/>
          <w:sz w:val="24"/>
          <w:szCs w:val="24"/>
        </w:rPr>
        <w:t xml:space="preserve">C — Indira Gandhi: Indira Gandhi was the first woman Prime Minister of India (1966).</w:t>
      </w:r>
    </w:p>
    <w:p>
      <w:pPr>
        <w:spacing w:after="40"/>
        <w:ind w:left="360"/>
      </w:pPr>
      <w:r>
        <w:rPr>
          <w:rFonts w:ascii="Times New Roman" w:hAnsi="Times New Roman"/>
          <w:sz w:val="24"/>
          <w:szCs w:val="24"/>
        </w:rPr>
        <w:t xml:space="preserve">D — Meira Kumar: Meira Kumar was the first woman Speaker of the Lok Sabha (2009).</w:t>
      </w:r>
    </w:p>
    <w:p>
      <w:pPr>
        <w:spacing w:after="40"/>
        <w:ind w:left="360"/>
      </w:pPr>
      <w:r>
        <w:rPr>
          <w:rFonts w:ascii="Times New Roman" w:hAnsi="Times New Roman"/>
          <w:sz w:val="24"/>
          <w:szCs w:val="24"/>
        </w:rPr>
        <w:t xml:space="preserve">⚠️ Exam Trap: Do not confuse first woman PM (Indira Gandhi) with first woman President (Pratibha Patil).</w:t>
      </w:r>
    </w:p>
    <w:p>
      <w:pPr>
        <w:spacing w:after="40"/>
        <w:ind w:left="360"/>
      </w:pPr>
      <w:r>
        <w:rPr>
          <w:rFonts w:ascii="Times New Roman" w:hAnsi="Times New Roman"/>
          <w:sz w:val="24"/>
          <w:szCs w:val="24"/>
        </w:rPr>
        <w:t xml:space="preserve">💎 PNC Pearl: Pratibha Patil - 12th President (2007-2012); Droupadi Murmu - second woman and first tribal President (2022).</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25% of 240 is: </w:t>
      </w:r>
    </w:p>
    <w:p>
      <w:pPr>
        <w:spacing w:after="40"/>
        <w:ind w:left="360"/>
      </w:pPr>
      <w:r>
        <w:rPr>
          <w:rFonts w:ascii="Times New Roman" w:hAnsi="Times New Roman"/>
          <w:sz w:val="24"/>
          <w:szCs w:val="24"/>
        </w:rPr>
        <w:t xml:space="preserve">(a) 48</w:t>
      </w:r>
    </w:p>
    <w:p>
      <w:pPr>
        <w:spacing w:after="40"/>
        <w:ind w:left="360"/>
      </w:pPr>
      <w:r>
        <w:rPr>
          <w:rFonts w:ascii="Times New Roman" w:hAnsi="Times New Roman"/>
          <w:sz w:val="24"/>
          <w:szCs w:val="24"/>
        </w:rPr>
        <w:t xml:space="preserve">(b) 60</w:t>
      </w:r>
    </w:p>
    <w:p>
      <w:pPr>
        <w:spacing w:after="40"/>
        <w:ind w:left="360"/>
      </w:pPr>
      <w:r>
        <w:rPr>
          <w:rFonts w:ascii="Times New Roman" w:hAnsi="Times New Roman"/>
          <w:sz w:val="24"/>
          <w:szCs w:val="24"/>
        </w:rPr>
        <w:t xml:space="preserve">(c) 50</w:t>
      </w:r>
    </w:p>
    <w:p>
      <w:pPr>
        <w:spacing w:after="40"/>
        <w:ind w:left="360"/>
      </w:pPr>
      <w:r>
        <w:rPr>
          <w:rFonts w:ascii="Times New Roman" w:hAnsi="Times New Roman"/>
          <w:sz w:val="24"/>
          <w:szCs w:val="24"/>
        </w:rPr>
        <w:t xml:space="preserve">(d) 72</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60</w:t>
      </w:r>
    </w:p>
    <w:p>
      <w:pPr>
        <w:spacing w:after="40"/>
        <w:ind w:left="360"/>
      </w:pPr>
      <w:r>
        <w:rPr>
          <w:rFonts w:ascii="Times New Roman" w:hAnsi="Times New Roman"/>
          <w:sz w:val="24"/>
          <w:szCs w:val="24"/>
        </w:rPr>
        <w:t xml:space="preserve">🧠 Method: (25/100) x 240 = 60.</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48: 48 is 20% of 240 - using one-fifth instead of one-fourth.</w:t>
      </w:r>
    </w:p>
    <w:p>
      <w:pPr>
        <w:spacing w:after="40"/>
        <w:ind w:left="360"/>
      </w:pPr>
      <w:r>
        <w:rPr>
          <w:rFonts w:ascii="Times New Roman" w:hAnsi="Times New Roman"/>
          <w:sz w:val="24"/>
          <w:szCs w:val="24"/>
        </w:rPr>
        <w:t xml:space="preserve">C — 50: 50 is roughly a rounded guess (about 21% of 240), not an exact quarter.</w:t>
      </w:r>
    </w:p>
    <w:p>
      <w:pPr>
        <w:spacing w:after="40"/>
        <w:ind w:left="360"/>
      </w:pPr>
      <w:r>
        <w:rPr>
          <w:rFonts w:ascii="Times New Roman" w:hAnsi="Times New Roman"/>
          <w:sz w:val="24"/>
          <w:szCs w:val="24"/>
        </w:rPr>
        <w:t xml:space="preserve">D — 72: 72 is 30% of 240 - wrong percentage used.</w:t>
      </w:r>
    </w:p>
    <w:p>
      <w:pPr>
        <w:spacing w:after="40"/>
        <w:ind w:left="360"/>
      </w:pPr>
      <w:r>
        <w:rPr>
          <w:rFonts w:ascii="Times New Roman" w:hAnsi="Times New Roman"/>
          <w:sz w:val="24"/>
          <w:szCs w:val="24"/>
        </w:rPr>
        <w:t xml:space="preserve">⚠️ Exam Trap: 25% is simply one-fourth - divide by 4 instead of multiplying through.</w:t>
      </w:r>
    </w:p>
    <w:p>
      <w:pPr>
        <w:spacing w:after="40"/>
        <w:ind w:left="360"/>
      </w:pPr>
      <w:r>
        <w:rPr>
          <w:rFonts w:ascii="Times New Roman" w:hAnsi="Times New Roman"/>
          <w:sz w:val="24"/>
          <w:szCs w:val="24"/>
        </w:rPr>
        <w:t xml:space="preserve">💎 PNC Trick: Fraction shortcuts: 25% = 1/4, 20% = 1/5, 12.5% = 1/8, 33.3% = 1/3.</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and B together can complete a task in 6 days. A alone takes 10 days. B alone takes: </w:t>
      </w:r>
    </w:p>
    <w:p>
      <w:pPr>
        <w:spacing w:after="40"/>
        <w:ind w:left="360"/>
      </w:pPr>
      <w:r>
        <w:rPr>
          <w:rFonts w:ascii="Times New Roman" w:hAnsi="Times New Roman"/>
          <w:sz w:val="24"/>
          <w:szCs w:val="24"/>
        </w:rPr>
        <w:t xml:space="preserve">(a) 18 days</w:t>
      </w:r>
    </w:p>
    <w:p>
      <w:pPr>
        <w:spacing w:after="40"/>
        <w:ind w:left="360"/>
      </w:pPr>
      <w:r>
        <w:rPr>
          <w:rFonts w:ascii="Times New Roman" w:hAnsi="Times New Roman"/>
          <w:sz w:val="24"/>
          <w:szCs w:val="24"/>
        </w:rPr>
        <w:t xml:space="preserve">(b) 15 days</w:t>
      </w:r>
    </w:p>
    <w:p>
      <w:pPr>
        <w:spacing w:after="40"/>
        <w:ind w:left="360"/>
      </w:pPr>
      <w:r>
        <w:rPr>
          <w:rFonts w:ascii="Times New Roman" w:hAnsi="Times New Roman"/>
          <w:sz w:val="24"/>
          <w:szCs w:val="24"/>
        </w:rPr>
        <w:t xml:space="preserve">(c) 20 days</w:t>
      </w:r>
    </w:p>
    <w:p>
      <w:pPr>
        <w:spacing w:after="40"/>
        <w:ind w:left="360"/>
      </w:pPr>
      <w:r>
        <w:rPr>
          <w:rFonts w:ascii="Times New Roman" w:hAnsi="Times New Roman"/>
          <w:sz w:val="24"/>
          <w:szCs w:val="24"/>
        </w:rPr>
        <w:t xml:space="preserve">(d) 12 days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15 days</w:t>
      </w:r>
    </w:p>
    <w:p>
      <w:pPr>
        <w:spacing w:after="40"/>
        <w:ind w:left="360"/>
      </w:pPr>
      <w:r>
        <w:rPr>
          <w:rFonts w:ascii="Times New Roman" w:hAnsi="Times New Roman"/>
          <w:sz w:val="24"/>
          <w:szCs w:val="24"/>
        </w:rPr>
        <w:t xml:space="preserve">🧠 Method: A's rate = 1/10, together = 1/6; B = 1/6 - 1/10 = (5-3)/30 = 2/30 = 1/15, so B takes 15 days.</w:t>
      </w:r>
    </w:p>
    <w:p>
      <w:pPr>
        <w:spacing w:after="40"/>
        <w:ind w:left="360"/>
      </w:pPr>
      <w:r>
        <w:rPr>
          <w:rFonts w:ascii="Times New Roman" w:hAnsi="Times New Roman"/>
          <w:sz w:val="24"/>
          <w:szCs w:val="24"/>
        </w:rPr>
        <w:t xml:space="preserve">🔍 Key Clues: 6 days | 10 days</w:t>
      </w:r>
    </w:p>
    <w:p>
      <w:pPr>
        <w:spacing w:after="40"/>
        <w:ind w:left="360"/>
      </w:pPr>
      <w:r>
        <w:rPr>
          <w:rFonts w:ascii="Times New Roman" w:hAnsi="Times New Roman"/>
          <w:sz w:val="24"/>
          <w:szCs w:val="24"/>
        </w:rPr>
        <w:t xml:space="preserve">⚡ Fast Approach: Combine rates: 1/A + 1/B; then invert for days.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18 days: 18 results from an arithmetic slip in the fraction 1/6 - 1/10.</w:t>
      </w:r>
    </w:p>
    <w:p>
      <w:pPr>
        <w:spacing w:after="40"/>
        <w:ind w:left="360"/>
      </w:pPr>
      <w:r>
        <w:rPr>
          <w:rFonts w:ascii="Times New Roman" w:hAnsi="Times New Roman"/>
          <w:sz w:val="24"/>
          <w:szCs w:val="24"/>
        </w:rPr>
        <w:t xml:space="preserve">C — 20 days: 20 comes from adding 10 + 10 or misusing 1/6 - 1/10 as 1/20.</w:t>
      </w:r>
    </w:p>
    <w:p>
      <w:pPr>
        <w:spacing w:after="40"/>
        <w:ind w:left="360"/>
      </w:pPr>
      <w:r>
        <w:rPr>
          <w:rFonts w:ascii="Times New Roman" w:hAnsi="Times New Roman"/>
          <w:sz w:val="24"/>
          <w:szCs w:val="24"/>
        </w:rPr>
        <w:t xml:space="preserve">D — 12 days: 12 comes from averaging or doubling 6 - rates, not days, must be subtracted.</w:t>
      </w:r>
    </w:p>
    <w:p>
      <w:pPr>
        <w:spacing w:after="40"/>
        <w:ind w:left="360"/>
      </w:pPr>
      <w:r>
        <w:rPr>
          <w:rFonts w:ascii="Times New Roman" w:hAnsi="Times New Roman"/>
          <w:sz w:val="24"/>
          <w:szCs w:val="24"/>
        </w:rPr>
        <w:t xml:space="preserve">⚠️ Exam Trap: Never subtract days (10 - 6 = 4); subtract the daily work rates.</w:t>
      </w:r>
    </w:p>
    <w:p>
      <w:pPr>
        <w:spacing w:after="40"/>
        <w:ind w:left="360"/>
      </w:pPr>
      <w:r>
        <w:rPr>
          <w:rFonts w:ascii="Times New Roman" w:hAnsi="Times New Roman"/>
          <w:sz w:val="24"/>
          <w:szCs w:val="24"/>
        </w:rPr>
        <w:t xml:space="preserve">💎 PNC Trick: B alone = (A x Together)/(A - Together) = (10 x 6)/(10 - 6) = 60/4 = 15 days.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simple interest on Rs 12,000 at 10% per annum for 2 years is: </w:t>
      </w:r>
    </w:p>
    <w:p>
      <w:pPr>
        <w:spacing w:after="40"/>
        <w:ind w:left="360"/>
      </w:pPr>
      <w:r>
        <w:rPr>
          <w:rFonts w:ascii="Times New Roman" w:hAnsi="Times New Roman"/>
          <w:sz w:val="24"/>
          <w:szCs w:val="24"/>
        </w:rPr>
        <w:t xml:space="preserve">(a) Rs 2,640</w:t>
      </w:r>
    </w:p>
    <w:p>
      <w:pPr>
        <w:spacing w:after="40"/>
        <w:ind w:left="360"/>
      </w:pPr>
      <w:r>
        <w:rPr>
          <w:rFonts w:ascii="Times New Roman" w:hAnsi="Times New Roman"/>
          <w:sz w:val="24"/>
          <w:szCs w:val="24"/>
        </w:rPr>
        <w:t xml:space="preserve">(b) Rs 2,000</w:t>
      </w:r>
    </w:p>
    <w:p>
      <w:pPr>
        <w:spacing w:after="40"/>
        <w:ind w:left="360"/>
      </w:pPr>
      <w:r>
        <w:rPr>
          <w:rFonts w:ascii="Times New Roman" w:hAnsi="Times New Roman"/>
          <w:sz w:val="24"/>
          <w:szCs w:val="24"/>
        </w:rPr>
        <w:t xml:space="preserve">(c) Rs 1,200</w:t>
      </w:r>
    </w:p>
    <w:p>
      <w:pPr>
        <w:spacing w:after="40"/>
        <w:ind w:left="360"/>
      </w:pPr>
      <w:r>
        <w:rPr>
          <w:rFonts w:ascii="Times New Roman" w:hAnsi="Times New Roman"/>
          <w:sz w:val="24"/>
          <w:szCs w:val="24"/>
        </w:rPr>
        <w:t xml:space="preserve">(d) Rs 2,400</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Rs 2,400</w:t>
      </w:r>
    </w:p>
    <w:p>
      <w:pPr>
        <w:spacing w:after="40"/>
        <w:ind w:left="360"/>
      </w:pPr>
      <w:r>
        <w:rPr>
          <w:rFonts w:ascii="Times New Roman" w:hAnsi="Times New Roman"/>
          <w:sz w:val="24"/>
          <w:szCs w:val="24"/>
        </w:rPr>
        <w:t xml:space="preserve">🧠 Method: SI = (12000 x 10 x 2)/100 = Rs 2,400.</w:t>
      </w:r>
    </w:p>
    <w:p>
      <w:pPr>
        <w:spacing w:after="40"/>
        <w:ind w:left="360"/>
      </w:pPr>
      <w:r>
        <w:rPr>
          <w:rFonts w:ascii="Times New Roman" w:hAnsi="Times New Roman"/>
          <w:sz w:val="24"/>
          <w:szCs w:val="24"/>
        </w:rPr>
        <w:t xml:space="preserve">⚡ Fast Approach: SI = P x R x T / 100.</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Rs 2,640: Rs 2,640 is compound interest for 2 years at 10%, not simple interest.</w:t>
      </w:r>
    </w:p>
    <w:p>
      <w:pPr>
        <w:spacing w:after="40"/>
        <w:ind w:left="360"/>
      </w:pPr>
      <w:r>
        <w:rPr>
          <w:rFonts w:ascii="Times New Roman" w:hAnsi="Times New Roman"/>
          <w:sz w:val="24"/>
          <w:szCs w:val="24"/>
        </w:rPr>
        <w:t xml:space="preserve">B — Rs 2,000: Rs 2,000 would need an interest rate of about 8.3% - calculation slip.</w:t>
      </w:r>
    </w:p>
    <w:p>
      <w:pPr>
        <w:spacing w:after="40"/>
        <w:ind w:left="360"/>
      </w:pPr>
      <w:r>
        <w:rPr>
          <w:rFonts w:ascii="Times New Roman" w:hAnsi="Times New Roman"/>
          <w:sz w:val="24"/>
          <w:szCs w:val="24"/>
        </w:rPr>
        <w:t xml:space="preserve">C — Rs 1,200: Rs 1,200 is interest for only one year.</w:t>
      </w:r>
    </w:p>
    <w:p>
      <w:pPr>
        <w:spacing w:after="40"/>
        <w:ind w:left="360"/>
      </w:pPr>
      <w:r>
        <w:rPr>
          <w:rFonts w:ascii="Times New Roman" w:hAnsi="Times New Roman"/>
          <w:sz w:val="24"/>
          <w:szCs w:val="24"/>
        </w:rPr>
        <w:t xml:space="preserve">⚠️ Exam Trap: Simple interest does not compound - do not add interest on interest (CI gives Rs 2,640).</w:t>
      </w:r>
    </w:p>
    <w:p>
      <w:pPr>
        <w:spacing w:after="40"/>
        <w:ind w:left="360"/>
      </w:pPr>
      <w:r>
        <w:rPr>
          <w:rFonts w:ascii="Times New Roman" w:hAnsi="Times New Roman"/>
          <w:sz w:val="24"/>
          <w:szCs w:val="24"/>
        </w:rPr>
        <w:t xml:space="preserve">💎 PNC Trick: SI = PRT/100; for 2 years, CI - SI = P(R/100)^2 = 12000 x 0.01 = Rs 120.</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perimeter of a rectangle measuring 12 cm by 8 cm is: </w:t>
      </w:r>
    </w:p>
    <w:p>
      <w:pPr>
        <w:spacing w:after="40"/>
        <w:ind w:left="360"/>
      </w:pPr>
      <w:r>
        <w:rPr>
          <w:rFonts w:ascii="Times New Roman" w:hAnsi="Times New Roman"/>
          <w:sz w:val="24"/>
          <w:szCs w:val="24"/>
        </w:rPr>
        <w:t xml:space="preserve">(a) 48 cm</w:t>
      </w:r>
    </w:p>
    <w:p>
      <w:pPr>
        <w:spacing w:after="40"/>
        <w:ind w:left="360"/>
      </w:pPr>
      <w:r>
        <w:rPr>
          <w:rFonts w:ascii="Times New Roman" w:hAnsi="Times New Roman"/>
          <w:sz w:val="24"/>
          <w:szCs w:val="24"/>
        </w:rPr>
        <w:t xml:space="preserve">(b) 96 cm</w:t>
      </w:r>
    </w:p>
    <w:p>
      <w:pPr>
        <w:spacing w:after="40"/>
        <w:ind w:left="360"/>
      </w:pPr>
      <w:r>
        <w:rPr>
          <w:rFonts w:ascii="Times New Roman" w:hAnsi="Times New Roman"/>
          <w:sz w:val="24"/>
          <w:szCs w:val="24"/>
        </w:rPr>
        <w:t xml:space="preserve">(c) 40 cm</w:t>
      </w:r>
    </w:p>
    <w:p>
      <w:pPr>
        <w:spacing w:after="40"/>
        <w:ind w:left="360"/>
      </w:pPr>
      <w:r>
        <w:rPr>
          <w:rFonts w:ascii="Times New Roman" w:hAnsi="Times New Roman"/>
          <w:sz w:val="24"/>
          <w:szCs w:val="24"/>
        </w:rPr>
        <w:t xml:space="preserve">(d) 20 cm</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40 cm</w:t>
      </w:r>
    </w:p>
    <w:p>
      <w:pPr>
        <w:spacing w:after="40"/>
        <w:ind w:left="360"/>
      </w:pPr>
      <w:r>
        <w:rPr>
          <w:rFonts w:ascii="Times New Roman" w:hAnsi="Times New Roman"/>
          <w:sz w:val="24"/>
          <w:szCs w:val="24"/>
        </w:rPr>
        <w:t xml:space="preserve">🧠 Method: Perimeter = 2(length + breadth) = 2(12 + 8) = 40 cm; area = 12 x 8 = 96 sq cm.</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48 cm: 48 is 4 x 12 - treating the rectangle as a square of side 12.</w:t>
      </w:r>
    </w:p>
    <w:p>
      <w:pPr>
        <w:spacing w:after="40"/>
        <w:ind w:left="360"/>
      </w:pPr>
      <w:r>
        <w:rPr>
          <w:rFonts w:ascii="Times New Roman" w:hAnsi="Times New Roman"/>
          <w:sz w:val="24"/>
          <w:szCs w:val="24"/>
        </w:rPr>
        <w:t xml:space="preserve">B — 96 cm: 96 is the AREA (12 x 8) in sq cm, not the perimeter.</w:t>
      </w:r>
    </w:p>
    <w:p>
      <w:pPr>
        <w:spacing w:after="40"/>
        <w:ind w:left="360"/>
      </w:pPr>
      <w:r>
        <w:rPr>
          <w:rFonts w:ascii="Times New Roman" w:hAnsi="Times New Roman"/>
          <w:sz w:val="24"/>
          <w:szCs w:val="24"/>
        </w:rPr>
        <w:t xml:space="preserve">D — 20 cm: 20 is only length + breadth - forgot to multiply by 2.</w:t>
      </w:r>
    </w:p>
    <w:p>
      <w:pPr>
        <w:spacing w:after="40"/>
        <w:ind w:left="360"/>
      </w:pPr>
      <w:r>
        <w:rPr>
          <w:rFonts w:ascii="Times New Roman" w:hAnsi="Times New Roman"/>
          <w:sz w:val="24"/>
          <w:szCs w:val="24"/>
        </w:rPr>
        <w:t xml:space="preserve">⚠️ Exam Trap: Perimeter is in cm and area in sq cm - do not mix the two formulas.</w:t>
      </w:r>
    </w:p>
    <w:p>
      <w:pPr>
        <w:spacing w:after="40"/>
        <w:ind w:left="360"/>
      </w:pPr>
      <w:r>
        <w:rPr>
          <w:rFonts w:ascii="Times New Roman" w:hAnsi="Times New Roman"/>
          <w:sz w:val="24"/>
          <w:szCs w:val="24"/>
        </w:rPr>
        <w:t xml:space="preserve">💎 PNC Trick: Rectangle: P = 2(l + b), A = l x b; square: P = 4a, A = a2.</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Find the next term: 3, 6, 11, 18, 27, ? </w:t>
      </w:r>
    </w:p>
    <w:p>
      <w:pPr>
        <w:spacing w:after="40"/>
        <w:ind w:left="360"/>
      </w:pPr>
      <w:r>
        <w:rPr>
          <w:rFonts w:ascii="Times New Roman" w:hAnsi="Times New Roman"/>
          <w:sz w:val="24"/>
          <w:szCs w:val="24"/>
        </w:rPr>
        <w:t xml:space="preserve">(a) 40</w:t>
      </w:r>
    </w:p>
    <w:p>
      <w:pPr>
        <w:spacing w:after="40"/>
        <w:ind w:left="360"/>
      </w:pPr>
      <w:r>
        <w:rPr>
          <w:rFonts w:ascii="Times New Roman" w:hAnsi="Times New Roman"/>
          <w:sz w:val="24"/>
          <w:szCs w:val="24"/>
        </w:rPr>
        <w:t xml:space="preserve">(b) 36</w:t>
      </w:r>
    </w:p>
    <w:p>
      <w:pPr>
        <w:spacing w:after="40"/>
        <w:ind w:left="360"/>
      </w:pPr>
      <w:r>
        <w:rPr>
          <w:rFonts w:ascii="Times New Roman" w:hAnsi="Times New Roman"/>
          <w:sz w:val="24"/>
          <w:szCs w:val="24"/>
        </w:rPr>
        <w:t xml:space="preserve">(c) 34</w:t>
      </w:r>
    </w:p>
    <w:p>
      <w:pPr>
        <w:spacing w:after="40"/>
        <w:ind w:left="360"/>
      </w:pPr>
      <w:r>
        <w:rPr>
          <w:rFonts w:ascii="Times New Roman" w:hAnsi="Times New Roman"/>
          <w:sz w:val="24"/>
          <w:szCs w:val="24"/>
        </w:rPr>
        <w:t xml:space="preserve">(d) 38</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38</w:t>
      </w:r>
    </w:p>
    <w:p>
      <w:pPr>
        <w:spacing w:after="40"/>
        <w:ind w:left="360"/>
      </w:pPr>
      <w:r>
        <w:rPr>
          <w:rFonts w:ascii="Times New Roman" w:hAnsi="Times New Roman"/>
          <w:sz w:val="24"/>
          <w:szCs w:val="24"/>
        </w:rPr>
        <w:t xml:space="preserve">🧠 Method: Differences are 3, 5, 7, 9 (odd numbers), so the next difference is 11: 27 + 11 = 38.</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40: 40 uses a difference of 13, skipping 11.</w:t>
      </w:r>
    </w:p>
    <w:p>
      <w:pPr>
        <w:spacing w:after="40"/>
        <w:ind w:left="360"/>
      </w:pPr>
      <w:r>
        <w:rPr>
          <w:rFonts w:ascii="Times New Roman" w:hAnsi="Times New Roman"/>
          <w:sz w:val="24"/>
          <w:szCs w:val="24"/>
        </w:rPr>
        <w:t xml:space="preserve">B — 36: 36 uses a difference of 9 again instead of the next odd number 11.</w:t>
      </w:r>
    </w:p>
    <w:p>
      <w:pPr>
        <w:spacing w:after="40"/>
        <w:ind w:left="360"/>
      </w:pPr>
      <w:r>
        <w:rPr>
          <w:rFonts w:ascii="Times New Roman" w:hAnsi="Times New Roman"/>
          <w:sz w:val="24"/>
          <w:szCs w:val="24"/>
        </w:rPr>
        <w:t xml:space="preserve">C — 34: 34 uses a difference of 7, going backwards in the pattern.</w:t>
      </w:r>
    </w:p>
    <w:p>
      <w:pPr>
        <w:spacing w:after="40"/>
        <w:ind w:left="360"/>
      </w:pPr>
      <w:r>
        <w:rPr>
          <w:rFonts w:ascii="Times New Roman" w:hAnsi="Times New Roman"/>
          <w:sz w:val="24"/>
          <w:szCs w:val="24"/>
        </w:rPr>
        <w:t xml:space="preserve">⚠️ Exam Trap: Check the differences, not the terms: 3, 5, 7, 9 are consecutive odd numbers.</w:t>
      </w:r>
    </w:p>
    <w:p>
      <w:pPr>
        <w:spacing w:after="40"/>
        <w:ind w:left="360"/>
      </w:pPr>
      <w:r>
        <w:rPr>
          <w:rFonts w:ascii="Times New Roman" w:hAnsi="Times New Roman"/>
          <w:sz w:val="24"/>
          <w:szCs w:val="24"/>
        </w:rPr>
        <w:t xml:space="preserve">💎 PNC Trick: Series is n^2 + 2 (1+2, 4+2, 9+2, 16+2, 25+2, 36+2 = 38).</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In a certain code, GO is written as 22 (G=7, O=15). How will TO be written in the same code? </w:t>
      </w:r>
    </w:p>
    <w:p>
      <w:pPr>
        <w:spacing w:after="40"/>
        <w:ind w:left="360"/>
      </w:pPr>
      <w:r>
        <w:rPr>
          <w:rFonts w:ascii="Times New Roman" w:hAnsi="Times New Roman"/>
          <w:sz w:val="24"/>
          <w:szCs w:val="24"/>
        </w:rPr>
        <w:t xml:space="preserve">(a) 35</w:t>
      </w:r>
    </w:p>
    <w:p>
      <w:pPr>
        <w:spacing w:after="40"/>
        <w:ind w:left="360"/>
      </w:pPr>
      <w:r>
        <w:rPr>
          <w:rFonts w:ascii="Times New Roman" w:hAnsi="Times New Roman"/>
          <w:sz w:val="24"/>
          <w:szCs w:val="24"/>
        </w:rPr>
        <w:t xml:space="preserve">(b) 33</w:t>
      </w:r>
    </w:p>
    <w:p>
      <w:pPr>
        <w:spacing w:after="40"/>
        <w:ind w:left="360"/>
      </w:pPr>
      <w:r>
        <w:rPr>
          <w:rFonts w:ascii="Times New Roman" w:hAnsi="Times New Roman"/>
          <w:sz w:val="24"/>
          <w:szCs w:val="24"/>
        </w:rPr>
        <w:t xml:space="preserve">(c) 30</w:t>
      </w:r>
    </w:p>
    <w:p>
      <w:pPr>
        <w:spacing w:after="40"/>
        <w:ind w:left="360"/>
      </w:pPr>
      <w:r>
        <w:rPr>
          <w:rFonts w:ascii="Times New Roman" w:hAnsi="Times New Roman"/>
          <w:sz w:val="24"/>
          <w:szCs w:val="24"/>
        </w:rPr>
        <w:t xml:space="preserve">(d) 37</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35</w:t>
      </w:r>
    </w:p>
    <w:p>
      <w:pPr>
        <w:spacing w:after="40"/>
        <w:ind w:left="360"/>
      </w:pPr>
      <w:r>
        <w:rPr>
          <w:rFonts w:ascii="Times New Roman" w:hAnsi="Times New Roman"/>
          <w:sz w:val="24"/>
          <w:szCs w:val="24"/>
        </w:rPr>
        <w:t xml:space="preserve">🧠 Method: Letters are summed by position: G(7) + O(15) = 22; T(20) + O(15) = 35.</w:t>
      </w:r>
    </w:p>
    <w:p>
      <w:pPr>
        <w:spacing w:after="40"/>
        <w:ind w:left="360"/>
      </w:pPr>
      <w:r>
        <w:rPr>
          <w:rFonts w:ascii="Times New Roman" w:hAnsi="Times New Roman"/>
          <w:sz w:val="24"/>
          <w:szCs w:val="24"/>
        </w:rPr>
        <w:t xml:space="preserve">🔍 Key Clues: GO | TO</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33: 33 results from taking T as 18 instead of 20.</w:t>
      </w:r>
    </w:p>
    <w:p>
      <w:pPr>
        <w:spacing w:after="40"/>
        <w:ind w:left="360"/>
      </w:pPr>
      <w:r>
        <w:rPr>
          <w:rFonts w:ascii="Times New Roman" w:hAnsi="Times New Roman"/>
          <w:sz w:val="24"/>
          <w:szCs w:val="24"/>
        </w:rPr>
        <w:t xml:space="preserve">C — 30: 30 treats O as 10 or T as 15 - wrong letter position.</w:t>
      </w:r>
    </w:p>
    <w:p>
      <w:pPr>
        <w:spacing w:after="40"/>
        <w:ind w:left="360"/>
      </w:pPr>
      <w:r>
        <w:rPr>
          <w:rFonts w:ascii="Times New Roman" w:hAnsi="Times New Roman"/>
          <w:sz w:val="24"/>
          <w:szCs w:val="24"/>
        </w:rPr>
        <w:t xml:space="preserve">D — 37: 37 adds an extra 2, taking T as 22.</w:t>
      </w:r>
    </w:p>
    <w:p>
      <w:pPr>
        <w:spacing w:after="40"/>
        <w:ind w:left="360"/>
      </w:pPr>
      <w:r>
        <w:rPr>
          <w:rFonts w:ascii="Times New Roman" w:hAnsi="Times New Roman"/>
          <w:sz w:val="24"/>
          <w:szCs w:val="24"/>
        </w:rPr>
        <w:t xml:space="preserve">⚠️ Exam Trap: Count letter positions carefully - T is 20 (use EJOTY: 5, 10, 15, 20, 25).</w:t>
      </w:r>
    </w:p>
    <w:p>
      <w:pPr>
        <w:spacing w:after="40"/>
        <w:ind w:left="360"/>
      </w:pPr>
      <w:r>
        <w:rPr>
          <w:rFonts w:ascii="Times New Roman" w:hAnsi="Times New Roman"/>
          <w:sz w:val="24"/>
          <w:szCs w:val="24"/>
        </w:rPr>
        <w:t xml:space="preserve">💎 PNC Trick: EJOTY trick: E=5, J=10, O=15, T=20, Y=25 for quick alphabet positions.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man walks 5 km West, turns left and walks 6 km South, then turns left and walks 5 km East. His final position is: </w:t>
      </w:r>
    </w:p>
    <w:p>
      <w:pPr>
        <w:spacing w:after="40"/>
        <w:ind w:left="360"/>
      </w:pPr>
      <w:r>
        <w:rPr>
          <w:rFonts w:ascii="Times New Roman" w:hAnsi="Times New Roman"/>
          <w:sz w:val="24"/>
          <w:szCs w:val="24"/>
        </w:rPr>
        <w:t xml:space="preserve">(a) 6 km South of the start</w:t>
      </w:r>
    </w:p>
    <w:p>
      <w:pPr>
        <w:spacing w:after="40"/>
        <w:ind w:left="360"/>
      </w:pPr>
      <w:r>
        <w:rPr>
          <w:rFonts w:ascii="Times New Roman" w:hAnsi="Times New Roman"/>
          <w:sz w:val="24"/>
          <w:szCs w:val="24"/>
        </w:rPr>
        <w:t xml:space="preserve">(b) At the starting point</w:t>
      </w:r>
    </w:p>
    <w:p>
      <w:pPr>
        <w:spacing w:after="40"/>
        <w:ind w:left="360"/>
      </w:pPr>
      <w:r>
        <w:rPr>
          <w:rFonts w:ascii="Times New Roman" w:hAnsi="Times New Roman"/>
          <w:sz w:val="24"/>
          <w:szCs w:val="24"/>
        </w:rPr>
        <w:t xml:space="preserve">(c) 5 km East</w:t>
      </w:r>
    </w:p>
    <w:p>
      <w:pPr>
        <w:spacing w:after="40"/>
        <w:ind w:left="360"/>
      </w:pPr>
      <w:r>
        <w:rPr>
          <w:rFonts w:ascii="Times New Roman" w:hAnsi="Times New Roman"/>
          <w:sz w:val="24"/>
          <w:szCs w:val="24"/>
        </w:rPr>
        <w:t xml:space="preserve">(d) 6 km North</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6 km South of the start</w:t>
      </w:r>
    </w:p>
    <w:p>
      <w:pPr>
        <w:spacing w:after="40"/>
        <w:ind w:left="360"/>
      </w:pPr>
      <w:r>
        <w:rPr>
          <w:rFonts w:ascii="Times New Roman" w:hAnsi="Times New Roman"/>
          <w:sz w:val="24"/>
          <w:szCs w:val="24"/>
        </w:rPr>
        <w:t xml:space="preserve">🧠 Method: 5W + 6S + 5E cancels the east-west movement, leaving him 6 km South of the start.</w:t>
      </w:r>
    </w:p>
    <w:p>
      <w:pPr>
        <w:spacing w:after="40"/>
        <w:ind w:left="360"/>
      </w:pPr>
      <w:r>
        <w:rPr>
          <w:rFonts w:ascii="Times New Roman" w:hAnsi="Times New Roman"/>
          <w:sz w:val="24"/>
          <w:szCs w:val="24"/>
        </w:rPr>
        <w:t xml:space="preserve">⚡ Fast Approach: Draw a small diagram - each turn changes direction by 90 degrees.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At the starting point: East-west cancels, but the 6 km South remains uncancelled.</w:t>
      </w:r>
    </w:p>
    <w:p>
      <w:pPr>
        <w:spacing w:after="40"/>
        <w:ind w:left="360"/>
      </w:pPr>
      <w:r>
        <w:rPr>
          <w:rFonts w:ascii="Times New Roman" w:hAnsi="Times New Roman"/>
          <w:sz w:val="24"/>
          <w:szCs w:val="24"/>
        </w:rPr>
        <w:t xml:space="preserve">C — 5 km East: The west and east movements cancel; there is no net east displacement.</w:t>
      </w:r>
    </w:p>
    <w:p>
      <w:pPr>
        <w:spacing w:after="40"/>
        <w:ind w:left="360"/>
      </w:pPr>
      <w:r>
        <w:rPr>
          <w:rFonts w:ascii="Times New Roman" w:hAnsi="Times New Roman"/>
          <w:sz w:val="24"/>
          <w:szCs w:val="24"/>
        </w:rPr>
        <w:t xml:space="preserve">D — 6 km North: He walked South, not North - facing West, a left turn points South.</w:t>
      </w:r>
    </w:p>
    <w:p>
      <w:pPr>
        <w:spacing w:after="40"/>
        <w:ind w:left="360"/>
      </w:pPr>
      <w:r>
        <w:rPr>
          <w:rFonts w:ascii="Times New Roman" w:hAnsi="Times New Roman"/>
          <w:sz w:val="24"/>
          <w:szCs w:val="24"/>
        </w:rPr>
        <w:t xml:space="preserve">⚠️ Exam Trap: Left from West is South; left from South is East - draw the path, don't guess.</w:t>
      </w:r>
    </w:p>
    <w:p>
      <w:pPr>
        <w:spacing w:after="40"/>
        <w:ind w:left="360"/>
      </w:pPr>
      <w:r>
        <w:rPr>
          <w:rFonts w:ascii="Times New Roman" w:hAnsi="Times New Roman"/>
          <w:sz w:val="24"/>
          <w:szCs w:val="24"/>
        </w:rPr>
        <w:t xml:space="preserve">💎 PNC Trick: Turn rules: facing N - left is W, right is E; facing W - left is S; facing S - left is 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is the brother of B. B is the daughter of C. C is the wife of D. How is A related to D? </w:t>
      </w:r>
    </w:p>
    <w:p>
      <w:pPr>
        <w:spacing w:after="40"/>
        <w:ind w:left="360"/>
      </w:pPr>
      <w:r>
        <w:rPr>
          <w:rFonts w:ascii="Times New Roman" w:hAnsi="Times New Roman"/>
          <w:sz w:val="24"/>
          <w:szCs w:val="24"/>
        </w:rPr>
        <w:t xml:space="preserve">(a) Cousin</w:t>
      </w:r>
    </w:p>
    <w:p>
      <w:pPr>
        <w:spacing w:after="40"/>
        <w:ind w:left="360"/>
      </w:pPr>
      <w:r>
        <w:rPr>
          <w:rFonts w:ascii="Times New Roman" w:hAnsi="Times New Roman"/>
          <w:sz w:val="24"/>
          <w:szCs w:val="24"/>
        </w:rPr>
        <w:t xml:space="preserve">(b) Son</w:t>
      </w:r>
    </w:p>
    <w:p>
      <w:pPr>
        <w:spacing w:after="40"/>
        <w:ind w:left="360"/>
      </w:pPr>
      <w:r>
        <w:rPr>
          <w:rFonts w:ascii="Times New Roman" w:hAnsi="Times New Roman"/>
          <w:sz w:val="24"/>
          <w:szCs w:val="24"/>
        </w:rPr>
        <w:t xml:space="preserve">(c) Brother</w:t>
      </w:r>
    </w:p>
    <w:p>
      <w:pPr>
        <w:spacing w:after="40"/>
        <w:ind w:left="360"/>
      </w:pPr>
      <w:r>
        <w:rPr>
          <w:rFonts w:ascii="Times New Roman" w:hAnsi="Times New Roman"/>
          <w:sz w:val="24"/>
          <w:szCs w:val="24"/>
        </w:rPr>
        <w:t xml:space="preserve">(d) Nephew</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Son</w:t>
      </w:r>
    </w:p>
    <w:p>
      <w:pPr>
        <w:spacing w:after="40"/>
        <w:ind w:left="360"/>
      </w:pPr>
      <w:r>
        <w:rPr>
          <w:rFonts w:ascii="Times New Roman" w:hAnsi="Times New Roman"/>
          <w:sz w:val="24"/>
          <w:szCs w:val="24"/>
        </w:rPr>
        <w:t xml:space="preserve">🧠 Method: C is D's wife, so D is the father of B; since A is B's brother, A is D's son.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Cousin: A cousin is an uncle's or aunt's child; A is D's direct son.</w:t>
      </w:r>
    </w:p>
    <w:p>
      <w:pPr>
        <w:spacing w:after="40"/>
        <w:ind w:left="360"/>
      </w:pPr>
      <w:r>
        <w:rPr>
          <w:rFonts w:ascii="Times New Roman" w:hAnsi="Times New Roman"/>
          <w:sz w:val="24"/>
          <w:szCs w:val="24"/>
        </w:rPr>
        <w:t xml:space="preserve">C — Brother: A is B's brother, not D's - D is a generation above.</w:t>
      </w:r>
    </w:p>
    <w:p>
      <w:pPr>
        <w:spacing w:after="40"/>
        <w:ind w:left="360"/>
      </w:pPr>
      <w:r>
        <w:rPr>
          <w:rFonts w:ascii="Times New Roman" w:hAnsi="Times New Roman"/>
          <w:sz w:val="24"/>
          <w:szCs w:val="24"/>
        </w:rPr>
        <w:t xml:space="preserve">D — Nephew: A nephew is a sibling's son; A is D's own child.</w:t>
      </w:r>
    </w:p>
    <w:p>
      <w:pPr>
        <w:spacing w:after="40"/>
        <w:ind w:left="360"/>
      </w:pPr>
      <w:r>
        <w:rPr>
          <w:rFonts w:ascii="Times New Roman" w:hAnsi="Times New Roman"/>
          <w:sz w:val="24"/>
          <w:szCs w:val="24"/>
        </w:rPr>
        <w:t xml:space="preserve">⚠️ Exam Trap: B's gender (daughter) is a distractor - the key link is C being D's wife, making D the father.</w:t>
      </w:r>
    </w:p>
    <w:p>
      <w:pPr>
        <w:spacing w:after="40"/>
        <w:ind w:left="360"/>
      </w:pPr>
      <w:r>
        <w:rPr>
          <w:rFonts w:ascii="Times New Roman" w:hAnsi="Times New Roman"/>
          <w:sz w:val="24"/>
          <w:szCs w:val="24"/>
        </w:rPr>
        <w:t xml:space="preserve">💎 PNC Trick: Draw a family tree: males as squares, females as circles, marriage as a double line.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If 15 August 2023 was a Tuesday, then 15 August 2022 was a: </w:t>
      </w:r>
    </w:p>
    <w:p>
      <w:pPr>
        <w:spacing w:after="40"/>
        <w:ind w:left="360"/>
      </w:pPr>
      <w:r>
        <w:rPr>
          <w:rFonts w:ascii="Times New Roman" w:hAnsi="Times New Roman"/>
          <w:sz w:val="24"/>
          <w:szCs w:val="24"/>
        </w:rPr>
        <w:t xml:space="preserve">(a) Sunday</w:t>
      </w:r>
    </w:p>
    <w:p>
      <w:pPr>
        <w:spacing w:after="40"/>
        <w:ind w:left="360"/>
      </w:pPr>
      <w:r>
        <w:rPr>
          <w:rFonts w:ascii="Times New Roman" w:hAnsi="Times New Roman"/>
          <w:sz w:val="24"/>
          <w:szCs w:val="24"/>
        </w:rPr>
        <w:t xml:space="preserve">(b) Wednesday</w:t>
      </w:r>
    </w:p>
    <w:p>
      <w:pPr>
        <w:spacing w:after="40"/>
        <w:ind w:left="360"/>
      </w:pPr>
      <w:r>
        <w:rPr>
          <w:rFonts w:ascii="Times New Roman" w:hAnsi="Times New Roman"/>
          <w:sz w:val="24"/>
          <w:szCs w:val="24"/>
        </w:rPr>
        <w:t xml:space="preserve">(c) Monday</w:t>
      </w:r>
    </w:p>
    <w:p>
      <w:pPr>
        <w:spacing w:after="40"/>
        <w:ind w:left="360"/>
      </w:pPr>
      <w:r>
        <w:rPr>
          <w:rFonts w:ascii="Times New Roman" w:hAnsi="Times New Roman"/>
          <w:sz w:val="24"/>
          <w:szCs w:val="24"/>
        </w:rPr>
        <w:t xml:space="preserve">(d) Friday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Monday</w:t>
      </w:r>
    </w:p>
    <w:p>
      <w:pPr>
        <w:spacing w:after="40"/>
        <w:ind w:left="360"/>
      </w:pPr>
      <w:r>
        <w:rPr>
          <w:rFonts w:ascii="Times New Roman" w:hAnsi="Times New Roman"/>
          <w:sz w:val="24"/>
          <w:szCs w:val="24"/>
        </w:rPr>
        <w:t xml:space="preserve">🧠 Method: Going back one normal year (365 days = 52 weeks + 1 day), the day shifts back by 1: Tuesday -&gt; Monday.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Sunday: Sunday is a two-day shift - used for a leap-year gap, but 2022-23 has no 29 February.</w:t>
      </w:r>
    </w:p>
    <w:p>
      <w:pPr>
        <w:spacing w:after="40"/>
        <w:ind w:left="360"/>
      </w:pPr>
      <w:r>
        <w:rPr>
          <w:rFonts w:ascii="Times New Roman" w:hAnsi="Times New Roman"/>
          <w:sz w:val="24"/>
          <w:szCs w:val="24"/>
        </w:rPr>
        <w:t xml:space="preserve">B — Wednesday: Wednesday moves forward instead of backward in time.</w:t>
      </w:r>
    </w:p>
    <w:p>
      <w:pPr>
        <w:spacing w:after="40"/>
        <w:ind w:left="360"/>
      </w:pPr>
      <w:r>
        <w:rPr>
          <w:rFonts w:ascii="Times New Roman" w:hAnsi="Times New Roman"/>
          <w:sz w:val="24"/>
          <w:szCs w:val="24"/>
        </w:rPr>
        <w:t xml:space="preserve">D — Friday: Friday has no basis in odd-day calculation.</w:t>
      </w:r>
    </w:p>
    <w:p>
      <w:pPr>
        <w:spacing w:after="40"/>
        <w:ind w:left="360"/>
      </w:pPr>
      <w:r>
        <w:rPr>
          <w:rFonts w:ascii="Times New Roman" w:hAnsi="Times New Roman"/>
          <w:sz w:val="24"/>
          <w:szCs w:val="24"/>
        </w:rPr>
        <w:t xml:space="preserve">⚠️ Exam Trap: Going BACK in time shifts the day backward; check if 29 February lies in between (it does not here).</w:t>
      </w:r>
    </w:p>
    <w:p>
      <w:pPr>
        <w:spacing w:after="40"/>
        <w:ind w:left="360"/>
      </w:pPr>
      <w:r>
        <w:rPr>
          <w:rFonts w:ascii="Times New Roman" w:hAnsi="Times New Roman"/>
          <w:sz w:val="24"/>
          <w:szCs w:val="24"/>
        </w:rPr>
        <w:t xml:space="preserve">💎 PNC Trick: Ordinary year = 1 odd day, leap year = 2 odd days; same date next year shifts by 1 (or 2).</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average of six numbers is 15. If one number (30) is removed, the average of the remaining five is: </w:t>
      </w:r>
    </w:p>
    <w:p>
      <w:pPr>
        <w:spacing w:after="40"/>
        <w:ind w:left="360"/>
      </w:pPr>
      <w:r>
        <w:rPr>
          <w:rFonts w:ascii="Times New Roman" w:hAnsi="Times New Roman"/>
          <w:sz w:val="24"/>
          <w:szCs w:val="24"/>
        </w:rPr>
        <w:t xml:space="preserve">(a) 12</w:t>
      </w:r>
    </w:p>
    <w:p>
      <w:pPr>
        <w:spacing w:after="40"/>
        <w:ind w:left="360"/>
      </w:pPr>
      <w:r>
        <w:rPr>
          <w:rFonts w:ascii="Times New Roman" w:hAnsi="Times New Roman"/>
          <w:sz w:val="24"/>
          <w:szCs w:val="24"/>
        </w:rPr>
        <w:t xml:space="preserve">(b) 9</w:t>
      </w:r>
    </w:p>
    <w:p>
      <w:pPr>
        <w:spacing w:after="40"/>
        <w:ind w:left="360"/>
      </w:pPr>
      <w:r>
        <w:rPr>
          <w:rFonts w:ascii="Times New Roman" w:hAnsi="Times New Roman"/>
          <w:sz w:val="24"/>
          <w:szCs w:val="24"/>
        </w:rPr>
        <w:t xml:space="preserve">(c) 13</w:t>
      </w:r>
    </w:p>
    <w:p>
      <w:pPr>
        <w:spacing w:after="40"/>
        <w:ind w:left="360"/>
      </w:pPr>
      <w:r>
        <w:rPr>
          <w:rFonts w:ascii="Times New Roman" w:hAnsi="Times New Roman"/>
          <w:sz w:val="24"/>
          <w:szCs w:val="24"/>
        </w:rPr>
        <w:t xml:space="preserve">(d) 10</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12</w:t>
      </w:r>
    </w:p>
    <w:p>
      <w:pPr>
        <w:spacing w:after="40"/>
        <w:ind w:left="360"/>
      </w:pPr>
      <w:r>
        <w:rPr>
          <w:rFonts w:ascii="Times New Roman" w:hAnsi="Times New Roman"/>
          <w:sz w:val="24"/>
          <w:szCs w:val="24"/>
        </w:rPr>
        <w:t xml:space="preserve">🧠 Method: Sum of six = 6 x 15 = 90; after removing 30, sum = 60; new average = 60/5 = 12.</w:t>
      </w:r>
    </w:p>
    <w:p>
      <w:pPr>
        <w:spacing w:after="40"/>
        <w:ind w:left="360"/>
      </w:pPr>
      <w:r>
        <w:rPr>
          <w:rFonts w:ascii="Times New Roman" w:hAnsi="Times New Roman"/>
          <w:sz w:val="24"/>
          <w:szCs w:val="24"/>
        </w:rPr>
        <w:t xml:space="preserve">⚡ Fast Approach: Average = total / number of items.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9: 9 subtracts 30 twice or divides 45 by 5 - arithmetic slip.</w:t>
      </w:r>
    </w:p>
    <w:p>
      <w:pPr>
        <w:spacing w:after="40"/>
        <w:ind w:left="360"/>
      </w:pPr>
      <w:r>
        <w:rPr>
          <w:rFonts w:ascii="Times New Roman" w:hAnsi="Times New Roman"/>
          <w:sz w:val="24"/>
          <w:szCs w:val="24"/>
        </w:rPr>
        <w:t xml:space="preserve">C — 13: 13 is a guess close to 12 - check sum 60 / 5 = 12.</w:t>
      </w:r>
    </w:p>
    <w:p>
      <w:pPr>
        <w:spacing w:after="40"/>
        <w:ind w:left="360"/>
      </w:pPr>
      <w:r>
        <w:rPr>
          <w:rFonts w:ascii="Times New Roman" w:hAnsi="Times New Roman"/>
          <w:sz w:val="24"/>
          <w:szCs w:val="24"/>
        </w:rPr>
        <w:t xml:space="preserve">D — 10: 10 divides 60 by 6 - forgetting only five numbers remain.</w:t>
      </w:r>
    </w:p>
    <w:p>
      <w:pPr>
        <w:spacing w:after="40"/>
        <w:ind w:left="360"/>
      </w:pPr>
      <w:r>
        <w:rPr>
          <w:rFonts w:ascii="Times New Roman" w:hAnsi="Times New Roman"/>
          <w:sz w:val="24"/>
          <w:szCs w:val="24"/>
        </w:rPr>
        <w:t xml:space="preserve">⚠️ Exam Trap: After removing a number, divide by the NEW count (5), not the old count (6).</w:t>
      </w:r>
    </w:p>
    <w:p>
      <w:pPr>
        <w:spacing w:after="40"/>
        <w:ind w:left="360"/>
      </w:pPr>
      <w:r>
        <w:rPr>
          <w:rFonts w:ascii="Times New Roman" w:hAnsi="Times New Roman"/>
          <w:sz w:val="24"/>
          <w:szCs w:val="24"/>
        </w:rPr>
        <w:t xml:space="preserve">💎 PNC Trick: New average = (n x old average - removed) / (n - 1) = (90 - 30)/5 = 12.</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sectPr>
      <w:pgSz w:w="11906" w:h="16838"/>
      <w:pgMar w:top="1134" w:right="1134" w:bottom="1134" w:left="1134" w:header="720" w:footer="720" w:gutter="0"/>
    </w:sectPr>
  </w:body>
</w:document>
</file>