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hyperthyroidism is scheduled for thyroidectomy. The nurse should question which laboratory value before surgery?</w:t>
      </w:r>
    </w:p>
    <w:p>
      <w:pPr>
        <w:spacing w:after="40"/>
        <w:ind w:left="360"/>
      </w:pPr>
      <w:r>
        <w:rPr>
          <w:rFonts w:ascii="Times New Roman" w:hAnsi="Times New Roman"/>
          <w:sz w:val="24"/>
          <w:szCs w:val="24"/>
        </w:rPr>
        <w:t xml:space="preserve">(a) Hemoglobin 12.5 g/dL</w:t>
      </w:r>
    </w:p>
    <w:p>
      <w:pPr>
        <w:spacing w:after="40"/>
        <w:ind w:left="360"/>
      </w:pPr>
      <w:r>
        <w:rPr>
          <w:rFonts w:ascii="Times New Roman" w:hAnsi="Times New Roman"/>
          <w:sz w:val="24"/>
          <w:szCs w:val="24"/>
        </w:rPr>
        <w:t xml:space="preserve">(b) Thyroxine (T4) 14 mcg/dL</w:t>
      </w:r>
    </w:p>
    <w:p>
      <w:pPr>
        <w:spacing w:after="40"/>
        <w:ind w:left="360"/>
      </w:pPr>
      <w:r>
        <w:rPr>
          <w:rFonts w:ascii="Times New Roman" w:hAnsi="Times New Roman"/>
          <w:sz w:val="24"/>
          <w:szCs w:val="24"/>
        </w:rPr>
        <w:t xml:space="preserve">(c) Calcium 9.5 mg/dL</w:t>
      </w:r>
    </w:p>
    <w:p>
      <w:pPr>
        <w:spacing w:after="40"/>
        <w:ind w:left="360"/>
      </w:pPr>
      <w:r>
        <w:rPr>
          <w:rFonts w:ascii="Times New Roman" w:hAnsi="Times New Roman"/>
          <w:sz w:val="24"/>
          <w:szCs w:val="24"/>
        </w:rPr>
        <w:t xml:space="preserve">(d) Thyroid-stimulating hormone 0.5 mIU/L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Thyroxine (T4) 14 mcg/dL</w:t>
      </w:r>
    </w:p>
    <w:p>
      <w:pPr>
        <w:spacing w:after="40"/>
        <w:ind w:left="360"/>
      </w:pPr>
      <w:r>
        <w:rPr>
          <w:rFonts w:ascii="Times New Roman" w:hAnsi="Times New Roman"/>
          <w:sz w:val="24"/>
          <w:szCs w:val="24"/>
        </w:rPr>
        <w:t xml:space="preserve">🧠 Clinical Rationale: The normal T4 range is about 4.5-12 mcg/dL; a value of 14 mcg/dL indicates poorly controlled hyperthyroidism. Surgery during a thyrotoxic state risks thyroid storm, so the client is stabilized with antithyroid drugs and iodine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Hemoglobin 12.5 g/dL: This haemoglobin is normal and is not a reason to postpone surgery.</w:t>
      </w:r>
    </w:p>
    <w:p>
      <w:pPr>
        <w:spacing w:after="40"/>
        <w:ind w:left="360"/>
      </w:pPr>
      <w:r>
        <w:rPr>
          <w:rFonts w:ascii="Times New Roman" w:hAnsi="Times New Roman"/>
          <w:sz w:val="24"/>
          <w:szCs w:val="24"/>
        </w:rPr>
        <w:t xml:space="preserve">C — Calcium 9.5 mg/dL: Calcium is within the normal range (about 8.5-10.5 mg/dL), so it does not block surgery.</w:t>
      </w:r>
    </w:p>
    <w:p>
      <w:pPr>
        <w:spacing w:after="40"/>
        <w:ind w:left="360"/>
      </w:pPr>
      <w:r>
        <w:rPr>
          <w:rFonts w:ascii="Times New Roman" w:hAnsi="Times New Roman"/>
          <w:sz w:val="24"/>
          <w:szCs w:val="24"/>
        </w:rPr>
        <w:t xml:space="preserve">D — Thyroid-stimulating hormone 0.5 mIU/L: A suppressed TSH is expected in hyperthyroidism; the level that must be corrected is the raised T4.</w:t>
      </w:r>
    </w:p>
    <w:p>
      <w:pPr>
        <w:spacing w:after="40"/>
        <w:ind w:left="360"/>
      </w:pPr>
      <w:r>
        <w:rPr>
          <w:rFonts w:ascii="Times New Roman" w:hAnsi="Times New Roman"/>
          <w:sz w:val="24"/>
          <w:szCs w:val="24"/>
        </w:rPr>
        <w:t xml:space="preserve">⚠️ Exam Trap: Proceeding to thyroidectomy while T4 is still high - it risks thyroid storm; make the client euthyroid first.</w:t>
      </w:r>
    </w:p>
    <w:p>
      <w:pPr>
        <w:spacing w:after="40"/>
        <w:ind w:left="360"/>
      </w:pPr>
      <w:r>
        <w:rPr>
          <w:rFonts w:ascii="Times New Roman" w:hAnsi="Times New Roman"/>
          <w:sz w:val="24"/>
          <w:szCs w:val="24"/>
        </w:rPr>
        <w:t xml:space="preserve">💎 PNC Pearl: Pre-op thyroidectomy: antithyroid drug to bring T4 into 4.5-12 mcg/dL plus a beta-blocker; watch for storm.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renal failure develops fatigue, pallor, and dyspnea on exertion. The nurse recognizes these are most consistent with:</w:t>
      </w:r>
    </w:p>
    <w:p>
      <w:pPr>
        <w:spacing w:after="40"/>
        <w:ind w:left="360"/>
      </w:pPr>
      <w:r>
        <w:rPr>
          <w:rFonts w:ascii="Times New Roman" w:hAnsi="Times New Roman"/>
          <w:sz w:val="24"/>
          <w:szCs w:val="24"/>
        </w:rPr>
        <w:t xml:space="preserve">(a) Iron toxicity</w:t>
      </w:r>
    </w:p>
    <w:p>
      <w:pPr>
        <w:spacing w:after="40"/>
        <w:ind w:left="360"/>
      </w:pPr>
      <w:r>
        <w:rPr>
          <w:rFonts w:ascii="Times New Roman" w:hAnsi="Times New Roman"/>
          <w:sz w:val="24"/>
          <w:szCs w:val="24"/>
        </w:rPr>
        <w:t xml:space="preserve">(b) Polycythemia from excess oxygen</w:t>
      </w:r>
    </w:p>
    <w:p>
      <w:pPr>
        <w:spacing w:after="40"/>
        <w:ind w:left="360"/>
      </w:pPr>
      <w:r>
        <w:rPr>
          <w:rFonts w:ascii="Times New Roman" w:hAnsi="Times New Roman"/>
          <w:sz w:val="24"/>
          <w:szCs w:val="24"/>
        </w:rPr>
        <w:t xml:space="preserve">(c) Hypervolemia only</w:t>
      </w:r>
    </w:p>
    <w:p>
      <w:pPr>
        <w:spacing w:after="40"/>
        <w:ind w:left="360"/>
      </w:pPr>
      <w:r>
        <w:rPr>
          <w:rFonts w:ascii="Times New Roman" w:hAnsi="Times New Roman"/>
          <w:sz w:val="24"/>
          <w:szCs w:val="24"/>
        </w:rPr>
        <w:t xml:space="preserve">(d) Anemia due to decreased erythropoietin production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Anemia due to decreased erythropoietin production</w:t>
      </w:r>
    </w:p>
    <w:p>
      <w:pPr>
        <w:spacing w:after="40"/>
        <w:ind w:left="360"/>
      </w:pPr>
      <w:r>
        <w:rPr>
          <w:rFonts w:ascii="Times New Roman" w:hAnsi="Times New Roman"/>
          <w:sz w:val="24"/>
          <w:szCs w:val="24"/>
        </w:rPr>
        <w:t xml:space="preserve">🧠 Clinical Rationale: The failing kidneys produce less erythropoietin, so the bone marrow makes fewer red cells - anemia of chronic kidney disease. Treatment includes erythropoiesis-stimulating agents, iron, and sometimes transfusion.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toxicity: Iron overload (transfusion siderosis) is a separate problem and does not cause this picture.</w:t>
      </w:r>
    </w:p>
    <w:p>
      <w:pPr>
        <w:spacing w:after="40"/>
        <w:ind w:left="360"/>
      </w:pPr>
      <w:r>
        <w:rPr>
          <w:rFonts w:ascii="Times New Roman" w:hAnsi="Times New Roman"/>
          <w:sz w:val="24"/>
          <w:szCs w:val="24"/>
        </w:rPr>
        <w:t xml:space="preserve">B — Polycythemia from excess oxygen: Chronic kidney disease causes anaemia, not polycythaemia - the marrow is under-stimulated.</w:t>
      </w:r>
    </w:p>
    <w:p>
      <w:pPr>
        <w:spacing w:after="40"/>
        <w:ind w:left="360"/>
      </w:pPr>
      <w:r>
        <w:rPr>
          <w:rFonts w:ascii="Times New Roman" w:hAnsi="Times New Roman"/>
          <w:sz w:val="24"/>
          <w:szCs w:val="24"/>
        </w:rPr>
        <w:t xml:space="preserve">C — Hypervolemia only: Fluid overload adds dyspnoea but does not explain the pallor from low haemoglobin.</w:t>
      </w:r>
    </w:p>
    <w:p>
      <w:pPr>
        <w:spacing w:after="40"/>
        <w:ind w:left="360"/>
      </w:pPr>
      <w:r>
        <w:rPr>
          <w:rFonts w:ascii="Times New Roman" w:hAnsi="Times New Roman"/>
          <w:sz w:val="24"/>
          <w:szCs w:val="24"/>
        </w:rPr>
        <w:t xml:space="preserve">⚠️ Exam Trap: Blaming diet alone - the failing kidney's low erythropoietin is the main cause of the anaemia.</w:t>
      </w:r>
    </w:p>
    <w:p>
      <w:pPr>
        <w:spacing w:after="40"/>
        <w:ind w:left="360"/>
      </w:pPr>
      <w:r>
        <w:rPr>
          <w:rFonts w:ascii="Times New Roman" w:hAnsi="Times New Roman"/>
          <w:sz w:val="24"/>
          <w:szCs w:val="24"/>
        </w:rPr>
        <w:t xml:space="preserve">💎 PNC Pearl: CKD anaemia: low erythropoietin; check iron stores first, then an ESA; target haemoglobin about 10-11 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oliguric phase of acute renal failure, the nurse must monitor the client most closely for:</w:t>
      </w:r>
    </w:p>
    <w:p>
      <w:pPr>
        <w:spacing w:after="40"/>
        <w:ind w:left="360"/>
      </w:pPr>
      <w:r>
        <w:rPr>
          <w:rFonts w:ascii="Times New Roman" w:hAnsi="Times New Roman"/>
          <w:sz w:val="24"/>
          <w:szCs w:val="24"/>
        </w:rPr>
        <w:t xml:space="preserve">(a) Hypokalemia and dehydration</w:t>
      </w:r>
    </w:p>
    <w:p>
      <w:pPr>
        <w:spacing w:after="40"/>
        <w:ind w:left="360"/>
      </w:pPr>
      <w:r>
        <w:rPr>
          <w:rFonts w:ascii="Times New Roman" w:hAnsi="Times New Roman"/>
          <w:sz w:val="24"/>
          <w:szCs w:val="24"/>
        </w:rPr>
        <w:t xml:space="preserve">(b) Hyperkalemia and fluid overload</w:t>
      </w:r>
    </w:p>
    <w:p>
      <w:pPr>
        <w:spacing w:after="40"/>
        <w:ind w:left="360"/>
      </w:pPr>
      <w:r>
        <w:rPr>
          <w:rFonts w:ascii="Times New Roman" w:hAnsi="Times New Roman"/>
          <w:sz w:val="24"/>
          <w:szCs w:val="24"/>
        </w:rPr>
        <w:t xml:space="preserve">(c) Metabolic alkalosis</w:t>
      </w:r>
    </w:p>
    <w:p>
      <w:pPr>
        <w:spacing w:after="40"/>
        <w:ind w:left="360"/>
      </w:pPr>
      <w:r>
        <w:rPr>
          <w:rFonts w:ascii="Times New Roman" w:hAnsi="Times New Roman"/>
          <w:sz w:val="24"/>
          <w:szCs w:val="24"/>
        </w:rPr>
        <w:t xml:space="preserve">(d) Hypernatremia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Hyperkalemia and fluid overload</w:t>
      </w:r>
    </w:p>
    <w:p>
      <w:pPr>
        <w:spacing w:after="40"/>
        <w:ind w:left="360"/>
      </w:pPr>
      <w:r>
        <w:rPr>
          <w:rFonts w:ascii="Times New Roman" w:hAnsi="Times New Roman"/>
          <w:sz w:val="24"/>
          <w:szCs w:val="24"/>
        </w:rPr>
        <w:t xml:space="preserve">🧠 Clinical Rationale: The kidneys cannot excrete potassium or water - hyperkalemia can cause lethal dysrhythmias, and fluid overload can cause pulmonary edema. Potassium is restricted and cardiac monitoring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Hypokalemia and dehydration: Oliguria retains potassium and water, so the risk is the opposite - hyperkalaemia and overload.</w:t>
      </w:r>
    </w:p>
    <w:p>
      <w:pPr>
        <w:spacing w:after="40"/>
        <w:ind w:left="360"/>
      </w:pPr>
      <w:r>
        <w:rPr>
          <w:rFonts w:ascii="Times New Roman" w:hAnsi="Times New Roman"/>
          <w:sz w:val="24"/>
          <w:szCs w:val="24"/>
        </w:rPr>
        <w:t xml:space="preserve">C — Metabolic alkalosis: Renal failure causes metabolic acidosis, not alkalosis.</w:t>
      </w:r>
    </w:p>
    <w:p>
      <w:pPr>
        <w:spacing w:after="40"/>
        <w:ind w:left="360"/>
      </w:pPr>
      <w:r>
        <w:rPr>
          <w:rFonts w:ascii="Times New Roman" w:hAnsi="Times New Roman"/>
          <w:sz w:val="24"/>
          <w:szCs w:val="24"/>
        </w:rPr>
        <w:t xml:space="preserve">D — Hypernatremia only: Sodium is usually normal or low from dilution; potassium is the lethal concern.</w:t>
      </w:r>
    </w:p>
    <w:p>
      <w:pPr>
        <w:spacing w:after="40"/>
        <w:ind w:left="360"/>
      </w:pPr>
      <w:r>
        <w:rPr>
          <w:rFonts w:ascii="Times New Roman" w:hAnsi="Times New Roman"/>
          <w:sz w:val="24"/>
          <w:szCs w:val="24"/>
        </w:rPr>
        <w:t xml:space="preserve">⚠️ Exam Trap: Missing hyperkalaemia - the first clue may be a peaked T wave followed by a fatal dysrhythmia.</w:t>
      </w:r>
    </w:p>
    <w:p>
      <w:pPr>
        <w:spacing w:after="40"/>
        <w:ind w:left="360"/>
      </w:pPr>
      <w:r>
        <w:rPr>
          <w:rFonts w:ascii="Times New Roman" w:hAnsi="Times New Roman"/>
          <w:sz w:val="24"/>
          <w:szCs w:val="24"/>
        </w:rPr>
        <w:t xml:space="preserve">💎 PNC Pearl: Oliguric phase: monitor K+, fluid balance and daily weight; treat K+ above 6 mEq/L with calcium, insulin-dextrose, resin or dialysis.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hemodialysis suddenly complains of severe headache, nausea, and hypertension during dialysis. The nurse should suspect:</w:t>
      </w:r>
    </w:p>
    <w:p>
      <w:pPr>
        <w:spacing w:after="40"/>
        <w:ind w:left="360"/>
      </w:pPr>
      <w:r>
        <w:rPr>
          <w:rFonts w:ascii="Times New Roman" w:hAnsi="Times New Roman"/>
          <w:sz w:val="24"/>
          <w:szCs w:val="24"/>
        </w:rPr>
        <w:t xml:space="preserve">(a) Dialyzer clotting</w:t>
      </w:r>
    </w:p>
    <w:p>
      <w:pPr>
        <w:spacing w:after="40"/>
        <w:ind w:left="360"/>
      </w:pPr>
      <w:r>
        <w:rPr>
          <w:rFonts w:ascii="Times New Roman" w:hAnsi="Times New Roman"/>
          <w:sz w:val="24"/>
          <w:szCs w:val="24"/>
        </w:rPr>
        <w:t xml:space="preserve">(b) Disequilibrium syndrome</w:t>
      </w:r>
    </w:p>
    <w:p>
      <w:pPr>
        <w:spacing w:after="40"/>
        <w:ind w:left="360"/>
      </w:pPr>
      <w:r>
        <w:rPr>
          <w:rFonts w:ascii="Times New Roman" w:hAnsi="Times New Roman"/>
          <w:sz w:val="24"/>
          <w:szCs w:val="24"/>
        </w:rPr>
        <w:t xml:space="preserve">(c) Air embolism</w:t>
      </w:r>
    </w:p>
    <w:p>
      <w:pPr>
        <w:spacing w:after="40"/>
        <w:ind w:left="360"/>
      </w:pPr>
      <w:r>
        <w:rPr>
          <w:rFonts w:ascii="Times New Roman" w:hAnsi="Times New Roman"/>
          <w:sz w:val="24"/>
          <w:szCs w:val="24"/>
        </w:rPr>
        <w:t xml:space="preserve">(d) Anaphylaxis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Disequilibrium syndrome</w:t>
      </w:r>
    </w:p>
    <w:p>
      <w:pPr>
        <w:spacing w:after="40"/>
        <w:ind w:left="360"/>
      </w:pPr>
      <w:r>
        <w:rPr>
          <w:rFonts w:ascii="Times New Roman" w:hAnsi="Times New Roman"/>
          <w:sz w:val="24"/>
          <w:szCs w:val="24"/>
        </w:rPr>
        <w:t xml:space="preserve">🧠 Clinical Rationale: Disequilibrium syndrome - rapid removal of urea causes cerebral edema with headache, nausea, vomiting, and hypertension, usually in new dialysis clients. Slowing the flow rate and shorter early sessions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Dialyzer clotting: Clotting shows dark blood and a falling venous pressure, with no neurological symptoms.</w:t>
      </w:r>
    </w:p>
    <w:p>
      <w:pPr>
        <w:spacing w:after="40"/>
        <w:ind w:left="360"/>
      </w:pPr>
      <w:r>
        <w:rPr>
          <w:rFonts w:ascii="Times New Roman" w:hAnsi="Times New Roman"/>
          <w:sz w:val="24"/>
          <w:szCs w:val="24"/>
        </w:rPr>
        <w:t xml:space="preserve">C — Air embolism: Air embolism causes sudden dyspnoea, chest pain and a churning sound in the heart, not headache with hypertension.</w:t>
      </w:r>
    </w:p>
    <w:p>
      <w:pPr>
        <w:spacing w:after="40"/>
        <w:ind w:left="360"/>
      </w:pPr>
      <w:r>
        <w:rPr>
          <w:rFonts w:ascii="Times New Roman" w:hAnsi="Times New Roman"/>
          <w:sz w:val="24"/>
          <w:szCs w:val="24"/>
        </w:rPr>
        <w:t xml:space="preserve">D — Anaphylaxis: Anaphylaxis gives urticaria, wheeze and hypotension rather than isolated headache and high BP.</w:t>
      </w:r>
    </w:p>
    <w:p>
      <w:pPr>
        <w:spacing w:after="40"/>
        <w:ind w:left="360"/>
      </w:pPr>
      <w:r>
        <w:rPr>
          <w:rFonts w:ascii="Times New Roman" w:hAnsi="Times New Roman"/>
          <w:sz w:val="24"/>
          <w:szCs w:val="24"/>
        </w:rPr>
        <w:t xml:space="preserve">⚠️ Exam Trap: Treating this as ordinary dialysis hypertension - slowing the ultrafiltration rate is the correct response.</w:t>
      </w:r>
    </w:p>
    <w:p>
      <w:pPr>
        <w:spacing w:after="40"/>
        <w:ind w:left="360"/>
      </w:pPr>
      <w:r>
        <w:rPr>
          <w:rFonts w:ascii="Times New Roman" w:hAnsi="Times New Roman"/>
          <w:sz w:val="24"/>
          <w:szCs w:val="24"/>
        </w:rPr>
        <w:t xml:space="preserve">💎 PNC Pearl: Disequilibrium syndrome: rapid urea removal causes cerebral oedema; prevent it with slower dialysis in new clients.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cardiogenic shock would most likely demonstrate:</w:t>
      </w:r>
    </w:p>
    <w:p>
      <w:pPr>
        <w:spacing w:after="40"/>
        <w:ind w:left="360"/>
      </w:pPr>
      <w:r>
        <w:rPr>
          <w:rFonts w:ascii="Times New Roman" w:hAnsi="Times New Roman"/>
          <w:sz w:val="24"/>
          <w:szCs w:val="24"/>
        </w:rPr>
        <w:t xml:space="preserve">(a) Bounding peripheral pulses</w:t>
      </w:r>
    </w:p>
    <w:p>
      <w:pPr>
        <w:spacing w:after="40"/>
        <w:ind w:left="360"/>
      </w:pPr>
      <w:r>
        <w:rPr>
          <w:rFonts w:ascii="Times New Roman" w:hAnsi="Times New Roman"/>
          <w:sz w:val="24"/>
          <w:szCs w:val="24"/>
        </w:rPr>
        <w:t xml:space="preserve">(b) Warm flushed skin</w:t>
      </w:r>
    </w:p>
    <w:p>
      <w:pPr>
        <w:spacing w:after="40"/>
        <w:ind w:left="360"/>
      </w:pPr>
      <w:r>
        <w:rPr>
          <w:rFonts w:ascii="Times New Roman" w:hAnsi="Times New Roman"/>
          <w:sz w:val="24"/>
          <w:szCs w:val="24"/>
        </w:rPr>
        <w:t xml:space="preserve">(c) Normal urine output</w:t>
      </w:r>
    </w:p>
    <w:p>
      <w:pPr>
        <w:spacing w:after="40"/>
        <w:ind w:left="360"/>
      </w:pPr>
      <w:r>
        <w:rPr>
          <w:rFonts w:ascii="Times New Roman" w:hAnsi="Times New Roman"/>
          <w:sz w:val="24"/>
          <w:szCs w:val="24"/>
        </w:rPr>
        <w:t xml:space="preserve">(d) Cold, clammy skin with low blood pressure and pulmonary congestion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Cold, clammy skin with low blood pressure and pulmonary congestion</w:t>
      </w:r>
    </w:p>
    <w:p>
      <w:pPr>
        <w:spacing w:after="40"/>
        <w:ind w:left="360"/>
      </w:pPr>
      <w:r>
        <w:rPr>
          <w:rFonts w:ascii="Times New Roman" w:hAnsi="Times New Roman"/>
          <w:sz w:val="24"/>
          <w:szCs w:val="24"/>
        </w:rPr>
        <w:t xml:space="preserve">🧠 Clinical Rationale: Cardiogenic shock - pump failure - gives hypotension, cool clammy skin, weak pulses, oliguria, and pulmonary congestion (crackles). Inotropic support and mechanical devices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Bounding peripheral pulses: Cardiogenic shock gives weak, thready pulses from a low stroke volume.</w:t>
      </w:r>
    </w:p>
    <w:p>
      <w:pPr>
        <w:spacing w:after="40"/>
        <w:ind w:left="360"/>
      </w:pPr>
      <w:r>
        <w:rPr>
          <w:rFonts w:ascii="Times New Roman" w:hAnsi="Times New Roman"/>
          <w:sz w:val="24"/>
          <w:szCs w:val="24"/>
        </w:rPr>
        <w:t xml:space="preserve">B — Warm flushed skin: Warm, vasodilated skin suggests distributive (septic or neurogenic) shock.</w:t>
      </w:r>
    </w:p>
    <w:p>
      <w:pPr>
        <w:spacing w:after="40"/>
        <w:ind w:left="360"/>
      </w:pPr>
      <w:r>
        <w:rPr>
          <w:rFonts w:ascii="Times New Roman" w:hAnsi="Times New Roman"/>
          <w:sz w:val="24"/>
          <w:szCs w:val="24"/>
        </w:rPr>
        <w:t xml:space="preserve">C — Normal urine output: Oliguria is expected as renal perfusion falls.</w:t>
      </w:r>
    </w:p>
    <w:p>
      <w:pPr>
        <w:spacing w:after="40"/>
        <w:ind w:left="360"/>
      </w:pPr>
      <w:r>
        <w:rPr>
          <w:rFonts w:ascii="Times New Roman" w:hAnsi="Times New Roman"/>
          <w:sz w:val="24"/>
          <w:szCs w:val="24"/>
        </w:rPr>
        <w:t xml:space="preserve">⚠️ Exam Trap: Expecting warm skin - cardiogenic shock is a cold, clammy, low-output state.</w:t>
      </w:r>
    </w:p>
    <w:p>
      <w:pPr>
        <w:spacing w:after="40"/>
        <w:ind w:left="360"/>
      </w:pPr>
      <w:r>
        <w:rPr>
          <w:rFonts w:ascii="Times New Roman" w:hAnsi="Times New Roman"/>
          <w:sz w:val="24"/>
          <w:szCs w:val="24"/>
        </w:rPr>
        <w:t xml:space="preserve">💎 PNC Pearl: Cardiogenic shock: cool hypotensive client with crackles and oliguria; treat with inotropes, oxygen and cautious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preparing to administer a rectal suppository. The client should be positioned in:</w:t>
      </w:r>
    </w:p>
    <w:p>
      <w:pPr>
        <w:spacing w:after="40"/>
        <w:ind w:left="360"/>
      </w:pPr>
      <w:r>
        <w:rPr>
          <w:rFonts w:ascii="Times New Roman" w:hAnsi="Times New Roman"/>
          <w:sz w:val="24"/>
          <w:szCs w:val="24"/>
        </w:rPr>
        <w:t xml:space="preserve">(a) Left lateral (Sims') position</w:t>
      </w:r>
    </w:p>
    <w:p>
      <w:pPr>
        <w:spacing w:after="40"/>
        <w:ind w:left="360"/>
      </w:pPr>
      <w:r>
        <w:rPr>
          <w:rFonts w:ascii="Times New Roman" w:hAnsi="Times New Roman"/>
          <w:sz w:val="24"/>
          <w:szCs w:val="24"/>
        </w:rPr>
        <w:t xml:space="preserve">(b) High Fowler's</w:t>
      </w:r>
    </w:p>
    <w:p>
      <w:pPr>
        <w:spacing w:after="40"/>
        <w:ind w:left="360"/>
      </w:pPr>
      <w:r>
        <w:rPr>
          <w:rFonts w:ascii="Times New Roman" w:hAnsi="Times New Roman"/>
          <w:sz w:val="24"/>
          <w:szCs w:val="24"/>
        </w:rPr>
        <w:t xml:space="preserve">(c) Supine with legs extended</w:t>
      </w:r>
    </w:p>
    <w:p>
      <w:pPr>
        <w:spacing w:after="40"/>
        <w:ind w:left="360"/>
      </w:pPr>
      <w:r>
        <w:rPr>
          <w:rFonts w:ascii="Times New Roman" w:hAnsi="Times New Roman"/>
          <w:sz w:val="24"/>
          <w:szCs w:val="24"/>
        </w:rPr>
        <w:t xml:space="preserve">(d) Prone with head turned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Left lateral (Sims') position</w:t>
      </w:r>
    </w:p>
    <w:p>
      <w:pPr>
        <w:spacing w:after="40"/>
        <w:ind w:left="360"/>
      </w:pPr>
      <w:r>
        <w:rPr>
          <w:rFonts w:ascii="Times New Roman" w:hAnsi="Times New Roman"/>
          <w:sz w:val="24"/>
          <w:szCs w:val="24"/>
        </w:rPr>
        <w:t xml:space="preserve">🧠 Clinical Rationale: The left lateral position follows the curve of the rectum toward the descending colon, eases insertion, and helps retain the suppository. The client should lie still for about 20 minutes after.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High Fowler's: A sitting position does not allow insertion along the rectal curve.</w:t>
      </w:r>
    </w:p>
    <w:p>
      <w:pPr>
        <w:spacing w:after="40"/>
        <w:ind w:left="360"/>
      </w:pPr>
      <w:r>
        <w:rPr>
          <w:rFonts w:ascii="Times New Roman" w:hAnsi="Times New Roman"/>
          <w:sz w:val="24"/>
          <w:szCs w:val="24"/>
        </w:rPr>
        <w:t xml:space="preserve">C — Supine with legs extended: Supine gives no access and does not align the rectum with the descending colon.</w:t>
      </w:r>
    </w:p>
    <w:p>
      <w:pPr>
        <w:spacing w:after="40"/>
        <w:ind w:left="360"/>
      </w:pPr>
      <w:r>
        <w:rPr>
          <w:rFonts w:ascii="Times New Roman" w:hAnsi="Times New Roman"/>
          <w:sz w:val="24"/>
          <w:szCs w:val="24"/>
        </w:rPr>
        <w:t xml:space="preserve">D — Prone with head turned: Prone does not expose the anus or follow the curve of the rectum.</w:t>
      </w:r>
    </w:p>
    <w:p>
      <w:pPr>
        <w:spacing w:after="40"/>
        <w:ind w:left="360"/>
      </w:pPr>
      <w:r>
        <w:rPr>
          <w:rFonts w:ascii="Times New Roman" w:hAnsi="Times New Roman"/>
          <w:sz w:val="24"/>
          <w:szCs w:val="24"/>
        </w:rPr>
        <w:t xml:space="preserve">⚠️ Exam Trap: Choosing dorsal recumbent - that is for vaginal or urinary procedures; a suppository needs Sims' position.</w:t>
      </w:r>
    </w:p>
    <w:p>
      <w:pPr>
        <w:spacing w:after="40"/>
        <w:ind w:left="360"/>
      </w:pPr>
      <w:r>
        <w:rPr>
          <w:rFonts w:ascii="Times New Roman" w:hAnsi="Times New Roman"/>
          <w:sz w:val="24"/>
          <w:szCs w:val="24"/>
        </w:rPr>
        <w:t xml:space="preserve">💎 PNC Pearl: Left lateral (Sims'): insert past the internal sphincter toward the descending colon and keep the client lying 5-10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urinary catheter is ordered for a client. The correct position for catheterizing a female client is:</w:t>
      </w:r>
    </w:p>
    <w:p>
      <w:pPr>
        <w:spacing w:after="40"/>
        <w:ind w:left="360"/>
      </w:pPr>
      <w:r>
        <w:rPr>
          <w:rFonts w:ascii="Times New Roman" w:hAnsi="Times New Roman"/>
          <w:sz w:val="24"/>
          <w:szCs w:val="24"/>
        </w:rPr>
        <w:t xml:space="preserve">(a) Left lateral</w:t>
      </w:r>
    </w:p>
    <w:p>
      <w:pPr>
        <w:spacing w:after="40"/>
        <w:ind w:left="360"/>
      </w:pPr>
      <w:r>
        <w:rPr>
          <w:rFonts w:ascii="Times New Roman" w:hAnsi="Times New Roman"/>
          <w:sz w:val="24"/>
          <w:szCs w:val="24"/>
        </w:rPr>
        <w:t xml:space="preserve">(b) Dorsal recumbent with knees flexed and abducted</w:t>
      </w:r>
    </w:p>
    <w:p>
      <w:pPr>
        <w:spacing w:after="40"/>
        <w:ind w:left="360"/>
      </w:pPr>
      <w:r>
        <w:rPr>
          <w:rFonts w:ascii="Times New Roman" w:hAnsi="Times New Roman"/>
          <w:sz w:val="24"/>
          <w:szCs w:val="24"/>
        </w:rPr>
        <w:t xml:space="preserve">(c) Prone</w:t>
      </w:r>
    </w:p>
    <w:p>
      <w:pPr>
        <w:spacing w:after="40"/>
        <w:ind w:left="360"/>
      </w:pPr>
      <w:r>
        <w:rPr>
          <w:rFonts w:ascii="Times New Roman" w:hAnsi="Times New Roman"/>
          <w:sz w:val="24"/>
          <w:szCs w:val="24"/>
        </w:rPr>
        <w:t xml:space="preserve">(d) Sitting upright with legs straight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Dorsal recumbent with knees flexed and abducted</w:t>
      </w:r>
    </w:p>
    <w:p>
      <w:pPr>
        <w:spacing w:after="40"/>
        <w:ind w:left="360"/>
      </w:pPr>
      <w:r>
        <w:rPr>
          <w:rFonts w:ascii="Times New Roman" w:hAnsi="Times New Roman"/>
          <w:sz w:val="24"/>
          <w:szCs w:val="24"/>
        </w:rPr>
        <w:t xml:space="preserve">🧠 Clinical Rationale: The dorsal recumbent (lithotomy-like) position exposes the urinary meatus for visualization and sterile insertion. The nurse uses strict aseptic technique with a sterile field and lubricated catheter.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lateral: Sims' position is used for suppositories and enemas, not for exposing the female urethral meatus.</w:t>
      </w:r>
    </w:p>
    <w:p>
      <w:pPr>
        <w:spacing w:after="40"/>
        <w:ind w:left="360"/>
      </w:pPr>
      <w:r>
        <w:rPr>
          <w:rFonts w:ascii="Times New Roman" w:hAnsi="Times New Roman"/>
          <w:sz w:val="24"/>
          <w:szCs w:val="24"/>
        </w:rPr>
        <w:t xml:space="preserve">C — Prone: Prone hides the meatus and is unsuitable for catheterisation.</w:t>
      </w:r>
    </w:p>
    <w:p>
      <w:pPr>
        <w:spacing w:after="40"/>
        <w:ind w:left="360"/>
      </w:pPr>
      <w:r>
        <w:rPr>
          <w:rFonts w:ascii="Times New Roman" w:hAnsi="Times New Roman"/>
          <w:sz w:val="24"/>
          <w:szCs w:val="24"/>
        </w:rPr>
        <w:t xml:space="preserve">D — Sitting upright with legs straight: This position does not expose the meatus for sterile insertion.</w:t>
      </w:r>
    </w:p>
    <w:p>
      <w:pPr>
        <w:spacing w:after="40"/>
        <w:ind w:left="360"/>
      </w:pPr>
      <w:r>
        <w:rPr>
          <w:rFonts w:ascii="Times New Roman" w:hAnsi="Times New Roman"/>
          <w:sz w:val="24"/>
          <w:szCs w:val="24"/>
        </w:rPr>
        <w:t xml:space="preserve">⚠️ Exam Trap: Failing to abduct the knees - without abduction the meatus cannot be seen.</w:t>
      </w:r>
    </w:p>
    <w:p>
      <w:pPr>
        <w:spacing w:after="40"/>
        <w:ind w:left="360"/>
      </w:pPr>
      <w:r>
        <w:rPr>
          <w:rFonts w:ascii="Times New Roman" w:hAnsi="Times New Roman"/>
          <w:sz w:val="24"/>
          <w:szCs w:val="24"/>
        </w:rPr>
        <w:t xml:space="preserve">💎 PNC Pearl: Female catheterisation: dorsal recumbent, knees flexed and abducted, labia separated, strict aseptic technique.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to verify correct placement of a nasogastric tube before feeding is:</w:t>
      </w:r>
    </w:p>
    <w:p>
      <w:pPr>
        <w:spacing w:after="40"/>
        <w:ind w:left="360"/>
      </w:pPr>
      <w:r>
        <w:rPr>
          <w:rFonts w:ascii="Times New Roman" w:hAnsi="Times New Roman"/>
          <w:sz w:val="24"/>
          <w:szCs w:val="24"/>
        </w:rPr>
        <w:t xml:space="preserve">(a) Checking pH of aspirate only</w:t>
      </w:r>
    </w:p>
    <w:p>
      <w:pPr>
        <w:spacing w:after="40"/>
        <w:ind w:left="360"/>
      </w:pPr>
      <w:r>
        <w:rPr>
          <w:rFonts w:ascii="Times New Roman" w:hAnsi="Times New Roman"/>
          <w:sz w:val="24"/>
          <w:szCs w:val="24"/>
        </w:rPr>
        <w:t xml:space="preserve">(b) Auscultation of injected air</w:t>
      </w:r>
    </w:p>
    <w:p>
      <w:pPr>
        <w:spacing w:after="40"/>
        <w:ind w:left="360"/>
      </w:pPr>
      <w:r>
        <w:rPr>
          <w:rFonts w:ascii="Times New Roman" w:hAnsi="Times New Roman"/>
          <w:sz w:val="24"/>
          <w:szCs w:val="24"/>
        </w:rPr>
        <w:t xml:space="preserve">(c) Radiographic confirmation (X-ray)</w:t>
      </w:r>
    </w:p>
    <w:p>
      <w:pPr>
        <w:spacing w:after="40"/>
        <w:ind w:left="360"/>
      </w:pPr>
      <w:r>
        <w:rPr>
          <w:rFonts w:ascii="Times New Roman" w:hAnsi="Times New Roman"/>
          <w:sz w:val="24"/>
          <w:szCs w:val="24"/>
        </w:rPr>
        <w:t xml:space="preserve">(d) Observing for coughing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Radiographic confirmation (X-ray)</w:t>
      </w:r>
    </w:p>
    <w:p>
      <w:pPr>
        <w:spacing w:after="40"/>
        <w:ind w:left="360"/>
      </w:pPr>
      <w:r>
        <w:rPr>
          <w:rFonts w:ascii="Times New Roman" w:hAnsi="Times New Roman"/>
          <w:sz w:val="24"/>
          <w:szCs w:val="24"/>
        </w:rPr>
        <w:t xml:space="preserve">🧠 Clinical Rationale: X-ray is the gold standard for NG tube placement verification. pH testing is a useful bedside adjunct, but auscultation of air is unreliable and no longer recommended as a sole method.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Checking pH of aspirate only: pH 1-5.5 supports gastric placement but is not the gold standard on its own.</w:t>
      </w:r>
    </w:p>
    <w:p>
      <w:pPr>
        <w:spacing w:after="40"/>
        <w:ind w:left="360"/>
      </w:pPr>
      <w:r>
        <w:rPr>
          <w:rFonts w:ascii="Times New Roman" w:hAnsi="Times New Roman"/>
          <w:sz w:val="24"/>
          <w:szCs w:val="24"/>
        </w:rPr>
        <w:t xml:space="preserve">B — Auscultation of injected air: The whoosh test is unreliable because sound can be transmitted from the oesophagus or lungs.</w:t>
      </w:r>
    </w:p>
    <w:p>
      <w:pPr>
        <w:spacing w:after="40"/>
        <w:ind w:left="360"/>
      </w:pPr>
      <w:r>
        <w:rPr>
          <w:rFonts w:ascii="Times New Roman" w:hAnsi="Times New Roman"/>
          <w:sz w:val="24"/>
          <w:szCs w:val="24"/>
        </w:rPr>
        <w:t xml:space="preserve">D — Observing for coughing: Coughing only suggests tracheal entry; its absence does not confirm gastric placement.</w:t>
      </w:r>
    </w:p>
    <w:p>
      <w:pPr>
        <w:spacing w:after="40"/>
        <w:ind w:left="360"/>
      </w:pPr>
      <w:r>
        <w:rPr>
          <w:rFonts w:ascii="Times New Roman" w:hAnsi="Times New Roman"/>
          <w:sz w:val="24"/>
          <w:szCs w:val="24"/>
        </w:rPr>
        <w:t xml:space="preserve">⚠️ Exam Trap: Relying on the air-bolus test alone - feeding into the lungs through a misplaced tube is fatal.</w:t>
      </w:r>
    </w:p>
    <w:p>
      <w:pPr>
        <w:spacing w:after="40"/>
        <w:ind w:left="360"/>
      </w:pPr>
      <w:r>
        <w:rPr>
          <w:rFonts w:ascii="Times New Roman" w:hAnsi="Times New Roman"/>
          <w:sz w:val="24"/>
          <w:szCs w:val="24"/>
        </w:rPr>
        <w:t xml:space="preserve">💎 PNC Pearl: NG placement: X-ray is the gold standard; pH 1-5.5 plus checking the external length supports bedside verification.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counting a client's pulse, the nurse notes an irregular rhythm. The most accurate next step is to:</w:t>
      </w:r>
    </w:p>
    <w:p>
      <w:pPr>
        <w:spacing w:after="40"/>
        <w:ind w:left="360"/>
      </w:pPr>
      <w:r>
        <w:rPr>
          <w:rFonts w:ascii="Times New Roman" w:hAnsi="Times New Roman"/>
          <w:sz w:val="24"/>
          <w:szCs w:val="24"/>
        </w:rPr>
        <w:t xml:space="preserve">(a) Count the pulse for a full minute and note the irregularity</w:t>
      </w:r>
    </w:p>
    <w:p>
      <w:pPr>
        <w:spacing w:after="40"/>
        <w:ind w:left="360"/>
      </w:pPr>
      <w:r>
        <w:rPr>
          <w:rFonts w:ascii="Times New Roman" w:hAnsi="Times New Roman"/>
          <w:sz w:val="24"/>
          <w:szCs w:val="24"/>
        </w:rPr>
        <w:t xml:space="preserve">(b) Count for 30 seconds and multiply by 2</w:t>
      </w:r>
    </w:p>
    <w:p>
      <w:pPr>
        <w:spacing w:after="40"/>
        <w:ind w:left="360"/>
      </w:pPr>
      <w:r>
        <w:rPr>
          <w:rFonts w:ascii="Times New Roman" w:hAnsi="Times New Roman"/>
          <w:sz w:val="24"/>
          <w:szCs w:val="24"/>
        </w:rPr>
        <w:t xml:space="preserve">(c) Report immediately and stop counting</w:t>
      </w:r>
    </w:p>
    <w:p>
      <w:pPr>
        <w:spacing w:after="40"/>
        <w:ind w:left="360"/>
      </w:pPr>
      <w:r>
        <w:rPr>
          <w:rFonts w:ascii="Times New Roman" w:hAnsi="Times New Roman"/>
          <w:sz w:val="24"/>
          <w:szCs w:val="24"/>
        </w:rPr>
        <w:t xml:space="preserve">(d) Count for 15 seconds and multiply by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Count the pulse for a full minute and note the irregularity</w:t>
      </w:r>
    </w:p>
    <w:p>
      <w:pPr>
        <w:spacing w:after="40"/>
        <w:ind w:left="360"/>
      </w:pPr>
      <w:r>
        <w:rPr>
          <w:rFonts w:ascii="Times New Roman" w:hAnsi="Times New Roman"/>
          <w:sz w:val="24"/>
          <w:szCs w:val="24"/>
        </w:rPr>
        <w:t xml:space="preserve">🧠 Clinical Rationale: With an irregular rhythm, counting for a full 60 seconds gives the most accurate rate; the regularity and rhythm are documented. If the pulse is also very fast or symptoms occur, notify the provider.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Count for 30 seconds and multiply by 2: Thirty seconds still doubles the error and may miss irregular beats.</w:t>
      </w:r>
    </w:p>
    <w:p>
      <w:pPr>
        <w:spacing w:after="40"/>
        <w:ind w:left="360"/>
      </w:pPr>
      <w:r>
        <w:rPr>
          <w:rFonts w:ascii="Times New Roman" w:hAnsi="Times New Roman"/>
          <w:sz w:val="24"/>
          <w:szCs w:val="24"/>
        </w:rPr>
        <w:t xml:space="preserve">C — Report immediately and stop counting: Stopping leaves no rate or rhythm data for the report.</w:t>
      </w:r>
    </w:p>
    <w:p>
      <w:pPr>
        <w:spacing w:after="40"/>
        <w:ind w:left="360"/>
      </w:pPr>
      <w:r>
        <w:rPr>
          <w:rFonts w:ascii="Times New Roman" w:hAnsi="Times New Roman"/>
          <w:sz w:val="24"/>
          <w:szCs w:val="24"/>
        </w:rPr>
        <w:t xml:space="preserve">D — Count for 15 seconds and multiply by 4: A 15-second count magnifies any error fourfold and misses the rhythm pattern.</w:t>
      </w:r>
    </w:p>
    <w:p>
      <w:pPr>
        <w:spacing w:after="40"/>
        <w:ind w:left="360"/>
      </w:pPr>
      <w:r>
        <w:rPr>
          <w:rFonts w:ascii="Times New Roman" w:hAnsi="Times New Roman"/>
          <w:sz w:val="24"/>
          <w:szCs w:val="24"/>
        </w:rPr>
        <w:t xml:space="preserve">⚠️ Exam Trap: Counting for 15 seconds out of habit - an irregular pulse must be counted for a full minute.</w:t>
      </w:r>
    </w:p>
    <w:p>
      <w:pPr>
        <w:spacing w:after="40"/>
        <w:ind w:left="360"/>
      </w:pPr>
      <w:r>
        <w:rPr>
          <w:rFonts w:ascii="Times New Roman" w:hAnsi="Times New Roman"/>
          <w:sz w:val="24"/>
          <w:szCs w:val="24"/>
        </w:rPr>
        <w:t xml:space="preserve">💎 PNC Pearl: Irregular pulse: count for 60 seconds; compare apical and radial rates to record any pulse deficit.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 rest is at greatest risk for which complication of immobility?</w:t>
      </w:r>
    </w:p>
    <w:p>
      <w:pPr>
        <w:spacing w:after="40"/>
        <w:ind w:left="360"/>
      </w:pPr>
      <w:r>
        <w:rPr>
          <w:rFonts w:ascii="Times New Roman" w:hAnsi="Times New Roman"/>
          <w:sz w:val="24"/>
          <w:szCs w:val="24"/>
        </w:rPr>
        <w:t xml:space="preserve">(a) Hypercalcemia only</w:t>
      </w:r>
    </w:p>
    <w:p>
      <w:pPr>
        <w:spacing w:after="40"/>
        <w:ind w:left="360"/>
      </w:pPr>
      <w:r>
        <w:rPr>
          <w:rFonts w:ascii="Times New Roman" w:hAnsi="Times New Roman"/>
          <w:sz w:val="24"/>
          <w:szCs w:val="24"/>
        </w:rPr>
        <w:t xml:space="preserve">(b) Deep vein thrombosis, pneumonia, and pressure injury</w:t>
      </w:r>
    </w:p>
    <w:p>
      <w:pPr>
        <w:spacing w:after="40"/>
        <w:ind w:left="360"/>
      </w:pPr>
      <w:r>
        <w:rPr>
          <w:rFonts w:ascii="Times New Roman" w:hAnsi="Times New Roman"/>
          <w:sz w:val="24"/>
          <w:szCs w:val="24"/>
        </w:rPr>
        <w:t xml:space="preserve">(c) Increased muscle strength</w:t>
      </w:r>
    </w:p>
    <w:p>
      <w:pPr>
        <w:spacing w:after="40"/>
        <w:ind w:left="360"/>
      </w:pPr>
      <w:r>
        <w:rPr>
          <w:rFonts w:ascii="Times New Roman" w:hAnsi="Times New Roman"/>
          <w:sz w:val="24"/>
          <w:szCs w:val="24"/>
        </w:rPr>
        <w:t xml:space="preserve">(d) Improved circulation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Deep vein thrombosis, pneumonia, and pressure injury</w:t>
      </w:r>
    </w:p>
    <w:p>
      <w:pPr>
        <w:spacing w:after="40"/>
        <w:ind w:left="360"/>
      </w:pPr>
      <w:r>
        <w:rPr>
          <w:rFonts w:ascii="Times New Roman" w:hAnsi="Times New Roman"/>
          <w:sz w:val="24"/>
          <w:szCs w:val="24"/>
        </w:rPr>
        <w:t xml:space="preserve">🧠 Clinical Rationale: Immobility predisposes to venous stasis and DVT, atelectasis and pneumonia, pressure injuries, constipation, and bone calcium loss - all addressed by early mobilization and preventive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Hypercalcemia only: Hypercalcaemia can occur, but it is not the main complication set.</w:t>
      </w:r>
    </w:p>
    <w:p>
      <w:pPr>
        <w:spacing w:after="40"/>
        <w:ind w:left="360"/>
      </w:pPr>
      <w:r>
        <w:rPr>
          <w:rFonts w:ascii="Times New Roman" w:hAnsi="Times New Roman"/>
          <w:sz w:val="24"/>
          <w:szCs w:val="24"/>
        </w:rPr>
        <w:t xml:space="preserve">C — Increased muscle strength: Immobility causes muscle atrophy and weakness, not strength gain.</w:t>
      </w:r>
    </w:p>
    <w:p>
      <w:pPr>
        <w:spacing w:after="40"/>
        <w:ind w:left="360"/>
      </w:pPr>
      <w:r>
        <w:rPr>
          <w:rFonts w:ascii="Times New Roman" w:hAnsi="Times New Roman"/>
          <w:sz w:val="24"/>
          <w:szCs w:val="24"/>
        </w:rPr>
        <w:t xml:space="preserve">D — Improved circulation: Venous stasis worsens with immobility and predisposes to thrombosis.</w:t>
      </w:r>
    </w:p>
    <w:p>
      <w:pPr>
        <w:spacing w:after="40"/>
        <w:ind w:left="360"/>
      </w:pPr>
      <w:r>
        <w:rPr>
          <w:rFonts w:ascii="Times New Roman" w:hAnsi="Times New Roman"/>
          <w:sz w:val="24"/>
          <w:szCs w:val="24"/>
        </w:rPr>
        <w:t xml:space="preserve">⚠️ Exam Trap: Forgetting the pulmonary and skin risks - the classic triad is DVT, pneumonia and pressure injury.</w:t>
      </w:r>
    </w:p>
    <w:p>
      <w:pPr>
        <w:spacing w:after="40"/>
        <w:ind w:left="360"/>
      </w:pPr>
      <w:r>
        <w:rPr>
          <w:rFonts w:ascii="Times New Roman" w:hAnsi="Times New Roman"/>
          <w:sz w:val="24"/>
          <w:szCs w:val="24"/>
        </w:rPr>
        <w:t xml:space="preserve">💎 PNC Pearl: Immobility: DVT, atelectasis/pneumonia, pressure injury, constipation and foot drop; turn, cough and mobilise.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Morphine is given to a client with acute severe pain. The nurse should monitor for the most serious adverse effect of:</w:t>
      </w:r>
    </w:p>
    <w:p>
      <w:pPr>
        <w:spacing w:after="40"/>
        <w:ind w:left="360"/>
      </w:pPr>
      <w:r>
        <w:rPr>
          <w:rFonts w:ascii="Times New Roman" w:hAnsi="Times New Roman"/>
          <w:sz w:val="24"/>
          <w:szCs w:val="24"/>
        </w:rPr>
        <w:t xml:space="preserve">(a) Diarrhea</w:t>
      </w:r>
    </w:p>
    <w:p>
      <w:pPr>
        <w:spacing w:after="40"/>
        <w:ind w:left="360"/>
      </w:pPr>
      <w:r>
        <w:rPr>
          <w:rFonts w:ascii="Times New Roman" w:hAnsi="Times New Roman"/>
          <w:sz w:val="24"/>
          <w:szCs w:val="24"/>
        </w:rPr>
        <w:t xml:space="preserve">(b) Bradycardia only</w:t>
      </w:r>
    </w:p>
    <w:p>
      <w:pPr>
        <w:spacing w:after="40"/>
        <w:ind w:left="360"/>
      </w:pPr>
      <w:r>
        <w:rPr>
          <w:rFonts w:ascii="Times New Roman" w:hAnsi="Times New Roman"/>
          <w:sz w:val="24"/>
          <w:szCs w:val="24"/>
        </w:rPr>
        <w:t xml:space="preserve">(c) Respiratory depression</w:t>
      </w:r>
    </w:p>
    <w:p>
      <w:pPr>
        <w:spacing w:after="40"/>
        <w:ind w:left="360"/>
      </w:pPr>
      <w:r>
        <w:rPr>
          <w:rFonts w:ascii="Times New Roman" w:hAnsi="Times New Roman"/>
          <w:sz w:val="24"/>
          <w:szCs w:val="24"/>
        </w:rPr>
        <w:t xml:space="preserve">(d) Hypoglycemia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Respiratory depression</w:t>
      </w:r>
    </w:p>
    <w:p>
      <w:pPr>
        <w:spacing w:after="40"/>
        <w:ind w:left="360"/>
      </w:pPr>
      <w:r>
        <w:rPr>
          <w:rFonts w:ascii="Times New Roman" w:hAnsi="Times New Roman"/>
          <w:sz w:val="24"/>
          <w:szCs w:val="24"/>
        </w:rPr>
        <w:t xml:space="preserve">🧠 Clinical Rationale: Opioids depress the respiratory center - respiratory rate below 10-12/min with shallow breathing requires naloxone and support. Sedation level is assessed before each dose.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Diarrhea: Opioids cause constipation, not diarrhoea.</w:t>
      </w:r>
    </w:p>
    <w:p>
      <w:pPr>
        <w:spacing w:after="40"/>
        <w:ind w:left="360"/>
      </w:pPr>
      <w:r>
        <w:rPr>
          <w:rFonts w:ascii="Times New Roman" w:hAnsi="Times New Roman"/>
          <w:sz w:val="24"/>
          <w:szCs w:val="24"/>
        </w:rPr>
        <w:t xml:space="preserve">B — Bradycardia only: Some bradycardia may occur, but the life-threatening effect is on breathing.</w:t>
      </w:r>
    </w:p>
    <w:p>
      <w:pPr>
        <w:spacing w:after="40"/>
        <w:ind w:left="360"/>
      </w:pPr>
      <w:r>
        <w:rPr>
          <w:rFonts w:ascii="Times New Roman" w:hAnsi="Times New Roman"/>
          <w:sz w:val="24"/>
          <w:szCs w:val="24"/>
        </w:rPr>
        <w:t xml:space="preserve">D — Hypoglycemia: Morphine does not lower blood glucose.</w:t>
      </w:r>
    </w:p>
    <w:p>
      <w:pPr>
        <w:spacing w:after="40"/>
        <w:ind w:left="360"/>
      </w:pPr>
      <w:r>
        <w:rPr>
          <w:rFonts w:ascii="Times New Roman" w:hAnsi="Times New Roman"/>
          <w:sz w:val="24"/>
          <w:szCs w:val="24"/>
        </w:rPr>
        <w:t xml:space="preserve">⚠️ Exam Trap: Watching only for sedation - a falling respiratory rate (below 10-12/min) is the dangerous sign.</w:t>
      </w:r>
    </w:p>
    <w:p>
      <w:pPr>
        <w:spacing w:after="40"/>
        <w:ind w:left="360"/>
      </w:pPr>
      <w:r>
        <w:rPr>
          <w:rFonts w:ascii="Times New Roman" w:hAnsi="Times New Roman"/>
          <w:sz w:val="24"/>
          <w:szCs w:val="24"/>
        </w:rPr>
        <w:t xml:space="preserve">💎 PNC Pearl: Opioid toxicity: respiratory depression with pinpoint pupils and sedation; antidote naloxone.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duration of the first stage of labour in a primigravida is about:</w:t>
      </w:r>
    </w:p>
    <w:p>
      <w:pPr>
        <w:spacing w:after="40"/>
        <w:ind w:left="360"/>
      </w:pPr>
      <w:r>
        <w:rPr>
          <w:rFonts w:ascii="Times New Roman" w:hAnsi="Times New Roman"/>
          <w:sz w:val="24"/>
          <w:szCs w:val="24"/>
        </w:rPr>
        <w:t xml:space="preserve">(a) 12-14 hours</w:t>
      </w:r>
    </w:p>
    <w:p>
      <w:pPr>
        <w:spacing w:after="40"/>
        <w:ind w:left="360"/>
      </w:pPr>
      <w:r>
        <w:rPr>
          <w:rFonts w:ascii="Times New Roman" w:hAnsi="Times New Roman"/>
          <w:sz w:val="24"/>
          <w:szCs w:val="24"/>
        </w:rPr>
        <w:t xml:space="preserve">(b) 2-4 hours</w:t>
      </w:r>
    </w:p>
    <w:p>
      <w:pPr>
        <w:spacing w:after="40"/>
        <w:ind w:left="360"/>
      </w:pPr>
      <w:r>
        <w:rPr>
          <w:rFonts w:ascii="Times New Roman" w:hAnsi="Times New Roman"/>
          <w:sz w:val="24"/>
          <w:szCs w:val="24"/>
        </w:rPr>
        <w:t xml:space="preserve">(c) 24-30 hours</w:t>
      </w:r>
    </w:p>
    <w:p>
      <w:pPr>
        <w:spacing w:after="40"/>
        <w:ind w:left="360"/>
      </w:pPr>
      <w:r>
        <w:rPr>
          <w:rFonts w:ascii="Times New Roman" w:hAnsi="Times New Roman"/>
          <w:sz w:val="24"/>
          <w:szCs w:val="24"/>
        </w:rPr>
        <w:t xml:space="preserve">(d) 30-60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12-14 hours</w:t>
      </w:r>
    </w:p>
    <w:p>
      <w:pPr>
        <w:spacing w:after="40"/>
        <w:ind w:left="360"/>
      </w:pPr>
      <w:r>
        <w:rPr>
          <w:rFonts w:ascii="Times New Roman" w:hAnsi="Times New Roman"/>
          <w:sz w:val="24"/>
          <w:szCs w:val="24"/>
        </w:rPr>
        <w:t xml:space="preserve">🧠 Clinical Rationale: The first stage (onset of regular contractions to full dilatation) lasts about 12-14 hours in primigravidas and 6-8 hours in multigravidas; the second stage is about 1-2 hours in primiparas.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hours: That is far too short for a first stage in a primigravida.</w:t>
      </w:r>
    </w:p>
    <w:p>
      <w:pPr>
        <w:spacing w:after="40"/>
        <w:ind w:left="360"/>
      </w:pPr>
      <w:r>
        <w:rPr>
          <w:rFonts w:ascii="Times New Roman" w:hAnsi="Times New Roman"/>
          <w:sz w:val="24"/>
          <w:szCs w:val="24"/>
        </w:rPr>
        <w:t xml:space="preserve">C — 24-30 hours: That is prolonged labour, not the normal duration.</w:t>
      </w:r>
    </w:p>
    <w:p>
      <w:pPr>
        <w:spacing w:after="40"/>
        <w:ind w:left="360"/>
      </w:pPr>
      <w:r>
        <w:rPr>
          <w:rFonts w:ascii="Times New Roman" w:hAnsi="Times New Roman"/>
          <w:sz w:val="24"/>
          <w:szCs w:val="24"/>
        </w:rPr>
        <w:t xml:space="preserve">D — 30-60 minutes: That is closer to the duration of the second or third stage.</w:t>
      </w:r>
    </w:p>
    <w:p>
      <w:pPr>
        <w:spacing w:after="40"/>
        <w:ind w:left="360"/>
      </w:pPr>
      <w:r>
        <w:rPr>
          <w:rFonts w:ascii="Times New Roman" w:hAnsi="Times New Roman"/>
          <w:sz w:val="24"/>
          <w:szCs w:val="24"/>
        </w:rPr>
        <w:t xml:space="preserve">⚠️ Exam Trap: Confusing the first stage (about 12-14 h) with the second stage (50 minutes to 2 h).</w:t>
      </w:r>
    </w:p>
    <w:p>
      <w:pPr>
        <w:spacing w:after="40"/>
        <w:ind w:left="360"/>
      </w:pPr>
      <w:r>
        <w:rPr>
          <w:rFonts w:ascii="Times New Roman" w:hAnsi="Times New Roman"/>
          <w:sz w:val="24"/>
          <w:szCs w:val="24"/>
        </w:rPr>
        <w:t xml:space="preserve">💎 PNC Pearl: Primigravida: first stage about 12-14 h, second stage up to 2 h, third stage 5-15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second stage of labour, the nurse should instruct the mother to:</w:t>
      </w:r>
    </w:p>
    <w:p>
      <w:pPr>
        <w:spacing w:after="40"/>
        <w:ind w:left="360"/>
      </w:pPr>
      <w:r>
        <w:rPr>
          <w:rFonts w:ascii="Times New Roman" w:hAnsi="Times New Roman"/>
          <w:sz w:val="24"/>
          <w:szCs w:val="24"/>
        </w:rPr>
        <w:t xml:space="preserve">(a) Hold her breath for 5 minutes</w:t>
      </w:r>
    </w:p>
    <w:p>
      <w:pPr>
        <w:spacing w:after="40"/>
        <w:ind w:left="360"/>
      </w:pPr>
      <w:r>
        <w:rPr>
          <w:rFonts w:ascii="Times New Roman" w:hAnsi="Times New Roman"/>
          <w:sz w:val="24"/>
          <w:szCs w:val="24"/>
        </w:rPr>
        <w:t xml:space="preserve">(b) Pant without pushing at full dilatation</w:t>
      </w:r>
    </w:p>
    <w:p>
      <w:pPr>
        <w:spacing w:after="40"/>
        <w:ind w:left="360"/>
      </w:pPr>
      <w:r>
        <w:rPr>
          <w:rFonts w:ascii="Times New Roman" w:hAnsi="Times New Roman"/>
          <w:sz w:val="24"/>
          <w:szCs w:val="24"/>
        </w:rPr>
        <w:t xml:space="preserve">(c) Bear down continuously between contractions</w:t>
      </w:r>
    </w:p>
    <w:p>
      <w:pPr>
        <w:spacing w:after="40"/>
        <w:ind w:left="360"/>
      </w:pPr>
      <w:r>
        <w:rPr>
          <w:rFonts w:ascii="Times New Roman" w:hAnsi="Times New Roman"/>
          <w:sz w:val="24"/>
          <w:szCs w:val="24"/>
        </w:rPr>
        <w:t xml:space="preserve">(d) Push with contractions while the cervix is fully dilated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Push with contractions while the cervix is fully dilated</w:t>
      </w:r>
    </w:p>
    <w:p>
      <w:pPr>
        <w:spacing w:after="40"/>
        <w:ind w:left="360"/>
      </w:pPr>
      <w:r>
        <w:rPr>
          <w:rFonts w:ascii="Times New Roman" w:hAnsi="Times New Roman"/>
          <w:sz w:val="24"/>
          <w:szCs w:val="24"/>
        </w:rPr>
        <w:t xml:space="preserve">🧠 Clinical Rationale: Once the cervix is fully dilated (10 cm), the mother pushes with each contraction, resting between them. Prolonged breath-holding and Valsalva reduce placental perfusion.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 her breath for 5 minutes: Prolonged breath-holding (Valsalva) reduces venous return and fetal oxygenation.</w:t>
      </w:r>
    </w:p>
    <w:p>
      <w:pPr>
        <w:spacing w:after="40"/>
        <w:ind w:left="360"/>
      </w:pPr>
      <w:r>
        <w:rPr>
          <w:rFonts w:ascii="Times New Roman" w:hAnsi="Times New Roman"/>
          <w:sz w:val="24"/>
          <w:szCs w:val="24"/>
        </w:rPr>
        <w:t xml:space="preserve">B — Pant without pushing at full dilatation: With the cervix fully dilated, pushing is required; panting would delay birth.</w:t>
      </w:r>
    </w:p>
    <w:p>
      <w:pPr>
        <w:spacing w:after="40"/>
        <w:ind w:left="360"/>
      </w:pPr>
      <w:r>
        <w:rPr>
          <w:rFonts w:ascii="Times New Roman" w:hAnsi="Times New Roman"/>
          <w:sz w:val="24"/>
          <w:szCs w:val="24"/>
        </w:rPr>
        <w:t xml:space="preserve">C — Bear down continuously between contractions: Pushing between contractions exhausts the mother and reduces placental perfusion.</w:t>
      </w:r>
    </w:p>
    <w:p>
      <w:pPr>
        <w:spacing w:after="40"/>
        <w:ind w:left="360"/>
      </w:pPr>
      <w:r>
        <w:rPr>
          <w:rFonts w:ascii="Times New Roman" w:hAnsi="Times New Roman"/>
          <w:sz w:val="24"/>
          <w:szCs w:val="24"/>
        </w:rPr>
        <w:t xml:space="preserve">⚠️ Exam Trap: Encouraging prolonged breath-holding - short pushes with rest between contractions are safer.</w:t>
      </w:r>
    </w:p>
    <w:p>
      <w:pPr>
        <w:spacing w:after="40"/>
        <w:ind w:left="360"/>
      </w:pPr>
      <w:r>
        <w:rPr>
          <w:rFonts w:ascii="Times New Roman" w:hAnsi="Times New Roman"/>
          <w:sz w:val="24"/>
          <w:szCs w:val="24"/>
        </w:rPr>
        <w:t xml:space="preserve">💎 PNC Pearl: Second stage: push with contractions only, rest in between, and check the fetal heart rate every 5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placenta praevia most characteristically presents with:</w:t>
      </w:r>
    </w:p>
    <w:p>
      <w:pPr>
        <w:spacing w:after="40"/>
        <w:ind w:left="360"/>
      </w:pPr>
      <w:r>
        <w:rPr>
          <w:rFonts w:ascii="Times New Roman" w:hAnsi="Times New Roman"/>
          <w:sz w:val="24"/>
          <w:szCs w:val="24"/>
        </w:rPr>
        <w:t xml:space="preserve">(a) Rigid tender uterus</w:t>
      </w:r>
    </w:p>
    <w:p>
      <w:pPr>
        <w:spacing w:after="40"/>
        <w:ind w:left="360"/>
      </w:pPr>
      <w:r>
        <w:rPr>
          <w:rFonts w:ascii="Times New Roman" w:hAnsi="Times New Roman"/>
          <w:sz w:val="24"/>
          <w:szCs w:val="24"/>
        </w:rPr>
        <w:t xml:space="preserve">(b) Contractions with fresh bleeding only</w:t>
      </w:r>
    </w:p>
    <w:p>
      <w:pPr>
        <w:spacing w:after="40"/>
        <w:ind w:left="360"/>
      </w:pPr>
      <w:r>
        <w:rPr>
          <w:rFonts w:ascii="Times New Roman" w:hAnsi="Times New Roman"/>
          <w:sz w:val="24"/>
          <w:szCs w:val="24"/>
        </w:rPr>
        <w:t xml:space="preserve">(c) Painless bright red vaginal bleeding in the third trimester</w:t>
      </w:r>
    </w:p>
    <w:p>
      <w:pPr>
        <w:spacing w:after="40"/>
        <w:ind w:left="360"/>
      </w:pPr>
      <w:r>
        <w:rPr>
          <w:rFonts w:ascii="Times New Roman" w:hAnsi="Times New Roman"/>
          <w:sz w:val="24"/>
          <w:szCs w:val="24"/>
        </w:rPr>
        <w:t xml:space="preserve">(d) Severe constant abdominal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Painless bright red vaginal bleeding in the third trimester</w:t>
      </w:r>
    </w:p>
    <w:p>
      <w:pPr>
        <w:spacing w:after="40"/>
        <w:ind w:left="360"/>
      </w:pPr>
      <w:r>
        <w:rPr>
          <w:rFonts w:ascii="Times New Roman" w:hAnsi="Times New Roman"/>
          <w:sz w:val="24"/>
          <w:szCs w:val="24"/>
        </w:rPr>
        <w:t xml:space="preserve">🧠 Clinical Rationale: Placenta praevia - placenta implanted over the cervical os - causes painless, recurrent bright red bleeding; vaginal examination is avoided. Abruptio placentae gives painful bleeding with a tense uterus.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Rigid tender uterus: A rigid, board-like tender uterus is typical of abruption, not praevia.</w:t>
      </w:r>
    </w:p>
    <w:p>
      <w:pPr>
        <w:spacing w:after="40"/>
        <w:ind w:left="360"/>
      </w:pPr>
      <w:r>
        <w:rPr>
          <w:rFonts w:ascii="Times New Roman" w:hAnsi="Times New Roman"/>
          <w:sz w:val="24"/>
          <w:szCs w:val="24"/>
        </w:rPr>
        <w:t xml:space="preserve">B — Contractions with fresh bleeding only: Praevia bleeds painlessly and usually without contractions.</w:t>
      </w:r>
    </w:p>
    <w:p>
      <w:pPr>
        <w:spacing w:after="40"/>
        <w:ind w:left="360"/>
      </w:pPr>
      <w:r>
        <w:rPr>
          <w:rFonts w:ascii="Times New Roman" w:hAnsi="Times New Roman"/>
          <w:sz w:val="24"/>
          <w:szCs w:val="24"/>
        </w:rPr>
        <w:t xml:space="preserve">D — Severe constant abdominal pain: Constant severe pain with a tense uterus points to abruptio placentae.</w:t>
      </w:r>
    </w:p>
    <w:p>
      <w:pPr>
        <w:spacing w:after="40"/>
        <w:ind w:left="360"/>
      </w:pPr>
      <w:r>
        <w:rPr>
          <w:rFonts w:ascii="Times New Roman" w:hAnsi="Times New Roman"/>
          <w:sz w:val="24"/>
          <w:szCs w:val="24"/>
        </w:rPr>
        <w:t xml:space="preserve">⚠️ Exam Trap: Doing a vaginal examination - in suspected praevia it can provoke catastrophic bleeding.</w:t>
      </w:r>
    </w:p>
    <w:p>
      <w:pPr>
        <w:spacing w:after="40"/>
        <w:ind w:left="360"/>
      </w:pPr>
      <w:r>
        <w:rPr>
          <w:rFonts w:ascii="Times New Roman" w:hAnsi="Times New Roman"/>
          <w:sz w:val="24"/>
          <w:szCs w:val="24"/>
        </w:rPr>
        <w:t xml:space="preserve">💎 PNC Pearl: Praevia = painless bleeding with a soft non-tender uterus; abruption = painful bleeding with a tense tender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drug of choice for the immediate management of eclampsia is:</w:t>
      </w:r>
    </w:p>
    <w:p>
      <w:pPr>
        <w:spacing w:after="40"/>
        <w:ind w:left="360"/>
      </w:pPr>
      <w:r>
        <w:rPr>
          <w:rFonts w:ascii="Times New Roman" w:hAnsi="Times New Roman"/>
          <w:sz w:val="24"/>
          <w:szCs w:val="24"/>
        </w:rPr>
        <w:t xml:space="preserve">(a) Phenytoin</w:t>
      </w:r>
    </w:p>
    <w:p>
      <w:pPr>
        <w:spacing w:after="40"/>
        <w:ind w:left="360"/>
      </w:pPr>
      <w:r>
        <w:rPr>
          <w:rFonts w:ascii="Times New Roman" w:hAnsi="Times New Roman"/>
          <w:sz w:val="24"/>
          <w:szCs w:val="24"/>
        </w:rPr>
        <w:t xml:space="preserve">(b) Diazepam</w:t>
      </w:r>
    </w:p>
    <w:p>
      <w:pPr>
        <w:spacing w:after="40"/>
        <w:ind w:left="360"/>
      </w:pPr>
      <w:r>
        <w:rPr>
          <w:rFonts w:ascii="Times New Roman" w:hAnsi="Times New Roman"/>
          <w:sz w:val="24"/>
          <w:szCs w:val="24"/>
        </w:rPr>
        <w:t xml:space="preserve">(c) Nifedipine only</w:t>
      </w:r>
    </w:p>
    <w:p>
      <w:pPr>
        <w:spacing w:after="40"/>
        <w:ind w:left="360"/>
      </w:pPr>
      <w:r>
        <w:rPr>
          <w:rFonts w:ascii="Times New Roman" w:hAnsi="Times New Roman"/>
          <w:sz w:val="24"/>
          <w:szCs w:val="24"/>
        </w:rPr>
        <w:t xml:space="preserve">(d) Magnesium sulfate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Magnesium sulfate</w:t>
      </w:r>
    </w:p>
    <w:p>
      <w:pPr>
        <w:spacing w:after="40"/>
        <w:ind w:left="360"/>
      </w:pPr>
      <w:r>
        <w:rPr>
          <w:rFonts w:ascii="Times New Roman" w:hAnsi="Times New Roman"/>
          <w:sz w:val="24"/>
          <w:szCs w:val="24"/>
        </w:rPr>
        <w:t xml:space="preserve">🧠 Clinical Rationale: Magnesium sulfate is the first-line anticonvulsant for pre-eclampsia/eclampsia - it prevents and controls seizures; calcium gluconate is kept ready as the antidote for toxicity (loss of reflexes, respiratory depression).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Phenytoin: Phenytoin is an alternative only when magnesium is contraindicated.</w:t>
      </w:r>
    </w:p>
    <w:p>
      <w:pPr>
        <w:spacing w:after="40"/>
        <w:ind w:left="360"/>
      </w:pPr>
      <w:r>
        <w:rPr>
          <w:rFonts w:ascii="Times New Roman" w:hAnsi="Times New Roman"/>
          <w:sz w:val="24"/>
          <w:szCs w:val="24"/>
        </w:rPr>
        <w:t xml:space="preserve">B — Diazepam: Diazepam controls seizures but is not first-line for eclampsia in standard practice.</w:t>
      </w:r>
    </w:p>
    <w:p>
      <w:pPr>
        <w:spacing w:after="40"/>
        <w:ind w:left="360"/>
      </w:pPr>
      <w:r>
        <w:rPr>
          <w:rFonts w:ascii="Times New Roman" w:hAnsi="Times New Roman"/>
          <w:sz w:val="24"/>
          <w:szCs w:val="24"/>
        </w:rPr>
        <w:t xml:space="preserve">C — Nifedipine only: Nifedipine lowers blood pressure but does not control seizures.</w:t>
      </w:r>
    </w:p>
    <w:p>
      <w:pPr>
        <w:spacing w:after="40"/>
        <w:ind w:left="360"/>
      </w:pPr>
      <w:r>
        <w:rPr>
          <w:rFonts w:ascii="Times New Roman" w:hAnsi="Times New Roman"/>
          <w:sz w:val="24"/>
          <w:szCs w:val="24"/>
        </w:rPr>
        <w:t xml:space="preserve">⚠️ Exam Trap: Forgetting to monitor magnesium toxicity - loss of deep tendon reflexes, respiratory depression and oliguria.</w:t>
      </w:r>
    </w:p>
    <w:p>
      <w:pPr>
        <w:spacing w:after="40"/>
        <w:ind w:left="360"/>
      </w:pPr>
      <w:r>
        <w:rPr>
          <w:rFonts w:ascii="Times New Roman" w:hAnsi="Times New Roman"/>
          <w:sz w:val="24"/>
          <w:szCs w:val="24"/>
        </w:rPr>
        <w:t xml:space="preserve">💎 PNC Pearl: MgSO4 is first line for eclampsia; antidote is calcium gluconate; monitor reflexes, respiratory rate and urine output.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APGAR score is assessed at:</w:t>
      </w:r>
    </w:p>
    <w:p>
      <w:pPr>
        <w:spacing w:after="40"/>
        <w:ind w:left="360"/>
      </w:pPr>
      <w:r>
        <w:rPr>
          <w:rFonts w:ascii="Times New Roman" w:hAnsi="Times New Roman"/>
          <w:sz w:val="24"/>
          <w:szCs w:val="24"/>
        </w:rPr>
        <w:t xml:space="preserve">(a) 24 hours after birth</w:t>
      </w:r>
    </w:p>
    <w:p>
      <w:pPr>
        <w:spacing w:after="40"/>
        <w:ind w:left="360"/>
      </w:pPr>
      <w:r>
        <w:rPr>
          <w:rFonts w:ascii="Times New Roman" w:hAnsi="Times New Roman"/>
          <w:sz w:val="24"/>
          <w:szCs w:val="24"/>
        </w:rPr>
        <w:t xml:space="preserve">(b) 10 minutes after birth only</w:t>
      </w:r>
    </w:p>
    <w:p>
      <w:pPr>
        <w:spacing w:after="40"/>
        <w:ind w:left="360"/>
      </w:pPr>
      <w:r>
        <w:rPr>
          <w:rFonts w:ascii="Times New Roman" w:hAnsi="Times New Roman"/>
          <w:sz w:val="24"/>
          <w:szCs w:val="24"/>
        </w:rPr>
        <w:t xml:space="preserve">(c) 1 minute and 5 minutes after birth</w:t>
      </w:r>
    </w:p>
    <w:p>
      <w:pPr>
        <w:spacing w:after="40"/>
        <w:ind w:left="360"/>
      </w:pPr>
      <w:r>
        <w:rPr>
          <w:rFonts w:ascii="Times New Roman" w:hAnsi="Times New Roman"/>
          <w:sz w:val="24"/>
          <w:szCs w:val="24"/>
        </w:rPr>
        <w:t xml:space="preserve">(d) Immediately before birth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 minute and 5 minutes after birth</w:t>
      </w:r>
    </w:p>
    <w:p>
      <w:pPr>
        <w:spacing w:after="40"/>
        <w:ind w:left="360"/>
      </w:pPr>
      <w:r>
        <w:rPr>
          <w:rFonts w:ascii="Times New Roman" w:hAnsi="Times New Roman"/>
          <w:sz w:val="24"/>
          <w:szCs w:val="24"/>
        </w:rPr>
        <w:t xml:space="preserve">🧠 Clinical Rationale: The APGAR score is assigned at 1 and 5 minutes (repeated at 10 if low) - appearance, pulse, grimace, activity, respiration; each scored 0-2 for a total of 10.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hours after birth: Twenty-four hours is far too late - APGAR reflects immediate adaptation.</w:t>
      </w:r>
    </w:p>
    <w:p>
      <w:pPr>
        <w:spacing w:after="40"/>
        <w:ind w:left="360"/>
      </w:pPr>
      <w:r>
        <w:rPr>
          <w:rFonts w:ascii="Times New Roman" w:hAnsi="Times New Roman"/>
          <w:sz w:val="24"/>
          <w:szCs w:val="24"/>
        </w:rPr>
        <w:t xml:space="preserve">B — 10 minutes after birth only: Ten minutes is an extra score when the 5-minute value is low, not the standard timing.</w:t>
      </w:r>
    </w:p>
    <w:p>
      <w:pPr>
        <w:spacing w:after="40"/>
        <w:ind w:left="360"/>
      </w:pPr>
      <w:r>
        <w:rPr>
          <w:rFonts w:ascii="Times New Roman" w:hAnsi="Times New Roman"/>
          <w:sz w:val="24"/>
          <w:szCs w:val="24"/>
        </w:rPr>
        <w:t xml:space="preserve">D — Immediately before birth only: APGAR is a postnatal assessment; the fetus is not scored.</w:t>
      </w:r>
    </w:p>
    <w:p>
      <w:pPr>
        <w:spacing w:after="40"/>
        <w:ind w:left="360"/>
      </w:pPr>
      <w:r>
        <w:rPr>
          <w:rFonts w:ascii="Times New Roman" w:hAnsi="Times New Roman"/>
          <w:sz w:val="24"/>
          <w:szCs w:val="24"/>
        </w:rPr>
        <w:t xml:space="preserve">⚠️ Exam Trap: Forgetting the 10-minute repeat when the 5-minute score is below 7.</w:t>
      </w:r>
    </w:p>
    <w:p>
      <w:pPr>
        <w:spacing w:after="40"/>
        <w:ind w:left="360"/>
      </w:pPr>
      <w:r>
        <w:rPr>
          <w:rFonts w:ascii="Times New Roman" w:hAnsi="Times New Roman"/>
          <w:sz w:val="24"/>
          <w:szCs w:val="24"/>
        </w:rPr>
        <w:t xml:space="preserve">💎 PNC Pearl: APGAR: appearance, pulse, grimace, activity, respiration - at 1 and 5 minutes, repeated at 10 if 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with measles should be isolated until:</w:t>
      </w:r>
    </w:p>
    <w:p>
      <w:pPr>
        <w:spacing w:after="40"/>
        <w:ind w:left="360"/>
      </w:pPr>
      <w:r>
        <w:rPr>
          <w:rFonts w:ascii="Times New Roman" w:hAnsi="Times New Roman"/>
          <w:sz w:val="24"/>
          <w:szCs w:val="24"/>
        </w:rPr>
        <w:t xml:space="preserve">(a) 5 days after the rash appears (and until cough subsides in immunocompromised)</w:t>
      </w:r>
    </w:p>
    <w:p>
      <w:pPr>
        <w:spacing w:after="40"/>
        <w:ind w:left="360"/>
      </w:pPr>
      <w:r>
        <w:rPr>
          <w:rFonts w:ascii="Times New Roman" w:hAnsi="Times New Roman"/>
          <w:sz w:val="24"/>
          <w:szCs w:val="24"/>
        </w:rPr>
        <w:t xml:space="preserve">(b) 24 hours of fever</w:t>
      </w:r>
    </w:p>
    <w:p>
      <w:pPr>
        <w:spacing w:after="40"/>
        <w:ind w:left="360"/>
      </w:pPr>
      <w:r>
        <w:rPr>
          <w:rFonts w:ascii="Times New Roman" w:hAnsi="Times New Roman"/>
          <w:sz w:val="24"/>
          <w:szCs w:val="24"/>
        </w:rPr>
        <w:t xml:space="preserve">(c) The rash fades completely</w:t>
      </w:r>
    </w:p>
    <w:p>
      <w:pPr>
        <w:spacing w:after="40"/>
        <w:ind w:left="360"/>
      </w:pPr>
      <w:r>
        <w:rPr>
          <w:rFonts w:ascii="Times New Roman" w:hAnsi="Times New Roman"/>
          <w:sz w:val="24"/>
          <w:szCs w:val="24"/>
        </w:rPr>
        <w:t xml:space="preserve">(d) 3 days after exposure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 days after the rash appears (and until cough subsides in immunocompromised)</w:t>
      </w:r>
    </w:p>
    <w:p>
      <w:pPr>
        <w:spacing w:after="40"/>
        <w:ind w:left="360"/>
      </w:pPr>
      <w:r>
        <w:rPr>
          <w:rFonts w:ascii="Times New Roman" w:hAnsi="Times New Roman"/>
          <w:sz w:val="24"/>
          <w:szCs w:val="24"/>
        </w:rPr>
        <w:t xml:space="preserve">🧠 Clinical Rationale: Measles is contagious from about 4 days before to 4-5 days after the rash appears - droplet isolation is maintained for 5 days after rash onset (longer if immunocompromised).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hours of fever: Twenty-four hours of fever is far shorter than the infectious period.</w:t>
      </w:r>
    </w:p>
    <w:p>
      <w:pPr>
        <w:spacing w:after="40"/>
        <w:ind w:left="360"/>
      </w:pPr>
      <w:r>
        <w:rPr>
          <w:rFonts w:ascii="Times New Roman" w:hAnsi="Times New Roman"/>
          <w:sz w:val="24"/>
          <w:szCs w:val="24"/>
        </w:rPr>
        <w:t xml:space="preserve">C — The rash fades completely: Waiting for the rash to fade keeps the child isolated too long; infectivity ends about 5 days after the rash.</w:t>
      </w:r>
    </w:p>
    <w:p>
      <w:pPr>
        <w:spacing w:after="40"/>
        <w:ind w:left="360"/>
      </w:pPr>
      <w:r>
        <w:rPr>
          <w:rFonts w:ascii="Times New Roman" w:hAnsi="Times New Roman"/>
          <w:sz w:val="24"/>
          <w:szCs w:val="24"/>
        </w:rPr>
        <w:t xml:space="preserve">D — 3 days after exposure: That is inside the incubation period, before the rash even appears.</w:t>
      </w:r>
    </w:p>
    <w:p>
      <w:pPr>
        <w:spacing w:after="40"/>
        <w:ind w:left="360"/>
      </w:pPr>
      <w:r>
        <w:rPr>
          <w:rFonts w:ascii="Times New Roman" w:hAnsi="Times New Roman"/>
          <w:sz w:val="24"/>
          <w:szCs w:val="24"/>
        </w:rPr>
        <w:t xml:space="preserve">⚠️ Exam Trap: Isolating for the whole rash period - measles is communicable from about 4 days before to 5 days after the rash.</w:t>
      </w:r>
    </w:p>
    <w:p>
      <w:pPr>
        <w:spacing w:after="40"/>
        <w:ind w:left="360"/>
      </w:pPr>
      <w:r>
        <w:rPr>
          <w:rFonts w:ascii="Times New Roman" w:hAnsi="Times New Roman"/>
          <w:sz w:val="24"/>
          <w:szCs w:val="24"/>
        </w:rPr>
        <w:t xml:space="preserve">💎 PNC Pearl: Measles: droplet/airborne isolation; two doses of vitamin A; MMR at 9 months under UIP.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6-week-old infant is due for immunization. Which vaccines are given at this visit?</w:t>
      </w:r>
    </w:p>
    <w:p>
      <w:pPr>
        <w:spacing w:after="40"/>
        <w:ind w:left="360"/>
      </w:pPr>
      <w:r>
        <w:rPr>
          <w:rFonts w:ascii="Times New Roman" w:hAnsi="Times New Roman"/>
          <w:sz w:val="24"/>
          <w:szCs w:val="24"/>
        </w:rPr>
        <w:t xml:space="preserve">(a) BCG</w:t>
      </w:r>
    </w:p>
    <w:p>
      <w:pPr>
        <w:spacing w:after="40"/>
        <w:ind w:left="360"/>
      </w:pPr>
      <w:r>
        <w:rPr>
          <w:rFonts w:ascii="Times New Roman" w:hAnsi="Times New Roman"/>
          <w:sz w:val="24"/>
          <w:szCs w:val="24"/>
        </w:rPr>
        <w:t xml:space="preserve">(b) OPV-1, Pentavalent-1, Rotavirus-1, fIPV-1 and PCV-1</w:t>
      </w:r>
    </w:p>
    <w:p>
      <w:pPr>
        <w:spacing w:after="40"/>
        <w:ind w:left="360"/>
      </w:pPr>
      <w:r>
        <w:rPr>
          <w:rFonts w:ascii="Times New Roman" w:hAnsi="Times New Roman"/>
          <w:sz w:val="24"/>
          <w:szCs w:val="24"/>
        </w:rPr>
        <w:t xml:space="preserve">(c) MR-1 (measles-rubella)</w:t>
      </w:r>
    </w:p>
    <w:p>
      <w:pPr>
        <w:spacing w:after="40"/>
        <w:ind w:left="360"/>
      </w:pPr>
      <w:r>
        <w:rPr>
          <w:rFonts w:ascii="Times New Roman" w:hAnsi="Times New Roman"/>
          <w:sz w:val="24"/>
          <w:szCs w:val="24"/>
        </w:rPr>
        <w:t xml:space="preserve">(d) Typhoid conjugate vaccine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OPV-1, Pentavalent-1, Rotavirus-1, fIPV-1 and PCV-1</w:t>
      </w:r>
    </w:p>
    <w:p>
      <w:pPr>
        <w:spacing w:after="40"/>
        <w:ind w:left="360"/>
      </w:pPr>
      <w:r>
        <w:rPr>
          <w:rFonts w:ascii="Times New Roman" w:hAnsi="Times New Roman"/>
          <w:sz w:val="24"/>
          <w:szCs w:val="24"/>
        </w:rPr>
        <w:t xml:space="preserve">🧠 Clinical Rationale: Under the current UIP, the 6-week visit gives OPV-1, Pentavalent-1 (DPT + Hep B + Hib), Rotavirus-1, fractional IPV-1 and PCV-1 (in PCV states); these repeat at 10 and 14 weeks (fIPV at 6 and 14 weeks). BCG is given at birth and MR-1 at 9-12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BCG: BCG is given at birth, not at the 6-week visit.</w:t>
      </w:r>
    </w:p>
    <w:p>
      <w:pPr>
        <w:spacing w:after="40"/>
        <w:ind w:left="360"/>
      </w:pPr>
      <w:r>
        <w:rPr>
          <w:rFonts w:ascii="Times New Roman" w:hAnsi="Times New Roman"/>
          <w:sz w:val="24"/>
          <w:szCs w:val="24"/>
        </w:rPr>
        <w:t xml:space="preserve">C — MR-1 (measles-rubella): MR-1 is given at 9-12 months (MR-2 at 16-24 months), not at 6 weeks.</w:t>
      </w:r>
    </w:p>
    <w:p>
      <w:pPr>
        <w:spacing w:after="40"/>
        <w:ind w:left="360"/>
      </w:pPr>
      <w:r>
        <w:rPr>
          <w:rFonts w:ascii="Times New Roman" w:hAnsi="Times New Roman"/>
          <w:sz w:val="24"/>
          <w:szCs w:val="24"/>
        </w:rPr>
        <w:t xml:space="preserve">D — Typhoid conjugate vaccine: TCV is not part of the 6-week UIP schedule.</w:t>
      </w:r>
    </w:p>
    <w:p>
      <w:pPr>
        <w:spacing w:after="40"/>
        <w:ind w:left="360"/>
      </w:pPr>
      <w:r>
        <w:rPr>
          <w:rFonts w:ascii="Times New Roman" w:hAnsi="Times New Roman"/>
          <w:sz w:val="24"/>
          <w:szCs w:val="24"/>
        </w:rPr>
        <w:t xml:space="preserve">⚠️ Exam Trap: Choosing the old 'DPT-1 + Hep B-1' answer - Pentavalent has replaced separate DPT and Hep B primary doses.</w:t>
      </w:r>
    </w:p>
    <w:p>
      <w:pPr>
        <w:spacing w:after="40"/>
        <w:ind w:left="360"/>
      </w:pPr>
      <w:r>
        <w:rPr>
          <w:rFonts w:ascii="Times New Roman" w:hAnsi="Times New Roman"/>
          <w:sz w:val="24"/>
          <w:szCs w:val="24"/>
        </w:rPr>
        <w:t xml:space="preserve">💎 PNC Pearl: UIP 6 weeks = OPV + Pentavalent + Rota + fIPV + PCV; DPT is now only a booster (16-24 months, 5-6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classic presenting triad of intussusception in an infant is:</w:t>
      </w:r>
    </w:p>
    <w:p>
      <w:pPr>
        <w:spacing w:after="40"/>
        <w:ind w:left="360"/>
      </w:pPr>
      <w:r>
        <w:rPr>
          <w:rFonts w:ascii="Times New Roman" w:hAnsi="Times New Roman"/>
          <w:sz w:val="24"/>
          <w:szCs w:val="24"/>
        </w:rPr>
        <w:t xml:space="preserve">(a) Polyuria, polydipsia, and weight loss</w:t>
      </w:r>
    </w:p>
    <w:p>
      <w:pPr>
        <w:spacing w:after="40"/>
        <w:ind w:left="360"/>
      </w:pPr>
      <w:r>
        <w:rPr>
          <w:rFonts w:ascii="Times New Roman" w:hAnsi="Times New Roman"/>
          <w:sz w:val="24"/>
          <w:szCs w:val="24"/>
        </w:rPr>
        <w:t xml:space="preserve">(b) Colicky abdominal pain, vomiting, and currant-jelly stools</w:t>
      </w:r>
    </w:p>
    <w:p>
      <w:pPr>
        <w:spacing w:after="40"/>
        <w:ind w:left="360"/>
      </w:pPr>
      <w:r>
        <w:rPr>
          <w:rFonts w:ascii="Times New Roman" w:hAnsi="Times New Roman"/>
          <w:sz w:val="24"/>
          <w:szCs w:val="24"/>
        </w:rPr>
        <w:t xml:space="preserve">(c) Cough, rash, and joint pain</w:t>
      </w:r>
    </w:p>
    <w:p>
      <w:pPr>
        <w:spacing w:after="40"/>
        <w:ind w:left="360"/>
      </w:pPr>
      <w:r>
        <w:rPr>
          <w:rFonts w:ascii="Times New Roman" w:hAnsi="Times New Roman"/>
          <w:sz w:val="24"/>
          <w:szCs w:val="24"/>
        </w:rPr>
        <w:t xml:space="preserve">(d) Jaundice, fever, and seizures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Colicky abdominal pain, vomiting, and currant-jelly stools</w:t>
      </w:r>
    </w:p>
    <w:p>
      <w:pPr>
        <w:spacing w:after="40"/>
        <w:ind w:left="360"/>
      </w:pPr>
      <w:r>
        <w:rPr>
          <w:rFonts w:ascii="Times New Roman" w:hAnsi="Times New Roman"/>
          <w:sz w:val="24"/>
          <w:szCs w:val="24"/>
        </w:rPr>
        <w:t xml:space="preserve">🧠 Clinical Rationale: Intussusception - telescoping of bowel - gives paroxysmal colicky pain, bilious vomiting, and later currant-jelly (bloody mucus) stools; air or barium enema may both confirm and reduce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Polyuria, polydipsia, and weight loss: That triad suggests diabetes mellitus.</w:t>
      </w:r>
    </w:p>
    <w:p>
      <w:pPr>
        <w:spacing w:after="40"/>
        <w:ind w:left="360"/>
      </w:pPr>
      <w:r>
        <w:rPr>
          <w:rFonts w:ascii="Times New Roman" w:hAnsi="Times New Roman"/>
          <w:sz w:val="24"/>
          <w:szCs w:val="24"/>
        </w:rPr>
        <w:t xml:space="preserve">C — Cough, rash, and joint pain: Respiratory and joint features point to a viral or rheumatic illness.</w:t>
      </w:r>
    </w:p>
    <w:p>
      <w:pPr>
        <w:spacing w:after="40"/>
        <w:ind w:left="360"/>
      </w:pPr>
      <w:r>
        <w:rPr>
          <w:rFonts w:ascii="Times New Roman" w:hAnsi="Times New Roman"/>
          <w:sz w:val="24"/>
          <w:szCs w:val="24"/>
        </w:rPr>
        <w:t xml:space="preserve">D — Jaundice, fever, and seizures: That combination suggests sepsis or metabolic disease, not intussusception.</w:t>
      </w:r>
    </w:p>
    <w:p>
      <w:pPr>
        <w:spacing w:after="40"/>
        <w:ind w:left="360"/>
      </w:pPr>
      <w:r>
        <w:rPr>
          <w:rFonts w:ascii="Times New Roman" w:hAnsi="Times New Roman"/>
          <w:sz w:val="24"/>
          <w:szCs w:val="24"/>
        </w:rPr>
        <w:t xml:space="preserve">⚠️ Exam Trap: Waiting for classic redcurrant stools - early intussusception may show only colicky pain and lethargy.</w:t>
      </w:r>
    </w:p>
    <w:p>
      <w:pPr>
        <w:spacing w:after="40"/>
        <w:ind w:left="360"/>
      </w:pPr>
      <w:r>
        <w:rPr>
          <w:rFonts w:ascii="Times New Roman" w:hAnsi="Times New Roman"/>
          <w:sz w:val="24"/>
          <w:szCs w:val="24"/>
        </w:rPr>
        <w:t xml:space="preserve">💎 PNC Pearl: Intussusception: colicky pain, vomiting, sausage-shaped mass, currant-jelly stool; ultrasound diagnosis, air enema reduction.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glomerulonephritis should have which component restricted?</w:t>
      </w:r>
    </w:p>
    <w:p>
      <w:pPr>
        <w:spacing w:after="40"/>
        <w:ind w:left="360"/>
      </w:pPr>
      <w:r>
        <w:rPr>
          <w:rFonts w:ascii="Times New Roman" w:hAnsi="Times New Roman"/>
          <w:sz w:val="24"/>
          <w:szCs w:val="24"/>
        </w:rPr>
        <w:t xml:space="preserve">(a) Calories</w:t>
      </w:r>
    </w:p>
    <w:p>
      <w:pPr>
        <w:spacing w:after="40"/>
        <w:ind w:left="360"/>
      </w:pPr>
      <w:r>
        <w:rPr>
          <w:rFonts w:ascii="Times New Roman" w:hAnsi="Times New Roman"/>
          <w:sz w:val="24"/>
          <w:szCs w:val="24"/>
        </w:rPr>
        <w:t xml:space="preserve">(b) All fruits</w:t>
      </w:r>
    </w:p>
    <w:p>
      <w:pPr>
        <w:spacing w:after="40"/>
        <w:ind w:left="360"/>
      </w:pPr>
      <w:r>
        <w:rPr>
          <w:rFonts w:ascii="Times New Roman" w:hAnsi="Times New Roman"/>
          <w:sz w:val="24"/>
          <w:szCs w:val="24"/>
        </w:rPr>
        <w:t xml:space="preserve">(c) Carbohydrates</w:t>
      </w:r>
    </w:p>
    <w:p>
      <w:pPr>
        <w:spacing w:after="40"/>
        <w:ind w:left="360"/>
      </w:pPr>
      <w:r>
        <w:rPr>
          <w:rFonts w:ascii="Times New Roman" w:hAnsi="Times New Roman"/>
          <w:sz w:val="24"/>
          <w:szCs w:val="24"/>
        </w:rPr>
        <w:t xml:space="preserve">(d) Sodium and fluid during the oliguric phase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Sodium and fluid during the oliguric phase</w:t>
      </w:r>
    </w:p>
    <w:p>
      <w:pPr>
        <w:spacing w:after="40"/>
        <w:ind w:left="360"/>
      </w:pPr>
      <w:r>
        <w:rPr>
          <w:rFonts w:ascii="Times New Roman" w:hAnsi="Times New Roman"/>
          <w:sz w:val="24"/>
          <w:szCs w:val="24"/>
        </w:rPr>
        <w:t xml:space="preserve">🧠 Clinical Rationale: In acute GN, salt and water restriction during oliguria and edema, plus monitoring of blood pressure and urine output, are essential; potassium is also limited if oliguric.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Calories: Restricting calories worsens the child's nutritional state; adequate energy is needed.</w:t>
      </w:r>
    </w:p>
    <w:p>
      <w:pPr>
        <w:spacing w:after="40"/>
        <w:ind w:left="360"/>
      </w:pPr>
      <w:r>
        <w:rPr>
          <w:rFonts w:ascii="Times New Roman" w:hAnsi="Times New Roman"/>
          <w:sz w:val="24"/>
          <w:szCs w:val="24"/>
        </w:rPr>
        <w:t xml:space="preserve">B — All fruits: Fruits are not routinely restricted; only high-potassium ones if potassium is raised.</w:t>
      </w:r>
    </w:p>
    <w:p>
      <w:pPr>
        <w:spacing w:after="40"/>
        <w:ind w:left="360"/>
      </w:pPr>
      <w:r>
        <w:rPr>
          <w:rFonts w:ascii="Times New Roman" w:hAnsi="Times New Roman"/>
          <w:sz w:val="24"/>
          <w:szCs w:val="24"/>
        </w:rPr>
        <w:t xml:space="preserve">C — Carbohydrates: Carbohydrates should be maintained to meet energy needs and spare protein.</w:t>
      </w:r>
    </w:p>
    <w:p>
      <w:pPr>
        <w:spacing w:after="40"/>
        <w:ind w:left="360"/>
      </w:pPr>
      <w:r>
        <w:rPr>
          <w:rFonts w:ascii="Times New Roman" w:hAnsi="Times New Roman"/>
          <w:sz w:val="24"/>
          <w:szCs w:val="24"/>
        </w:rPr>
        <w:t xml:space="preserve">⚠️ Exam Trap: Restricting protein too early - only severe azotaemia needs protein limitation; sodium and water come first.</w:t>
      </w:r>
    </w:p>
    <w:p>
      <w:pPr>
        <w:spacing w:after="40"/>
        <w:ind w:left="360"/>
      </w:pPr>
      <w:r>
        <w:rPr>
          <w:rFonts w:ascii="Times New Roman" w:hAnsi="Times New Roman"/>
          <w:sz w:val="24"/>
          <w:szCs w:val="24"/>
        </w:rPr>
        <w:t xml:space="preserve">💎 PNC Pearl: Acute glomerulonephritis: sodium and fluid restriction during oliguria, with daily weight, BP and urine output monitoring.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Health Mission, which worker provides care at the village household level?</w:t>
      </w:r>
    </w:p>
    <w:p>
      <w:pPr>
        <w:spacing w:after="40"/>
        <w:ind w:left="360"/>
      </w:pPr>
      <w:r>
        <w:rPr>
          <w:rFonts w:ascii="Times New Roman" w:hAnsi="Times New Roman"/>
          <w:sz w:val="24"/>
          <w:szCs w:val="24"/>
        </w:rPr>
        <w:t xml:space="preserve">(a) Pharmacist</w:t>
      </w:r>
    </w:p>
    <w:p>
      <w:pPr>
        <w:spacing w:after="40"/>
        <w:ind w:left="360"/>
      </w:pPr>
      <w:r>
        <w:rPr>
          <w:rFonts w:ascii="Times New Roman" w:hAnsi="Times New Roman"/>
          <w:sz w:val="24"/>
          <w:szCs w:val="24"/>
        </w:rPr>
        <w:t xml:space="preserve">(b) Staff nurse only</w:t>
      </w:r>
    </w:p>
    <w:p>
      <w:pPr>
        <w:spacing w:after="40"/>
        <w:ind w:left="360"/>
      </w:pPr>
      <w:r>
        <w:rPr>
          <w:rFonts w:ascii="Times New Roman" w:hAnsi="Times New Roman"/>
          <w:sz w:val="24"/>
          <w:szCs w:val="24"/>
        </w:rPr>
        <w:t xml:space="preserve">(c) ASHA (Accredited Social Health Activist)</w:t>
      </w:r>
    </w:p>
    <w:p>
      <w:pPr>
        <w:spacing w:after="40"/>
        <w:ind w:left="360"/>
      </w:pPr>
      <w:r>
        <w:rPr>
          <w:rFonts w:ascii="Times New Roman" w:hAnsi="Times New Roman"/>
          <w:sz w:val="24"/>
          <w:szCs w:val="24"/>
        </w:rPr>
        <w:t xml:space="preserve">(d) Medical officer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ASHA (Accredited Social Health Activist)</w:t>
      </w:r>
    </w:p>
    <w:p>
      <w:pPr>
        <w:spacing w:after="40"/>
        <w:ind w:left="360"/>
      </w:pPr>
      <w:r>
        <w:rPr>
          <w:rFonts w:ascii="Times New Roman" w:hAnsi="Times New Roman"/>
          <w:sz w:val="24"/>
          <w:szCs w:val="24"/>
        </w:rPr>
        <w:t xml:space="preserve">🧠 Clinical Rationale: ASHAs are village-based health activists who promote health, mobilize women, support immunization and ANC, and act as the link between the community and the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Pharmacist: Pharmacists dispense at a facility and are not village-level health activists.</w:t>
      </w:r>
    </w:p>
    <w:p>
      <w:pPr>
        <w:spacing w:after="40"/>
        <w:ind w:left="360"/>
      </w:pPr>
      <w:r>
        <w:rPr>
          <w:rFonts w:ascii="Times New Roman" w:hAnsi="Times New Roman"/>
          <w:sz w:val="24"/>
          <w:szCs w:val="24"/>
        </w:rPr>
        <w:t xml:space="preserve">B — Staff nurse only: The staff nurse is based at a facility, not in the village household.</w:t>
      </w:r>
    </w:p>
    <w:p>
      <w:pPr>
        <w:spacing w:after="40"/>
        <w:ind w:left="360"/>
      </w:pPr>
      <w:r>
        <w:rPr>
          <w:rFonts w:ascii="Times New Roman" w:hAnsi="Times New Roman"/>
          <w:sz w:val="24"/>
          <w:szCs w:val="24"/>
        </w:rPr>
        <w:t xml:space="preserve">D — Medical officer only: The medical officer works at the PHC or CHC, not at household level.</w:t>
      </w:r>
    </w:p>
    <w:p>
      <w:pPr>
        <w:spacing w:after="40"/>
        <w:ind w:left="360"/>
      </w:pPr>
      <w:r>
        <w:rPr>
          <w:rFonts w:ascii="Times New Roman" w:hAnsi="Times New Roman"/>
          <w:sz w:val="24"/>
          <w:szCs w:val="24"/>
        </w:rPr>
        <w:t xml:space="preserve">⚠️ Exam Trap: Confusing the ASHA (village link) with the ANM (sub-centre) and the MPW.</w:t>
      </w:r>
    </w:p>
    <w:p>
      <w:pPr>
        <w:spacing w:after="40"/>
        <w:ind w:left="360"/>
      </w:pPr>
      <w:r>
        <w:rPr>
          <w:rFonts w:ascii="Times New Roman" w:hAnsi="Times New Roman"/>
          <w:sz w:val="24"/>
          <w:szCs w:val="24"/>
        </w:rPr>
        <w:t xml:space="preserve">💎 PNC Pearl: ASHA: village-level link worker under NHM, about one per 1000 population, supported by the ANM and MPW.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World Health Organization recommends that a mother exclusively breastfeed her infant for:</w:t>
      </w:r>
    </w:p>
    <w:p>
      <w:pPr>
        <w:spacing w:after="40"/>
        <w:ind w:left="360"/>
      </w:pPr>
      <w:r>
        <w:rPr>
          <w:rFonts w:ascii="Times New Roman" w:hAnsi="Times New Roman"/>
          <w:sz w:val="24"/>
          <w:szCs w:val="24"/>
        </w:rPr>
        <w:t xml:space="preserve">(a) The first 6 months of life</w:t>
      </w:r>
    </w:p>
    <w:p>
      <w:pPr>
        <w:spacing w:after="40"/>
        <w:ind w:left="360"/>
      </w:pPr>
      <w:r>
        <w:rPr>
          <w:rFonts w:ascii="Times New Roman" w:hAnsi="Times New Roman"/>
          <w:sz w:val="24"/>
          <w:szCs w:val="24"/>
        </w:rPr>
        <w:t xml:space="preserve">(b) The first year</w:t>
      </w:r>
    </w:p>
    <w:p>
      <w:pPr>
        <w:spacing w:after="40"/>
        <w:ind w:left="360"/>
      </w:pPr>
      <w:r>
        <w:rPr>
          <w:rFonts w:ascii="Times New Roman" w:hAnsi="Times New Roman"/>
          <w:sz w:val="24"/>
          <w:szCs w:val="24"/>
        </w:rPr>
        <w:t xml:space="preserve">(c) The first 2 weeks</w:t>
      </w:r>
    </w:p>
    <w:p>
      <w:pPr>
        <w:spacing w:after="40"/>
        <w:ind w:left="360"/>
      </w:pPr>
      <w:r>
        <w:rPr>
          <w:rFonts w:ascii="Times New Roman" w:hAnsi="Times New Roman"/>
          <w:sz w:val="24"/>
          <w:szCs w:val="24"/>
        </w:rPr>
        <w:t xml:space="preserve">(d) The first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first 6 months of life</w:t>
      </w:r>
    </w:p>
    <w:p>
      <w:pPr>
        <w:spacing w:after="40"/>
        <w:ind w:left="360"/>
      </w:pPr>
      <w:r>
        <w:rPr>
          <w:rFonts w:ascii="Times New Roman" w:hAnsi="Times New Roman"/>
          <w:sz w:val="24"/>
          <w:szCs w:val="24"/>
        </w:rPr>
        <w:t xml:space="preserve">🧠 Clinical Rationale: Exclusive breastfeeding for 6 months - no water, other milk, or food - then complementary feeding with continued breastfeeding up to 2 years or beyond.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first year: Complementary foods start at 6 months, so exclusive breastfeeding for a year is not recommended.</w:t>
      </w:r>
    </w:p>
    <w:p>
      <w:pPr>
        <w:spacing w:after="40"/>
        <w:ind w:left="360"/>
      </w:pPr>
      <w:r>
        <w:rPr>
          <w:rFonts w:ascii="Times New Roman" w:hAnsi="Times New Roman"/>
          <w:sz w:val="24"/>
          <w:szCs w:val="24"/>
        </w:rPr>
        <w:t xml:space="preserve">C — The first 2 weeks: Two weeks is only the early neonatal period.</w:t>
      </w:r>
    </w:p>
    <w:p>
      <w:pPr>
        <w:spacing w:after="40"/>
        <w:ind w:left="360"/>
      </w:pPr>
      <w:r>
        <w:rPr>
          <w:rFonts w:ascii="Times New Roman" w:hAnsi="Times New Roman"/>
          <w:sz w:val="24"/>
          <w:szCs w:val="24"/>
        </w:rPr>
        <w:t xml:space="preserve">D — The first month: One month is too short; exclusive breastfeeding continues to 6 months.</w:t>
      </w:r>
    </w:p>
    <w:p>
      <w:pPr>
        <w:spacing w:after="40"/>
        <w:ind w:left="360"/>
      </w:pPr>
      <w:r>
        <w:rPr>
          <w:rFonts w:ascii="Times New Roman" w:hAnsi="Times New Roman"/>
          <w:sz w:val="24"/>
          <w:szCs w:val="24"/>
        </w:rPr>
        <w:t xml:space="preserve">⚠️ Exam Trap: Giving water in summer - an exclusively breastfed baby needs no extra water.</w:t>
      </w:r>
    </w:p>
    <w:p>
      <w:pPr>
        <w:spacing w:after="40"/>
        <w:ind w:left="360"/>
      </w:pPr>
      <w:r>
        <w:rPr>
          <w:rFonts w:ascii="Times New Roman" w:hAnsi="Times New Roman"/>
          <w:sz w:val="24"/>
          <w:szCs w:val="24"/>
        </w:rPr>
        <w:t xml:space="preserve">💎 PNC Pearl: Exclusive breastfeeding to 6 months, then complementary feeding with breastfeeding continued to 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given to newborns to prevent hemorrhagic disease of the newborn?</w:t>
      </w:r>
    </w:p>
    <w:p>
      <w:pPr>
        <w:spacing w:after="40"/>
        <w:ind w:left="360"/>
      </w:pPr>
      <w:r>
        <w:rPr>
          <w:rFonts w:ascii="Times New Roman" w:hAnsi="Times New Roman"/>
          <w:sz w:val="24"/>
          <w:szCs w:val="24"/>
        </w:rPr>
        <w:t xml:space="preserve">(a) Vitamin A</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K</w:t>
      </w:r>
    </w:p>
    <w:p>
      <w:pPr>
        <w:spacing w:after="40"/>
        <w:ind w:left="360"/>
      </w:pPr>
      <w:r>
        <w:rPr>
          <w:rFonts w:ascii="Times New Roman" w:hAnsi="Times New Roman"/>
          <w:sz w:val="24"/>
          <w:szCs w:val="24"/>
        </w:rPr>
        <w:t xml:space="preserve">🧠 Clinical Rationale: Vitamin K (1 mg IM) is given at birth because the newborn gut cannot synthesize it yet; vitamin A is given at 9 months with measles in many programs.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Vitamin A prevents xerophthalmia and is given in the national programme, not for bleeding.</w:t>
      </w:r>
    </w:p>
    <w:p>
      <w:pPr>
        <w:spacing w:after="40"/>
        <w:ind w:left="360"/>
      </w:pPr>
      <w:r>
        <w:rPr>
          <w:rFonts w:ascii="Times New Roman" w:hAnsi="Times New Roman"/>
          <w:sz w:val="24"/>
          <w:szCs w:val="24"/>
        </w:rPr>
        <w:t xml:space="preserve">B — Vitamin C: Vitamin C deficiency causes scurvy, not haemorrhagic disease of the newborn.</w:t>
      </w:r>
    </w:p>
    <w:p>
      <w:pPr>
        <w:spacing w:after="40"/>
        <w:ind w:left="360"/>
      </w:pPr>
      <w:r>
        <w:rPr>
          <w:rFonts w:ascii="Times New Roman" w:hAnsi="Times New Roman"/>
          <w:sz w:val="24"/>
          <w:szCs w:val="24"/>
        </w:rPr>
        <w:t xml:space="preserve">D — Vitamin D: Vitamin D prevents rickets and hypocalcaemia, not haemorrhagic disease.</w:t>
      </w:r>
    </w:p>
    <w:p>
      <w:pPr>
        <w:spacing w:after="40"/>
        <w:ind w:left="360"/>
      </w:pPr>
      <w:r>
        <w:rPr>
          <w:rFonts w:ascii="Times New Roman" w:hAnsi="Times New Roman"/>
          <w:sz w:val="24"/>
          <w:szCs w:val="24"/>
        </w:rPr>
        <w:t xml:space="preserve">⚠️ Exam Trap: Confusing haemorrhagic disease of the newborn with Rh or ABO haemolytic disease.</w:t>
      </w:r>
    </w:p>
    <w:p>
      <w:pPr>
        <w:spacing w:after="40"/>
        <w:ind w:left="360"/>
      </w:pPr>
      <w:r>
        <w:rPr>
          <w:rFonts w:ascii="Times New Roman" w:hAnsi="Times New Roman"/>
          <w:sz w:val="24"/>
          <w:szCs w:val="24"/>
        </w:rPr>
        <w:t xml:space="preserve">💎 PNC Pearl: Vitamin K 1 mg IM at birth prevents haemorrhagic disease; the sterile newborn gut cannot synthesise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vector-borne disease targeted by India's National Vector Borne Disease Control Programme is:</w:t>
      </w:r>
    </w:p>
    <w:p>
      <w:pPr>
        <w:spacing w:after="40"/>
        <w:ind w:left="360"/>
      </w:pPr>
      <w:r>
        <w:rPr>
          <w:rFonts w:ascii="Times New Roman" w:hAnsi="Times New Roman"/>
          <w:sz w:val="24"/>
          <w:szCs w:val="24"/>
        </w:rPr>
        <w:t xml:space="preserve">(a) Scabies</w:t>
      </w:r>
    </w:p>
    <w:p>
      <w:pPr>
        <w:spacing w:after="40"/>
        <w:ind w:left="360"/>
      </w:pPr>
      <w:r>
        <w:rPr>
          <w:rFonts w:ascii="Times New Roman" w:hAnsi="Times New Roman"/>
          <w:sz w:val="24"/>
          <w:szCs w:val="24"/>
        </w:rPr>
        <w:t xml:space="preserve">(b) Cholera</w:t>
      </w:r>
    </w:p>
    <w:p>
      <w:pPr>
        <w:spacing w:after="40"/>
        <w:ind w:left="360"/>
      </w:pPr>
      <w:r>
        <w:rPr>
          <w:rFonts w:ascii="Times New Roman" w:hAnsi="Times New Roman"/>
          <w:sz w:val="24"/>
          <w:szCs w:val="24"/>
        </w:rPr>
        <w:t xml:space="preserve">(c) Typhoid</w:t>
      </w:r>
    </w:p>
    <w:p>
      <w:pPr>
        <w:spacing w:after="40"/>
        <w:ind w:left="360"/>
      </w:pPr>
      <w:r>
        <w:rPr>
          <w:rFonts w:ascii="Times New Roman" w:hAnsi="Times New Roman"/>
          <w:sz w:val="24"/>
          <w:szCs w:val="24"/>
        </w:rPr>
        <w:t xml:space="preserve">(d) Malaria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Malaria</w:t>
      </w:r>
    </w:p>
    <w:p>
      <w:pPr>
        <w:spacing w:after="40"/>
        <w:ind w:left="360"/>
      </w:pPr>
      <w:r>
        <w:rPr>
          <w:rFonts w:ascii="Times New Roman" w:hAnsi="Times New Roman"/>
          <w:sz w:val="24"/>
          <w:szCs w:val="24"/>
        </w:rPr>
        <w:t xml:space="preserve">🧠 Clinical Rationale: Malaria is the leading vector-borne disease under NVBDCP, which also covers dengue, chikungunya, kala-azar, filariasis, and Japanese encephalitis.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Scabies: Scabies is a mite infestation spread by contact, not by a vector.</w:t>
      </w:r>
    </w:p>
    <w:p>
      <w:pPr>
        <w:spacing w:after="40"/>
        <w:ind w:left="360"/>
      </w:pPr>
      <w:r>
        <w:rPr>
          <w:rFonts w:ascii="Times New Roman" w:hAnsi="Times New Roman"/>
          <w:sz w:val="24"/>
          <w:szCs w:val="24"/>
        </w:rPr>
        <w:t xml:space="preserve">B — Cholera: Cholera is a water-borne diarrhoeal disease, not vector-borne.</w:t>
      </w:r>
    </w:p>
    <w:p>
      <w:pPr>
        <w:spacing w:after="40"/>
        <w:ind w:left="360"/>
      </w:pPr>
      <w:r>
        <w:rPr>
          <w:rFonts w:ascii="Times New Roman" w:hAnsi="Times New Roman"/>
          <w:sz w:val="24"/>
          <w:szCs w:val="24"/>
        </w:rPr>
        <w:t xml:space="preserve">C — Typhoid: Typhoid is food- and water-borne.</w:t>
      </w:r>
    </w:p>
    <w:p>
      <w:pPr>
        <w:spacing w:after="40"/>
        <w:ind w:left="360"/>
      </w:pPr>
      <w:r>
        <w:rPr>
          <w:rFonts w:ascii="Times New Roman" w:hAnsi="Times New Roman"/>
          <w:sz w:val="24"/>
          <w:szCs w:val="24"/>
        </w:rPr>
        <w:t xml:space="preserve">⚠️ Exam Trap: Forgetting that NVBDCP also covers dengue, chikungunya, Japanese encephalitis, filariasis and kala-azar.</w:t>
      </w:r>
    </w:p>
    <w:p>
      <w:pPr>
        <w:spacing w:after="40"/>
        <w:ind w:left="360"/>
      </w:pPr>
      <w:r>
        <w:rPr>
          <w:rFonts w:ascii="Times New Roman" w:hAnsi="Times New Roman"/>
          <w:sz w:val="24"/>
          <w:szCs w:val="24"/>
        </w:rPr>
        <w:t xml:space="preserve">💎 PNC Pearl: NVBDCP targets malaria, dengue, chikungunya, JE, lymphatic filariasis and kala-azar; malaria is the leading 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first-line treatment recommended for uncomplicated malaria caused by Plasmodium falciparum is:</w:t>
      </w:r>
    </w:p>
    <w:p>
      <w:pPr>
        <w:spacing w:after="40"/>
        <w:ind w:left="360"/>
      </w:pPr>
      <w:r>
        <w:rPr>
          <w:rFonts w:ascii="Times New Roman" w:hAnsi="Times New Roman"/>
          <w:sz w:val="24"/>
          <w:szCs w:val="24"/>
        </w:rPr>
        <w:t xml:space="preserve">(a) Artemisinin-based combination therapy (ACT)</w:t>
      </w:r>
    </w:p>
    <w:p>
      <w:pPr>
        <w:spacing w:after="40"/>
        <w:ind w:left="360"/>
      </w:pPr>
      <w:r>
        <w:rPr>
          <w:rFonts w:ascii="Times New Roman" w:hAnsi="Times New Roman"/>
          <w:sz w:val="24"/>
          <w:szCs w:val="24"/>
        </w:rPr>
        <w:t xml:space="preserve">(b) Chloroquine alone</w:t>
      </w:r>
    </w:p>
    <w:p>
      <w:pPr>
        <w:spacing w:after="40"/>
        <w:ind w:left="360"/>
      </w:pPr>
      <w:r>
        <w:rPr>
          <w:rFonts w:ascii="Times New Roman" w:hAnsi="Times New Roman"/>
          <w:sz w:val="24"/>
          <w:szCs w:val="24"/>
        </w:rPr>
        <w:t xml:space="preserve">(c) Metronidazole</w:t>
      </w:r>
    </w:p>
    <w:p>
      <w:pPr>
        <w:spacing w:after="40"/>
        <w:ind w:left="360"/>
      </w:pPr>
      <w:r>
        <w:rPr>
          <w:rFonts w:ascii="Times New Roman" w:hAnsi="Times New Roman"/>
          <w:sz w:val="24"/>
          <w:szCs w:val="24"/>
        </w:rPr>
        <w:t xml:space="preserve">(d) Ampicillin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Artemisinin-based combination therapy (ACT)</w:t>
      </w:r>
    </w:p>
    <w:p>
      <w:pPr>
        <w:spacing w:after="40"/>
        <w:ind w:left="360"/>
      </w:pPr>
      <w:r>
        <w:rPr>
          <w:rFonts w:ascii="Times New Roman" w:hAnsi="Times New Roman"/>
          <w:sz w:val="24"/>
          <w:szCs w:val="24"/>
        </w:rPr>
        <w:t xml:space="preserve">🧠 Clinical Rationale: ACT is the WHO-recommended treatment for uncomplicated P. falciparum malaria because of chloroquine resistance; chloroquine remains useful for P. vivax in some areas.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Chloroquine alone: Chloroquine resistance in P. falciparum makes it unsuitable as monotherapy.</w:t>
      </w:r>
    </w:p>
    <w:p>
      <w:pPr>
        <w:spacing w:after="40"/>
        <w:ind w:left="360"/>
      </w:pPr>
      <w:r>
        <w:rPr>
          <w:rFonts w:ascii="Times New Roman" w:hAnsi="Times New Roman"/>
          <w:sz w:val="24"/>
          <w:szCs w:val="24"/>
        </w:rPr>
        <w:t xml:space="preserve">C — Metronidazole: Metronidazole treats anaerobic and protozoal infections such as amoebiasis, not malaria.</w:t>
      </w:r>
    </w:p>
    <w:p>
      <w:pPr>
        <w:spacing w:after="40"/>
        <w:ind w:left="360"/>
      </w:pPr>
      <w:r>
        <w:rPr>
          <w:rFonts w:ascii="Times New Roman" w:hAnsi="Times New Roman"/>
          <w:sz w:val="24"/>
          <w:szCs w:val="24"/>
        </w:rPr>
        <w:t xml:space="preserve">D — Ampicillin: Ampicillin is an antibiotic with no antimalarial action.</w:t>
      </w:r>
    </w:p>
    <w:p>
      <w:pPr>
        <w:spacing w:after="40"/>
        <w:ind w:left="360"/>
      </w:pPr>
      <w:r>
        <w:rPr>
          <w:rFonts w:ascii="Times New Roman" w:hAnsi="Times New Roman"/>
          <w:sz w:val="24"/>
          <w:szCs w:val="24"/>
        </w:rPr>
        <w:t xml:space="preserve">⚠️ Exam Trap: Giving chloroquine out of habit - falciparum resistance is now widespread.</w:t>
      </w:r>
    </w:p>
    <w:p>
      <w:pPr>
        <w:spacing w:after="40"/>
        <w:ind w:left="360"/>
      </w:pPr>
      <w:r>
        <w:rPr>
          <w:rFonts w:ascii="Times New Roman" w:hAnsi="Times New Roman"/>
          <w:sz w:val="24"/>
          <w:szCs w:val="24"/>
        </w:rPr>
        <w:t xml:space="preserve">💎 PNC Pearl: Uncomplicated falciparum malaria: ACT plus a single gametocidal dose of primaquine.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repeatedly washes his hands until they are raw. The nurse should:</w:t>
      </w:r>
    </w:p>
    <w:p>
      <w:pPr>
        <w:spacing w:after="40"/>
        <w:ind w:left="360"/>
      </w:pPr>
      <w:r>
        <w:rPr>
          <w:rFonts w:ascii="Times New Roman" w:hAnsi="Times New Roman"/>
          <w:sz w:val="24"/>
          <w:szCs w:val="24"/>
        </w:rPr>
        <w:t xml:space="preserve">(a) Ignore the behavior entirely</w:t>
      </w:r>
    </w:p>
    <w:p>
      <w:pPr>
        <w:spacing w:after="40"/>
        <w:ind w:left="360"/>
      </w:pPr>
      <w:r>
        <w:rPr>
          <w:rFonts w:ascii="Times New Roman" w:hAnsi="Times New Roman"/>
          <w:sz w:val="24"/>
          <w:szCs w:val="24"/>
        </w:rPr>
        <w:t xml:space="preserve">(b) Wash his hands for him</w:t>
      </w:r>
    </w:p>
    <w:p>
      <w:pPr>
        <w:spacing w:after="40"/>
        <w:ind w:left="360"/>
      </w:pPr>
      <w:r>
        <w:rPr>
          <w:rFonts w:ascii="Times New Roman" w:hAnsi="Times New Roman"/>
          <w:sz w:val="24"/>
          <w:szCs w:val="24"/>
        </w:rPr>
        <w:t xml:space="preserve">(c) Set limits on the ritual while offering support and distraction</w:t>
      </w:r>
    </w:p>
    <w:p>
      <w:pPr>
        <w:spacing w:after="40"/>
        <w:ind w:left="360"/>
      </w:pPr>
      <w:r>
        <w:rPr>
          <w:rFonts w:ascii="Times New Roman" w:hAnsi="Times New Roman"/>
          <w:sz w:val="24"/>
          <w:szCs w:val="24"/>
        </w:rPr>
        <w:t xml:space="preserve">(d) Force him to stop washing completely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Set limits on the ritual while offering support and distraction</w:t>
      </w:r>
    </w:p>
    <w:p>
      <w:pPr>
        <w:spacing w:after="40"/>
        <w:ind w:left="360"/>
      </w:pPr>
      <w:r>
        <w:rPr>
          <w:rFonts w:ascii="Times New Roman" w:hAnsi="Times New Roman"/>
          <w:sz w:val="24"/>
          <w:szCs w:val="24"/>
        </w:rPr>
        <w:t xml:space="preserve">🧠 Clinical Rationale: Limit-setting with structure, scheduled rituals gradually reduced, and cognitive-behavioral therapy (exposure and response prevention) help OCD; SSRIs are the drug of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behavior entirely: Ignoring the ritual leaves the skin broken and the anxiety untreated.</w:t>
      </w:r>
    </w:p>
    <w:p>
      <w:pPr>
        <w:spacing w:after="40"/>
        <w:ind w:left="360"/>
      </w:pPr>
      <w:r>
        <w:rPr>
          <w:rFonts w:ascii="Times New Roman" w:hAnsi="Times New Roman"/>
          <w:sz w:val="24"/>
          <w:szCs w:val="24"/>
        </w:rPr>
        <w:t xml:space="preserve">B — Wash his hands for him: Doing the ritual for the client reinforces dependence and reduces his control.</w:t>
      </w:r>
    </w:p>
    <w:p>
      <w:pPr>
        <w:spacing w:after="40"/>
        <w:ind w:left="360"/>
      </w:pPr>
      <w:r>
        <w:rPr>
          <w:rFonts w:ascii="Times New Roman" w:hAnsi="Times New Roman"/>
          <w:sz w:val="24"/>
          <w:szCs w:val="24"/>
        </w:rPr>
        <w:t xml:space="preserve">D — Force him to stop washing completely: Abrupt prohibition sharply raises anxiety and damages trust; limits are set gradually.</w:t>
      </w:r>
    </w:p>
    <w:p>
      <w:pPr>
        <w:spacing w:after="40"/>
        <w:ind w:left="360"/>
      </w:pPr>
      <w:r>
        <w:rPr>
          <w:rFonts w:ascii="Times New Roman" w:hAnsi="Times New Roman"/>
          <w:sz w:val="24"/>
          <w:szCs w:val="24"/>
        </w:rPr>
        <w:t xml:space="preserve">⚠️ Exam Trap: Punishing the ritual or removing it abruptly - it increases anxiety and can trigger a crisis.</w:t>
      </w:r>
    </w:p>
    <w:p>
      <w:pPr>
        <w:spacing w:after="40"/>
        <w:ind w:left="360"/>
      </w:pPr>
      <w:r>
        <w:rPr>
          <w:rFonts w:ascii="Times New Roman" w:hAnsi="Times New Roman"/>
          <w:sz w:val="24"/>
          <w:szCs w:val="24"/>
        </w:rPr>
        <w:t xml:space="preserve">💎 PNC Pearl: OCD care: contract for gradual ritual reduction, allow scheduled time, offer alternative activity, monitor the skin.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nursing diagnosis for a client admitted after a suicide attempt is:</w:t>
      </w:r>
    </w:p>
    <w:p>
      <w:pPr>
        <w:spacing w:after="40"/>
        <w:ind w:left="360"/>
      </w:pPr>
      <w:r>
        <w:rPr>
          <w:rFonts w:ascii="Times New Roman" w:hAnsi="Times New Roman"/>
          <w:sz w:val="24"/>
          <w:szCs w:val="24"/>
        </w:rPr>
        <w:t xml:space="preserve">(a) Social isolation</w:t>
      </w:r>
    </w:p>
    <w:p>
      <w:pPr>
        <w:spacing w:after="40"/>
        <w:ind w:left="360"/>
      </w:pPr>
      <w:r>
        <w:rPr>
          <w:rFonts w:ascii="Times New Roman" w:hAnsi="Times New Roman"/>
          <w:sz w:val="24"/>
          <w:szCs w:val="24"/>
        </w:rPr>
        <w:t xml:space="preserve">(b) Risk for self-directed violence</w:t>
      </w:r>
    </w:p>
    <w:p>
      <w:pPr>
        <w:spacing w:after="40"/>
        <w:ind w:left="360"/>
      </w:pPr>
      <w:r>
        <w:rPr>
          <w:rFonts w:ascii="Times New Roman" w:hAnsi="Times New Roman"/>
          <w:sz w:val="24"/>
          <w:szCs w:val="24"/>
        </w:rPr>
        <w:t xml:space="preserve">(c) Disturbed sleep pattern</w:t>
      </w:r>
    </w:p>
    <w:p>
      <w:pPr>
        <w:spacing w:after="40"/>
        <w:ind w:left="360"/>
      </w:pPr>
      <w:r>
        <w:rPr>
          <w:rFonts w:ascii="Times New Roman" w:hAnsi="Times New Roman"/>
          <w:sz w:val="24"/>
          <w:szCs w:val="24"/>
        </w:rPr>
        <w:t xml:space="preserve">(d) Imbalanced nutrition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Risk for self-directed violence</w:t>
      </w:r>
    </w:p>
    <w:p>
      <w:pPr>
        <w:spacing w:after="40"/>
        <w:ind w:left="360"/>
      </w:pPr>
      <w:r>
        <w:rPr>
          <w:rFonts w:ascii="Times New Roman" w:hAnsi="Times New Roman"/>
          <w:sz w:val="24"/>
          <w:szCs w:val="24"/>
        </w:rPr>
        <w:t xml:space="preserve">🧠 Clinical Rationale: Safety is the priority - suicide precautions (constant observation, removal of harmful objects, no-privacy bathroom) and a no-suicide contract are instituted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isolation: Isolation is a psychosocial need; physical safety comes first.</w:t>
      </w:r>
    </w:p>
    <w:p>
      <w:pPr>
        <w:spacing w:after="40"/>
        <w:ind w:left="360"/>
      </w:pPr>
      <w:r>
        <w:rPr>
          <w:rFonts w:ascii="Times New Roman" w:hAnsi="Times New Roman"/>
          <w:sz w:val="24"/>
          <w:szCs w:val="24"/>
        </w:rPr>
        <w:t xml:space="preserve">C — Disturbed sleep pattern: Sleep disturbance is important but not the priority.</w:t>
      </w:r>
    </w:p>
    <w:p>
      <w:pPr>
        <w:spacing w:after="40"/>
        <w:ind w:left="360"/>
      </w:pPr>
      <w:r>
        <w:rPr>
          <w:rFonts w:ascii="Times New Roman" w:hAnsi="Times New Roman"/>
          <w:sz w:val="24"/>
          <w:szCs w:val="24"/>
        </w:rPr>
        <w:t xml:space="preserve">D — Imbalanced nutrition: Nutrition matters but is not immediately life-threatening.</w:t>
      </w:r>
    </w:p>
    <w:p>
      <w:pPr>
        <w:spacing w:after="40"/>
        <w:ind w:left="360"/>
      </w:pPr>
      <w:r>
        <w:rPr>
          <w:rFonts w:ascii="Times New Roman" w:hAnsi="Times New Roman"/>
          <w:sz w:val="24"/>
          <w:szCs w:val="24"/>
        </w:rPr>
        <w:t xml:space="preserve">⚠️ Exam Trap: Choosing a psychosocial diagnosis first - physical safety outranks everything in Maslow's hierarchy.</w:t>
      </w:r>
    </w:p>
    <w:p>
      <w:pPr>
        <w:spacing w:after="40"/>
        <w:ind w:left="360"/>
      </w:pPr>
      <w:r>
        <w:rPr>
          <w:rFonts w:ascii="Times New Roman" w:hAnsi="Times New Roman"/>
          <w:sz w:val="24"/>
          <w:szCs w:val="24"/>
        </w:rPr>
        <w:t xml:space="preserve">💎 PNC Pearl: After a suicide attempt: constant observation, remove harmful objects, one-to-one supervision, safety plan.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structure is the site of sperm production in the male reproductive system?</w:t>
      </w:r>
    </w:p>
    <w:p>
      <w:pPr>
        <w:spacing w:after="40"/>
        <w:ind w:left="360"/>
      </w:pPr>
      <w:r>
        <w:rPr>
          <w:rFonts w:ascii="Times New Roman" w:hAnsi="Times New Roman"/>
          <w:sz w:val="24"/>
          <w:szCs w:val="24"/>
        </w:rPr>
        <w:t xml:space="preserve">(a) Seminiferous tubules of the testes</w:t>
      </w:r>
    </w:p>
    <w:p>
      <w:pPr>
        <w:spacing w:after="40"/>
        <w:ind w:left="360"/>
      </w:pPr>
      <w:r>
        <w:rPr>
          <w:rFonts w:ascii="Times New Roman" w:hAnsi="Times New Roman"/>
          <w:sz w:val="24"/>
          <w:szCs w:val="24"/>
        </w:rPr>
        <w:t xml:space="preserve">(b) Epididymis only</w:t>
      </w:r>
    </w:p>
    <w:p>
      <w:pPr>
        <w:spacing w:after="40"/>
        <w:ind w:left="360"/>
      </w:pPr>
      <w:r>
        <w:rPr>
          <w:rFonts w:ascii="Times New Roman" w:hAnsi="Times New Roman"/>
          <w:sz w:val="24"/>
          <w:szCs w:val="24"/>
        </w:rPr>
        <w:t xml:space="preserve">(c) Seminal vesicles</w:t>
      </w:r>
    </w:p>
    <w:p>
      <w:pPr>
        <w:spacing w:after="40"/>
        <w:ind w:left="360"/>
      </w:pPr>
      <w:r>
        <w:rPr>
          <w:rFonts w:ascii="Times New Roman" w:hAnsi="Times New Roman"/>
          <w:sz w:val="24"/>
          <w:szCs w:val="24"/>
        </w:rPr>
        <w:t xml:space="preserve">(d) Prostate gland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Seminiferous tubules of the testes</w:t>
      </w:r>
    </w:p>
    <w:p>
      <w:pPr>
        <w:spacing w:after="40"/>
        <w:ind w:left="360"/>
      </w:pPr>
      <w:r>
        <w:rPr>
          <w:rFonts w:ascii="Times New Roman" w:hAnsi="Times New Roman"/>
          <w:sz w:val="24"/>
          <w:szCs w:val="24"/>
        </w:rPr>
        <w:t xml:space="preserve">🧠 Clinical Rationale: Spermatogenesis occurs in the seminiferous tubules; sperm mature in the epididymis; the prostate and seminal vesicles contribute to seminal fluid.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Epididymis only: The epididymis stores and matures sperm; it does not produce them.</w:t>
      </w:r>
    </w:p>
    <w:p>
      <w:pPr>
        <w:spacing w:after="40"/>
        <w:ind w:left="360"/>
      </w:pPr>
      <w:r>
        <w:rPr>
          <w:rFonts w:ascii="Times New Roman" w:hAnsi="Times New Roman"/>
          <w:sz w:val="24"/>
          <w:szCs w:val="24"/>
        </w:rPr>
        <w:t xml:space="preserve">C — Seminal vesicles: The seminal vesicles secrete fructose-rich fluid, not sperm.</w:t>
      </w:r>
    </w:p>
    <w:p>
      <w:pPr>
        <w:spacing w:after="40"/>
        <w:ind w:left="360"/>
      </w:pPr>
      <w:r>
        <w:rPr>
          <w:rFonts w:ascii="Times New Roman" w:hAnsi="Times New Roman"/>
          <w:sz w:val="24"/>
          <w:szCs w:val="24"/>
        </w:rPr>
        <w:t xml:space="preserve">D — Prostate gland: The prostate adds alkaline fluid to the semen.</w:t>
      </w:r>
    </w:p>
    <w:p>
      <w:pPr>
        <w:spacing w:after="40"/>
        <w:ind w:left="360"/>
      </w:pPr>
      <w:r>
        <w:rPr>
          <w:rFonts w:ascii="Times New Roman" w:hAnsi="Times New Roman"/>
          <w:sz w:val="24"/>
          <w:szCs w:val="24"/>
        </w:rPr>
        <w:t xml:space="preserve">⚠️ Exam Trap: Confusing sperm production (seminiferous tubules) with sperm maturation (epididymis).</w:t>
      </w:r>
    </w:p>
    <w:p>
      <w:pPr>
        <w:spacing w:after="40"/>
        <w:ind w:left="360"/>
      </w:pPr>
      <w:r>
        <w:rPr>
          <w:rFonts w:ascii="Times New Roman" w:hAnsi="Times New Roman"/>
          <w:sz w:val="24"/>
          <w:szCs w:val="24"/>
        </w:rPr>
        <w:t xml:space="preserve">💎 PNC Pearl: Spermatogenesis in the seminiferous tubules; maturation in the epididymis; testosterone from the Leydig cells.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adult urinary bladder capacity is approximately:</w:t>
      </w:r>
    </w:p>
    <w:p>
      <w:pPr>
        <w:spacing w:after="40"/>
        <w:ind w:left="360"/>
      </w:pPr>
      <w:r>
        <w:rPr>
          <w:rFonts w:ascii="Times New Roman" w:hAnsi="Times New Roman"/>
          <w:sz w:val="24"/>
          <w:szCs w:val="24"/>
        </w:rPr>
        <w:t xml:space="preserve">(a) 1,500-2,000 mL</w:t>
      </w:r>
    </w:p>
    <w:p>
      <w:pPr>
        <w:spacing w:after="40"/>
        <w:ind w:left="360"/>
      </w:pPr>
      <w:r>
        <w:rPr>
          <w:rFonts w:ascii="Times New Roman" w:hAnsi="Times New Roman"/>
          <w:sz w:val="24"/>
          <w:szCs w:val="24"/>
        </w:rPr>
        <w:t xml:space="preserve">(b) 300-500 mL</w:t>
      </w:r>
    </w:p>
    <w:p>
      <w:pPr>
        <w:spacing w:after="40"/>
        <w:ind w:left="360"/>
      </w:pPr>
      <w:r>
        <w:rPr>
          <w:rFonts w:ascii="Times New Roman" w:hAnsi="Times New Roman"/>
          <w:sz w:val="24"/>
          <w:szCs w:val="24"/>
        </w:rPr>
        <w:t xml:space="preserve">(c) 800-1,200 mL</w:t>
      </w:r>
    </w:p>
    <w:p>
      <w:pPr>
        <w:spacing w:after="40"/>
        <w:ind w:left="360"/>
      </w:pPr>
      <w:r>
        <w:rPr>
          <w:rFonts w:ascii="Times New Roman" w:hAnsi="Times New Roman"/>
          <w:sz w:val="24"/>
          <w:szCs w:val="24"/>
        </w:rPr>
        <w:t xml:space="preserve">(d) 50-100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300-500 mL</w:t>
      </w:r>
    </w:p>
    <w:p>
      <w:pPr>
        <w:spacing w:after="40"/>
        <w:ind w:left="360"/>
      </w:pPr>
      <w:r>
        <w:rPr>
          <w:rFonts w:ascii="Times New Roman" w:hAnsi="Times New Roman"/>
          <w:sz w:val="24"/>
          <w:szCs w:val="24"/>
        </w:rPr>
        <w:t xml:space="preserve">🧠 Clinical Rationale: The bladder holds about 300-500 mL in adults - the first urge to void occurs around 150-250 mL; capacity varies with age and training.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1,500-2,000 mL: That would be gross over-distension, not normal capacity.</w:t>
      </w:r>
    </w:p>
    <w:p>
      <w:pPr>
        <w:spacing w:after="40"/>
        <w:ind w:left="360"/>
      </w:pPr>
      <w:r>
        <w:rPr>
          <w:rFonts w:ascii="Times New Roman" w:hAnsi="Times New Roman"/>
          <w:sz w:val="24"/>
          <w:szCs w:val="24"/>
        </w:rPr>
        <w:t xml:space="preserve">C — 800-1,200 mL: That exceeds normal adult capacity and would suggest urinary retention.</w:t>
      </w:r>
    </w:p>
    <w:p>
      <w:pPr>
        <w:spacing w:after="40"/>
        <w:ind w:left="360"/>
      </w:pPr>
      <w:r>
        <w:rPr>
          <w:rFonts w:ascii="Times New Roman" w:hAnsi="Times New Roman"/>
          <w:sz w:val="24"/>
          <w:szCs w:val="24"/>
        </w:rPr>
        <w:t xml:space="preserve">D — 50-100 mL: That is below the volume at which the first urge to void is normally felt.</w:t>
      </w:r>
    </w:p>
    <w:p>
      <w:pPr>
        <w:spacing w:after="40"/>
        <w:ind w:left="360"/>
      </w:pPr>
      <w:r>
        <w:rPr>
          <w:rFonts w:ascii="Times New Roman" w:hAnsi="Times New Roman"/>
          <w:sz w:val="24"/>
          <w:szCs w:val="24"/>
        </w:rPr>
        <w:t xml:space="preserve">⚠️ Exam Trap: Forgetting that the first urge to void occurs at about 150-250 mL, before full capacity.</w:t>
      </w:r>
    </w:p>
    <w:p>
      <w:pPr>
        <w:spacing w:after="40"/>
        <w:ind w:left="360"/>
      </w:pPr>
      <w:r>
        <w:rPr>
          <w:rFonts w:ascii="Times New Roman" w:hAnsi="Times New Roman"/>
          <w:sz w:val="24"/>
          <w:szCs w:val="24"/>
        </w:rPr>
        <w:t xml:space="preserve">💎 PNC Pearl: Adult bladder capacity 300-500 mL; report urine output persistently below 30 mL/hour.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that promotes the reabsorption of water in the distal tubules and collecting ducts is:</w:t>
      </w:r>
    </w:p>
    <w:p>
      <w:pPr>
        <w:spacing w:after="40"/>
        <w:ind w:left="360"/>
      </w:pPr>
      <w:r>
        <w:rPr>
          <w:rFonts w:ascii="Times New Roman" w:hAnsi="Times New Roman"/>
          <w:sz w:val="24"/>
          <w:szCs w:val="24"/>
        </w:rPr>
        <w:t xml:space="preserve">(a) Thyroxine</w:t>
      </w:r>
    </w:p>
    <w:p>
      <w:pPr>
        <w:spacing w:after="40"/>
        <w:ind w:left="360"/>
      </w:pPr>
      <w:r>
        <w:rPr>
          <w:rFonts w:ascii="Times New Roman" w:hAnsi="Times New Roman"/>
          <w:sz w:val="24"/>
          <w:szCs w:val="24"/>
        </w:rPr>
        <w:t xml:space="preserve">(b) Antidiuretic hormone (ADH/vasopressin)</w:t>
      </w:r>
    </w:p>
    <w:p>
      <w:pPr>
        <w:spacing w:after="40"/>
        <w:ind w:left="360"/>
      </w:pPr>
      <w:r>
        <w:rPr>
          <w:rFonts w:ascii="Times New Roman" w:hAnsi="Times New Roman"/>
          <w:sz w:val="24"/>
          <w:szCs w:val="24"/>
        </w:rPr>
        <w:t xml:space="preserve">(c) Aldosterone only</w:t>
      </w:r>
    </w:p>
    <w:p>
      <w:pPr>
        <w:spacing w:after="40"/>
        <w:ind w:left="360"/>
      </w:pPr>
      <w:r>
        <w:rPr>
          <w:rFonts w:ascii="Times New Roman" w:hAnsi="Times New Roman"/>
          <w:sz w:val="24"/>
          <w:szCs w:val="24"/>
        </w:rPr>
        <w:t xml:space="preserve">(d) Insulin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Antidiuretic hormone (ADH/vasopressin)</w:t>
      </w:r>
    </w:p>
    <w:p>
      <w:pPr>
        <w:spacing w:after="40"/>
        <w:ind w:left="360"/>
      </w:pPr>
      <w:r>
        <w:rPr>
          <w:rFonts w:ascii="Times New Roman" w:hAnsi="Times New Roman"/>
          <w:sz w:val="24"/>
          <w:szCs w:val="24"/>
        </w:rPr>
        <w:t xml:space="preserve">🧠 Clinical Rationale: ADH from the posterior pituitary increases water reabsorption - its deficiency causes diabetes insipidus (large volumes of dilute urine); aldosterone regulates sodium and potassium.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Thyroxine: Thyroxine controls the metabolic rate.</w:t>
      </w:r>
    </w:p>
    <w:p>
      <w:pPr>
        <w:spacing w:after="40"/>
        <w:ind w:left="360"/>
      </w:pPr>
      <w:r>
        <w:rPr>
          <w:rFonts w:ascii="Times New Roman" w:hAnsi="Times New Roman"/>
          <w:sz w:val="24"/>
          <w:szCs w:val="24"/>
        </w:rPr>
        <w:t xml:space="preserve">C — Aldosterone only: Aldosterone acts mainly on sodium reabsorption in the distal tubule; ADH controls the water channels.</w:t>
      </w:r>
    </w:p>
    <w:p>
      <w:pPr>
        <w:spacing w:after="40"/>
        <w:ind w:left="360"/>
      </w:pPr>
      <w:r>
        <w:rPr>
          <w:rFonts w:ascii="Times New Roman" w:hAnsi="Times New Roman"/>
          <w:sz w:val="24"/>
          <w:szCs w:val="24"/>
        </w:rPr>
        <w:t xml:space="preserve">D — Insulin: Insulin regulates glucose uptake, not water reabsorption.</w:t>
      </w:r>
    </w:p>
    <w:p>
      <w:pPr>
        <w:spacing w:after="40"/>
        <w:ind w:left="360"/>
      </w:pPr>
      <w:r>
        <w:rPr>
          <w:rFonts w:ascii="Times New Roman" w:hAnsi="Times New Roman"/>
          <w:sz w:val="24"/>
          <w:szCs w:val="24"/>
        </w:rPr>
        <w:t xml:space="preserve">⚠️ Exam Trap: Confusing ADH (water only) with aldosterone (sodium and water).</w:t>
      </w:r>
    </w:p>
    <w:p>
      <w:pPr>
        <w:spacing w:after="40"/>
        <w:ind w:left="360"/>
      </w:pPr>
      <w:r>
        <w:rPr>
          <w:rFonts w:ascii="Times New Roman" w:hAnsi="Times New Roman"/>
          <w:sz w:val="24"/>
          <w:szCs w:val="24"/>
        </w:rPr>
        <w:t xml:space="preserve">💎 PNC Pearl: ADH from the posterior pituitary inserts aquaporins in the collecting duct; deficiency causes diabetes insipidus.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brain regulates body temperature, appetite, and water balance?</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Medulla oblongata</w:t>
      </w:r>
    </w:p>
    <w:p>
      <w:pPr>
        <w:spacing w:after="40"/>
        <w:ind w:left="360"/>
      </w:pPr>
      <w:r>
        <w:rPr>
          <w:rFonts w:ascii="Times New Roman" w:hAnsi="Times New Roman"/>
          <w:sz w:val="24"/>
          <w:szCs w:val="24"/>
        </w:rPr>
        <w:t xml:space="preserve">(c) Cerebellum</w:t>
      </w:r>
    </w:p>
    <w:p>
      <w:pPr>
        <w:spacing w:after="40"/>
        <w:ind w:left="360"/>
      </w:pPr>
      <w:r>
        <w:rPr>
          <w:rFonts w:ascii="Times New Roman" w:hAnsi="Times New Roman"/>
          <w:sz w:val="24"/>
          <w:szCs w:val="24"/>
        </w:rPr>
        <w:t xml:space="preserve">(d) Cerebral cortex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Hypothalamus</w:t>
      </w:r>
    </w:p>
    <w:p>
      <w:pPr>
        <w:spacing w:after="40"/>
        <w:ind w:left="360"/>
      </w:pPr>
      <w:r>
        <w:rPr>
          <w:rFonts w:ascii="Times New Roman" w:hAnsi="Times New Roman"/>
          <w:sz w:val="24"/>
          <w:szCs w:val="24"/>
        </w:rPr>
        <w:t xml:space="preserve">🧠 Clinical Rationale: The hypothalamus is the body's thermostat and control center for hunger, thirst, sleep, and the pituitary; the medulla controls breathing and heart 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Medulla oblongata: The medulla controls vital reflexes such as breathing, heart rate and vomiting.</w:t>
      </w:r>
    </w:p>
    <w:p>
      <w:pPr>
        <w:spacing w:after="40"/>
        <w:ind w:left="360"/>
      </w:pPr>
      <w:r>
        <w:rPr>
          <w:rFonts w:ascii="Times New Roman" w:hAnsi="Times New Roman"/>
          <w:sz w:val="24"/>
          <w:szCs w:val="24"/>
        </w:rPr>
        <w:t xml:space="preserve">C — Cerebellum: The cerebellum coordinates balance and fine movement.</w:t>
      </w:r>
    </w:p>
    <w:p>
      <w:pPr>
        <w:spacing w:after="40"/>
        <w:ind w:left="360"/>
      </w:pPr>
      <w:r>
        <w:rPr>
          <w:rFonts w:ascii="Times New Roman" w:hAnsi="Times New Roman"/>
          <w:sz w:val="24"/>
          <w:szCs w:val="24"/>
        </w:rPr>
        <w:t xml:space="preserve">D — Cerebral cortex: The cortex handles higher functions such as thought and voluntary movement.</w:t>
      </w:r>
    </w:p>
    <w:p>
      <w:pPr>
        <w:spacing w:after="40"/>
        <w:ind w:left="360"/>
      </w:pPr>
      <w:r>
        <w:rPr>
          <w:rFonts w:ascii="Times New Roman" w:hAnsi="Times New Roman"/>
          <w:sz w:val="24"/>
          <w:szCs w:val="24"/>
        </w:rPr>
        <w:t xml:space="preserve">⚠️ Exam Trap: Crediting the medulla with temperature control - the hypothalamus is the body's thermostat.</w:t>
      </w:r>
    </w:p>
    <w:p>
      <w:pPr>
        <w:spacing w:after="40"/>
        <w:ind w:left="360"/>
      </w:pPr>
      <w:r>
        <w:rPr>
          <w:rFonts w:ascii="Times New Roman" w:hAnsi="Times New Roman"/>
          <w:sz w:val="24"/>
          <w:szCs w:val="24"/>
        </w:rPr>
        <w:t xml:space="preserve">💎 PNC Pearl: Hypothalamus: temperature, appetite, thirst, sleep and control of the pituitary.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tuberculosis is:</w:t>
      </w:r>
    </w:p>
    <w:p>
      <w:pPr>
        <w:spacing w:after="40"/>
        <w:ind w:left="360"/>
      </w:pPr>
      <w:r>
        <w:rPr>
          <w:rFonts w:ascii="Times New Roman" w:hAnsi="Times New Roman"/>
          <w:sz w:val="24"/>
          <w:szCs w:val="24"/>
        </w:rPr>
        <w:t xml:space="preserve">(a) Streptococcus pneumoniae</w:t>
      </w:r>
    </w:p>
    <w:p>
      <w:pPr>
        <w:spacing w:after="40"/>
        <w:ind w:left="360"/>
      </w:pPr>
      <w:r>
        <w:rPr>
          <w:rFonts w:ascii="Times New Roman" w:hAnsi="Times New Roman"/>
          <w:sz w:val="24"/>
          <w:szCs w:val="24"/>
        </w:rPr>
        <w:t xml:space="preserve">(b) Candida albicans</w:t>
      </w:r>
    </w:p>
    <w:p>
      <w:pPr>
        <w:spacing w:after="40"/>
        <w:ind w:left="360"/>
      </w:pPr>
      <w:r>
        <w:rPr>
          <w:rFonts w:ascii="Times New Roman" w:hAnsi="Times New Roman"/>
          <w:sz w:val="24"/>
          <w:szCs w:val="24"/>
        </w:rPr>
        <w:t xml:space="preserve">(c) Escherichia coli</w:t>
      </w:r>
    </w:p>
    <w:p>
      <w:pPr>
        <w:spacing w:after="40"/>
        <w:ind w:left="360"/>
      </w:pPr>
      <w:r>
        <w:rPr>
          <w:rFonts w:ascii="Times New Roman" w:hAnsi="Times New Roman"/>
          <w:sz w:val="24"/>
          <w:szCs w:val="24"/>
        </w:rPr>
        <w:t xml:space="preserve">(d) Mycobacterium tuberculosis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Mycobacterium tuberculosis</w:t>
      </w:r>
    </w:p>
    <w:p>
      <w:pPr>
        <w:spacing w:after="40"/>
        <w:ind w:left="360"/>
      </w:pPr>
      <w:r>
        <w:rPr>
          <w:rFonts w:ascii="Times New Roman" w:hAnsi="Times New Roman"/>
          <w:sz w:val="24"/>
          <w:szCs w:val="24"/>
        </w:rPr>
        <w:t xml:space="preserve">🧠 Clinical Rationale: M. tuberculosis is an acid-fast bacillus spread by droplets; treatment uses a multidrug regimen (isoniazid, rifampicin, pyrazinamide, ethambutol) for 6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pneumoniae: Pneumococcus causes lobar pneumonia, not tuberculosis.</w:t>
      </w:r>
    </w:p>
    <w:p>
      <w:pPr>
        <w:spacing w:after="40"/>
        <w:ind w:left="360"/>
      </w:pPr>
      <w:r>
        <w:rPr>
          <w:rFonts w:ascii="Times New Roman" w:hAnsi="Times New Roman"/>
          <w:sz w:val="24"/>
          <w:szCs w:val="24"/>
        </w:rPr>
        <w:t xml:space="preserve">B — Candida albicans: Candida is a fungus causing thrush and systemic candidiasis.</w:t>
      </w:r>
    </w:p>
    <w:p>
      <w:pPr>
        <w:spacing w:after="40"/>
        <w:ind w:left="360"/>
      </w:pPr>
      <w:r>
        <w:rPr>
          <w:rFonts w:ascii="Times New Roman" w:hAnsi="Times New Roman"/>
          <w:sz w:val="24"/>
          <w:szCs w:val="24"/>
        </w:rPr>
        <w:t xml:space="preserve">C — Escherichia coli: E. coli is a gut organism causing urinary and abdominal infections.</w:t>
      </w:r>
    </w:p>
    <w:p>
      <w:pPr>
        <w:spacing w:after="40"/>
        <w:ind w:left="360"/>
      </w:pPr>
      <w:r>
        <w:rPr>
          <w:rFonts w:ascii="Times New Roman" w:hAnsi="Times New Roman"/>
          <w:sz w:val="24"/>
          <w:szCs w:val="24"/>
        </w:rPr>
        <w:t xml:space="preserve">⚠️ Exam Trap: Forgetting acid-fast staining and the long multidrug regimen once the stem says tuberculosis.</w:t>
      </w:r>
    </w:p>
    <w:p>
      <w:pPr>
        <w:spacing w:after="40"/>
        <w:ind w:left="360"/>
      </w:pPr>
      <w:r>
        <w:rPr>
          <w:rFonts w:ascii="Times New Roman" w:hAnsi="Times New Roman"/>
          <w:sz w:val="24"/>
          <w:szCs w:val="24"/>
        </w:rPr>
        <w:t xml:space="preserve">💎 PNC Pearl: M. tuberculosis: acid-fast bacillus, airborne spread; HRZE then HR under NTEP with DOTS.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diagnosed with typhoid fever. The most useful diagnostic test is:</w:t>
      </w:r>
    </w:p>
    <w:p>
      <w:pPr>
        <w:spacing w:after="40"/>
        <w:ind w:left="360"/>
      </w:pPr>
      <w:r>
        <w:rPr>
          <w:rFonts w:ascii="Times New Roman" w:hAnsi="Times New Roman"/>
          <w:sz w:val="24"/>
          <w:szCs w:val="24"/>
        </w:rPr>
        <w:t xml:space="preserve">(a) Blood culture in the first week</w:t>
      </w:r>
    </w:p>
    <w:p>
      <w:pPr>
        <w:spacing w:after="40"/>
        <w:ind w:left="360"/>
      </w:pPr>
      <w:r>
        <w:rPr>
          <w:rFonts w:ascii="Times New Roman" w:hAnsi="Times New Roman"/>
          <w:sz w:val="24"/>
          <w:szCs w:val="24"/>
        </w:rPr>
        <w:t xml:space="preserve">(b) Sputum culture</w:t>
      </w:r>
    </w:p>
    <w:p>
      <w:pPr>
        <w:spacing w:after="40"/>
        <w:ind w:left="360"/>
      </w:pPr>
      <w:r>
        <w:rPr>
          <w:rFonts w:ascii="Times New Roman" w:hAnsi="Times New Roman"/>
          <w:sz w:val="24"/>
          <w:szCs w:val="24"/>
        </w:rPr>
        <w:t xml:space="preserve">(c) Chest X-ray</w:t>
      </w:r>
    </w:p>
    <w:p>
      <w:pPr>
        <w:spacing w:after="40"/>
        <w:ind w:left="360"/>
      </w:pPr>
      <w:r>
        <w:rPr>
          <w:rFonts w:ascii="Times New Roman" w:hAnsi="Times New Roman"/>
          <w:sz w:val="24"/>
          <w:szCs w:val="24"/>
        </w:rPr>
        <w:t xml:space="preserve">(d) Urine analysis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Blood culture in the first week</w:t>
      </w:r>
    </w:p>
    <w:p>
      <w:pPr>
        <w:spacing w:after="40"/>
        <w:ind w:left="360"/>
      </w:pPr>
      <w:r>
        <w:rPr>
          <w:rFonts w:ascii="Times New Roman" w:hAnsi="Times New Roman"/>
          <w:sz w:val="24"/>
          <w:szCs w:val="24"/>
        </w:rPr>
        <w:t xml:space="preserve">🧠 Clinical Rationale: Salmonella typhi is isolated from blood culture most reliably in the first week of illness; the Widal test is less specific; stool culture becomes positive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Sputum culture: Typhoid does not produce a respiratory infection with positive sputum.</w:t>
      </w:r>
    </w:p>
    <w:p>
      <w:pPr>
        <w:spacing w:after="40"/>
        <w:ind w:left="360"/>
      </w:pPr>
      <w:r>
        <w:rPr>
          <w:rFonts w:ascii="Times New Roman" w:hAnsi="Times New Roman"/>
          <w:sz w:val="24"/>
          <w:szCs w:val="24"/>
        </w:rPr>
        <w:t xml:space="preserve">C — Chest X-ray: A chest film is irrelevant to a septicaemic illness such as typhoid.</w:t>
      </w:r>
    </w:p>
    <w:p>
      <w:pPr>
        <w:spacing w:after="40"/>
        <w:ind w:left="360"/>
      </w:pPr>
      <w:r>
        <w:rPr>
          <w:rFonts w:ascii="Times New Roman" w:hAnsi="Times New Roman"/>
          <w:sz w:val="24"/>
          <w:szCs w:val="24"/>
        </w:rPr>
        <w:t xml:space="preserve">D — Urine analysis only: Urine culture becomes positive later and is less sensitive than blood culture early on.</w:t>
      </w:r>
    </w:p>
    <w:p>
      <w:pPr>
        <w:spacing w:after="40"/>
        <w:ind w:left="360"/>
      </w:pPr>
      <w:r>
        <w:rPr>
          <w:rFonts w:ascii="Times New Roman" w:hAnsi="Times New Roman"/>
          <w:sz w:val="24"/>
          <w:szCs w:val="24"/>
        </w:rPr>
        <w:t xml:space="preserve">⚠️ Exam Trap: Ordering a Widal test in the first week - it turns positive only in the second week and is unreliable.</w:t>
      </w:r>
    </w:p>
    <w:p>
      <w:pPr>
        <w:spacing w:after="40"/>
        <w:ind w:left="360"/>
      </w:pPr>
      <w:r>
        <w:rPr>
          <w:rFonts w:ascii="Times New Roman" w:hAnsi="Times New Roman"/>
          <w:sz w:val="24"/>
          <w:szCs w:val="24"/>
        </w:rPr>
        <w:t xml:space="preserve">💎 PNC Pearl: Typhoid: blood culture in week 1, Widal or stool culture in weeks 2-3; treat with ceftriaxone or azithromycin.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richest dietary source of vitamin C is:</w:t>
      </w:r>
    </w:p>
    <w:p>
      <w:pPr>
        <w:spacing w:after="40"/>
        <w:ind w:left="360"/>
      </w:pPr>
      <w:r>
        <w:rPr>
          <w:rFonts w:ascii="Times New Roman" w:hAnsi="Times New Roman"/>
          <w:sz w:val="24"/>
          <w:szCs w:val="24"/>
        </w:rPr>
        <w:t xml:space="preserve">(a) Milk</w:t>
      </w:r>
    </w:p>
    <w:p>
      <w:pPr>
        <w:spacing w:after="40"/>
        <w:ind w:left="360"/>
      </w:pPr>
      <w:r>
        <w:rPr>
          <w:rFonts w:ascii="Times New Roman" w:hAnsi="Times New Roman"/>
          <w:sz w:val="24"/>
          <w:szCs w:val="24"/>
        </w:rPr>
        <w:t xml:space="preserve">(b) Rice</w:t>
      </w:r>
    </w:p>
    <w:p>
      <w:pPr>
        <w:spacing w:after="40"/>
        <w:ind w:left="360"/>
      </w:pPr>
      <w:r>
        <w:rPr>
          <w:rFonts w:ascii="Times New Roman" w:hAnsi="Times New Roman"/>
          <w:sz w:val="24"/>
          <w:szCs w:val="24"/>
        </w:rPr>
        <w:t xml:space="preserve">(c) Egg yolk</w:t>
      </w:r>
    </w:p>
    <w:p>
      <w:pPr>
        <w:spacing w:after="40"/>
        <w:ind w:left="360"/>
      </w:pPr>
      <w:r>
        <w:rPr>
          <w:rFonts w:ascii="Times New Roman" w:hAnsi="Times New Roman"/>
          <w:sz w:val="24"/>
          <w:szCs w:val="24"/>
        </w:rPr>
        <w:t xml:space="preserve">(d) Amla (Indian gooseberry) and citrus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Amla (Indian gooseberry) and citrus fruits</w:t>
      </w:r>
    </w:p>
    <w:p>
      <w:pPr>
        <w:spacing w:after="40"/>
        <w:ind w:left="360"/>
      </w:pPr>
      <w:r>
        <w:rPr>
          <w:rFonts w:ascii="Times New Roman" w:hAnsi="Times New Roman"/>
          <w:sz w:val="24"/>
          <w:szCs w:val="24"/>
        </w:rPr>
        <w:t xml:space="preserve">🧠 Clinical Rationale: Amla contains the highest vitamin C among common foods; citrus fruits, guava, and green leafy vegetables are also rich sources - deficiency causes scurvy.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Milk: Milk is a poor source of vitamin C; it is rich in calcium and vitamin B12.</w:t>
      </w:r>
    </w:p>
    <w:p>
      <w:pPr>
        <w:spacing w:after="40"/>
        <w:ind w:left="360"/>
      </w:pPr>
      <w:r>
        <w:rPr>
          <w:rFonts w:ascii="Times New Roman" w:hAnsi="Times New Roman"/>
          <w:sz w:val="24"/>
          <w:szCs w:val="24"/>
        </w:rPr>
        <w:t xml:space="preserve">B — Rice: Polished rice contains little vitamin C.</w:t>
      </w:r>
    </w:p>
    <w:p>
      <w:pPr>
        <w:spacing w:after="40"/>
        <w:ind w:left="360"/>
      </w:pPr>
      <w:r>
        <w:rPr>
          <w:rFonts w:ascii="Times New Roman" w:hAnsi="Times New Roman"/>
          <w:sz w:val="24"/>
          <w:szCs w:val="24"/>
        </w:rPr>
        <w:t xml:space="preserve">C — Egg yolk: Egg yolk supplies vitamins A, D and B12, not vitamin C.</w:t>
      </w:r>
    </w:p>
    <w:p>
      <w:pPr>
        <w:spacing w:after="40"/>
        <w:ind w:left="360"/>
      </w:pPr>
      <w:r>
        <w:rPr>
          <w:rFonts w:ascii="Times New Roman" w:hAnsi="Times New Roman"/>
          <w:sz w:val="24"/>
          <w:szCs w:val="24"/>
        </w:rPr>
        <w:t xml:space="preserve">⚠️ Exam Trap: Assuming citrus is the top source - amla has more vitamin C than orange and keeps it when dried.</w:t>
      </w:r>
    </w:p>
    <w:p>
      <w:pPr>
        <w:spacing w:after="40"/>
        <w:ind w:left="360"/>
      </w:pPr>
      <w:r>
        <w:rPr>
          <w:rFonts w:ascii="Times New Roman" w:hAnsi="Times New Roman"/>
          <w:sz w:val="24"/>
          <w:szCs w:val="24"/>
        </w:rPr>
        <w:t xml:space="preserve">💎 PNC Pearl: Amla is the richest common source of vitamin C; guava, citrus and green leafy vegetables follow.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body's main energy reserve stored in the liver and muscles is:</w:t>
      </w:r>
    </w:p>
    <w:p>
      <w:pPr>
        <w:spacing w:after="40"/>
        <w:ind w:left="360"/>
      </w:pPr>
      <w:r>
        <w:rPr>
          <w:rFonts w:ascii="Times New Roman" w:hAnsi="Times New Roman"/>
          <w:sz w:val="24"/>
          <w:szCs w:val="24"/>
        </w:rPr>
        <w:t xml:space="preserve">(a) Glycogen</w:t>
      </w:r>
    </w:p>
    <w:p>
      <w:pPr>
        <w:spacing w:after="40"/>
        <w:ind w:left="360"/>
      </w:pPr>
      <w:r>
        <w:rPr>
          <w:rFonts w:ascii="Times New Roman" w:hAnsi="Times New Roman"/>
          <w:sz w:val="24"/>
          <w:szCs w:val="24"/>
        </w:rPr>
        <w:t xml:space="preserve">(b) Creatinine</w:t>
      </w:r>
    </w:p>
    <w:p>
      <w:pPr>
        <w:spacing w:after="40"/>
        <w:ind w:left="360"/>
      </w:pPr>
      <w:r>
        <w:rPr>
          <w:rFonts w:ascii="Times New Roman" w:hAnsi="Times New Roman"/>
          <w:sz w:val="24"/>
          <w:szCs w:val="24"/>
        </w:rPr>
        <w:t xml:space="preserve">(c) Albumin</w:t>
      </w:r>
    </w:p>
    <w:p>
      <w:pPr>
        <w:spacing w:after="40"/>
        <w:ind w:left="360"/>
      </w:pPr>
      <w:r>
        <w:rPr>
          <w:rFonts w:ascii="Times New Roman" w:hAnsi="Times New Roman"/>
          <w:sz w:val="24"/>
          <w:szCs w:val="24"/>
        </w:rPr>
        <w:t xml:space="preserve">(d) Hemoglobin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Glycogen</w:t>
      </w:r>
    </w:p>
    <w:p>
      <w:pPr>
        <w:spacing w:after="40"/>
        <w:ind w:left="360"/>
      </w:pPr>
      <w:r>
        <w:rPr>
          <w:rFonts w:ascii="Times New Roman" w:hAnsi="Times New Roman"/>
          <w:sz w:val="24"/>
          <w:szCs w:val="24"/>
        </w:rPr>
        <w:t xml:space="preserve">🧠 Clinical Rationale: Glycogen is the stored form of glucose - liver glycogen maintains blood sugar between meals and muscle glycogen fuels contraction.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Creatinine: Creatinine is a muscle waste product used to assess renal function.</w:t>
      </w:r>
    </w:p>
    <w:p>
      <w:pPr>
        <w:spacing w:after="40"/>
        <w:ind w:left="360"/>
      </w:pPr>
      <w:r>
        <w:rPr>
          <w:rFonts w:ascii="Times New Roman" w:hAnsi="Times New Roman"/>
          <w:sz w:val="24"/>
          <w:szCs w:val="24"/>
        </w:rPr>
        <w:t xml:space="preserve">C — Albumin: Albumin is a plasma protein that maintains oncotic pressure.</w:t>
      </w:r>
    </w:p>
    <w:p>
      <w:pPr>
        <w:spacing w:after="40"/>
        <w:ind w:left="360"/>
      </w:pPr>
      <w:r>
        <w:rPr>
          <w:rFonts w:ascii="Times New Roman" w:hAnsi="Times New Roman"/>
          <w:sz w:val="24"/>
          <w:szCs w:val="24"/>
        </w:rPr>
        <w:t xml:space="preserve">D — Hemoglobin: Haemoglobin carries oxygen inside red cells.</w:t>
      </w:r>
    </w:p>
    <w:p>
      <w:pPr>
        <w:spacing w:after="40"/>
        <w:ind w:left="360"/>
      </w:pPr>
      <w:r>
        <w:rPr>
          <w:rFonts w:ascii="Times New Roman" w:hAnsi="Times New Roman"/>
          <w:sz w:val="24"/>
          <w:szCs w:val="24"/>
        </w:rPr>
        <w:t xml:space="preserve">⚠️ Exam Trap: Thinking fat is the first reserve - glycogen is the immediate energy store, fat the long-term one.</w:t>
      </w:r>
    </w:p>
    <w:p>
      <w:pPr>
        <w:spacing w:after="40"/>
        <w:ind w:left="360"/>
      </w:pPr>
      <w:r>
        <w:rPr>
          <w:rFonts w:ascii="Times New Roman" w:hAnsi="Times New Roman"/>
          <w:sz w:val="24"/>
          <w:szCs w:val="24"/>
        </w:rPr>
        <w:t xml:space="preserve">💎 PNC Pearl: Liver glycogen maintains blood glucose between meals; muscle glycogen fuels muscle; fat is the long-term store.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hierarchy of needs applied to staff motivation, the highest level is:</w:t>
      </w:r>
    </w:p>
    <w:p>
      <w:pPr>
        <w:spacing w:after="40"/>
        <w:ind w:left="360"/>
      </w:pPr>
      <w:r>
        <w:rPr>
          <w:rFonts w:ascii="Times New Roman" w:hAnsi="Times New Roman"/>
          <w:sz w:val="24"/>
          <w:szCs w:val="24"/>
        </w:rPr>
        <w:t xml:space="preserve">(a) Self-actualization</w:t>
      </w:r>
    </w:p>
    <w:p>
      <w:pPr>
        <w:spacing w:after="40"/>
        <w:ind w:left="360"/>
      </w:pPr>
      <w:r>
        <w:rPr>
          <w:rFonts w:ascii="Times New Roman" w:hAnsi="Times New Roman"/>
          <w:sz w:val="24"/>
          <w:szCs w:val="24"/>
        </w:rPr>
        <w:t xml:space="preserve">(b) Esteem needs</w:t>
      </w:r>
    </w:p>
    <w:p>
      <w:pPr>
        <w:spacing w:after="40"/>
        <w:ind w:left="360"/>
      </w:pPr>
      <w:r>
        <w:rPr>
          <w:rFonts w:ascii="Times New Roman" w:hAnsi="Times New Roman"/>
          <w:sz w:val="24"/>
          <w:szCs w:val="24"/>
        </w:rPr>
        <w:t xml:space="preserve">(c) Physiological needs</w:t>
      </w:r>
    </w:p>
    <w:p>
      <w:pPr>
        <w:spacing w:after="40"/>
        <w:ind w:left="360"/>
      </w:pPr>
      <w:r>
        <w:rPr>
          <w:rFonts w:ascii="Times New Roman" w:hAnsi="Times New Roman"/>
          <w:sz w:val="24"/>
          <w:szCs w:val="24"/>
        </w:rPr>
        <w:t xml:space="preserve">(d) Safety needs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Self-actualization</w:t>
      </w:r>
    </w:p>
    <w:p>
      <w:pPr>
        <w:spacing w:after="40"/>
        <w:ind w:left="360"/>
      </w:pPr>
      <w:r>
        <w:rPr>
          <w:rFonts w:ascii="Times New Roman" w:hAnsi="Times New Roman"/>
          <w:sz w:val="24"/>
          <w:szCs w:val="24"/>
        </w:rPr>
        <w:t xml:space="preserve">🧠 Clinical Rationale: Maslow's hierarchy: physiological, safety, love/belonging, esteem, then self-actualization at the top - reaching one's full potential.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Esteem needs: Esteem is the fourth level, below self-actualisation.</w:t>
      </w:r>
    </w:p>
    <w:p>
      <w:pPr>
        <w:spacing w:after="40"/>
        <w:ind w:left="360"/>
      </w:pPr>
      <w:r>
        <w:rPr>
          <w:rFonts w:ascii="Times New Roman" w:hAnsi="Times New Roman"/>
          <w:sz w:val="24"/>
          <w:szCs w:val="24"/>
        </w:rPr>
        <w:t xml:space="preserve">C — Physiological needs: Physiological needs form the base of the hierarchy, not the top.</w:t>
      </w:r>
    </w:p>
    <w:p>
      <w:pPr>
        <w:spacing w:after="40"/>
        <w:ind w:left="360"/>
      </w:pPr>
      <w:r>
        <w:rPr>
          <w:rFonts w:ascii="Times New Roman" w:hAnsi="Times New Roman"/>
          <w:sz w:val="24"/>
          <w:szCs w:val="24"/>
        </w:rPr>
        <w:t xml:space="preserve">D — Safety needs: Safety comes second, above physiological but below belonging.</w:t>
      </w:r>
    </w:p>
    <w:p>
      <w:pPr>
        <w:spacing w:after="40"/>
        <w:ind w:left="360"/>
      </w:pPr>
      <w:r>
        <w:rPr>
          <w:rFonts w:ascii="Times New Roman" w:hAnsi="Times New Roman"/>
          <w:sz w:val="24"/>
          <w:szCs w:val="24"/>
        </w:rPr>
        <w:t xml:space="preserve">⚠️ Exam Trap: Reversing the top two levels - esteem comes before self-actualisation.</w:t>
      </w:r>
    </w:p>
    <w:p>
      <w:pPr>
        <w:spacing w:after="40"/>
        <w:ind w:left="360"/>
      </w:pPr>
      <w:r>
        <w:rPr>
          <w:rFonts w:ascii="Times New Roman" w:hAnsi="Times New Roman"/>
          <w:sz w:val="24"/>
          <w:szCs w:val="24"/>
        </w:rPr>
        <w:t xml:space="preserve">💎 PNC Pearl: Maslow: physiological, safety, love/belonging, esteem,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 design that studies the same group of subjects repeatedly over a period of time is called:</w:t>
      </w:r>
    </w:p>
    <w:p>
      <w:pPr>
        <w:spacing w:after="40"/>
        <w:ind w:left="360"/>
      </w:pPr>
      <w:r>
        <w:rPr>
          <w:rFonts w:ascii="Times New Roman" w:hAnsi="Times New Roman"/>
          <w:sz w:val="24"/>
          <w:szCs w:val="24"/>
        </w:rPr>
        <w:t xml:space="preserve">(a) Cross-sectional design</w:t>
      </w:r>
    </w:p>
    <w:p>
      <w:pPr>
        <w:spacing w:after="40"/>
        <w:ind w:left="360"/>
      </w:pPr>
      <w:r>
        <w:rPr>
          <w:rFonts w:ascii="Times New Roman" w:hAnsi="Times New Roman"/>
          <w:sz w:val="24"/>
          <w:szCs w:val="24"/>
        </w:rPr>
        <w:t xml:space="preserve">(b) Case study</w:t>
      </w:r>
    </w:p>
    <w:p>
      <w:pPr>
        <w:spacing w:after="40"/>
        <w:ind w:left="360"/>
      </w:pPr>
      <w:r>
        <w:rPr>
          <w:rFonts w:ascii="Times New Roman" w:hAnsi="Times New Roman"/>
          <w:sz w:val="24"/>
          <w:szCs w:val="24"/>
        </w:rPr>
        <w:t xml:space="preserve">(c) Longitudinal design</w:t>
      </w:r>
    </w:p>
    <w:p>
      <w:pPr>
        <w:spacing w:after="40"/>
        <w:ind w:left="360"/>
      </w:pPr>
      <w:r>
        <w:rPr>
          <w:rFonts w:ascii="Times New Roman" w:hAnsi="Times New Roman"/>
          <w:sz w:val="24"/>
          <w:szCs w:val="24"/>
        </w:rPr>
        <w:t xml:space="preserve">(d) Meta-analysis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Longitudinal design</w:t>
      </w:r>
    </w:p>
    <w:p>
      <w:pPr>
        <w:spacing w:after="40"/>
        <w:ind w:left="360"/>
      </w:pPr>
      <w:r>
        <w:rPr>
          <w:rFonts w:ascii="Times New Roman" w:hAnsi="Times New Roman"/>
          <w:sz w:val="24"/>
          <w:szCs w:val="24"/>
        </w:rPr>
        <w:t xml:space="preserve">🧠 Clinical Rationale: Longitudinal studies follow the same cohort over time to observe changes; cross-sectional studies measure a population at one point in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Cross-sectional design: A cross-sectional study observes different groups at a single point in time.</w:t>
      </w:r>
    </w:p>
    <w:p>
      <w:pPr>
        <w:spacing w:after="40"/>
        <w:ind w:left="360"/>
      </w:pPr>
      <w:r>
        <w:rPr>
          <w:rFonts w:ascii="Times New Roman" w:hAnsi="Times New Roman"/>
          <w:sz w:val="24"/>
          <w:szCs w:val="24"/>
        </w:rPr>
        <w:t xml:space="preserve">B — Case study: A case study examines a single subject in depth.</w:t>
      </w:r>
    </w:p>
    <w:p>
      <w:pPr>
        <w:spacing w:after="40"/>
        <w:ind w:left="360"/>
      </w:pPr>
      <w:r>
        <w:rPr>
          <w:rFonts w:ascii="Times New Roman" w:hAnsi="Times New Roman"/>
          <w:sz w:val="24"/>
          <w:szCs w:val="24"/>
        </w:rPr>
        <w:t xml:space="preserve">D — Meta-analysis: A meta-analysis pools statistics from several published studies.</w:t>
      </w:r>
    </w:p>
    <w:p>
      <w:pPr>
        <w:spacing w:after="40"/>
        <w:ind w:left="360"/>
      </w:pPr>
      <w:r>
        <w:rPr>
          <w:rFonts w:ascii="Times New Roman" w:hAnsi="Times New Roman"/>
          <w:sz w:val="24"/>
          <w:szCs w:val="24"/>
        </w:rPr>
        <w:t xml:space="preserve">⚠️ Exam Trap: Mixing longitudinal (same group over time) with cross-sectional (different groups at one time).</w:t>
      </w:r>
    </w:p>
    <w:p>
      <w:pPr>
        <w:spacing w:after="40"/>
        <w:ind w:left="360"/>
      </w:pPr>
      <w:r>
        <w:rPr>
          <w:rFonts w:ascii="Times New Roman" w:hAnsi="Times New Roman"/>
          <w:sz w:val="24"/>
          <w:szCs w:val="24"/>
        </w:rPr>
        <w:t xml:space="preserve">💎 PNC Pearl: Longitudinal follows the same cohort over years; cross-sectional is a one-time snapshot; both are observational.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research, the variable that the researcher measures to see the effect of the intervention is the:</w:t>
      </w:r>
    </w:p>
    <w:p>
      <w:pPr>
        <w:spacing w:after="40"/>
        <w:ind w:left="360"/>
      </w:pPr>
      <w:r>
        <w:rPr>
          <w:rFonts w:ascii="Times New Roman" w:hAnsi="Times New Roman"/>
          <w:sz w:val="24"/>
          <w:szCs w:val="24"/>
        </w:rPr>
        <w:t xml:space="preserve">(a) Independent variable</w:t>
      </w:r>
    </w:p>
    <w:p>
      <w:pPr>
        <w:spacing w:after="40"/>
        <w:ind w:left="360"/>
      </w:pPr>
      <w:r>
        <w:rPr>
          <w:rFonts w:ascii="Times New Roman" w:hAnsi="Times New Roman"/>
          <w:sz w:val="24"/>
          <w:szCs w:val="24"/>
        </w:rPr>
        <w:t xml:space="preserve">(b) Dependent variable</w:t>
      </w:r>
    </w:p>
    <w:p>
      <w:pPr>
        <w:spacing w:after="40"/>
        <w:ind w:left="360"/>
      </w:pPr>
      <w:r>
        <w:rPr>
          <w:rFonts w:ascii="Times New Roman" w:hAnsi="Times New Roman"/>
          <w:sz w:val="24"/>
          <w:szCs w:val="24"/>
        </w:rPr>
        <w:t xml:space="preserve">(c) Control variable</w:t>
      </w:r>
    </w:p>
    <w:p>
      <w:pPr>
        <w:spacing w:after="40"/>
        <w:ind w:left="360"/>
      </w:pPr>
      <w:r>
        <w:rPr>
          <w:rFonts w:ascii="Times New Roman" w:hAnsi="Times New Roman"/>
          <w:sz w:val="24"/>
          <w:szCs w:val="24"/>
        </w:rPr>
        <w:t xml:space="preserve">(d) Confounding variable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Dependent variable</w:t>
      </w:r>
    </w:p>
    <w:p>
      <w:pPr>
        <w:spacing w:after="40"/>
        <w:ind w:left="360"/>
      </w:pPr>
      <w:r>
        <w:rPr>
          <w:rFonts w:ascii="Times New Roman" w:hAnsi="Times New Roman"/>
          <w:sz w:val="24"/>
          <w:szCs w:val="24"/>
        </w:rPr>
        <w:t xml:space="preserve">🧠 Clinical Rationale: The dependent (outcome) variable is measured; the independent variable is the intervention or exposure manipulated by the researcher.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Independent variable: The independent variable is the intervention or factor manipulated by the researcher.</w:t>
      </w:r>
    </w:p>
    <w:p>
      <w:pPr>
        <w:spacing w:after="40"/>
        <w:ind w:left="360"/>
      </w:pPr>
      <w:r>
        <w:rPr>
          <w:rFonts w:ascii="Times New Roman" w:hAnsi="Times New Roman"/>
          <w:sz w:val="24"/>
          <w:szCs w:val="24"/>
        </w:rPr>
        <w:t xml:space="preserve">C — Control variable: A control variable is held constant to prevent bias.</w:t>
      </w:r>
    </w:p>
    <w:p>
      <w:pPr>
        <w:spacing w:after="40"/>
        <w:ind w:left="360"/>
      </w:pPr>
      <w:r>
        <w:rPr>
          <w:rFonts w:ascii="Times New Roman" w:hAnsi="Times New Roman"/>
          <w:sz w:val="24"/>
          <w:szCs w:val="24"/>
        </w:rPr>
        <w:t xml:space="preserve">D — Confounding variable: A confounder is an extraneous factor that distorts the relationship.</w:t>
      </w:r>
    </w:p>
    <w:p>
      <w:pPr>
        <w:spacing w:after="40"/>
        <w:ind w:left="360"/>
      </w:pPr>
      <w:r>
        <w:rPr>
          <w:rFonts w:ascii="Times New Roman" w:hAnsi="Times New Roman"/>
          <w:sz w:val="24"/>
          <w:szCs w:val="24"/>
        </w:rPr>
        <w:t xml:space="preserve">⚠️ Exam Trap: Reversing the two - the intervention is independent, the measured outcome is dependent.</w:t>
      </w:r>
    </w:p>
    <w:p>
      <w:pPr>
        <w:spacing w:after="40"/>
        <w:ind w:left="360"/>
      </w:pPr>
      <w:r>
        <w:rPr>
          <w:rFonts w:ascii="Times New Roman" w:hAnsi="Times New Roman"/>
          <w:sz w:val="24"/>
          <w:szCs w:val="24"/>
        </w:rPr>
        <w:t xml:space="preserve">💎 PNC Pearl: IV = intervention or cause; DV = measured outcome or 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Twelve hours after subtotal thyroidectomy, a client becomes restless and confused; temperature 40.2 degree C, pulse 164/min, BP 150/70 mmHg. After ensuring the airway, which order should the nurse carry out FIRST?</w:t>
      </w:r>
    </w:p>
    <w:p>
      <w:pPr>
        <w:spacing w:after="40"/>
        <w:ind w:left="360"/>
      </w:pPr>
      <w:r>
        <w:rPr>
          <w:rFonts w:ascii="Times New Roman" w:hAnsi="Times New Roman"/>
          <w:sz w:val="24"/>
          <w:szCs w:val="24"/>
        </w:rPr>
        <w:t xml:space="preserve">(a) Cover the client with warm blankets for shivering</w:t>
      </w:r>
    </w:p>
    <w:p>
      <w:pPr>
        <w:spacing w:after="40"/>
        <w:ind w:left="360"/>
      </w:pPr>
      <w:r>
        <w:rPr>
          <w:rFonts w:ascii="Times New Roman" w:hAnsi="Times New Roman"/>
          <w:sz w:val="24"/>
          <w:szCs w:val="24"/>
        </w:rPr>
        <w:t xml:space="preserve">(b) Encourage ambulation to reduce restlessness</w:t>
      </w:r>
    </w:p>
    <w:p>
      <w:pPr>
        <w:spacing w:after="40"/>
        <w:ind w:left="360"/>
      </w:pPr>
      <w:r>
        <w:rPr>
          <w:rFonts w:ascii="Times New Roman" w:hAnsi="Times New Roman"/>
          <w:sz w:val="24"/>
          <w:szCs w:val="24"/>
        </w:rPr>
        <w:t xml:space="preserve">(c) Give aspirin for the fever</w:t>
      </w:r>
    </w:p>
    <w:p>
      <w:pPr>
        <w:spacing w:after="40"/>
        <w:ind w:left="360"/>
      </w:pPr>
      <w:r>
        <w:rPr>
          <w:rFonts w:ascii="Times New Roman" w:hAnsi="Times New Roman"/>
          <w:sz w:val="24"/>
          <w:szCs w:val="24"/>
        </w:rPr>
        <w:t xml:space="preserve">(d) Start cooling measures and give the prescribed propylthiouracil and propranolol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Start cooling measures and give the prescribed propylthiouracil and propranolol</w:t>
      </w:r>
    </w:p>
    <w:p>
      <w:pPr>
        <w:spacing w:after="40"/>
        <w:ind w:left="360"/>
      </w:pPr>
      <w:r>
        <w:rPr>
          <w:rFonts w:ascii="Times New Roman" w:hAnsi="Times New Roman"/>
          <w:sz w:val="24"/>
          <w:szCs w:val="24"/>
        </w:rPr>
        <w:t xml:space="preserve">🧠 Clinical Rationale: This is thyroid storm. Management: airway/oxygen, cooling (sponging, cooling blanket, paracetamol), antithyroid drug (PTU), iodine an hour later, beta-blocker for tachycardia, IV fluids and steroids. Aspirin is avoided because it displaces T4 from binding proteins.</w:t>
      </w:r>
    </w:p>
    <w:p>
      <w:pPr>
        <w:spacing w:after="40"/>
        <w:ind w:left="360"/>
      </w:pPr>
      <w:r>
        <w:rPr>
          <w:rFonts w:ascii="Times New Roman" w:hAnsi="Times New Roman"/>
          <w:sz w:val="24"/>
          <w:szCs w:val="24"/>
        </w:rPr>
        <w:t xml:space="preserve">🔍 Key Clues: 40.2 degree c | 70 mmhg | First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Cover the client with warm blankets for shivering: Warming raises metabolic rate further in hyperpyrexia.</w:t>
      </w:r>
    </w:p>
    <w:p>
      <w:pPr>
        <w:spacing w:after="40"/>
        <w:ind w:left="360"/>
      </w:pPr>
      <w:r>
        <w:rPr>
          <w:rFonts w:ascii="Times New Roman" w:hAnsi="Times New Roman"/>
          <w:sz w:val="24"/>
          <w:szCs w:val="24"/>
        </w:rPr>
        <w:t xml:space="preserve">B — Encourage ambulation to reduce restlessness: Activity increases oxygen demand; the client needs rest and a quiet, cool room.</w:t>
      </w:r>
    </w:p>
    <w:p>
      <w:pPr>
        <w:spacing w:after="40"/>
        <w:ind w:left="360"/>
      </w:pPr>
      <w:r>
        <w:rPr>
          <w:rFonts w:ascii="Times New Roman" w:hAnsi="Times New Roman"/>
          <w:sz w:val="24"/>
          <w:szCs w:val="24"/>
        </w:rPr>
        <w:t xml:space="preserve">C — Give aspirin for the fever: Salicylates free bound thyroxine and worsen the storm - paracetamol is used.</w:t>
      </w:r>
    </w:p>
    <w:p>
      <w:pPr>
        <w:spacing w:after="40"/>
        <w:ind w:left="360"/>
      </w:pPr>
      <w:r>
        <w:rPr>
          <w:rFonts w:ascii="Times New Roman" w:hAnsi="Times New Roman"/>
          <w:sz w:val="24"/>
          <w:szCs w:val="24"/>
        </w:rPr>
        <w:t xml:space="preserve">⚠️ Exam Trap: Choosing aspirin because it is an antipyretic - it is contraindicated in thyroid storm.</w:t>
      </w:r>
    </w:p>
    <w:p>
      <w:pPr>
        <w:spacing w:after="40"/>
        <w:ind w:left="360"/>
      </w:pPr>
      <w:r>
        <w:rPr>
          <w:rFonts w:ascii="Times New Roman" w:hAnsi="Times New Roman"/>
          <w:sz w:val="24"/>
          <w:szCs w:val="24"/>
        </w:rPr>
        <w:t xml:space="preserve">💎 PNC Pearl: Thyroid storm 'CAPS': Cooling, Antithyroid (PTU before iodine), Propranolol, Steroids; avoid aspirin.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client's urine output over the last 6 hours is 90 mL; serum creatinine has risen from 0.9 to 2.1 mg/dL. Calculate the hourly urine output and interpret it.</w:t>
      </w:r>
    </w:p>
    <w:p>
      <w:pPr>
        <w:spacing w:after="40"/>
        <w:ind w:left="360"/>
      </w:pPr>
      <w:r>
        <w:rPr>
          <w:rFonts w:ascii="Times New Roman" w:hAnsi="Times New Roman"/>
          <w:sz w:val="24"/>
          <w:szCs w:val="24"/>
        </w:rPr>
        <w:t xml:space="preserve">(a) 30 mL/hr - borderline normal</w:t>
      </w:r>
    </w:p>
    <w:p>
      <w:pPr>
        <w:spacing w:after="40"/>
        <w:ind w:left="360"/>
      </w:pPr>
      <w:r>
        <w:rPr>
          <w:rFonts w:ascii="Times New Roman" w:hAnsi="Times New Roman"/>
          <w:sz w:val="24"/>
          <w:szCs w:val="24"/>
        </w:rPr>
        <w:t xml:space="preserve">(b) 90 mL/hr - polyuria</w:t>
      </w:r>
    </w:p>
    <w:p>
      <w:pPr>
        <w:spacing w:after="40"/>
        <w:ind w:left="360"/>
      </w:pPr>
      <w:r>
        <w:rPr>
          <w:rFonts w:ascii="Times New Roman" w:hAnsi="Times New Roman"/>
          <w:sz w:val="24"/>
          <w:szCs w:val="24"/>
        </w:rPr>
        <w:t xml:space="preserve">(c) 15 mL/hr - oliguria suggesting acute kidney injury</w:t>
      </w:r>
    </w:p>
    <w:p>
      <w:pPr>
        <w:spacing w:after="40"/>
        <w:ind w:left="360"/>
      </w:pPr>
      <w:r>
        <w:rPr>
          <w:rFonts w:ascii="Times New Roman" w:hAnsi="Times New Roman"/>
          <w:sz w:val="24"/>
          <w:szCs w:val="24"/>
        </w:rPr>
        <w:t xml:space="preserve">(d) 15 mL/hr - normal post-operative output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 mL/hr - oliguria suggesting acute kidney injury</w:t>
      </w:r>
    </w:p>
    <w:p>
      <w:pPr>
        <w:spacing w:after="40"/>
        <w:ind w:left="360"/>
      </w:pPr>
      <w:r>
        <w:rPr>
          <w:rFonts w:ascii="Times New Roman" w:hAnsi="Times New Roman"/>
          <w:sz w:val="24"/>
          <w:szCs w:val="24"/>
        </w:rPr>
        <w:t xml:space="preserve">🧠 Clinical Rationale: 90 mL / 6 hr = 15 mL/hr. Adult minimum acceptable output is 0.5 mL/kg/hr (about 30 mL/hr). Output below this for 6 hours plus a creatinine rise of 0.3 mg/dL or more meets KDIGO criteria for acute kidney injury.</w:t>
      </w:r>
    </w:p>
    <w:p>
      <w:pPr>
        <w:spacing w:after="40"/>
        <w:ind w:left="360"/>
      </w:pPr>
      <w:r>
        <w:rPr>
          <w:rFonts w:ascii="Times New Roman" w:hAnsi="Times New Roman"/>
          <w:sz w:val="24"/>
          <w:szCs w:val="24"/>
        </w:rPr>
        <w:t xml:space="preserve">🔍 Key Clues: 6 hours | 90 ml | 2.1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mL/hr - borderline normal: Dividing 90 by 3 instead of 6 gives 30.</w:t>
      </w:r>
    </w:p>
    <w:p>
      <w:pPr>
        <w:spacing w:after="40"/>
        <w:ind w:left="360"/>
      </w:pPr>
      <w:r>
        <w:rPr>
          <w:rFonts w:ascii="Times New Roman" w:hAnsi="Times New Roman"/>
          <w:sz w:val="24"/>
          <w:szCs w:val="24"/>
        </w:rPr>
        <w:t xml:space="preserve">B — 90 mL/hr - polyuria: 90 mL is the 6-hour total, not the hourly rate.</w:t>
      </w:r>
    </w:p>
    <w:p>
      <w:pPr>
        <w:spacing w:after="40"/>
        <w:ind w:left="360"/>
      </w:pPr>
      <w:r>
        <w:rPr>
          <w:rFonts w:ascii="Times New Roman" w:hAnsi="Times New Roman"/>
          <w:sz w:val="24"/>
          <w:szCs w:val="24"/>
        </w:rPr>
        <w:t xml:space="preserve">D — 15 mL/hr - normal post-operative output: Calculation is right but 15 mL/hr is below the 30 mL/hr minimum - not normal.</w:t>
      </w:r>
    </w:p>
    <w:p>
      <w:pPr>
        <w:spacing w:after="40"/>
        <w:ind w:left="360"/>
      </w:pPr>
      <w:r>
        <w:rPr>
          <w:rFonts w:ascii="Times New Roman" w:hAnsi="Times New Roman"/>
          <w:sz w:val="24"/>
          <w:szCs w:val="24"/>
        </w:rPr>
        <w:t xml:space="preserve">⚠️ Exam Trap: Stopping at the arithmetic - you must interpret 15 mL/hr against the 0.5 mL/kg/hr threshold.</w:t>
      </w:r>
    </w:p>
    <w:p>
      <w:pPr>
        <w:spacing w:after="40"/>
        <w:ind w:left="360"/>
      </w:pPr>
      <w:r>
        <w:rPr>
          <w:rFonts w:ascii="Times New Roman" w:hAnsi="Times New Roman"/>
          <w:sz w:val="24"/>
          <w:szCs w:val="24"/>
        </w:rPr>
        <w:t xml:space="preserve">💎 PNC Pearl: Oliguria: &lt;400 mL/day or &lt;0.5 mL/kg/hr for 6 hr; anuria &lt;100 mL/day.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with a left-arm arteriovenous fistula should have BP and venepuncture done on the right arm. Statement II: A palpable thrill and audible bruit over the fistula indicate that it is occluded.</w:t>
      </w:r>
    </w:p>
    <w:p>
      <w:pPr>
        <w:spacing w:after="40"/>
        <w:ind w:left="360"/>
      </w:pPr>
      <w:r>
        <w:rPr>
          <w:rFonts w:ascii="Times New Roman" w:hAnsi="Times New Roman"/>
          <w:sz w:val="24"/>
          <w:szCs w:val="24"/>
        </w:rPr>
        <w:t xml:space="preserve">(a) Both statements are false</w:t>
      </w:r>
    </w:p>
    <w:p>
      <w:pPr>
        <w:spacing w:after="40"/>
        <w:ind w:left="360"/>
      </w:pPr>
      <w:r>
        <w:rPr>
          <w:rFonts w:ascii="Times New Roman" w:hAnsi="Times New Roman"/>
          <w:sz w:val="24"/>
          <w:szCs w:val="24"/>
        </w:rPr>
        <w:t xml:space="preserve">(b) Both statements are true</w:t>
      </w:r>
    </w:p>
    <w:p>
      <w:pPr>
        <w:spacing w:after="40"/>
        <w:ind w:left="360"/>
      </w:pPr>
      <w:r>
        <w:rPr>
          <w:rFonts w:ascii="Times New Roman" w:hAnsi="Times New Roman"/>
          <w:sz w:val="24"/>
          <w:szCs w:val="24"/>
        </w:rPr>
        <w:t xml:space="preserve">(c) Statement I is false, Statement II is true</w:t>
      </w:r>
    </w:p>
    <w:p>
      <w:pPr>
        <w:spacing w:after="40"/>
        <w:ind w:left="360"/>
      </w:pPr>
      <w:r>
        <w:rPr>
          <w:rFonts w:ascii="Times New Roman" w:hAnsi="Times New Roman"/>
          <w:sz w:val="24"/>
          <w:szCs w:val="24"/>
        </w:rPr>
        <w:t xml:space="preserve">(d) Statement I is true, Statement II is false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Statement I is true, Statement II is false</w:t>
      </w:r>
    </w:p>
    <w:p>
      <w:pPr>
        <w:spacing w:after="40"/>
        <w:ind w:left="360"/>
      </w:pPr>
      <w:r>
        <w:rPr>
          <w:rFonts w:ascii="Times New Roman" w:hAnsi="Times New Roman"/>
          <w:sz w:val="24"/>
          <w:szCs w:val="24"/>
        </w:rPr>
        <w:t xml:space="preserve">🧠 Clinical Rationale: The fistula arm is protected: no BP cuff, IV line, blood sampling or tight clothing. A thrill (palpated) and bruit (auscultated) indicate the fistula is PATENT; their absence suggests clotting and must be reported.</w:t>
      </w:r>
    </w:p>
    <w:p>
      <w:pPr>
        <w:spacing w:after="40"/>
        <w:ind w:left="360"/>
      </w:pPr>
      <w:r>
        <w:rPr>
          <w:rFonts w:ascii="Times New Roman" w:hAnsi="Times New Roman"/>
          <w:sz w:val="24"/>
          <w:szCs w:val="24"/>
        </w:rPr>
        <w:t xml:space="preserve">🔍 Key Clues: BP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false: Statement I is a standard safety rule and is true.</w:t>
      </w:r>
    </w:p>
    <w:p>
      <w:pPr>
        <w:spacing w:after="40"/>
        <w:ind w:left="360"/>
      </w:pPr>
      <w:r>
        <w:rPr>
          <w:rFonts w:ascii="Times New Roman" w:hAnsi="Times New Roman"/>
          <w:sz w:val="24"/>
          <w:szCs w:val="24"/>
        </w:rPr>
        <w:t xml:space="preserve">B — Both statements are true: Statement II reverses the meaning - thrill and bruit mean patency.</w:t>
      </w:r>
    </w:p>
    <w:p>
      <w:pPr>
        <w:spacing w:after="40"/>
        <w:ind w:left="360"/>
      </w:pPr>
      <w:r>
        <w:rPr>
          <w:rFonts w:ascii="Times New Roman" w:hAnsi="Times New Roman"/>
          <w:sz w:val="24"/>
          <w:szCs w:val="24"/>
        </w:rPr>
        <w:t xml:space="preserve">C — Statement I is false, Statement II is true: Statement I is correct access-arm protection; II is the false one.</w:t>
      </w:r>
    </w:p>
    <w:p>
      <w:pPr>
        <w:spacing w:after="40"/>
        <w:ind w:left="360"/>
      </w:pPr>
      <w:r>
        <w:rPr>
          <w:rFonts w:ascii="Times New Roman" w:hAnsi="Times New Roman"/>
          <w:sz w:val="24"/>
          <w:szCs w:val="24"/>
        </w:rPr>
        <w:t xml:space="preserve">⚠️ Exam Trap: Thinking a 'buzzing' fistula is abnormal - a buzz (thrill) is the sign it works.</w:t>
      </w:r>
    </w:p>
    <w:p>
      <w:pPr>
        <w:spacing w:after="40"/>
        <w:ind w:left="360"/>
      </w:pPr>
      <w:r>
        <w:rPr>
          <w:rFonts w:ascii="Times New Roman" w:hAnsi="Times New Roman"/>
          <w:sz w:val="24"/>
          <w:szCs w:val="24"/>
        </w:rPr>
        <w:t xml:space="preserve">💎 PNC Pearl: AV fistula: 'Feel the thrill, hear the bruit' every shift; no BP/pricks on access arm.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35-year-old man brought after a road traffic accident has pulse 128/min, BP 84/56 mmHg, cold clammy skin and a fractured femur. Two large-bore cannulas are in place. What should the nurse give FIRST?</w:t>
      </w:r>
    </w:p>
    <w:p>
      <w:pPr>
        <w:spacing w:after="40"/>
        <w:ind w:left="360"/>
      </w:pPr>
      <w:r>
        <w:rPr>
          <w:rFonts w:ascii="Times New Roman" w:hAnsi="Times New Roman"/>
          <w:sz w:val="24"/>
          <w:szCs w:val="24"/>
        </w:rPr>
        <w:t xml:space="preserve">(a) A vasopressor infusion without fluids</w:t>
      </w:r>
    </w:p>
    <w:p>
      <w:pPr>
        <w:spacing w:after="40"/>
        <w:ind w:left="360"/>
      </w:pPr>
      <w:r>
        <w:rPr>
          <w:rFonts w:ascii="Times New Roman" w:hAnsi="Times New Roman"/>
          <w:sz w:val="24"/>
          <w:szCs w:val="24"/>
        </w:rPr>
        <w:t xml:space="preserve">(b) 5% dextrose in water</w:t>
      </w:r>
    </w:p>
    <w:p>
      <w:pPr>
        <w:spacing w:after="40"/>
        <w:ind w:left="360"/>
      </w:pPr>
      <w:r>
        <w:rPr>
          <w:rFonts w:ascii="Times New Roman" w:hAnsi="Times New Roman"/>
          <w:sz w:val="24"/>
          <w:szCs w:val="24"/>
        </w:rPr>
        <w:t xml:space="preserve">(c) Rapid infusion of warmed isotonic crystalloid (Ringer lactate / normal saline)</w:t>
      </w:r>
    </w:p>
    <w:p>
      <w:pPr>
        <w:spacing w:after="40"/>
        <w:ind w:left="360"/>
      </w:pPr>
      <w:r>
        <w:rPr>
          <w:rFonts w:ascii="Times New Roman" w:hAnsi="Times New Roman"/>
          <w:sz w:val="24"/>
          <w:szCs w:val="24"/>
        </w:rPr>
        <w:t xml:space="preserve">(d) Intravenous furosemide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Rapid infusion of warmed isotonic crystalloid (Ringer lactate / normal saline)</w:t>
      </w:r>
    </w:p>
    <w:p>
      <w:pPr>
        <w:spacing w:after="40"/>
        <w:ind w:left="360"/>
      </w:pPr>
      <w:r>
        <w:rPr>
          <w:rFonts w:ascii="Times New Roman" w:hAnsi="Times New Roman"/>
          <w:sz w:val="24"/>
          <w:szCs w:val="24"/>
        </w:rPr>
        <w:t xml:space="preserve">🧠 Clinical Rationale: Hypovolaemic (haemorrhagic) shock needs rapid volume replacement with warmed isotonic crystalloids followed by blood products, plus oxygen, haemorrhage control and splinting of the femur. Hypotonic dextrose leaves the circulation quickly and vasopressors do not replace lost volume.</w:t>
      </w:r>
    </w:p>
    <w:p>
      <w:pPr>
        <w:spacing w:after="40"/>
        <w:ind w:left="360"/>
      </w:pPr>
      <w:r>
        <w:rPr>
          <w:rFonts w:ascii="Times New Roman" w:hAnsi="Times New Roman"/>
          <w:sz w:val="24"/>
          <w:szCs w:val="24"/>
        </w:rPr>
        <w:t xml:space="preserve">🔍 Key Clues: 35-year-old | 56 mmhg | First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vasopressor infusion without fluids: Vasopressors are for distributive/cardiogenic shock after volume is restored.</w:t>
      </w:r>
    </w:p>
    <w:p>
      <w:pPr>
        <w:spacing w:after="40"/>
        <w:ind w:left="360"/>
      </w:pPr>
      <w:r>
        <w:rPr>
          <w:rFonts w:ascii="Times New Roman" w:hAnsi="Times New Roman"/>
          <w:sz w:val="24"/>
          <w:szCs w:val="24"/>
        </w:rPr>
        <w:t xml:space="preserve">B — 5% dextrose in water: D5W is effectively hypotonic and moves into cells - poor volume expander.</w:t>
      </w:r>
    </w:p>
    <w:p>
      <w:pPr>
        <w:spacing w:after="40"/>
        <w:ind w:left="360"/>
      </w:pPr>
      <w:r>
        <w:rPr>
          <w:rFonts w:ascii="Times New Roman" w:hAnsi="Times New Roman"/>
          <w:sz w:val="24"/>
          <w:szCs w:val="24"/>
        </w:rPr>
        <w:t xml:space="preserve">D — Intravenous furosemide: A diuretic would deepen hypovolaemia.</w:t>
      </w:r>
    </w:p>
    <w:p>
      <w:pPr>
        <w:spacing w:after="40"/>
        <w:ind w:left="360"/>
      </w:pPr>
      <w:r>
        <w:rPr>
          <w:rFonts w:ascii="Times New Roman" w:hAnsi="Times New Roman"/>
          <w:sz w:val="24"/>
          <w:szCs w:val="24"/>
        </w:rPr>
        <w:t xml:space="preserve">⚠️ Exam Trap: Reaching for vasopressors for low BP - in bleeding the tank is empty, fill it first.</w:t>
      </w:r>
    </w:p>
    <w:p>
      <w:pPr>
        <w:spacing w:after="40"/>
        <w:ind w:left="360"/>
      </w:pPr>
      <w:r>
        <w:rPr>
          <w:rFonts w:ascii="Times New Roman" w:hAnsi="Times New Roman"/>
          <w:sz w:val="24"/>
          <w:szCs w:val="24"/>
        </w:rPr>
        <w:t xml:space="preserve">💎 PNC Pearl: Femur fracture can hide 1-1.5 L blood; shock index (HR/SBP) &gt;1 = significant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Minutes after starting an IV antibiotic, a client develops generalised urticaria, hoarseness, wheeze and BP 80/50 mmHg. After stopping the infusion and calling for help, which drug and route should the nurse prepare FIRST?</w:t>
      </w:r>
    </w:p>
    <w:p>
      <w:pPr>
        <w:spacing w:after="40"/>
        <w:ind w:left="360"/>
      </w:pPr>
      <w:r>
        <w:rPr>
          <w:rFonts w:ascii="Times New Roman" w:hAnsi="Times New Roman"/>
          <w:sz w:val="24"/>
          <w:szCs w:val="24"/>
        </w:rPr>
        <w:t xml:space="preserve">(a) Hydrocortisone 100 mg IV</w:t>
      </w:r>
    </w:p>
    <w:p>
      <w:pPr>
        <w:spacing w:after="40"/>
        <w:ind w:left="360"/>
      </w:pPr>
      <w:r>
        <w:rPr>
          <w:rFonts w:ascii="Times New Roman" w:hAnsi="Times New Roman"/>
          <w:sz w:val="24"/>
          <w:szCs w:val="24"/>
        </w:rPr>
        <w:t xml:space="preserve">(b) Chlorpheniramine 10 mg IV</w:t>
      </w:r>
    </w:p>
    <w:p>
      <w:pPr>
        <w:spacing w:after="40"/>
        <w:ind w:left="360"/>
      </w:pPr>
      <w:r>
        <w:rPr>
          <w:rFonts w:ascii="Times New Roman" w:hAnsi="Times New Roman"/>
          <w:sz w:val="24"/>
          <w:szCs w:val="24"/>
        </w:rPr>
        <w:t xml:space="preserve">(c) Adrenaline 1:1000, 1 mg IV bolus</w:t>
      </w:r>
    </w:p>
    <w:p>
      <w:pPr>
        <w:spacing w:after="40"/>
        <w:ind w:left="360"/>
      </w:pPr>
      <w:r>
        <w:rPr>
          <w:rFonts w:ascii="Times New Roman" w:hAnsi="Times New Roman"/>
          <w:sz w:val="24"/>
          <w:szCs w:val="24"/>
        </w:rPr>
        <w:t xml:space="preserve">(d) Adrenaline 1:1000, 0.5 mg intramuscularly in the anterolateral thigh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Adrenaline 1:1000, 0.5 mg intramuscularly in the anterolateral thigh</w:t>
      </w:r>
    </w:p>
    <w:p>
      <w:pPr>
        <w:spacing w:after="40"/>
        <w:ind w:left="360"/>
      </w:pPr>
      <w:r>
        <w:rPr>
          <w:rFonts w:ascii="Times New Roman" w:hAnsi="Times New Roman"/>
          <w:sz w:val="24"/>
          <w:szCs w:val="24"/>
        </w:rPr>
        <w:t xml:space="preserve">🧠 Clinical Rationale: Anaphylaxis: IM adrenaline 0.5 mg (0.5 mL of 1:1000) into the anterolateral thigh, repeated every 5 minutes if needed, with oxygen, legs raised and IV fluids. Antihistamines and steroids are second-line. Undiluted IV bolus adrenaline can cause fatal arrhythmias.</w:t>
      </w:r>
    </w:p>
    <w:p>
      <w:pPr>
        <w:spacing w:after="40"/>
        <w:ind w:left="360"/>
      </w:pPr>
      <w:r>
        <w:rPr>
          <w:rFonts w:ascii="Times New Roman" w:hAnsi="Times New Roman"/>
          <w:sz w:val="24"/>
          <w:szCs w:val="24"/>
        </w:rPr>
        <w:t xml:space="preserve">🔍 Key Clues: 50 mmhg | First | IV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Hydrocortisone 100 mg IV: Steroids act after hours and prevent biphasic reaction - not first-line.</w:t>
      </w:r>
    </w:p>
    <w:p>
      <w:pPr>
        <w:spacing w:after="40"/>
        <w:ind w:left="360"/>
      </w:pPr>
      <w:r>
        <w:rPr>
          <w:rFonts w:ascii="Times New Roman" w:hAnsi="Times New Roman"/>
          <w:sz w:val="24"/>
          <w:szCs w:val="24"/>
        </w:rPr>
        <w:t xml:space="preserve">B — Chlorpheniramine 10 mg IV: Antihistamines relieve itching only; they do not treat airway oedema or shock.</w:t>
      </w:r>
    </w:p>
    <w:p>
      <w:pPr>
        <w:spacing w:after="40"/>
        <w:ind w:left="360"/>
      </w:pPr>
      <w:r>
        <w:rPr>
          <w:rFonts w:ascii="Times New Roman" w:hAnsi="Times New Roman"/>
          <w:sz w:val="24"/>
          <w:szCs w:val="24"/>
        </w:rPr>
        <w:t xml:space="preserve">C — Adrenaline 1:1000, 1 mg IV bolus: 1 mg IV is the cardiac-arrest dose (as 1:10,000); an IV bolus of 1:1000 can cause arrhythmia.</w:t>
      </w:r>
    </w:p>
    <w:p>
      <w:pPr>
        <w:spacing w:after="40"/>
        <w:ind w:left="360"/>
      </w:pPr>
      <w:r>
        <w:rPr>
          <w:rFonts w:ascii="Times New Roman" w:hAnsi="Times New Roman"/>
          <w:sz w:val="24"/>
          <w:szCs w:val="24"/>
        </w:rPr>
        <w:t xml:space="preserve">⚠️ Exam Trap: Picking steroids/antihistamine because they are 'anti-allergy' - adrenaline IM is always first.</w:t>
      </w:r>
    </w:p>
    <w:p>
      <w:pPr>
        <w:spacing w:after="40"/>
        <w:ind w:left="360"/>
      </w:pPr>
      <w:r>
        <w:rPr>
          <w:rFonts w:ascii="Times New Roman" w:hAnsi="Times New Roman"/>
          <w:sz w:val="24"/>
          <w:szCs w:val="24"/>
        </w:rPr>
        <w:t xml:space="preserve">💎 PNC Pearl: Anaphylaxis adult: adrenaline 1:1000, 0.5 mg IM thigh (child 0.01 mg/kg), repeat q5min.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Using the Braden scale, a nurse scores a client as: sensory perception 2, moisture 1, activity 1, mobility 2, nutrition 2, friction/shear 1. What is the total score and risk level?</w:t>
      </w:r>
    </w:p>
    <w:p>
      <w:pPr>
        <w:spacing w:after="40"/>
        <w:ind w:left="360"/>
      </w:pPr>
      <w:r>
        <w:rPr>
          <w:rFonts w:ascii="Times New Roman" w:hAnsi="Times New Roman"/>
          <w:sz w:val="24"/>
          <w:szCs w:val="24"/>
        </w:rPr>
        <w:t xml:space="preserve">(a) 15 - mild risk</w:t>
      </w:r>
    </w:p>
    <w:p>
      <w:pPr>
        <w:spacing w:after="40"/>
        <w:ind w:left="360"/>
      </w:pPr>
      <w:r>
        <w:rPr>
          <w:rFonts w:ascii="Times New Roman" w:hAnsi="Times New Roman"/>
          <w:sz w:val="24"/>
          <w:szCs w:val="24"/>
        </w:rPr>
        <w:t xml:space="preserve">(b) 12 - moderate risk</w:t>
      </w:r>
    </w:p>
    <w:p>
      <w:pPr>
        <w:spacing w:after="40"/>
        <w:ind w:left="360"/>
      </w:pPr>
      <w:r>
        <w:rPr>
          <w:rFonts w:ascii="Times New Roman" w:hAnsi="Times New Roman"/>
          <w:sz w:val="24"/>
          <w:szCs w:val="24"/>
        </w:rPr>
        <w:t xml:space="preserve">(c) 9 - mild risk</w:t>
      </w:r>
    </w:p>
    <w:p>
      <w:pPr>
        <w:spacing w:after="40"/>
        <w:ind w:left="360"/>
      </w:pPr>
      <w:r>
        <w:rPr>
          <w:rFonts w:ascii="Times New Roman" w:hAnsi="Times New Roman"/>
          <w:sz w:val="24"/>
          <w:szCs w:val="24"/>
        </w:rPr>
        <w:t xml:space="preserve">(d) 9 - very high risk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9 - very high risk</w:t>
      </w:r>
    </w:p>
    <w:p>
      <w:pPr>
        <w:spacing w:after="40"/>
        <w:ind w:left="360"/>
      </w:pPr>
      <w:r>
        <w:rPr>
          <w:rFonts w:ascii="Times New Roman" w:hAnsi="Times New Roman"/>
          <w:sz w:val="24"/>
          <w:szCs w:val="24"/>
        </w:rPr>
        <w:t xml:space="preserve">🧠 Clinical Rationale: 2 + 1 + 1 + 2 + 2 + 1 = 9. Braden scores range 6-23; the LOWER the score the HIGHER the risk: 9 or less very high, 10-12 high, 13-14 moderate, 15-18 mild (at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 mild risk: Adding wrongly gives 15 - the true sum is 9.</w:t>
      </w:r>
    </w:p>
    <w:p>
      <w:pPr>
        <w:spacing w:after="40"/>
        <w:ind w:left="360"/>
      </w:pPr>
      <w:r>
        <w:rPr>
          <w:rFonts w:ascii="Times New Roman" w:hAnsi="Times New Roman"/>
          <w:sz w:val="24"/>
          <w:szCs w:val="24"/>
        </w:rPr>
        <w:t xml:space="preserve">B — 12 - moderate risk: Arithmetic error; 12 also falls in 'high', not moderate.</w:t>
      </w:r>
    </w:p>
    <w:p>
      <w:pPr>
        <w:spacing w:after="40"/>
        <w:ind w:left="360"/>
      </w:pPr>
      <w:r>
        <w:rPr>
          <w:rFonts w:ascii="Times New Roman" w:hAnsi="Times New Roman"/>
          <w:sz w:val="24"/>
          <w:szCs w:val="24"/>
        </w:rPr>
        <w:t xml:space="preserve">C — 9 - mild risk: Right total, but low Braden = high risk, not mild.</w:t>
      </w:r>
    </w:p>
    <w:p>
      <w:pPr>
        <w:spacing w:after="40"/>
        <w:ind w:left="360"/>
      </w:pPr>
      <w:r>
        <w:rPr>
          <w:rFonts w:ascii="Times New Roman" w:hAnsi="Times New Roman"/>
          <w:sz w:val="24"/>
          <w:szCs w:val="24"/>
        </w:rPr>
        <w:t xml:space="preserve">⚠️ Exam Trap: Braden is inverse - students assume a higher score means more risk.</w:t>
      </w:r>
    </w:p>
    <w:p>
      <w:pPr>
        <w:spacing w:after="40"/>
        <w:ind w:left="360"/>
      </w:pPr>
      <w:r>
        <w:rPr>
          <w:rFonts w:ascii="Times New Roman" w:hAnsi="Times New Roman"/>
          <w:sz w:val="24"/>
          <w:szCs w:val="24"/>
        </w:rPr>
        <w:t xml:space="preserve">💎 PNC Pearl: Braden 6-23: &lt;=9 very high, 10-12 high, 13-14 moderate, 15-18 at risk; friction subscale max 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statement about measuring body temperature is NOT correct?</w:t>
      </w:r>
    </w:p>
    <w:p>
      <w:pPr>
        <w:spacing w:after="40"/>
        <w:ind w:left="360"/>
      </w:pPr>
      <w:r>
        <w:rPr>
          <w:rFonts w:ascii="Times New Roman" w:hAnsi="Times New Roman"/>
          <w:sz w:val="24"/>
          <w:szCs w:val="24"/>
        </w:rPr>
        <w:t xml:space="preserve">(a) Rectal temperature is normally about 0.5 degree C higher than oral</w:t>
      </w:r>
    </w:p>
    <w:p>
      <w:pPr>
        <w:spacing w:after="40"/>
        <w:ind w:left="360"/>
      </w:pPr>
      <w:r>
        <w:rPr>
          <w:rFonts w:ascii="Times New Roman" w:hAnsi="Times New Roman"/>
          <w:sz w:val="24"/>
          <w:szCs w:val="24"/>
        </w:rPr>
        <w:t xml:space="preserve">(b) Axillary temperature is normally about 0.5 degree C higher than oral temperature</w:t>
      </w:r>
    </w:p>
    <w:p>
      <w:pPr>
        <w:spacing w:after="40"/>
        <w:ind w:left="360"/>
      </w:pPr>
      <w:r>
        <w:rPr>
          <w:rFonts w:ascii="Times New Roman" w:hAnsi="Times New Roman"/>
          <w:sz w:val="24"/>
          <w:szCs w:val="24"/>
        </w:rPr>
        <w:t xml:space="preserve">(c) The rectal route is avoided after rectal surgery and in clients with diarrhoea</w:t>
      </w:r>
    </w:p>
    <w:p>
      <w:pPr>
        <w:spacing w:after="40"/>
        <w:ind w:left="360"/>
      </w:pPr>
      <w:r>
        <w:rPr>
          <w:rFonts w:ascii="Times New Roman" w:hAnsi="Times New Roman"/>
          <w:sz w:val="24"/>
          <w:szCs w:val="24"/>
        </w:rPr>
        <w:t xml:space="preserve">(d) The oral route is avoided in unconscious and mouth-breathing clients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Axillary temperature is normally about 0.5 degree C higher than oral temperature</w:t>
      </w:r>
    </w:p>
    <w:p>
      <w:pPr>
        <w:spacing w:after="40"/>
        <w:ind w:left="360"/>
      </w:pPr>
      <w:r>
        <w:rPr>
          <w:rFonts w:ascii="Times New Roman" w:hAnsi="Times New Roman"/>
          <w:sz w:val="24"/>
          <w:szCs w:val="24"/>
        </w:rPr>
        <w:t xml:space="preserve">🧠 Clinical Rationale: Axillary temperature is about 0.5 degree C LOWER than oral; rectal/core is about 0.5 degree C higher. Oral route is contraindicated in unconscious, infants, mouth breathers and after oral surgery; rectal route is avoided in rectal surgery, diarrhoea, neutropenia and 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Rectal temperature is normally about 0.5 degree C higher than oral: True - rectal reflects core and reads higher.</w:t>
      </w:r>
    </w:p>
    <w:p>
      <w:pPr>
        <w:spacing w:after="40"/>
        <w:ind w:left="360"/>
      </w:pPr>
      <w:r>
        <w:rPr>
          <w:rFonts w:ascii="Times New Roman" w:hAnsi="Times New Roman"/>
          <w:sz w:val="24"/>
          <w:szCs w:val="24"/>
        </w:rPr>
        <w:t xml:space="preserve">C — The rectal route is avoided after rectal surgery and in clients with diarrhoea: True - risk of injury and inaccurate reading.</w:t>
      </w:r>
    </w:p>
    <w:p>
      <w:pPr>
        <w:spacing w:after="40"/>
        <w:ind w:left="360"/>
      </w:pPr>
      <w:r>
        <w:rPr>
          <w:rFonts w:ascii="Times New Roman" w:hAnsi="Times New Roman"/>
          <w:sz w:val="24"/>
          <w:szCs w:val="24"/>
        </w:rPr>
        <w:t xml:space="preserve">D — The oral route is avoided in unconscious and mouth-breathing clients: True - risk of biting and inaccurate reading.</w:t>
      </w:r>
    </w:p>
    <w:p>
      <w:pPr>
        <w:spacing w:after="40"/>
        <w:ind w:left="360"/>
      </w:pPr>
      <w:r>
        <w:rPr>
          <w:rFonts w:ascii="Times New Roman" w:hAnsi="Times New Roman"/>
          <w:sz w:val="24"/>
          <w:szCs w:val="24"/>
        </w:rPr>
        <w:t xml:space="preserve">⚠️ Exam Trap: In a NOT question, the reversed fact (axillary higher) is the answer.</w:t>
      </w:r>
    </w:p>
    <w:p>
      <w:pPr>
        <w:spacing w:after="40"/>
        <w:ind w:left="360"/>
      </w:pPr>
      <w:r>
        <w:rPr>
          <w:rFonts w:ascii="Times New Roman" w:hAnsi="Times New Roman"/>
          <w:sz w:val="24"/>
          <w:szCs w:val="24"/>
        </w:rPr>
        <w:t xml:space="preserve">💎 PNC Pearl: Rectal &gt; Oral &gt; Axillary, each step about 0.5 degree C; normal oral 36.5-37.5 degree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0.25 mg daily reports nausea and seeing yellow halos. Apical pulse 52/min, serum potassium 3.0 mEq/L, digoxin level 2.8 ng/mL. Which is the MOST likely contributing factor?</w:t>
      </w:r>
    </w:p>
    <w:p>
      <w:pPr>
        <w:spacing w:after="40"/>
        <w:ind w:left="360"/>
      </w:pPr>
      <w:r>
        <w:rPr>
          <w:rFonts w:ascii="Times New Roman" w:hAnsi="Times New Roman"/>
          <w:sz w:val="24"/>
          <w:szCs w:val="24"/>
        </w:rPr>
        <w:t xml:space="preserve">(a) Hypokalaemia increasing myocardial sensitivity to digoxin</w:t>
      </w:r>
    </w:p>
    <w:p>
      <w:pPr>
        <w:spacing w:after="40"/>
        <w:ind w:left="360"/>
      </w:pPr>
      <w:r>
        <w:rPr>
          <w:rFonts w:ascii="Times New Roman" w:hAnsi="Times New Roman"/>
          <w:sz w:val="24"/>
          <w:szCs w:val="24"/>
        </w:rPr>
        <w:t xml:space="preserve">(b) A digoxin level within therapeutic range</w:t>
      </w:r>
    </w:p>
    <w:p>
      <w:pPr>
        <w:spacing w:after="40"/>
        <w:ind w:left="360"/>
      </w:pPr>
      <w:r>
        <w:rPr>
          <w:rFonts w:ascii="Times New Roman" w:hAnsi="Times New Roman"/>
          <w:sz w:val="24"/>
          <w:szCs w:val="24"/>
        </w:rPr>
        <w:t xml:space="preserve">(c) Hyperkalaemia</w:t>
      </w:r>
    </w:p>
    <w:p>
      <w:pPr>
        <w:spacing w:after="40"/>
        <w:ind w:left="360"/>
      </w:pPr>
      <w:r>
        <w:rPr>
          <w:rFonts w:ascii="Times New Roman" w:hAnsi="Times New Roman"/>
          <w:sz w:val="24"/>
          <w:szCs w:val="24"/>
        </w:rPr>
        <w:t xml:space="preserve">(d) Hypercalcaemia reducing digoxin binding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Hypokalaemia increasing myocardial sensitivity to digoxin</w:t>
      </w:r>
    </w:p>
    <w:p>
      <w:pPr>
        <w:spacing w:after="40"/>
        <w:ind w:left="360"/>
      </w:pPr>
      <w:r>
        <w:rPr>
          <w:rFonts w:ascii="Times New Roman" w:hAnsi="Times New Roman"/>
          <w:sz w:val="24"/>
          <w:szCs w:val="24"/>
        </w:rPr>
        <w:t xml:space="preserve">🧠 Clinical Rationale: Therapeutic digoxin is about 0.5-2 ng/mL; 2.8 is toxic. Low potassium lets more digoxin bind the Na-K ATPase pump, precipitating toxicity (common with loop diuretics). Hold the dose, report, correct K+, and consider digoxin-specific antibody (Fab).</w:t>
      </w:r>
    </w:p>
    <w:p>
      <w:pPr>
        <w:spacing w:after="40"/>
        <w:ind w:left="360"/>
      </w:pPr>
      <w:r>
        <w:rPr>
          <w:rFonts w:ascii="Times New Roman" w:hAnsi="Times New Roman"/>
          <w:sz w:val="24"/>
          <w:szCs w:val="24"/>
        </w:rPr>
        <w:t xml:space="preserve">🔍 Key Clues: 0.25 mg | 3.0 meq</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digoxin level within therapeutic range: 2.8 ng/mL exceeds the 0.5-2 ng/mL range.</w:t>
      </w:r>
    </w:p>
    <w:p>
      <w:pPr>
        <w:spacing w:after="40"/>
        <w:ind w:left="360"/>
      </w:pPr>
      <w:r>
        <w:rPr>
          <w:rFonts w:ascii="Times New Roman" w:hAnsi="Times New Roman"/>
          <w:sz w:val="24"/>
          <w:szCs w:val="24"/>
        </w:rPr>
        <w:t xml:space="preserve">C — Hyperkalaemia: K+ is 3.0 - that is LOW; hyperkalaemia occurs in massive acute overdose.</w:t>
      </w:r>
    </w:p>
    <w:p>
      <w:pPr>
        <w:spacing w:after="40"/>
        <w:ind w:left="360"/>
      </w:pPr>
      <w:r>
        <w:rPr>
          <w:rFonts w:ascii="Times New Roman" w:hAnsi="Times New Roman"/>
          <w:sz w:val="24"/>
          <w:szCs w:val="24"/>
        </w:rPr>
        <w:t xml:space="preserve">D — Hypercalcaemia reducing digoxin binding: High calcium INCREASES toxicity risk, and calcium was not reported.</w:t>
      </w:r>
    </w:p>
    <w:p>
      <w:pPr>
        <w:spacing w:after="40"/>
        <w:ind w:left="360"/>
      </w:pPr>
      <w:r>
        <w:rPr>
          <w:rFonts w:ascii="Times New Roman" w:hAnsi="Times New Roman"/>
          <w:sz w:val="24"/>
          <w:szCs w:val="24"/>
        </w:rPr>
        <w:t xml:space="preserve">⚠️ Exam Trap: Missing the link between diuretic-induced hypokalaemia and digoxin toxicity.</w:t>
      </w:r>
    </w:p>
    <w:p>
      <w:pPr>
        <w:spacing w:after="40"/>
        <w:ind w:left="360"/>
      </w:pPr>
      <w:r>
        <w:rPr>
          <w:rFonts w:ascii="Times New Roman" w:hAnsi="Times New Roman"/>
          <w:sz w:val="24"/>
          <w:szCs w:val="24"/>
        </w:rPr>
        <w:t xml:space="preserve">💎 PNC Pearl: Digoxin: hold if apical pulse &lt;60 (adult); toxicity with low K, low Mg, high Ca; antidote Digibind (Fab).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continuous IV heparin has an aPTT of 118 seconds (control 32 s) and new gum bleeding. The nurse stops the infusion. Which drug should the nurse keep ready?</w:t>
      </w:r>
    </w:p>
    <w:p>
      <w:pPr>
        <w:spacing w:after="40"/>
        <w:ind w:left="360"/>
      </w:pPr>
      <w:r>
        <w:rPr>
          <w:rFonts w:ascii="Times New Roman" w:hAnsi="Times New Roman"/>
          <w:sz w:val="24"/>
          <w:szCs w:val="24"/>
        </w:rPr>
        <w:t xml:space="preserve">(a) Tranexamic acid only</w:t>
      </w:r>
    </w:p>
    <w:p>
      <w:pPr>
        <w:spacing w:after="40"/>
        <w:ind w:left="360"/>
      </w:pPr>
      <w:r>
        <w:rPr>
          <w:rFonts w:ascii="Times New Roman" w:hAnsi="Times New Roman"/>
          <w:sz w:val="24"/>
          <w:szCs w:val="24"/>
        </w:rPr>
        <w:t xml:space="preserve">(b) Vitamin K (phytomenadione)</w:t>
      </w:r>
    </w:p>
    <w:p>
      <w:pPr>
        <w:spacing w:after="40"/>
        <w:ind w:left="360"/>
      </w:pPr>
      <w:r>
        <w:rPr>
          <w:rFonts w:ascii="Times New Roman" w:hAnsi="Times New Roman"/>
          <w:sz w:val="24"/>
          <w:szCs w:val="24"/>
        </w:rPr>
        <w:t xml:space="preserve">(c) Protamine sulphate</w:t>
      </w:r>
    </w:p>
    <w:p>
      <w:pPr>
        <w:spacing w:after="40"/>
        <w:ind w:left="360"/>
      </w:pPr>
      <w:r>
        <w:rPr>
          <w:rFonts w:ascii="Times New Roman" w:hAnsi="Times New Roman"/>
          <w:sz w:val="24"/>
          <w:szCs w:val="24"/>
        </w:rPr>
        <w:t xml:space="preserve">(d) Naloxone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Protamine sulphate</w:t>
      </w:r>
    </w:p>
    <w:p>
      <w:pPr>
        <w:spacing w:after="40"/>
        <w:ind w:left="360"/>
      </w:pPr>
      <w:r>
        <w:rPr>
          <w:rFonts w:ascii="Times New Roman" w:hAnsi="Times New Roman"/>
          <w:sz w:val="24"/>
          <w:szCs w:val="24"/>
        </w:rPr>
        <w:t xml:space="preserve">🧠 Clinical Rationale: Therapeutic aPTT is 1.5-2.5 times control (about 48-80 s here). 118 s with bleeding means heparin excess: stop infusion, notify, and give protamine sulphate (1 mg neutralises about 100 units of heparin). Heparin's short half-life also helps.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Tranexamic acid only: Antifibrinolytic; does not neutralise heparin.</w:t>
      </w:r>
    </w:p>
    <w:p>
      <w:pPr>
        <w:spacing w:after="40"/>
        <w:ind w:left="360"/>
      </w:pPr>
      <w:r>
        <w:rPr>
          <w:rFonts w:ascii="Times New Roman" w:hAnsi="Times New Roman"/>
          <w:sz w:val="24"/>
          <w:szCs w:val="24"/>
        </w:rPr>
        <w:t xml:space="preserve">B — Vitamin K (phytomenadione): Vitamin K reverses warfarin, not heparin.</w:t>
      </w:r>
    </w:p>
    <w:p>
      <w:pPr>
        <w:spacing w:after="40"/>
        <w:ind w:left="360"/>
      </w:pPr>
      <w:r>
        <w:rPr>
          <w:rFonts w:ascii="Times New Roman" w:hAnsi="Times New Roman"/>
          <w:sz w:val="24"/>
          <w:szCs w:val="24"/>
        </w:rPr>
        <w:t xml:space="preserve">D — Naloxone: Naloxone reverses opioids.</w:t>
      </w:r>
    </w:p>
    <w:p>
      <w:pPr>
        <w:spacing w:after="40"/>
        <w:ind w:left="360"/>
      </w:pPr>
      <w:r>
        <w:rPr>
          <w:rFonts w:ascii="Times New Roman" w:hAnsi="Times New Roman"/>
          <w:sz w:val="24"/>
          <w:szCs w:val="24"/>
        </w:rPr>
        <w:t xml:space="preserve">⚠️ Exam Trap: Mixing antidotes: Heparin-Protamine (both 'P'-short) vs Warfarin-Vitamin K.</w:t>
      </w:r>
    </w:p>
    <w:p>
      <w:pPr>
        <w:spacing w:after="40"/>
        <w:ind w:left="360"/>
      </w:pPr>
      <w:r>
        <w:rPr>
          <w:rFonts w:ascii="Times New Roman" w:hAnsi="Times New Roman"/>
          <w:sz w:val="24"/>
          <w:szCs w:val="24"/>
        </w:rPr>
        <w:t xml:space="preserve">💎 PNC Pearl: Heparin: monitor aPTT, antidote protamine; Warfarin: monitor PT/INR (2-3), antidote vitamin 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delivered vaginally 3 hours ago. The midwife estimates blood loss: 350 mL at delivery plus 4 fully soaked pads (about 100 mL each). She is pale, pulse 110/min. Which is correct?</w:t>
      </w:r>
    </w:p>
    <w:p>
      <w:pPr>
        <w:spacing w:after="40"/>
        <w:ind w:left="360"/>
      </w:pPr>
      <w:r>
        <w:rPr>
          <w:rFonts w:ascii="Times New Roman" w:hAnsi="Times New Roman"/>
          <w:sz w:val="24"/>
          <w:szCs w:val="24"/>
        </w:rPr>
        <w:t xml:space="preserve">(a) Total about 450 mL - normal loss</w:t>
      </w:r>
    </w:p>
    <w:p>
      <w:pPr>
        <w:spacing w:after="40"/>
        <w:ind w:left="360"/>
      </w:pPr>
      <w:r>
        <w:rPr>
          <w:rFonts w:ascii="Times New Roman" w:hAnsi="Times New Roman"/>
          <w:sz w:val="24"/>
          <w:szCs w:val="24"/>
        </w:rPr>
        <w:t xml:space="preserve">(b) Total about 750 mL - primary PPH; start PPH management</w:t>
      </w:r>
    </w:p>
    <w:p>
      <w:pPr>
        <w:spacing w:after="40"/>
        <w:ind w:left="360"/>
      </w:pPr>
      <w:r>
        <w:rPr>
          <w:rFonts w:ascii="Times New Roman" w:hAnsi="Times New Roman"/>
          <w:sz w:val="24"/>
          <w:szCs w:val="24"/>
        </w:rPr>
        <w:t xml:space="preserve">(c) Total about 750 mL - secondary PPH</w:t>
      </w:r>
    </w:p>
    <w:p>
      <w:pPr>
        <w:spacing w:after="40"/>
        <w:ind w:left="360"/>
      </w:pPr>
      <w:r>
        <w:rPr>
          <w:rFonts w:ascii="Times New Roman" w:hAnsi="Times New Roman"/>
          <w:sz w:val="24"/>
          <w:szCs w:val="24"/>
        </w:rPr>
        <w:t xml:space="preserve">(d) Total about 550 mL - normal for a primigravida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Total about 750 mL - primary PPH; start PPH management</w:t>
      </w:r>
    </w:p>
    <w:p>
      <w:pPr>
        <w:spacing w:after="40"/>
        <w:ind w:left="360"/>
      </w:pPr>
      <w:r>
        <w:rPr>
          <w:rFonts w:ascii="Times New Roman" w:hAnsi="Times New Roman"/>
          <w:sz w:val="24"/>
          <w:szCs w:val="24"/>
        </w:rPr>
        <w:t xml:space="preserve">🧠 Clinical Rationale: 350 + 4 x 100 = 750 mL within 24 hours of vaginal delivery = primary PPH (500 mL or more, or any loss causing haemodynamic compromise). Call for help, massage uterus, oxytocin, IV access, monitor, and look for the cause (4 Ts).</w:t>
      </w:r>
    </w:p>
    <w:p>
      <w:pPr>
        <w:spacing w:after="40"/>
        <w:ind w:left="360"/>
      </w:pPr>
      <w:r>
        <w:rPr>
          <w:rFonts w:ascii="Times New Roman" w:hAnsi="Times New Roman"/>
          <w:sz w:val="24"/>
          <w:szCs w:val="24"/>
        </w:rPr>
        <w:t xml:space="preserve">🔍 Key Clues: 3 hours | 350 ml | 100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Total about 450 mL - normal loss: Counts only one pad - total is 750 mL.</w:t>
      </w:r>
    </w:p>
    <w:p>
      <w:pPr>
        <w:spacing w:after="40"/>
        <w:ind w:left="360"/>
      </w:pPr>
      <w:r>
        <w:rPr>
          <w:rFonts w:ascii="Times New Roman" w:hAnsi="Times New Roman"/>
          <w:sz w:val="24"/>
          <w:szCs w:val="24"/>
        </w:rPr>
        <w:t xml:space="preserve">C — Total about 750 mL - secondary PPH: Secondary PPH is after 24 hours up to 6 weeks.</w:t>
      </w:r>
    </w:p>
    <w:p>
      <w:pPr>
        <w:spacing w:after="40"/>
        <w:ind w:left="360"/>
      </w:pPr>
      <w:r>
        <w:rPr>
          <w:rFonts w:ascii="Times New Roman" w:hAnsi="Times New Roman"/>
          <w:sz w:val="24"/>
          <w:szCs w:val="24"/>
        </w:rPr>
        <w:t xml:space="preserve">D — Total about 550 mL - normal for a primigravida: Arithmetic wrong, and loss over 500 mL is PPH in any parity.</w:t>
      </w:r>
    </w:p>
    <w:p>
      <w:pPr>
        <w:spacing w:after="40"/>
        <w:ind w:left="360"/>
      </w:pPr>
      <w:r>
        <w:rPr>
          <w:rFonts w:ascii="Times New Roman" w:hAnsi="Times New Roman"/>
          <w:sz w:val="24"/>
          <w:szCs w:val="24"/>
        </w:rPr>
        <w:t xml:space="preserve">⚠️ Exam Trap: Mixing primary (within 24 h) and secondary (24 h - 6 weeks) PPH timing.</w:t>
      </w:r>
    </w:p>
    <w:p>
      <w:pPr>
        <w:spacing w:after="40"/>
        <w:ind w:left="360"/>
      </w:pPr>
      <w:r>
        <w:rPr>
          <w:rFonts w:ascii="Times New Roman" w:hAnsi="Times New Roman"/>
          <w:sz w:val="24"/>
          <w:szCs w:val="24"/>
        </w:rPr>
        <w:t xml:space="preserve">💎 PNC Pearl: PPH causes 4 Ts: Tone (commonest), Trauma, Tissue, Thrombin.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features: A. Placenta praevia  B. Abruptio placentae. 1. Painless recurrent bleeding  2. Tense, tender woody uterus  3. Malpresentation common  4. Concealed haemorrhage possible</w:t>
      </w:r>
    </w:p>
    <w:p>
      <w:pPr>
        <w:spacing w:after="40"/>
        <w:ind w:left="360"/>
      </w:pPr>
      <w:r>
        <w:rPr>
          <w:rFonts w:ascii="Times New Roman" w:hAnsi="Times New Roman"/>
          <w:sz w:val="24"/>
          <w:szCs w:val="24"/>
        </w:rPr>
        <w:t xml:space="preserve">(a) A-1,4; B-2,3</w:t>
      </w:r>
    </w:p>
    <w:p>
      <w:pPr>
        <w:spacing w:after="40"/>
        <w:ind w:left="360"/>
      </w:pPr>
      <w:r>
        <w:rPr>
          <w:rFonts w:ascii="Times New Roman" w:hAnsi="Times New Roman"/>
          <w:sz w:val="24"/>
          <w:szCs w:val="24"/>
        </w:rPr>
        <w:t xml:space="preserve">(b) A-2,4; B-1,3</w:t>
      </w:r>
    </w:p>
    <w:p>
      <w:pPr>
        <w:spacing w:after="40"/>
        <w:ind w:left="360"/>
      </w:pPr>
      <w:r>
        <w:rPr>
          <w:rFonts w:ascii="Times New Roman" w:hAnsi="Times New Roman"/>
          <w:sz w:val="24"/>
          <w:szCs w:val="24"/>
        </w:rPr>
        <w:t xml:space="preserve">(c) A-1,3; B-2,4</w:t>
      </w:r>
    </w:p>
    <w:p>
      <w:pPr>
        <w:spacing w:after="40"/>
        <w:ind w:left="360"/>
      </w:pPr>
      <w:r>
        <w:rPr>
          <w:rFonts w:ascii="Times New Roman" w:hAnsi="Times New Roman"/>
          <w:sz w:val="24"/>
          <w:szCs w:val="24"/>
        </w:rPr>
        <w:t xml:space="preserve">(d) A-1,2; B-3,4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A-1,3; B-2,4</w:t>
      </w:r>
    </w:p>
    <w:p>
      <w:pPr>
        <w:spacing w:after="40"/>
        <w:ind w:left="360"/>
      </w:pPr>
      <w:r>
        <w:rPr>
          <w:rFonts w:ascii="Times New Roman" w:hAnsi="Times New Roman"/>
          <w:sz w:val="24"/>
          <w:szCs w:val="24"/>
        </w:rPr>
        <w:t xml:space="preserve">🧠 Clinical Rationale: Placenta praevia: painless, causeless, recurrent bright red bleeding, soft uterus, malpresentation/high head. Abruption: painful bleeding, tense tender uterus, fetal distress, and concealed haemorrhage with shock out of proportion to visible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A-1,4; B-2,3: Concealed bleeding belongs to abruption; malpresentation to praevia.</w:t>
      </w:r>
    </w:p>
    <w:p>
      <w:pPr>
        <w:spacing w:after="40"/>
        <w:ind w:left="360"/>
      </w:pPr>
      <w:r>
        <w:rPr>
          <w:rFonts w:ascii="Times New Roman" w:hAnsi="Times New Roman"/>
          <w:sz w:val="24"/>
          <w:szCs w:val="24"/>
        </w:rPr>
        <w:t xml:space="preserve">B — A-2,4; B-1,3: Completely reversed pairing.</w:t>
      </w:r>
    </w:p>
    <w:p>
      <w:pPr>
        <w:spacing w:after="40"/>
        <w:ind w:left="360"/>
      </w:pPr>
      <w:r>
        <w:rPr>
          <w:rFonts w:ascii="Times New Roman" w:hAnsi="Times New Roman"/>
          <w:sz w:val="24"/>
          <w:szCs w:val="24"/>
        </w:rPr>
        <w:t xml:space="preserve">D — A-1,2; B-3,4: A woody tender uterus is abruption, not praevia.</w:t>
      </w:r>
    </w:p>
    <w:p>
      <w:pPr>
        <w:spacing w:after="40"/>
        <w:ind w:left="360"/>
      </w:pPr>
      <w:r>
        <w:rPr>
          <w:rFonts w:ascii="Times New Roman" w:hAnsi="Times New Roman"/>
          <w:sz w:val="24"/>
          <w:szCs w:val="24"/>
        </w:rPr>
        <w:t xml:space="preserve">⚠️ Exam Trap: Praevia = PAINLESS; abruption = PAIN. Anything with pain or hidden bleeding goes to abruption.</w:t>
      </w:r>
    </w:p>
    <w:p>
      <w:pPr>
        <w:spacing w:after="40"/>
        <w:ind w:left="360"/>
      </w:pPr>
      <w:r>
        <w:rPr>
          <w:rFonts w:ascii="Times New Roman" w:hAnsi="Times New Roman"/>
          <w:sz w:val="24"/>
          <w:szCs w:val="24"/>
        </w:rPr>
        <w:t xml:space="preserve">💎 PNC Pearl: Never do a PV exam in suspected praevia - only in theatre (double set-up).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is on magnesium sulphate. Four-hourly check shows: knee jerks present, respiratory rate 10/min, urine output 80 mL in 4 hours. What should the nurse do?</w:t>
      </w:r>
    </w:p>
    <w:p>
      <w:pPr>
        <w:spacing w:after="40"/>
        <w:ind w:left="360"/>
      </w:pPr>
      <w:r>
        <w:rPr>
          <w:rFonts w:ascii="Times New Roman" w:hAnsi="Times New Roman"/>
          <w:sz w:val="24"/>
          <w:szCs w:val="24"/>
        </w:rPr>
        <w:t xml:space="preserve">(a) Withhold the next dose and inform the doctor; keep calcium gluconate ready</w:t>
      </w:r>
    </w:p>
    <w:p>
      <w:pPr>
        <w:spacing w:after="40"/>
        <w:ind w:left="360"/>
      </w:pPr>
      <w:r>
        <w:rPr>
          <w:rFonts w:ascii="Times New Roman" w:hAnsi="Times New Roman"/>
          <w:sz w:val="24"/>
          <w:szCs w:val="24"/>
        </w:rPr>
        <w:t xml:space="preserve">(b) Give the next dose as scheduled</w:t>
      </w:r>
    </w:p>
    <w:p>
      <w:pPr>
        <w:spacing w:after="40"/>
        <w:ind w:left="360"/>
      </w:pPr>
      <w:r>
        <w:rPr>
          <w:rFonts w:ascii="Times New Roman" w:hAnsi="Times New Roman"/>
          <w:sz w:val="24"/>
          <w:szCs w:val="24"/>
        </w:rPr>
        <w:t xml:space="preserve">(c) Withhold only if knee jerk becomes absent</w:t>
      </w:r>
    </w:p>
    <w:p>
      <w:pPr>
        <w:spacing w:after="40"/>
        <w:ind w:left="360"/>
      </w:pPr>
      <w:r>
        <w:rPr>
          <w:rFonts w:ascii="Times New Roman" w:hAnsi="Times New Roman"/>
          <w:sz w:val="24"/>
          <w:szCs w:val="24"/>
        </w:rPr>
        <w:t xml:space="preserve">(d) Increase the infusion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Withhold the next dose and inform the doctor; keep calcium gluconate ready</w:t>
      </w:r>
    </w:p>
    <w:p>
      <w:pPr>
        <w:spacing w:after="40"/>
        <w:ind w:left="360"/>
      </w:pPr>
      <w:r>
        <w:rPr>
          <w:rFonts w:ascii="Times New Roman" w:hAnsi="Times New Roman"/>
          <w:sz w:val="24"/>
          <w:szCs w:val="24"/>
        </w:rPr>
        <w:t xml:space="preserve">🧠 Clinical Rationale: Criteria to continue MgSO4: patellar reflex present, RR 16/min or more (at least 12), urine output 30 mL/hr or more (100 mL in 4 h). RR 10/min and 80 mL/4 h fail two criteria, so the dose is withheld; antidote is 10% calcium gluconate 10 mL IV over 10 min.</w:t>
      </w:r>
    </w:p>
    <w:p>
      <w:pPr>
        <w:spacing w:after="40"/>
        <w:ind w:left="360"/>
      </w:pPr>
      <w:r>
        <w:rPr>
          <w:rFonts w:ascii="Times New Roman" w:hAnsi="Times New Roman"/>
          <w:sz w:val="24"/>
          <w:szCs w:val="24"/>
        </w:rPr>
        <w:t xml:space="preserve">🔍 Key Clues: 80 ml |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the next dose as scheduled: Reflexes alone are not enough - respiration and urine output also fail.</w:t>
      </w:r>
    </w:p>
    <w:p>
      <w:pPr>
        <w:spacing w:after="40"/>
        <w:ind w:left="360"/>
      </w:pPr>
      <w:r>
        <w:rPr>
          <w:rFonts w:ascii="Times New Roman" w:hAnsi="Times New Roman"/>
          <w:sz w:val="24"/>
          <w:szCs w:val="24"/>
        </w:rPr>
        <w:t xml:space="preserve">C — Withhold only if knee jerk becomes absent: Any one failed criterion (RR or urine) is enough to withhold.</w:t>
      </w:r>
    </w:p>
    <w:p>
      <w:pPr>
        <w:spacing w:after="40"/>
        <w:ind w:left="360"/>
      </w:pPr>
      <w:r>
        <w:rPr>
          <w:rFonts w:ascii="Times New Roman" w:hAnsi="Times New Roman"/>
          <w:sz w:val="24"/>
          <w:szCs w:val="24"/>
        </w:rPr>
        <w:t xml:space="preserve">D — Increase the infusion rate: This would worsen magnesium toxicity.</w:t>
      </w:r>
    </w:p>
    <w:p>
      <w:pPr>
        <w:spacing w:after="40"/>
        <w:ind w:left="360"/>
      </w:pPr>
      <w:r>
        <w:rPr>
          <w:rFonts w:ascii="Times New Roman" w:hAnsi="Times New Roman"/>
          <w:sz w:val="24"/>
          <w:szCs w:val="24"/>
        </w:rPr>
        <w:t xml:space="preserve">⚠️ Exam Trap: Relying only on the knee jerk - all three checks must be satisfied.</w:t>
      </w:r>
    </w:p>
    <w:p>
      <w:pPr>
        <w:spacing w:after="40"/>
        <w:ind w:left="360"/>
      </w:pPr>
      <w:r>
        <w:rPr>
          <w:rFonts w:ascii="Times New Roman" w:hAnsi="Times New Roman"/>
          <w:sz w:val="24"/>
          <w:szCs w:val="24"/>
        </w:rPr>
        <w:t xml:space="preserve">💎 PNC Pearl: MgSO4 check 'R-R-U': Reflex present, Respiration &gt;=16 (min 12), Urine &gt;=30 mL/hr.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with nephrotic syndrome on prednisolone has generalised oedema. Which nursing action has the HIGHEST priority?</w:t>
      </w:r>
    </w:p>
    <w:p>
      <w:pPr>
        <w:spacing w:after="40"/>
        <w:ind w:left="360"/>
      </w:pPr>
      <w:r>
        <w:rPr>
          <w:rFonts w:ascii="Times New Roman" w:hAnsi="Times New Roman"/>
          <w:sz w:val="24"/>
          <w:szCs w:val="24"/>
        </w:rPr>
        <w:t xml:space="preserve">(a) Protect from infection - avoid contact with sick children and monitor temperature</w:t>
      </w:r>
    </w:p>
    <w:p>
      <w:pPr>
        <w:spacing w:after="40"/>
        <w:ind w:left="360"/>
      </w:pPr>
      <w:r>
        <w:rPr>
          <w:rFonts w:ascii="Times New Roman" w:hAnsi="Times New Roman"/>
          <w:sz w:val="24"/>
          <w:szCs w:val="24"/>
        </w:rPr>
        <w:t xml:space="preserve">(b) Encourage a high-salt diet to improve appetite</w:t>
      </w:r>
    </w:p>
    <w:p>
      <w:pPr>
        <w:spacing w:after="40"/>
        <w:ind w:left="360"/>
      </w:pPr>
      <w:r>
        <w:rPr>
          <w:rFonts w:ascii="Times New Roman" w:hAnsi="Times New Roman"/>
          <w:sz w:val="24"/>
          <w:szCs w:val="24"/>
        </w:rPr>
        <w:t xml:space="preserve">(c) Give live vaccines during high-dose steroid therapy</w:t>
      </w:r>
    </w:p>
    <w:p>
      <w:pPr>
        <w:spacing w:after="40"/>
        <w:ind w:left="360"/>
      </w:pPr>
      <w:r>
        <w:rPr>
          <w:rFonts w:ascii="Times New Roman" w:hAnsi="Times New Roman"/>
          <w:sz w:val="24"/>
          <w:szCs w:val="24"/>
        </w:rPr>
        <w:t xml:space="preserve">(d) Restrict all dietary protein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Protect from infection - avoid contact with sick children and monitor temperature</w:t>
      </w:r>
    </w:p>
    <w:p>
      <w:pPr>
        <w:spacing w:after="40"/>
        <w:ind w:left="360"/>
      </w:pPr>
      <w:r>
        <w:rPr>
          <w:rFonts w:ascii="Times New Roman" w:hAnsi="Times New Roman"/>
          <w:sz w:val="24"/>
          <w:szCs w:val="24"/>
        </w:rPr>
        <w:t xml:space="preserve">🧠 Clinical Rationale: Loss of immunoglobulins in urine plus steroid immunosuppression makes infection (peritonitis, cellulitis) the leading complication. Care: infection prevention, daily weight, intake-output, urine albumin, skin care, no-added-salt diet with normal protein.</w:t>
      </w:r>
    </w:p>
    <w:p>
      <w:pPr>
        <w:spacing w:after="40"/>
        <w:ind w:left="360"/>
      </w:pPr>
      <w:r>
        <w:rPr>
          <w:rFonts w:ascii="Times New Roman" w:hAnsi="Times New Roman"/>
          <w:sz w:val="24"/>
          <w:szCs w:val="24"/>
        </w:rPr>
        <w:t xml:space="preserve">🔍 Key Clues: 4-year-old | Priority | HIGHEST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a high-salt diet to improve appetite: Salt is restricted during oedema.</w:t>
      </w:r>
    </w:p>
    <w:p>
      <w:pPr>
        <w:spacing w:after="40"/>
        <w:ind w:left="360"/>
      </w:pPr>
      <w:r>
        <w:rPr>
          <w:rFonts w:ascii="Times New Roman" w:hAnsi="Times New Roman"/>
          <w:sz w:val="24"/>
          <w:szCs w:val="24"/>
        </w:rPr>
        <w:t xml:space="preserve">C — Give live vaccines during high-dose steroid therapy: Live vaccines are deferred during high-dose steroids.</w:t>
      </w:r>
    </w:p>
    <w:p>
      <w:pPr>
        <w:spacing w:after="40"/>
        <w:ind w:left="360"/>
      </w:pPr>
      <w:r>
        <w:rPr>
          <w:rFonts w:ascii="Times New Roman" w:hAnsi="Times New Roman"/>
          <w:sz w:val="24"/>
          <w:szCs w:val="24"/>
        </w:rPr>
        <w:t xml:space="preserve">D — Restrict all dietary protein: Normal protein intake is advised; severe restriction worsens hypoalbuminaemia.</w:t>
      </w:r>
    </w:p>
    <w:p>
      <w:pPr>
        <w:spacing w:after="40"/>
        <w:ind w:left="360"/>
      </w:pPr>
      <w:r>
        <w:rPr>
          <w:rFonts w:ascii="Times New Roman" w:hAnsi="Times New Roman"/>
          <w:sz w:val="24"/>
          <w:szCs w:val="24"/>
        </w:rPr>
        <w:t xml:space="preserve">⚠️ Exam Trap: Focusing on oedema - infection kills more children with nephrotic syndrome.</w:t>
      </w:r>
    </w:p>
    <w:p>
      <w:pPr>
        <w:spacing w:after="40"/>
        <w:ind w:left="360"/>
      </w:pPr>
      <w:r>
        <w:rPr>
          <w:rFonts w:ascii="Times New Roman" w:hAnsi="Times New Roman"/>
          <w:sz w:val="24"/>
          <w:szCs w:val="24"/>
        </w:rPr>
        <w:t xml:space="preserve">💎 PNC Pearl: Nephrotic: massive proteinuria (&gt;40 mg/m2/hr), hypoalbuminaemia &lt;2.5 g/dL, oedema, hyperlipidaemia.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Anemia Mukt Bharat, a pregnant woman who is not anaemic is given prophylactic IFA from the second trimester. What does each daily tablet contain?</w:t>
      </w:r>
    </w:p>
    <w:p>
      <w:pPr>
        <w:spacing w:after="40"/>
        <w:ind w:left="360"/>
      </w:pPr>
      <w:r>
        <w:rPr>
          <w:rFonts w:ascii="Times New Roman" w:hAnsi="Times New Roman"/>
          <w:sz w:val="24"/>
          <w:szCs w:val="24"/>
        </w:rPr>
        <w:t xml:space="preserve">(a) 60 mg elemental iron + 500 mcg folic acid</w:t>
      </w:r>
    </w:p>
    <w:p>
      <w:pPr>
        <w:spacing w:after="40"/>
        <w:ind w:left="360"/>
      </w:pPr>
      <w:r>
        <w:rPr>
          <w:rFonts w:ascii="Times New Roman" w:hAnsi="Times New Roman"/>
          <w:sz w:val="24"/>
          <w:szCs w:val="24"/>
        </w:rPr>
        <w:t xml:space="preserve">(b) 30 mg elemental iron + 250 mcg folic acid</w:t>
      </w:r>
    </w:p>
    <w:p>
      <w:pPr>
        <w:spacing w:after="40"/>
        <w:ind w:left="360"/>
      </w:pPr>
      <w:r>
        <w:rPr>
          <w:rFonts w:ascii="Times New Roman" w:hAnsi="Times New Roman"/>
          <w:sz w:val="24"/>
          <w:szCs w:val="24"/>
        </w:rPr>
        <w:t xml:space="preserve">(c) 45 mg elemental iron + 400 mcg folic acid</w:t>
      </w:r>
    </w:p>
    <w:p>
      <w:pPr>
        <w:spacing w:after="40"/>
        <w:ind w:left="360"/>
      </w:pPr>
      <w:r>
        <w:rPr>
          <w:rFonts w:ascii="Times New Roman" w:hAnsi="Times New Roman"/>
          <w:sz w:val="24"/>
          <w:szCs w:val="24"/>
        </w:rPr>
        <w:t xml:space="preserve">(d) 100 mg elemental iron + 500 mcg folic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60 mg elemental iron + 500 mcg folic acid</w:t>
      </w:r>
    </w:p>
    <w:p>
      <w:pPr>
        <w:spacing w:after="40"/>
        <w:ind w:left="360"/>
      </w:pPr>
      <w:r>
        <w:rPr>
          <w:rFonts w:ascii="Times New Roman" w:hAnsi="Times New Roman"/>
          <w:sz w:val="24"/>
          <w:szCs w:val="24"/>
        </w:rPr>
        <w:t xml:space="preserve">🧠 Clinical Rationale: Anemia Mukt Bharat (6x6x6 strategy): pregnant and lactating women receive one red IFA tablet (60 mg elemental iron + 500 mcg folic acid) daily for 180 days in pregnancy (from 2nd trimester) and 180 days postpartum. The older 100 mg regimen was revised.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30 mg elemental iron + 250 mcg folic acid: Weekly pink tablet for 10-19 year adolescents is 60 mg + 500 mcg; 30 mg is not the pregnancy dose.</w:t>
      </w:r>
    </w:p>
    <w:p>
      <w:pPr>
        <w:spacing w:after="40"/>
        <w:ind w:left="360"/>
      </w:pPr>
      <w:r>
        <w:rPr>
          <w:rFonts w:ascii="Times New Roman" w:hAnsi="Times New Roman"/>
          <w:sz w:val="24"/>
          <w:szCs w:val="24"/>
        </w:rPr>
        <w:t xml:space="preserve">C — 45 mg elemental iron + 400 mcg folic acid: 45 mg + 400 mcg is the weekly blue tablet for 5-9 year children.</w:t>
      </w:r>
    </w:p>
    <w:p>
      <w:pPr>
        <w:spacing w:after="40"/>
        <w:ind w:left="360"/>
      </w:pPr>
      <w:r>
        <w:rPr>
          <w:rFonts w:ascii="Times New Roman" w:hAnsi="Times New Roman"/>
          <w:sz w:val="24"/>
          <w:szCs w:val="24"/>
        </w:rPr>
        <w:t xml:space="preserve">D — 100 mg elemental iron + 500 mcg folic acid: This was the older programme dose, now replaced.</w:t>
      </w:r>
    </w:p>
    <w:p>
      <w:pPr>
        <w:spacing w:after="40"/>
        <w:ind w:left="360"/>
      </w:pPr>
      <w:r>
        <w:rPr>
          <w:rFonts w:ascii="Times New Roman" w:hAnsi="Times New Roman"/>
          <w:sz w:val="24"/>
          <w:szCs w:val="24"/>
        </w:rPr>
        <w:t xml:space="preserve">⚠️ Exam Trap: Remembering the outdated 100 mg IFA - AMB uses 60 mg + 500 mcg.</w:t>
      </w:r>
    </w:p>
    <w:p>
      <w:pPr>
        <w:spacing w:after="40"/>
        <w:ind w:left="360"/>
      </w:pPr>
      <w:r>
        <w:rPr>
          <w:rFonts w:ascii="Times New Roman" w:hAnsi="Times New Roman"/>
          <w:sz w:val="24"/>
          <w:szCs w:val="24"/>
        </w:rPr>
        <w:t xml:space="preserve">💎 PNC Pearl: AMB: 6 beneficiary groups, 6 interventions, 6 institutional mechanisms; pregnancy IFA 180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is seen whispering and nodding towards an empty corner. He says 'The voices are telling me I am bad.' Which response by the nurse is MOST therapeutic?</w:t>
      </w:r>
    </w:p>
    <w:p>
      <w:pPr>
        <w:spacing w:after="40"/>
        <w:ind w:left="360"/>
      </w:pPr>
      <w:r>
        <w:rPr>
          <w:rFonts w:ascii="Times New Roman" w:hAnsi="Times New Roman"/>
          <w:sz w:val="24"/>
          <w:szCs w:val="24"/>
        </w:rPr>
        <w:t xml:space="preserve">(a) 'Tell the voices to go away and they will stop.'</w:t>
      </w:r>
    </w:p>
    <w:p>
      <w:pPr>
        <w:spacing w:after="40"/>
        <w:ind w:left="360"/>
      </w:pPr>
      <w:r>
        <w:rPr>
          <w:rFonts w:ascii="Times New Roman" w:hAnsi="Times New Roman"/>
          <w:sz w:val="24"/>
          <w:szCs w:val="24"/>
        </w:rPr>
        <w:t xml:space="preserve">(b) 'There are no voices; stop imagining things.'</w:t>
      </w:r>
    </w:p>
    <w:p>
      <w:pPr>
        <w:spacing w:after="40"/>
        <w:ind w:left="360"/>
      </w:pPr>
      <w:r>
        <w:rPr>
          <w:rFonts w:ascii="Times New Roman" w:hAnsi="Times New Roman"/>
          <w:sz w:val="24"/>
          <w:szCs w:val="24"/>
        </w:rPr>
        <w:t xml:space="preserve">(c) 'What do the voices look like?'</w:t>
      </w:r>
    </w:p>
    <w:p>
      <w:pPr>
        <w:spacing w:after="40"/>
        <w:ind w:left="360"/>
      </w:pPr>
      <w:r>
        <w:rPr>
          <w:rFonts w:ascii="Times New Roman" w:hAnsi="Times New Roman"/>
          <w:sz w:val="24"/>
          <w:szCs w:val="24"/>
        </w:rPr>
        <w:t xml:space="preserve">(d) 'I don't hear the voices, but you seem frightened. Tell me what they are saying.'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 don't hear the voices, but you seem frightened. Tell me what they are saying.'</w:t>
      </w:r>
    </w:p>
    <w:p>
      <w:pPr>
        <w:spacing w:after="40"/>
        <w:ind w:left="360"/>
      </w:pPr>
      <w:r>
        <w:rPr>
          <w:rFonts w:ascii="Times New Roman" w:hAnsi="Times New Roman"/>
          <w:sz w:val="24"/>
          <w:szCs w:val="24"/>
        </w:rPr>
        <w:t xml:space="preserve">🧠 Clinical Rationale: The nurse presents reality without arguing, acknowledges the feeling, and assesses content - especially command hallucinations that may lead to harm. Arguing, reinforcing, or engaging with the voices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the voices to go away and they will stop.': Gives false reassurance and implies the voices are real.</w:t>
      </w:r>
    </w:p>
    <w:p>
      <w:pPr>
        <w:spacing w:after="40"/>
        <w:ind w:left="360"/>
      </w:pPr>
      <w:r>
        <w:rPr>
          <w:rFonts w:ascii="Times New Roman" w:hAnsi="Times New Roman"/>
          <w:sz w:val="24"/>
          <w:szCs w:val="24"/>
        </w:rPr>
        <w:t xml:space="preserve">B — 'There are no voices; stop imagining things.': Argumentative and dismissive; the voices are real to the client.</w:t>
      </w:r>
    </w:p>
    <w:p>
      <w:pPr>
        <w:spacing w:after="40"/>
        <w:ind w:left="360"/>
      </w:pPr>
      <w:r>
        <w:rPr>
          <w:rFonts w:ascii="Times New Roman" w:hAnsi="Times New Roman"/>
          <w:sz w:val="24"/>
          <w:szCs w:val="24"/>
        </w:rPr>
        <w:t xml:space="preserve">C — 'What do the voices look like?': Reinforces the hallucination and confuses auditory with visual.</w:t>
      </w:r>
    </w:p>
    <w:p>
      <w:pPr>
        <w:spacing w:after="40"/>
        <w:ind w:left="360"/>
      </w:pPr>
      <w:r>
        <w:rPr>
          <w:rFonts w:ascii="Times New Roman" w:hAnsi="Times New Roman"/>
          <w:sz w:val="24"/>
          <w:szCs w:val="24"/>
        </w:rPr>
        <w:t xml:space="preserve">⚠️ Exam Trap: Choosing the option that denies the voices bluntly - reality is presented gently, with empathy.</w:t>
      </w:r>
    </w:p>
    <w:p>
      <w:pPr>
        <w:spacing w:after="40"/>
        <w:ind w:left="360"/>
      </w:pPr>
      <w:r>
        <w:rPr>
          <w:rFonts w:ascii="Times New Roman" w:hAnsi="Times New Roman"/>
          <w:sz w:val="24"/>
          <w:szCs w:val="24"/>
        </w:rPr>
        <w:t xml:space="preserve">💎 PNC Pearl: Hallucination care: acknowledge feeling, present reality, ask about COMMAND content, focus on here-and-now.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negative symptom of schizophrenia?</w:t>
      </w:r>
    </w:p>
    <w:p>
      <w:pPr>
        <w:spacing w:after="40"/>
        <w:ind w:left="360"/>
      </w:pPr>
      <w:r>
        <w:rPr>
          <w:rFonts w:ascii="Times New Roman" w:hAnsi="Times New Roman"/>
          <w:sz w:val="24"/>
          <w:szCs w:val="24"/>
        </w:rPr>
        <w:t xml:space="preserve">(a) Delusion of persecution</w:t>
      </w:r>
    </w:p>
    <w:p>
      <w:pPr>
        <w:spacing w:after="40"/>
        <w:ind w:left="360"/>
      </w:pPr>
      <w:r>
        <w:rPr>
          <w:rFonts w:ascii="Times New Roman" w:hAnsi="Times New Roman"/>
          <w:sz w:val="24"/>
          <w:szCs w:val="24"/>
        </w:rPr>
        <w:t xml:space="preserve">(b) Avolition</w:t>
      </w:r>
    </w:p>
    <w:p>
      <w:pPr>
        <w:spacing w:after="40"/>
        <w:ind w:left="360"/>
      </w:pPr>
      <w:r>
        <w:rPr>
          <w:rFonts w:ascii="Times New Roman" w:hAnsi="Times New Roman"/>
          <w:sz w:val="24"/>
          <w:szCs w:val="24"/>
        </w:rPr>
        <w:t xml:space="preserve">(c) Alogia</w:t>
      </w:r>
    </w:p>
    <w:p>
      <w:pPr>
        <w:spacing w:after="40"/>
        <w:ind w:left="360"/>
      </w:pPr>
      <w:r>
        <w:rPr>
          <w:rFonts w:ascii="Times New Roman" w:hAnsi="Times New Roman"/>
          <w:sz w:val="24"/>
          <w:szCs w:val="24"/>
        </w:rPr>
        <w:t xml:space="preserve">(d) Anhedonia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Delusion of persecution</w:t>
      </w:r>
    </w:p>
    <w:p>
      <w:pPr>
        <w:spacing w:after="40"/>
        <w:ind w:left="360"/>
      </w:pPr>
      <w:r>
        <w:rPr>
          <w:rFonts w:ascii="Times New Roman" w:hAnsi="Times New Roman"/>
          <w:sz w:val="24"/>
          <w:szCs w:val="24"/>
        </w:rPr>
        <w:t xml:space="preserve">🧠 Clinical Rationale: Negative symptoms are deficits (the 5 As): affective flattening, alogia, avolition, anhedonia, asociality. Delusions, hallucinations and disorganised speech/behaviour are positive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Avolition: Avolition (lack of drive) is a negative symptom.</w:t>
      </w:r>
    </w:p>
    <w:p>
      <w:pPr>
        <w:spacing w:after="40"/>
        <w:ind w:left="360"/>
      </w:pPr>
      <w:r>
        <w:rPr>
          <w:rFonts w:ascii="Times New Roman" w:hAnsi="Times New Roman"/>
          <w:sz w:val="24"/>
          <w:szCs w:val="24"/>
        </w:rPr>
        <w:t xml:space="preserve">C — Alogia: Alogia (poverty of speech) is a negative symptom.</w:t>
      </w:r>
    </w:p>
    <w:p>
      <w:pPr>
        <w:spacing w:after="40"/>
        <w:ind w:left="360"/>
      </w:pPr>
      <w:r>
        <w:rPr>
          <w:rFonts w:ascii="Times New Roman" w:hAnsi="Times New Roman"/>
          <w:sz w:val="24"/>
          <w:szCs w:val="24"/>
        </w:rPr>
        <w:t xml:space="preserve">D — Anhedonia: Anhedonia (loss of pleasure) is a negative symptom.</w:t>
      </w:r>
    </w:p>
    <w:p>
      <w:pPr>
        <w:spacing w:after="40"/>
        <w:ind w:left="360"/>
      </w:pPr>
      <w:r>
        <w:rPr>
          <w:rFonts w:ascii="Times New Roman" w:hAnsi="Times New Roman"/>
          <w:sz w:val="24"/>
          <w:szCs w:val="24"/>
        </w:rPr>
        <w:t xml:space="preserve">⚠️ Exam Trap: Forgetting that delusions are an ADDITION to normal experience - positive symptoms.</w:t>
      </w:r>
    </w:p>
    <w:p>
      <w:pPr>
        <w:spacing w:after="40"/>
        <w:ind w:left="360"/>
      </w:pPr>
      <w:r>
        <w:rPr>
          <w:rFonts w:ascii="Times New Roman" w:hAnsi="Times New Roman"/>
          <w:sz w:val="24"/>
          <w:szCs w:val="24"/>
        </w:rPr>
        <w:t xml:space="preserve">💎 PNC Pearl: Negative 5 As: Affect flat, Alogia, Avolition, Anhedonia, Asociality; respond better to atypicals.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has had fever, headache and retro-orbital pain for 2 days. Which test is MOST useful to confirm dengue at this stage?</w:t>
      </w:r>
    </w:p>
    <w:p>
      <w:pPr>
        <w:spacing w:after="40"/>
        <w:ind w:left="360"/>
      </w:pPr>
      <w:r>
        <w:rPr>
          <w:rFonts w:ascii="Times New Roman" w:hAnsi="Times New Roman"/>
          <w:sz w:val="24"/>
          <w:szCs w:val="24"/>
        </w:rPr>
        <w:t xml:space="preserve">(a) NS1 antigen ELISA</w:t>
      </w:r>
    </w:p>
    <w:p>
      <w:pPr>
        <w:spacing w:after="40"/>
        <w:ind w:left="360"/>
      </w:pPr>
      <w:r>
        <w:rPr>
          <w:rFonts w:ascii="Times New Roman" w:hAnsi="Times New Roman"/>
          <w:sz w:val="24"/>
          <w:szCs w:val="24"/>
        </w:rPr>
        <w:t xml:space="preserve">(b) Widal test</w:t>
      </w:r>
    </w:p>
    <w:p>
      <w:pPr>
        <w:spacing w:after="40"/>
        <w:ind w:left="360"/>
      </w:pPr>
      <w:r>
        <w:rPr>
          <w:rFonts w:ascii="Times New Roman" w:hAnsi="Times New Roman"/>
          <w:sz w:val="24"/>
          <w:szCs w:val="24"/>
        </w:rPr>
        <w:t xml:space="preserve">(c) IgG antibody ELISA</w:t>
      </w:r>
    </w:p>
    <w:p>
      <w:pPr>
        <w:spacing w:after="40"/>
        <w:ind w:left="360"/>
      </w:pPr>
      <w:r>
        <w:rPr>
          <w:rFonts w:ascii="Times New Roman" w:hAnsi="Times New Roman"/>
          <w:sz w:val="24"/>
          <w:szCs w:val="24"/>
        </w:rPr>
        <w:t xml:space="preserve">(d) Peripheral smear for malarial parasite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NS1 antigen ELISA</w:t>
      </w:r>
    </w:p>
    <w:p>
      <w:pPr>
        <w:spacing w:after="40"/>
        <w:ind w:left="360"/>
      </w:pPr>
      <w:r>
        <w:rPr>
          <w:rFonts w:ascii="Times New Roman" w:hAnsi="Times New Roman"/>
          <w:sz w:val="24"/>
          <w:szCs w:val="24"/>
        </w:rPr>
        <w:t xml:space="preserve">🧠 Clinical Rationale: NS1 antigen is detectable from day 1 to about day 5 of fever, making it the test of choice early. IgM ELISA becomes positive after day 5; IgG indicates past or secondary infection. Platelet count and haematocrit are monitored for warning signs.</w:t>
      </w:r>
    </w:p>
    <w:p>
      <w:pPr>
        <w:spacing w:after="40"/>
        <w:ind w:left="360"/>
      </w:pPr>
      <w:r>
        <w:rPr>
          <w:rFonts w:ascii="Times New Roman" w:hAnsi="Times New Roman"/>
          <w:sz w:val="24"/>
          <w:szCs w:val="24"/>
        </w:rPr>
        <w:t xml:space="preserve">🔍 Key Clues: 22-year-old | 2 days | Which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Widal test: Widal is for typhoid fever.</w:t>
      </w:r>
    </w:p>
    <w:p>
      <w:pPr>
        <w:spacing w:after="40"/>
        <w:ind w:left="360"/>
      </w:pPr>
      <w:r>
        <w:rPr>
          <w:rFonts w:ascii="Times New Roman" w:hAnsi="Times New Roman"/>
          <w:sz w:val="24"/>
          <w:szCs w:val="24"/>
        </w:rPr>
        <w:t xml:space="preserve">C — IgG antibody ELISA: IgG rises late and indicates past/secondary infection.</w:t>
      </w:r>
    </w:p>
    <w:p>
      <w:pPr>
        <w:spacing w:after="40"/>
        <w:ind w:left="360"/>
      </w:pPr>
      <w:r>
        <w:rPr>
          <w:rFonts w:ascii="Times New Roman" w:hAnsi="Times New Roman"/>
          <w:sz w:val="24"/>
          <w:szCs w:val="24"/>
        </w:rPr>
        <w:t xml:space="preserve">D — Peripheral smear for malarial parasite: Smear diagnoses malaria, not dengue.</w:t>
      </w:r>
    </w:p>
    <w:p>
      <w:pPr>
        <w:spacing w:after="40"/>
        <w:ind w:left="360"/>
      </w:pPr>
      <w:r>
        <w:rPr>
          <w:rFonts w:ascii="Times New Roman" w:hAnsi="Times New Roman"/>
          <w:sz w:val="24"/>
          <w:szCs w:val="24"/>
        </w:rPr>
        <w:t xml:space="preserve">⚠️ Exam Trap: Ordering antibody tests in the first 5 days - they are still negative.</w:t>
      </w:r>
    </w:p>
    <w:p>
      <w:pPr>
        <w:spacing w:after="40"/>
        <w:ind w:left="360"/>
      </w:pPr>
      <w:r>
        <w:rPr>
          <w:rFonts w:ascii="Times New Roman" w:hAnsi="Times New Roman"/>
          <w:sz w:val="24"/>
          <w:szCs w:val="24"/>
        </w:rPr>
        <w:t xml:space="preserve">💎 PNC Pearl: Dengue: NS1 day 1-5, IgM after day 5; vector Aedes aegypti (day-biter).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ward in-charge delegates vital-signs checking of stable clients to a nursing assistant. Which statement about delegation is correct?</w:t>
      </w:r>
    </w:p>
    <w:p>
      <w:pPr>
        <w:spacing w:after="40"/>
        <w:ind w:left="360"/>
      </w:pPr>
      <w:r>
        <w:rPr>
          <w:rFonts w:ascii="Times New Roman" w:hAnsi="Times New Roman"/>
          <w:sz w:val="24"/>
          <w:szCs w:val="24"/>
        </w:rPr>
        <w:t xml:space="preserve">(a) Assessment and care planning can be delegated to assistants</w:t>
      </w:r>
    </w:p>
    <w:p>
      <w:pPr>
        <w:spacing w:after="40"/>
        <w:ind w:left="360"/>
      </w:pPr>
      <w:r>
        <w:rPr>
          <w:rFonts w:ascii="Times New Roman" w:hAnsi="Times New Roman"/>
          <w:sz w:val="24"/>
          <w:szCs w:val="24"/>
        </w:rPr>
        <w:t xml:space="preserve">(b) Delegation removes the need to supervise</w:t>
      </w:r>
    </w:p>
    <w:p>
      <w:pPr>
        <w:spacing w:after="40"/>
        <w:ind w:left="360"/>
      </w:pPr>
      <w:r>
        <w:rPr>
          <w:rFonts w:ascii="Times New Roman" w:hAnsi="Times New Roman"/>
          <w:sz w:val="24"/>
          <w:szCs w:val="24"/>
        </w:rPr>
        <w:t xml:space="preserve">(c) Accountability is fully transferred to the nursing assistant</w:t>
      </w:r>
    </w:p>
    <w:p>
      <w:pPr>
        <w:spacing w:after="40"/>
        <w:ind w:left="360"/>
      </w:pPr>
      <w:r>
        <w:rPr>
          <w:rFonts w:ascii="Times New Roman" w:hAnsi="Times New Roman"/>
          <w:sz w:val="24"/>
          <w:szCs w:val="24"/>
        </w:rPr>
        <w:t xml:space="preserve">(d) Responsibility is transferred, but accountability remains with the delegating nurse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Responsibility is transferred, but accountability remains with the delegating nurse</w:t>
      </w:r>
    </w:p>
    <w:p>
      <w:pPr>
        <w:spacing w:after="40"/>
        <w:ind w:left="360"/>
      </w:pPr>
      <w:r>
        <w:rPr>
          <w:rFonts w:ascii="Times New Roman" w:hAnsi="Times New Roman"/>
          <w:sz w:val="24"/>
          <w:szCs w:val="24"/>
        </w:rPr>
        <w:t xml:space="preserve">🧠 Clinical Rationale: In delegation the registered nurse transfers authority and responsibility for a task but retains accountability for the outcome. Assessment, planning, evaluation and teaching of unstable clients are not delegated. Supervision and feedback complete the process.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Assessment and care planning can be delegated to assistants: These need nursing judgement and are never delegated.</w:t>
      </w:r>
    </w:p>
    <w:p>
      <w:pPr>
        <w:spacing w:after="40"/>
        <w:ind w:left="360"/>
      </w:pPr>
      <w:r>
        <w:rPr>
          <w:rFonts w:ascii="Times New Roman" w:hAnsi="Times New Roman"/>
          <w:sz w:val="24"/>
          <w:szCs w:val="24"/>
        </w:rPr>
        <w:t xml:space="preserve">B — Delegation removes the need to supervise: Supervision/evaluation is one of the five rights.</w:t>
      </w:r>
    </w:p>
    <w:p>
      <w:pPr>
        <w:spacing w:after="40"/>
        <w:ind w:left="360"/>
      </w:pPr>
      <w:r>
        <w:rPr>
          <w:rFonts w:ascii="Times New Roman" w:hAnsi="Times New Roman"/>
          <w:sz w:val="24"/>
          <w:szCs w:val="24"/>
        </w:rPr>
        <w:t xml:space="preserve">C — Accountability is fully transferred to the nursing assistant: Accountability always stays with the RN who delegates.</w:t>
      </w:r>
    </w:p>
    <w:p>
      <w:pPr>
        <w:spacing w:after="40"/>
        <w:ind w:left="360"/>
      </w:pPr>
      <w:r>
        <w:rPr>
          <w:rFonts w:ascii="Times New Roman" w:hAnsi="Times New Roman"/>
          <w:sz w:val="24"/>
          <w:szCs w:val="24"/>
        </w:rPr>
        <w:t xml:space="preserve">⚠️ Exam Trap: Thinking accountability goes with the task - only responsibility and authority are transferred.</w:t>
      </w:r>
    </w:p>
    <w:p>
      <w:pPr>
        <w:spacing w:after="40"/>
        <w:ind w:left="360"/>
      </w:pPr>
      <w:r>
        <w:rPr>
          <w:rFonts w:ascii="Times New Roman" w:hAnsi="Times New Roman"/>
          <w:sz w:val="24"/>
          <w:szCs w:val="24"/>
        </w:rPr>
        <w:t xml:space="preserve">💎 PNC Pearl: 5 rights of delegation: task, circumstance, person, direction/communication,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finds an adult collapsed in the corridor, unresponsive and not breathing normally. After calling for help and an AED, what is the correct rate and depth of chest compressions?</w:t>
      </w:r>
    </w:p>
    <w:p>
      <w:pPr>
        <w:spacing w:after="40"/>
        <w:ind w:left="360"/>
      </w:pPr>
      <w:r>
        <w:rPr>
          <w:rFonts w:ascii="Times New Roman" w:hAnsi="Times New Roman"/>
          <w:sz w:val="24"/>
          <w:szCs w:val="24"/>
        </w:rPr>
        <w:t xml:space="preserve">(a) 140-160/min, 7-8 cm depth</w:t>
      </w:r>
    </w:p>
    <w:p>
      <w:pPr>
        <w:spacing w:after="40"/>
        <w:ind w:left="360"/>
      </w:pPr>
      <w:r>
        <w:rPr>
          <w:rFonts w:ascii="Times New Roman" w:hAnsi="Times New Roman"/>
          <w:sz w:val="24"/>
          <w:szCs w:val="24"/>
        </w:rPr>
        <w:t xml:space="preserve">(b) 100-120/min, 2-3 cm depth</w:t>
      </w:r>
    </w:p>
    <w:p>
      <w:pPr>
        <w:spacing w:after="40"/>
        <w:ind w:left="360"/>
      </w:pPr>
      <w:r>
        <w:rPr>
          <w:rFonts w:ascii="Times New Roman" w:hAnsi="Times New Roman"/>
          <w:sz w:val="24"/>
          <w:szCs w:val="24"/>
        </w:rPr>
        <w:t xml:space="preserve">(c) 60-80/min, 2-3 cm depth</w:t>
      </w:r>
    </w:p>
    <w:p>
      <w:pPr>
        <w:spacing w:after="40"/>
        <w:ind w:left="360"/>
      </w:pPr>
      <w:r>
        <w:rPr>
          <w:rFonts w:ascii="Times New Roman" w:hAnsi="Times New Roman"/>
          <w:sz w:val="24"/>
          <w:szCs w:val="24"/>
        </w:rPr>
        <w:t xml:space="preserve">(d) 100-120/min, 5-6 cm depth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100-120/min, 5-6 cm depth</w:t>
      </w:r>
    </w:p>
    <w:p>
      <w:pPr>
        <w:spacing w:after="40"/>
        <w:ind w:left="360"/>
      </w:pPr>
      <w:r>
        <w:rPr>
          <w:rFonts w:ascii="Times New Roman" w:hAnsi="Times New Roman"/>
          <w:sz w:val="24"/>
          <w:szCs w:val="24"/>
        </w:rPr>
        <w:t xml:space="preserve">🧠 Clinical Rationale: Adult high-quality CPR: rate 100-120/min, depth at least 5 cm but not more than 6 cm, full chest recoil, minimal interruptions (&lt;10 s), ratio 30:2 without an advanced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140-160/min, 7-8 cm depth: Too fast (poor filling) and too deep (injury risk).</w:t>
      </w:r>
    </w:p>
    <w:p>
      <w:pPr>
        <w:spacing w:after="40"/>
        <w:ind w:left="360"/>
      </w:pPr>
      <w:r>
        <w:rPr>
          <w:rFonts w:ascii="Times New Roman" w:hAnsi="Times New Roman"/>
          <w:sz w:val="24"/>
          <w:szCs w:val="24"/>
        </w:rPr>
        <w:t xml:space="preserve">B — 100-120/min, 2-3 cm depth: Rate right, but depth is that of shallow compressions - ineffective.</w:t>
      </w:r>
    </w:p>
    <w:p>
      <w:pPr>
        <w:spacing w:after="40"/>
        <w:ind w:left="360"/>
      </w:pPr>
      <w:r>
        <w:rPr>
          <w:rFonts w:ascii="Times New Roman" w:hAnsi="Times New Roman"/>
          <w:sz w:val="24"/>
          <w:szCs w:val="24"/>
        </w:rPr>
        <w:t xml:space="preserve">C — 60-80/min, 2-3 cm depth: Too slow and too shallow to generate cerebral perfusion.</w:t>
      </w:r>
    </w:p>
    <w:p>
      <w:pPr>
        <w:spacing w:after="40"/>
        <w:ind w:left="360"/>
      </w:pPr>
      <w:r>
        <w:rPr>
          <w:rFonts w:ascii="Times New Roman" w:hAnsi="Times New Roman"/>
          <w:sz w:val="24"/>
          <w:szCs w:val="24"/>
        </w:rPr>
        <w:t xml:space="preserve">⚠️ Exam Trap: Infant depth (about 4 cm) or old rates get mixed with adult standards.</w:t>
      </w:r>
    </w:p>
    <w:p>
      <w:pPr>
        <w:spacing w:after="40"/>
        <w:ind w:left="360"/>
      </w:pPr>
      <w:r>
        <w:rPr>
          <w:rFonts w:ascii="Times New Roman" w:hAnsi="Times New Roman"/>
          <w:sz w:val="24"/>
          <w:szCs w:val="24"/>
        </w:rPr>
        <w:t xml:space="preserve">💎 PNC Pearl: BLS: C-A-B; 30:2; push hard (5-6 cm), push fast (100-120), allow recoil, switch every 2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Mental Healthcare Act 2017, which statement is correct?</w:t>
      </w:r>
    </w:p>
    <w:p>
      <w:pPr>
        <w:spacing w:after="40"/>
        <w:ind w:left="360"/>
      </w:pPr>
      <w:r>
        <w:rPr>
          <w:rFonts w:ascii="Times New Roman" w:hAnsi="Times New Roman"/>
          <w:sz w:val="24"/>
          <w:szCs w:val="24"/>
        </w:rPr>
        <w:t xml:space="preserve">(a) Chaining of patients is allowed in emergencies</w:t>
      </w:r>
    </w:p>
    <w:p>
      <w:pPr>
        <w:spacing w:after="40"/>
        <w:ind w:left="360"/>
      </w:pPr>
      <w:r>
        <w:rPr>
          <w:rFonts w:ascii="Times New Roman" w:hAnsi="Times New Roman"/>
          <w:sz w:val="24"/>
          <w:szCs w:val="24"/>
        </w:rPr>
        <w:t xml:space="preserve">(b) Electroconvulsive therapy without anaesthesia is permitted in adults</w:t>
      </w:r>
    </w:p>
    <w:p>
      <w:pPr>
        <w:spacing w:after="40"/>
        <w:ind w:left="360"/>
      </w:pPr>
      <w:r>
        <w:rPr>
          <w:rFonts w:ascii="Times New Roman" w:hAnsi="Times New Roman"/>
          <w:sz w:val="24"/>
          <w:szCs w:val="24"/>
        </w:rPr>
        <w:t xml:space="preserve">(c) A person with mental illness can make an advance directive about how he wishes to be treated</w:t>
      </w:r>
    </w:p>
    <w:p>
      <w:pPr>
        <w:spacing w:after="40"/>
        <w:ind w:left="360"/>
      </w:pPr>
      <w:r>
        <w:rPr>
          <w:rFonts w:ascii="Times New Roman" w:hAnsi="Times New Roman"/>
          <w:sz w:val="24"/>
          <w:szCs w:val="24"/>
        </w:rPr>
        <w:t xml:space="preserve">(d) Attempted suicide is punishable with one year imprisonment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person with mental illness can make an advance directive about how he wishes to be treated</w:t>
      </w:r>
    </w:p>
    <w:p>
      <w:pPr>
        <w:spacing w:after="40"/>
        <w:ind w:left="360"/>
      </w:pPr>
      <w:r>
        <w:rPr>
          <w:rFonts w:ascii="Times New Roman" w:hAnsi="Times New Roman"/>
          <w:sz w:val="24"/>
          <w:szCs w:val="24"/>
        </w:rPr>
        <w:t xml:space="preserve">🧠 Clinical Rationale: MHCA 2017 gives the right to make an advance directive and nominate a representative, decriminalises attempted suicide (Section 115 - presumed severe stress), bans ECT without anaesthesia and muscle relaxant, bans ECT for minors (except special cases), and prohibits chaining.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Chaining of patients is allowed in emergencies: Chaining is prohibited in any circumstance.</w:t>
      </w:r>
    </w:p>
    <w:p>
      <w:pPr>
        <w:spacing w:after="40"/>
        <w:ind w:left="360"/>
      </w:pPr>
      <w:r>
        <w:rPr>
          <w:rFonts w:ascii="Times New Roman" w:hAnsi="Times New Roman"/>
          <w:sz w:val="24"/>
          <w:szCs w:val="24"/>
        </w:rPr>
        <w:t xml:space="preserve">B — Electroconvulsive therapy without anaesthesia is permitted in adults: Unmodified (direct) ECT is banned.</w:t>
      </w:r>
    </w:p>
    <w:p>
      <w:pPr>
        <w:spacing w:after="40"/>
        <w:ind w:left="360"/>
      </w:pPr>
      <w:r>
        <w:rPr>
          <w:rFonts w:ascii="Times New Roman" w:hAnsi="Times New Roman"/>
          <w:sz w:val="24"/>
          <w:szCs w:val="24"/>
        </w:rPr>
        <w:t xml:space="preserve">D — Attempted suicide is punishable with one year imprisonment: Section 115 presumes severe stress - the person is to be cared for, not punished.</w:t>
      </w:r>
    </w:p>
    <w:p>
      <w:pPr>
        <w:spacing w:after="40"/>
        <w:ind w:left="360"/>
      </w:pPr>
      <w:r>
        <w:rPr>
          <w:rFonts w:ascii="Times New Roman" w:hAnsi="Times New Roman"/>
          <w:sz w:val="24"/>
          <w:szCs w:val="24"/>
        </w:rPr>
        <w:t xml:space="preserve">⚠️ Exam Trap: Assuming the old IPC 309 still applies - MHCA 2017 overrides it.</w:t>
      </w:r>
    </w:p>
    <w:p>
      <w:pPr>
        <w:spacing w:after="40"/>
        <w:ind w:left="360"/>
      </w:pPr>
      <w:r>
        <w:rPr>
          <w:rFonts w:ascii="Times New Roman" w:hAnsi="Times New Roman"/>
          <w:sz w:val="24"/>
          <w:szCs w:val="24"/>
        </w:rPr>
        <w:t xml:space="preserve">💎 PNC Pearl: MHCA 2017: advance directive, nominated representative, Sec 115 suicide, no unmodified ECT, no chaining.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giving an IM injection in the dorsogluteal site, which nerve is most at risk of injury if the needle is placed in the lower inner quadrant?</w:t>
      </w:r>
    </w:p>
    <w:p>
      <w:pPr>
        <w:spacing w:after="40"/>
        <w:ind w:left="360"/>
      </w:pPr>
      <w:r>
        <w:rPr>
          <w:rFonts w:ascii="Times New Roman" w:hAnsi="Times New Roman"/>
          <w:sz w:val="24"/>
          <w:szCs w:val="24"/>
        </w:rPr>
        <w:t xml:space="preserve">(a) Obturator nerve</w:t>
      </w:r>
    </w:p>
    <w:p>
      <w:pPr>
        <w:spacing w:after="40"/>
        <w:ind w:left="360"/>
      </w:pPr>
      <w:r>
        <w:rPr>
          <w:rFonts w:ascii="Times New Roman" w:hAnsi="Times New Roman"/>
          <w:sz w:val="24"/>
          <w:szCs w:val="24"/>
        </w:rPr>
        <w:t xml:space="preserve">(b) Femoral nerve</w:t>
      </w:r>
    </w:p>
    <w:p>
      <w:pPr>
        <w:spacing w:after="40"/>
        <w:ind w:left="360"/>
      </w:pPr>
      <w:r>
        <w:rPr>
          <w:rFonts w:ascii="Times New Roman" w:hAnsi="Times New Roman"/>
          <w:sz w:val="24"/>
          <w:szCs w:val="24"/>
        </w:rPr>
        <w:t xml:space="preserve">(c) Radial nerve</w:t>
      </w:r>
    </w:p>
    <w:p>
      <w:pPr>
        <w:spacing w:after="40"/>
        <w:ind w:left="360"/>
      </w:pPr>
      <w:r>
        <w:rPr>
          <w:rFonts w:ascii="Times New Roman" w:hAnsi="Times New Roman"/>
          <w:sz w:val="24"/>
          <w:szCs w:val="24"/>
        </w:rPr>
        <w:t xml:space="preserve">(d) Sciatic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Sciatic nerve</w:t>
      </w:r>
    </w:p>
    <w:p>
      <w:pPr>
        <w:spacing w:after="40"/>
        <w:ind w:left="360"/>
      </w:pPr>
      <w:r>
        <w:rPr>
          <w:rFonts w:ascii="Times New Roman" w:hAnsi="Times New Roman"/>
          <w:sz w:val="24"/>
          <w:szCs w:val="24"/>
        </w:rPr>
        <w:t xml:space="preserve">🧠 Clinical Rationale: The sciatic nerve passes deep to gluteus maximus in the lower-inner area of the buttock. Injections are given in the upper outer quadrant, or preferably the ventrogluteal site which avoids major nerves and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Obturator nerve: Obturator nerve supplies the medial thigh via the obturator foramen.</w:t>
      </w:r>
    </w:p>
    <w:p>
      <w:pPr>
        <w:spacing w:after="40"/>
        <w:ind w:left="360"/>
      </w:pPr>
      <w:r>
        <w:rPr>
          <w:rFonts w:ascii="Times New Roman" w:hAnsi="Times New Roman"/>
          <w:sz w:val="24"/>
          <w:szCs w:val="24"/>
        </w:rPr>
        <w:t xml:space="preserve">B — Femoral nerve: Femoral nerve lies in the femoral triangle in front of the thigh.</w:t>
      </w:r>
    </w:p>
    <w:p>
      <w:pPr>
        <w:spacing w:after="40"/>
        <w:ind w:left="360"/>
      </w:pPr>
      <w:r>
        <w:rPr>
          <w:rFonts w:ascii="Times New Roman" w:hAnsi="Times New Roman"/>
          <w:sz w:val="24"/>
          <w:szCs w:val="24"/>
        </w:rPr>
        <w:t xml:space="preserve">C — Radial nerve: Radial nerve is at risk with a low deltoid injection in the arm.</w:t>
      </w:r>
    </w:p>
    <w:p>
      <w:pPr>
        <w:spacing w:after="40"/>
        <w:ind w:left="360"/>
      </w:pPr>
      <w:r>
        <w:rPr>
          <w:rFonts w:ascii="Times New Roman" w:hAnsi="Times New Roman"/>
          <w:sz w:val="24"/>
          <w:szCs w:val="24"/>
        </w:rPr>
        <w:t xml:space="preserve">⚠️ Exam Trap: Radial nerve is the deltoid-site risk; sciatic is the gluteal-site risk.</w:t>
      </w:r>
    </w:p>
    <w:p>
      <w:pPr>
        <w:spacing w:after="40"/>
        <w:ind w:left="360"/>
      </w:pPr>
      <w:r>
        <w:rPr>
          <w:rFonts w:ascii="Times New Roman" w:hAnsi="Times New Roman"/>
          <w:sz w:val="24"/>
          <w:szCs w:val="24"/>
        </w:rPr>
        <w:t xml:space="preserve">💎 PNC Pearl: Ventrogluteal = safest adult IM site; vastus lateralis for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feature of the right main bronchus compared with the left?</w:t>
      </w:r>
    </w:p>
    <w:p>
      <w:pPr>
        <w:spacing w:after="40"/>
        <w:ind w:left="360"/>
      </w:pPr>
      <w:r>
        <w:rPr>
          <w:rFonts w:ascii="Times New Roman" w:hAnsi="Times New Roman"/>
          <w:sz w:val="24"/>
          <w:szCs w:val="24"/>
        </w:rPr>
        <w:t xml:space="preserve">(a) It is wider</w:t>
      </w:r>
    </w:p>
    <w:p>
      <w:pPr>
        <w:spacing w:after="40"/>
        <w:ind w:left="360"/>
      </w:pPr>
      <w:r>
        <w:rPr>
          <w:rFonts w:ascii="Times New Roman" w:hAnsi="Times New Roman"/>
          <w:sz w:val="24"/>
          <w:szCs w:val="24"/>
        </w:rPr>
        <w:t xml:space="preserve">(b) It is longer and more horizontal</w:t>
      </w:r>
    </w:p>
    <w:p>
      <w:pPr>
        <w:spacing w:after="40"/>
        <w:ind w:left="360"/>
      </w:pPr>
      <w:r>
        <w:rPr>
          <w:rFonts w:ascii="Times New Roman" w:hAnsi="Times New Roman"/>
          <w:sz w:val="24"/>
          <w:szCs w:val="24"/>
        </w:rPr>
        <w:t xml:space="preserve">(c) It is more vertical</w:t>
      </w:r>
    </w:p>
    <w:p>
      <w:pPr>
        <w:spacing w:after="40"/>
        <w:ind w:left="360"/>
      </w:pPr>
      <w:r>
        <w:rPr>
          <w:rFonts w:ascii="Times New Roman" w:hAnsi="Times New Roman"/>
          <w:sz w:val="24"/>
          <w:szCs w:val="24"/>
        </w:rPr>
        <w:t xml:space="preserve">(d) Aspirated foreign bodies enter it more often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 is longer and more horizontal</w:t>
      </w:r>
    </w:p>
    <w:p>
      <w:pPr>
        <w:spacing w:after="40"/>
        <w:ind w:left="360"/>
      </w:pPr>
      <w:r>
        <w:rPr>
          <w:rFonts w:ascii="Times New Roman" w:hAnsi="Times New Roman"/>
          <w:sz w:val="24"/>
          <w:szCs w:val="24"/>
        </w:rPr>
        <w:t xml:space="preserve">🧠 Clinical Rationale: The right main bronchus is shorter (about 2.5 cm), wider and more vertical than the left (about 5 cm, narrower, more horizontal), so aspirated objects and a too-deep endotracheal tube usually enter the right side.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is wider: True - the right bronchus is wider.</w:t>
      </w:r>
    </w:p>
    <w:p>
      <w:pPr>
        <w:spacing w:after="40"/>
        <w:ind w:left="360"/>
      </w:pPr>
      <w:r>
        <w:rPr>
          <w:rFonts w:ascii="Times New Roman" w:hAnsi="Times New Roman"/>
          <w:sz w:val="24"/>
          <w:szCs w:val="24"/>
        </w:rPr>
        <w:t xml:space="preserve">C — It is more vertical: True - it continues more in line with the trachea.</w:t>
      </w:r>
    </w:p>
    <w:p>
      <w:pPr>
        <w:spacing w:after="40"/>
        <w:ind w:left="360"/>
      </w:pPr>
      <w:r>
        <w:rPr>
          <w:rFonts w:ascii="Times New Roman" w:hAnsi="Times New Roman"/>
          <w:sz w:val="24"/>
          <w:szCs w:val="24"/>
        </w:rPr>
        <w:t xml:space="preserve">D — Aspirated foreign bodies enter it more often: True - because it is wider and vertical.</w:t>
      </w:r>
    </w:p>
    <w:p>
      <w:pPr>
        <w:spacing w:after="40"/>
        <w:ind w:left="360"/>
      </w:pPr>
      <w:r>
        <w:rPr>
          <w:rFonts w:ascii="Times New Roman" w:hAnsi="Times New Roman"/>
          <w:sz w:val="24"/>
          <w:szCs w:val="24"/>
        </w:rPr>
        <w:t xml:space="preserve">⚠️ Exam Trap: 'Longer and horizontal' describes the LEFT bronchus.</w:t>
      </w:r>
    </w:p>
    <w:p>
      <w:pPr>
        <w:spacing w:after="40"/>
        <w:ind w:left="360"/>
      </w:pPr>
      <w:r>
        <w:rPr>
          <w:rFonts w:ascii="Times New Roman" w:hAnsi="Times New Roman"/>
          <w:sz w:val="24"/>
          <w:szCs w:val="24"/>
        </w:rPr>
        <w:t xml:space="preserve">💎 PNC Pearl: Right bronchus: Short, Straight, Stout - 'the right one swallows the peanut'.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Surfactant reduces surface tension in the alveoli and prevents their collapse at end-expiration. Statement II: Surfactant is secreted by type I alveolar cells.</w:t>
      </w:r>
    </w:p>
    <w:p>
      <w:pPr>
        <w:spacing w:after="40"/>
        <w:ind w:left="360"/>
      </w:pPr>
      <w:r>
        <w:rPr>
          <w:rFonts w:ascii="Times New Roman" w:hAnsi="Times New Roman"/>
          <w:sz w:val="24"/>
          <w:szCs w:val="24"/>
        </w:rPr>
        <w:t xml:space="preserve">(a) Statement I is false, Statement II is true</w:t>
      </w:r>
    </w:p>
    <w:p>
      <w:pPr>
        <w:spacing w:after="40"/>
        <w:ind w:left="360"/>
      </w:pPr>
      <w:r>
        <w:rPr>
          <w:rFonts w:ascii="Times New Roman" w:hAnsi="Times New Roman"/>
          <w:sz w:val="24"/>
          <w:szCs w:val="24"/>
        </w:rPr>
        <w:t xml:space="preserve">(b) Both statements are true</w:t>
      </w:r>
    </w:p>
    <w:p>
      <w:pPr>
        <w:spacing w:after="40"/>
        <w:ind w:left="360"/>
      </w:pPr>
      <w:r>
        <w:rPr>
          <w:rFonts w:ascii="Times New Roman" w:hAnsi="Times New Roman"/>
          <w:sz w:val="24"/>
          <w:szCs w:val="24"/>
        </w:rPr>
        <w:t xml:space="preserve">(c) Statement I is true, Statement II is false</w:t>
      </w:r>
    </w:p>
    <w:p>
      <w:pPr>
        <w:spacing w:after="40"/>
        <w:ind w:left="360"/>
      </w:pPr>
      <w:r>
        <w:rPr>
          <w:rFonts w:ascii="Times New Roman" w:hAnsi="Times New Roman"/>
          <w:sz w:val="24"/>
          <w:szCs w:val="24"/>
        </w:rPr>
        <w:t xml:space="preserve">(d) Both statements are false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Statement I is true, Statement II is false</w:t>
      </w:r>
    </w:p>
    <w:p>
      <w:pPr>
        <w:spacing w:after="40"/>
        <w:ind w:left="360"/>
      </w:pPr>
      <w:r>
        <w:rPr>
          <w:rFonts w:ascii="Times New Roman" w:hAnsi="Times New Roman"/>
          <w:sz w:val="24"/>
          <w:szCs w:val="24"/>
        </w:rPr>
        <w:t xml:space="preserve">🧠 Clinical Rationale: Surfactant (mainly dipalmitoyl lecithin) lowers alveolar surface tension, increasing compliance and preventing atelectasis. It is secreted by type II pneumocytes; type I cells form the thin gas-exchange surface.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false, Statement II is true: Statement I is the correct function; II is wrong.</w:t>
      </w:r>
    </w:p>
    <w:p>
      <w:pPr>
        <w:spacing w:after="40"/>
        <w:ind w:left="360"/>
      </w:pPr>
      <w:r>
        <w:rPr>
          <w:rFonts w:ascii="Times New Roman" w:hAnsi="Times New Roman"/>
          <w:sz w:val="24"/>
          <w:szCs w:val="24"/>
        </w:rPr>
        <w:t xml:space="preserve">B — Both statements are true: Type I cells are for gas exchange; type II make surfactant.</w:t>
      </w:r>
    </w:p>
    <w:p>
      <w:pPr>
        <w:spacing w:after="40"/>
        <w:ind w:left="360"/>
      </w:pPr>
      <w:r>
        <w:rPr>
          <w:rFonts w:ascii="Times New Roman" w:hAnsi="Times New Roman"/>
          <w:sz w:val="24"/>
          <w:szCs w:val="24"/>
        </w:rPr>
        <w:t xml:space="preserve">D — Both statements are false: Statement I is a true description of surfactant action.</w:t>
      </w:r>
    </w:p>
    <w:p>
      <w:pPr>
        <w:spacing w:after="40"/>
        <w:ind w:left="360"/>
      </w:pPr>
      <w:r>
        <w:rPr>
          <w:rFonts w:ascii="Times New Roman" w:hAnsi="Times New Roman"/>
          <w:sz w:val="24"/>
          <w:szCs w:val="24"/>
        </w:rPr>
        <w:t xml:space="preserve">⚠️ Exam Trap: Swapping type I and type II pneumocytes.</w:t>
      </w:r>
    </w:p>
    <w:p>
      <w:pPr>
        <w:spacing w:after="40"/>
        <w:ind w:left="360"/>
      </w:pPr>
      <w:r>
        <w:rPr>
          <w:rFonts w:ascii="Times New Roman" w:hAnsi="Times New Roman"/>
          <w:sz w:val="24"/>
          <w:szCs w:val="24"/>
        </w:rPr>
        <w:t xml:space="preserve">💎 PNC Pearl: Surfactant from 24 weeks, adequate by 34-35 weeks; L:S ratio &gt;2 = lung maturity.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cardiac client has stroke volume 70 mL and heart rate 80/min. What is the cardiac output?</w:t>
      </w:r>
    </w:p>
    <w:p>
      <w:pPr>
        <w:spacing w:after="40"/>
        <w:ind w:left="360"/>
      </w:pPr>
      <w:r>
        <w:rPr>
          <w:rFonts w:ascii="Times New Roman" w:hAnsi="Times New Roman"/>
          <w:sz w:val="24"/>
          <w:szCs w:val="24"/>
        </w:rPr>
        <w:t xml:space="preserve">(a) 5.6 L/min</w:t>
      </w:r>
    </w:p>
    <w:p>
      <w:pPr>
        <w:spacing w:after="40"/>
        <w:ind w:left="360"/>
      </w:pPr>
      <w:r>
        <w:rPr>
          <w:rFonts w:ascii="Times New Roman" w:hAnsi="Times New Roman"/>
          <w:sz w:val="24"/>
          <w:szCs w:val="24"/>
        </w:rPr>
        <w:t xml:space="preserve">(b) 7.0 L/min</w:t>
      </w:r>
    </w:p>
    <w:p>
      <w:pPr>
        <w:spacing w:after="40"/>
        <w:ind w:left="360"/>
      </w:pPr>
      <w:r>
        <w:rPr>
          <w:rFonts w:ascii="Times New Roman" w:hAnsi="Times New Roman"/>
          <w:sz w:val="24"/>
          <w:szCs w:val="24"/>
        </w:rPr>
        <w:t xml:space="preserve">(c) 150 mL/min</w:t>
      </w:r>
    </w:p>
    <w:p>
      <w:pPr>
        <w:spacing w:after="40"/>
        <w:ind w:left="360"/>
      </w:pPr>
      <w:r>
        <w:rPr>
          <w:rFonts w:ascii="Times New Roman" w:hAnsi="Times New Roman"/>
          <w:sz w:val="24"/>
          <w:szCs w:val="24"/>
        </w:rPr>
        <w:t xml:space="preserve">(d) 0.875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5.6 L/min</w:t>
      </w:r>
    </w:p>
    <w:p>
      <w:pPr>
        <w:spacing w:after="40"/>
        <w:ind w:left="360"/>
      </w:pPr>
      <w:r>
        <w:rPr>
          <w:rFonts w:ascii="Times New Roman" w:hAnsi="Times New Roman"/>
          <w:sz w:val="24"/>
          <w:szCs w:val="24"/>
        </w:rPr>
        <w:t xml:space="preserve">🧠 Clinical Rationale: Cardiac output = stroke volume x heart rate = 70 mL x 80 = 5,600 mL/min = 5.6 L/min (normal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7.0 L/min: Multiplying 70 by 100 instead of 80.</w:t>
      </w:r>
    </w:p>
    <w:p>
      <w:pPr>
        <w:spacing w:after="40"/>
        <w:ind w:left="360"/>
      </w:pPr>
      <w:r>
        <w:rPr>
          <w:rFonts w:ascii="Times New Roman" w:hAnsi="Times New Roman"/>
          <w:sz w:val="24"/>
          <w:szCs w:val="24"/>
        </w:rPr>
        <w:t xml:space="preserve">C — 150 mL/min: Adding SV and HR (70 + 80) instead of multiplying.</w:t>
      </w:r>
    </w:p>
    <w:p>
      <w:pPr>
        <w:spacing w:after="40"/>
        <w:ind w:left="360"/>
      </w:pPr>
      <w:r>
        <w:rPr>
          <w:rFonts w:ascii="Times New Roman" w:hAnsi="Times New Roman"/>
          <w:sz w:val="24"/>
          <w:szCs w:val="24"/>
        </w:rPr>
        <w:t xml:space="preserve">D — 0.875 L/min: Dividing SV by HR instead of multiplying.</w:t>
      </w:r>
    </w:p>
    <w:p>
      <w:pPr>
        <w:spacing w:after="40"/>
        <w:ind w:left="360"/>
      </w:pPr>
      <w:r>
        <w:rPr>
          <w:rFonts w:ascii="Times New Roman" w:hAnsi="Times New Roman"/>
          <w:sz w:val="24"/>
          <w:szCs w:val="24"/>
        </w:rPr>
        <w:t xml:space="preserve">⚠️ Exam Trap: Forgetting to convert mL to L after multiplying.</w:t>
      </w:r>
    </w:p>
    <w:p>
      <w:pPr>
        <w:spacing w:after="40"/>
        <w:ind w:left="360"/>
      </w:pPr>
      <w:r>
        <w:rPr>
          <w:rFonts w:ascii="Times New Roman" w:hAnsi="Times New Roman"/>
          <w:sz w:val="24"/>
          <w:szCs w:val="24"/>
        </w:rPr>
        <w:t xml:space="preserve">💎 PNC Pearl: CO = SV x HR; BP = CO x PVR; cardiac index = CO / BSA (2.5-4 L/min/m2).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biopsy report, the pathologist describes 'tissue destruction with a cheesy, amorphous centre surrounded by epithelioid cells and Langhans giant cells'. This lesion is MOST suggestive of:</w:t>
      </w:r>
    </w:p>
    <w:p>
      <w:pPr>
        <w:spacing w:after="40"/>
        <w:ind w:left="360"/>
      </w:pPr>
      <w:r>
        <w:rPr>
          <w:rFonts w:ascii="Times New Roman" w:hAnsi="Times New Roman"/>
          <w:sz w:val="24"/>
          <w:szCs w:val="24"/>
        </w:rPr>
        <w:t xml:space="preserve">(a) Acute appendicitis</w:t>
      </w:r>
    </w:p>
    <w:p>
      <w:pPr>
        <w:spacing w:after="40"/>
        <w:ind w:left="360"/>
      </w:pPr>
      <w:r>
        <w:rPr>
          <w:rFonts w:ascii="Times New Roman" w:hAnsi="Times New Roman"/>
          <w:sz w:val="24"/>
          <w:szCs w:val="24"/>
        </w:rPr>
        <w:t xml:space="preserve">(b) Myocardial infarction - coagulative necrosis</w:t>
      </w:r>
    </w:p>
    <w:p>
      <w:pPr>
        <w:spacing w:after="40"/>
        <w:ind w:left="360"/>
      </w:pPr>
      <w:r>
        <w:rPr>
          <w:rFonts w:ascii="Times New Roman" w:hAnsi="Times New Roman"/>
          <w:sz w:val="24"/>
          <w:szCs w:val="24"/>
        </w:rPr>
        <w:t xml:space="preserve">(c) Tuberculosis - caseous necrosis in a granuloma</w:t>
      </w:r>
    </w:p>
    <w:p>
      <w:pPr>
        <w:spacing w:after="40"/>
        <w:ind w:left="360"/>
      </w:pPr>
      <w:r>
        <w:rPr>
          <w:rFonts w:ascii="Times New Roman" w:hAnsi="Times New Roman"/>
          <w:sz w:val="24"/>
          <w:szCs w:val="24"/>
        </w:rPr>
        <w:t xml:space="preserve">(d) Acute pancreatitis - fat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Tuberculosis - caseous necrosis in a granuloma</w:t>
      </w:r>
    </w:p>
    <w:p>
      <w:pPr>
        <w:spacing w:after="40"/>
        <w:ind w:left="360"/>
      </w:pPr>
      <w:r>
        <w:rPr>
          <w:rFonts w:ascii="Times New Roman" w:hAnsi="Times New Roman"/>
          <w:sz w:val="24"/>
          <w:szCs w:val="24"/>
        </w:rPr>
        <w:t xml:space="preserve">🧠 Clinical Rationale: Caseating granuloma with epithelioid macrophages and Langhans giant cells (nuclei arranged in a horseshoe) is the hallmark of tuberculosis. Coagulative necrosis is seen in MI, fat necrosis in pancreatitis.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appendicitis: Appendicitis shows neutrophilic infiltration, not granulomas.</w:t>
      </w:r>
    </w:p>
    <w:p>
      <w:pPr>
        <w:spacing w:after="40"/>
        <w:ind w:left="360"/>
      </w:pPr>
      <w:r>
        <w:rPr>
          <w:rFonts w:ascii="Times New Roman" w:hAnsi="Times New Roman"/>
          <w:sz w:val="24"/>
          <w:szCs w:val="24"/>
        </w:rPr>
        <w:t xml:space="preserve">B — Myocardial infarction - coagulative necrosis: Coagulative necrosis preserves tissue outline; no cheesy material.</w:t>
      </w:r>
    </w:p>
    <w:p>
      <w:pPr>
        <w:spacing w:after="40"/>
        <w:ind w:left="360"/>
      </w:pPr>
      <w:r>
        <w:rPr>
          <w:rFonts w:ascii="Times New Roman" w:hAnsi="Times New Roman"/>
          <w:sz w:val="24"/>
          <w:szCs w:val="24"/>
        </w:rPr>
        <w:t xml:space="preserve">D — Acute pancreatitis - fat necrosis: Fat necrosis shows chalky calcium soap deposits.</w:t>
      </w:r>
    </w:p>
    <w:p>
      <w:pPr>
        <w:spacing w:after="40"/>
        <w:ind w:left="360"/>
      </w:pPr>
      <w:r>
        <w:rPr>
          <w:rFonts w:ascii="Times New Roman" w:hAnsi="Times New Roman"/>
          <w:sz w:val="24"/>
          <w:szCs w:val="24"/>
        </w:rPr>
        <w:t xml:space="preserve">⚠️ Exam Trap: 'Giant cells' alone does not mean cancer - Langhans cells point to TB.</w:t>
      </w:r>
    </w:p>
    <w:p>
      <w:pPr>
        <w:spacing w:after="40"/>
        <w:ind w:left="360"/>
      </w:pPr>
      <w:r>
        <w:rPr>
          <w:rFonts w:ascii="Times New Roman" w:hAnsi="Times New Roman"/>
          <w:sz w:val="24"/>
          <w:szCs w:val="24"/>
        </w:rPr>
        <w:t xml:space="preserve">💎 PNC Pearl: Caseous = TB; Liquefactive = brain/abscess; Coagulative = heart/kidney; Fat = pancreas/breast.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 kg adult pregnant woman needs extra protein in the second and third trimester. According to ICMR-NIN 2020 RDA, the additional protein requirement in the third trimester is about:</w:t>
      </w:r>
    </w:p>
    <w:p>
      <w:pPr>
        <w:spacing w:after="40"/>
        <w:ind w:left="360"/>
      </w:pPr>
      <w:r>
        <w:rPr>
          <w:rFonts w:ascii="Times New Roman" w:hAnsi="Times New Roman"/>
          <w:sz w:val="24"/>
          <w:szCs w:val="24"/>
        </w:rPr>
        <w:t xml:space="preserve">(a) 5 g/day</w:t>
      </w:r>
    </w:p>
    <w:p>
      <w:pPr>
        <w:spacing w:after="40"/>
        <w:ind w:left="360"/>
      </w:pPr>
      <w:r>
        <w:rPr>
          <w:rFonts w:ascii="Times New Roman" w:hAnsi="Times New Roman"/>
          <w:sz w:val="24"/>
          <w:szCs w:val="24"/>
        </w:rPr>
        <w:t xml:space="preserve">(b) 100 g/day</w:t>
      </w:r>
    </w:p>
    <w:p>
      <w:pPr>
        <w:spacing w:after="40"/>
        <w:ind w:left="360"/>
      </w:pPr>
      <w:r>
        <w:rPr>
          <w:rFonts w:ascii="Times New Roman" w:hAnsi="Times New Roman"/>
          <w:sz w:val="24"/>
          <w:szCs w:val="24"/>
        </w:rPr>
        <w:t xml:space="preserve">(c) 23 g/day</w:t>
      </w:r>
    </w:p>
    <w:p>
      <w:pPr>
        <w:spacing w:after="40"/>
        <w:ind w:left="360"/>
      </w:pPr>
      <w:r>
        <w:rPr>
          <w:rFonts w:ascii="Times New Roman" w:hAnsi="Times New Roman"/>
          <w:sz w:val="24"/>
          <w:szCs w:val="24"/>
        </w:rPr>
        <w:t xml:space="preserve">(d) 50 g/day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23 g/day</w:t>
      </w:r>
    </w:p>
    <w:p>
      <w:pPr>
        <w:spacing w:after="40"/>
        <w:ind w:left="360"/>
      </w:pPr>
      <w:r>
        <w:rPr>
          <w:rFonts w:ascii="Times New Roman" w:hAnsi="Times New Roman"/>
          <w:sz w:val="24"/>
          <w:szCs w:val="24"/>
        </w:rPr>
        <w:t xml:space="preserve">🧠 Clinical Rationale: ICMR-NIN 2020 recommends an additional 9.5 g/day in the 2nd trimester and 22.9 g/day (about 23 g) in the 3rd trimester over the adult requirement of 0.83 g/kg/day.</w:t>
      </w:r>
    </w:p>
    <w:p>
      <w:pPr>
        <w:spacing w:after="40"/>
        <w:ind w:left="360"/>
      </w:pPr>
      <w:r>
        <w:rPr>
          <w:rFonts w:ascii="Times New Roman" w:hAnsi="Times New Roman"/>
          <w:sz w:val="24"/>
          <w:szCs w:val="24"/>
        </w:rPr>
        <w:t xml:space="preserve">🔍 Key Clues: 60 kg | ICMR | NIN | RDA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g/day: Too low - below even the second trimester addition.</w:t>
      </w:r>
    </w:p>
    <w:p>
      <w:pPr>
        <w:spacing w:after="40"/>
        <w:ind w:left="360"/>
      </w:pPr>
      <w:r>
        <w:rPr>
          <w:rFonts w:ascii="Times New Roman" w:hAnsi="Times New Roman"/>
          <w:sz w:val="24"/>
          <w:szCs w:val="24"/>
        </w:rPr>
        <w:t xml:space="preserve">B — 100 g/day: Far above the recommended increment.</w:t>
      </w:r>
    </w:p>
    <w:p>
      <w:pPr>
        <w:spacing w:after="40"/>
        <w:ind w:left="360"/>
      </w:pPr>
      <w:r>
        <w:rPr>
          <w:rFonts w:ascii="Times New Roman" w:hAnsi="Times New Roman"/>
          <w:sz w:val="24"/>
          <w:szCs w:val="24"/>
        </w:rPr>
        <w:t xml:space="preserve">D — 50 g/day: 50 g is close to the whole adult requirement, not the extra.</w:t>
      </w:r>
    </w:p>
    <w:p>
      <w:pPr>
        <w:spacing w:after="40"/>
        <w:ind w:left="360"/>
      </w:pPr>
      <w:r>
        <w:rPr>
          <w:rFonts w:ascii="Times New Roman" w:hAnsi="Times New Roman"/>
          <w:sz w:val="24"/>
          <w:szCs w:val="24"/>
        </w:rPr>
        <w:t xml:space="preserve">⚠️ Exam Trap: Confusing total requirement with the ADDITIONAL requirement.</w:t>
      </w:r>
    </w:p>
    <w:p>
      <w:pPr>
        <w:spacing w:after="40"/>
        <w:ind w:left="360"/>
      </w:pPr>
      <w:r>
        <w:rPr>
          <w:rFonts w:ascii="Times New Roman" w:hAnsi="Times New Roman"/>
          <w:sz w:val="24"/>
          <w:szCs w:val="24"/>
        </w:rPr>
        <w:t xml:space="preserve">💎 PNC Pearl: Pregnancy extra (NIN 2020): energy +350 kcal (2nd-3rd trim), protein +9.5 / +22.9 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severe acute malnutrition is admitted to a Nutrition Rehabilitation Centre. Which is the correct identification criterion (6-59 months)?</w:t>
      </w:r>
    </w:p>
    <w:p>
      <w:pPr>
        <w:spacing w:after="40"/>
        <w:ind w:left="360"/>
      </w:pPr>
      <w:r>
        <w:rPr>
          <w:rFonts w:ascii="Times New Roman" w:hAnsi="Times New Roman"/>
          <w:sz w:val="24"/>
          <w:szCs w:val="24"/>
        </w:rPr>
        <w:t xml:space="preserve">(a) Weight-for-age between -1 and -2 SD</w:t>
      </w:r>
    </w:p>
    <w:p>
      <w:pPr>
        <w:spacing w:after="40"/>
        <w:ind w:left="360"/>
      </w:pPr>
      <w:r>
        <w:rPr>
          <w:rFonts w:ascii="Times New Roman" w:hAnsi="Times New Roman"/>
          <w:sz w:val="24"/>
          <w:szCs w:val="24"/>
        </w:rPr>
        <w:t xml:space="preserve">(b) MUAC less than 11.5 cm</w:t>
      </w:r>
    </w:p>
    <w:p>
      <w:pPr>
        <w:spacing w:after="40"/>
        <w:ind w:left="360"/>
      </w:pPr>
      <w:r>
        <w:rPr>
          <w:rFonts w:ascii="Times New Roman" w:hAnsi="Times New Roman"/>
          <w:sz w:val="24"/>
          <w:szCs w:val="24"/>
        </w:rPr>
        <w:t xml:space="preserve">(c) Weight-for-height above -2 SD</w:t>
      </w:r>
    </w:p>
    <w:p>
      <w:pPr>
        <w:spacing w:after="40"/>
        <w:ind w:left="360"/>
      </w:pPr>
      <w:r>
        <w:rPr>
          <w:rFonts w:ascii="Times New Roman" w:hAnsi="Times New Roman"/>
          <w:sz w:val="24"/>
          <w:szCs w:val="24"/>
        </w:rPr>
        <w:t xml:space="preserve">(d) MUAC less than 13.5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MUAC less than 11.5 cm</w:t>
      </w:r>
    </w:p>
    <w:p>
      <w:pPr>
        <w:spacing w:after="40"/>
        <w:ind w:left="360"/>
      </w:pPr>
      <w:r>
        <w:rPr>
          <w:rFonts w:ascii="Times New Roman" w:hAnsi="Times New Roman"/>
          <w:sz w:val="24"/>
          <w:szCs w:val="24"/>
        </w:rPr>
        <w:t xml:space="preserve">🧠 Clinical Rationale: SAM (6-59 months): MUAC &lt; 11.5 cm, OR weight-for-height &lt; -3 SD, OR bilateral pitting oedema. MUAC 11.5-12.5 cm indicates moderate acute malnutrition.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Weight-for-age between -1 and -2 SD: Mild underweight - not SAM, and weight-for-age is not the SAM criterion.</w:t>
      </w:r>
    </w:p>
    <w:p>
      <w:pPr>
        <w:spacing w:after="40"/>
        <w:ind w:left="360"/>
      </w:pPr>
      <w:r>
        <w:rPr>
          <w:rFonts w:ascii="Times New Roman" w:hAnsi="Times New Roman"/>
          <w:sz w:val="24"/>
          <w:szCs w:val="24"/>
        </w:rPr>
        <w:t xml:space="preserve">C — Weight-for-height above -2 SD: This is within the normal range.</w:t>
      </w:r>
    </w:p>
    <w:p>
      <w:pPr>
        <w:spacing w:after="40"/>
        <w:ind w:left="360"/>
      </w:pPr>
      <w:r>
        <w:rPr>
          <w:rFonts w:ascii="Times New Roman" w:hAnsi="Times New Roman"/>
          <w:sz w:val="24"/>
          <w:szCs w:val="24"/>
        </w:rPr>
        <w:t xml:space="preserve">D — MUAC less than 13.5 cm: 13.5 cm is above the normal cut-off (12.5 cm).</w:t>
      </w:r>
    </w:p>
    <w:p>
      <w:pPr>
        <w:spacing w:after="40"/>
        <w:ind w:left="360"/>
      </w:pPr>
      <w:r>
        <w:rPr>
          <w:rFonts w:ascii="Times New Roman" w:hAnsi="Times New Roman"/>
          <w:sz w:val="24"/>
          <w:szCs w:val="24"/>
        </w:rPr>
        <w:t xml:space="preserve">⚠️ Exam Trap: Mixing SAM (&lt;11.5) with MAM (11.5-12.5) MUAC cut-offs.</w:t>
      </w:r>
    </w:p>
    <w:p>
      <w:pPr>
        <w:spacing w:after="40"/>
        <w:ind w:left="360"/>
      </w:pPr>
      <w:r>
        <w:rPr>
          <w:rFonts w:ascii="Times New Roman" w:hAnsi="Times New Roman"/>
          <w:sz w:val="24"/>
          <w:szCs w:val="24"/>
        </w:rPr>
        <w:t xml:space="preserve">💎 PNC Pearl: SAM: MUAC &lt;11.5 cm, WHZ &lt;-3 SD, or bilateral oedema; F-75 then F-100 feeds.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Erikson, a 70-year-old retired teacher who looks back on life with satisfaction and accepts death calmly has successfully resolved which stage?</w:t>
      </w:r>
    </w:p>
    <w:p>
      <w:pPr>
        <w:spacing w:after="40"/>
        <w:ind w:left="360"/>
      </w:pPr>
      <w:r>
        <w:rPr>
          <w:rFonts w:ascii="Times New Roman" w:hAnsi="Times New Roman"/>
          <w:sz w:val="24"/>
          <w:szCs w:val="24"/>
        </w:rPr>
        <w:t xml:space="preserve">(a) Generativity versus stagnation</w:t>
      </w:r>
    </w:p>
    <w:p>
      <w:pPr>
        <w:spacing w:after="40"/>
        <w:ind w:left="360"/>
      </w:pPr>
      <w:r>
        <w:rPr>
          <w:rFonts w:ascii="Times New Roman" w:hAnsi="Times New Roman"/>
          <w:sz w:val="24"/>
          <w:szCs w:val="24"/>
        </w:rPr>
        <w:t xml:space="preserve">(b) Integrity versus despair</w:t>
      </w:r>
    </w:p>
    <w:p>
      <w:pPr>
        <w:spacing w:after="40"/>
        <w:ind w:left="360"/>
      </w:pPr>
      <w:r>
        <w:rPr>
          <w:rFonts w:ascii="Times New Roman" w:hAnsi="Times New Roman"/>
          <w:sz w:val="24"/>
          <w:szCs w:val="24"/>
        </w:rPr>
        <w:t xml:space="preserve">(c) Industry versus inferiority</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Integrity versus despair</w:t>
      </w:r>
    </w:p>
    <w:p>
      <w:pPr>
        <w:spacing w:after="40"/>
        <w:ind w:left="360"/>
      </w:pPr>
      <w:r>
        <w:rPr>
          <w:rFonts w:ascii="Times New Roman" w:hAnsi="Times New Roman"/>
          <w:sz w:val="24"/>
          <w:szCs w:val="24"/>
        </w:rPr>
        <w:t xml:space="preserve">🧠 Clinical Rationale: Erikson's eighth stage (late adulthood, 65+) is ego integrity vs despair: life review leads to acceptance and wisdom, or regret and fear of death. Nurses support reminiscence therapy in older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Generativity versus stagnation: Middle adulthood - guiding the next generation.</w:t>
      </w:r>
    </w:p>
    <w:p>
      <w:pPr>
        <w:spacing w:after="40"/>
        <w:ind w:left="360"/>
      </w:pPr>
      <w:r>
        <w:rPr>
          <w:rFonts w:ascii="Times New Roman" w:hAnsi="Times New Roman"/>
          <w:sz w:val="24"/>
          <w:szCs w:val="24"/>
        </w:rPr>
        <w:t xml:space="preserve">C — Industry versus inferiority: School age (6-12 years) - competence.</w:t>
      </w:r>
    </w:p>
    <w:p>
      <w:pPr>
        <w:spacing w:after="40"/>
        <w:ind w:left="360"/>
      </w:pPr>
      <w:r>
        <w:rPr>
          <w:rFonts w:ascii="Times New Roman" w:hAnsi="Times New Roman"/>
          <w:sz w:val="24"/>
          <w:szCs w:val="24"/>
        </w:rPr>
        <w:t xml:space="preserve">D — Intimacy versus isolation: Young adulthood - forming close relationships.</w:t>
      </w:r>
    </w:p>
    <w:p>
      <w:pPr>
        <w:spacing w:after="40"/>
        <w:ind w:left="360"/>
      </w:pPr>
      <w:r>
        <w:rPr>
          <w:rFonts w:ascii="Times New Roman" w:hAnsi="Times New Roman"/>
          <w:sz w:val="24"/>
          <w:szCs w:val="24"/>
        </w:rPr>
        <w:t xml:space="preserve">⚠️ Exam Trap: Generativity belongs to middle age; the elderly stage is integrity.</w:t>
      </w:r>
    </w:p>
    <w:p>
      <w:pPr>
        <w:spacing w:after="40"/>
        <w:ind w:left="360"/>
      </w:pPr>
      <w:r>
        <w:rPr>
          <w:rFonts w:ascii="Times New Roman" w:hAnsi="Times New Roman"/>
          <w:sz w:val="24"/>
          <w:szCs w:val="24"/>
        </w:rPr>
        <w:t xml:space="preserve">💎 PNC Pearl: Erikson 8 stages: Trust, Autonomy, Initiative, Industry, Identity, Intimacy, Generativity, Integrity.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notes that a joint family in a village has three generations living together and sharing one kitchen. Which is TRUE about this family type?</w:t>
      </w:r>
    </w:p>
    <w:p>
      <w:pPr>
        <w:spacing w:after="40"/>
        <w:ind w:left="360"/>
      </w:pPr>
      <w:r>
        <w:rPr>
          <w:rFonts w:ascii="Times New Roman" w:hAnsi="Times New Roman"/>
          <w:sz w:val="24"/>
          <w:szCs w:val="24"/>
        </w:rPr>
        <w:t xml:space="preserve">(a) It is the commonest family type in Indian cities today</w:t>
      </w:r>
    </w:p>
    <w:p>
      <w:pPr>
        <w:spacing w:after="40"/>
        <w:ind w:left="360"/>
      </w:pPr>
      <w:r>
        <w:rPr>
          <w:rFonts w:ascii="Times New Roman" w:hAnsi="Times New Roman"/>
          <w:sz w:val="24"/>
          <w:szCs w:val="24"/>
        </w:rPr>
        <w:t xml:space="preserve">(b) It provides social security to elderly and dependent members</w:t>
      </w:r>
    </w:p>
    <w:p>
      <w:pPr>
        <w:spacing w:after="40"/>
        <w:ind w:left="360"/>
      </w:pPr>
      <w:r>
        <w:rPr>
          <w:rFonts w:ascii="Times New Roman" w:hAnsi="Times New Roman"/>
          <w:sz w:val="24"/>
          <w:szCs w:val="24"/>
        </w:rPr>
        <w:t xml:space="preserve">(c) It has no head of the family</w:t>
      </w:r>
    </w:p>
    <w:p>
      <w:pPr>
        <w:spacing w:after="40"/>
        <w:ind w:left="360"/>
      </w:pPr>
      <w:r>
        <w:rPr>
          <w:rFonts w:ascii="Times New Roman" w:hAnsi="Times New Roman"/>
          <w:sz w:val="24"/>
          <w:szCs w:val="24"/>
        </w:rPr>
        <w:t xml:space="preserve">(d) It consists only of husband, wife and unmarried children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 provides social security to elderly and dependent members</w:t>
      </w:r>
    </w:p>
    <w:p>
      <w:pPr>
        <w:spacing w:after="40"/>
        <w:ind w:left="360"/>
      </w:pPr>
      <w:r>
        <w:rPr>
          <w:rFonts w:ascii="Times New Roman" w:hAnsi="Times New Roman"/>
          <w:sz w:val="24"/>
          <w:szCs w:val="24"/>
        </w:rPr>
        <w:t xml:space="preserve">🧠 Clinical Rationale: A joint family comprises several generations with common residence, kitchen, property and worship, usually headed by the eldest male. It offers social security, care of the elderly and child-rearing support; nuclear families predominate in urban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is the commonest family type in Indian cities today: Nuclear families predominate in cities.</w:t>
      </w:r>
    </w:p>
    <w:p>
      <w:pPr>
        <w:spacing w:after="40"/>
        <w:ind w:left="360"/>
      </w:pPr>
      <w:r>
        <w:rPr>
          <w:rFonts w:ascii="Times New Roman" w:hAnsi="Times New Roman"/>
          <w:sz w:val="24"/>
          <w:szCs w:val="24"/>
        </w:rPr>
        <w:t xml:space="preserve">C — It has no head of the family: Joint families usually have an eldest member as head (karta).</w:t>
      </w:r>
    </w:p>
    <w:p>
      <w:pPr>
        <w:spacing w:after="40"/>
        <w:ind w:left="360"/>
      </w:pPr>
      <w:r>
        <w:rPr>
          <w:rFonts w:ascii="Times New Roman" w:hAnsi="Times New Roman"/>
          <w:sz w:val="24"/>
          <w:szCs w:val="24"/>
        </w:rPr>
        <w:t xml:space="preserve">D — It consists only of husband, wife and unmarried children: This defines a nuclear family.</w:t>
      </w:r>
    </w:p>
    <w:p>
      <w:pPr>
        <w:spacing w:after="40"/>
        <w:ind w:left="360"/>
      </w:pPr>
      <w:r>
        <w:rPr>
          <w:rFonts w:ascii="Times New Roman" w:hAnsi="Times New Roman"/>
          <w:sz w:val="24"/>
          <w:szCs w:val="24"/>
        </w:rPr>
        <w:t xml:space="preserve">⚠️ Exam Trap: Confusing joint and nuclear family definitions.</w:t>
      </w:r>
    </w:p>
    <w:p>
      <w:pPr>
        <w:spacing w:after="40"/>
        <w:ind w:left="360"/>
      </w:pPr>
      <w:r>
        <w:rPr>
          <w:rFonts w:ascii="Times New Roman" w:hAnsi="Times New Roman"/>
          <w:sz w:val="24"/>
          <w:szCs w:val="24"/>
        </w:rPr>
        <w:t xml:space="preserve">💎 PNC Pearl: Family types: nuclear, joint, three-generation (extended), broken; family is the primary social group.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a SECONDARY social group?</w:t>
      </w:r>
    </w:p>
    <w:p>
      <w:pPr>
        <w:spacing w:after="40"/>
        <w:ind w:left="360"/>
      </w:pPr>
      <w:r>
        <w:rPr>
          <w:rFonts w:ascii="Times New Roman" w:hAnsi="Times New Roman"/>
          <w:sz w:val="24"/>
          <w:szCs w:val="24"/>
        </w:rPr>
        <w:t xml:space="preserve">(a) A peer play group of children</w:t>
      </w:r>
    </w:p>
    <w:p>
      <w:pPr>
        <w:spacing w:after="40"/>
        <w:ind w:left="360"/>
      </w:pPr>
      <w:r>
        <w:rPr>
          <w:rFonts w:ascii="Times New Roman" w:hAnsi="Times New Roman"/>
          <w:sz w:val="24"/>
          <w:szCs w:val="24"/>
        </w:rPr>
        <w:t xml:space="preserve">(b) A close group of neighbours</w:t>
      </w:r>
    </w:p>
    <w:p>
      <w:pPr>
        <w:spacing w:after="40"/>
        <w:ind w:left="360"/>
      </w:pPr>
      <w:r>
        <w:rPr>
          <w:rFonts w:ascii="Times New Roman" w:hAnsi="Times New Roman"/>
          <w:sz w:val="24"/>
          <w:szCs w:val="24"/>
        </w:rPr>
        <w:t xml:space="preserve">(c) A nurses' professional association</w:t>
      </w:r>
    </w:p>
    <w:p>
      <w:pPr>
        <w:spacing w:after="40"/>
        <w:ind w:left="360"/>
      </w:pPr>
      <w:r>
        <w:rPr>
          <w:rFonts w:ascii="Times New Roman" w:hAnsi="Times New Roman"/>
          <w:sz w:val="24"/>
          <w:szCs w:val="24"/>
        </w:rPr>
        <w:t xml:space="preserve">(d) A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nurses' professional association</w:t>
      </w:r>
    </w:p>
    <w:p>
      <w:pPr>
        <w:spacing w:after="40"/>
        <w:ind w:left="360"/>
      </w:pPr>
      <w:r>
        <w:rPr>
          <w:rFonts w:ascii="Times New Roman" w:hAnsi="Times New Roman"/>
          <w:sz w:val="24"/>
          <w:szCs w:val="24"/>
        </w:rPr>
        <w:t xml:space="preserve">🧠 Clinical Rationale: Secondary groups (Cooley) are large, formal, goal-oriented and impersonal - e.g. trade unions, professional associations, political parties. Primary groups are small, face-to-face and intimate - family, play groups, neighbourhood.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peer play group of children: Play groups are primary - face-to-face and intimate.</w:t>
      </w:r>
    </w:p>
    <w:p>
      <w:pPr>
        <w:spacing w:after="40"/>
        <w:ind w:left="360"/>
      </w:pPr>
      <w:r>
        <w:rPr>
          <w:rFonts w:ascii="Times New Roman" w:hAnsi="Times New Roman"/>
          <w:sz w:val="24"/>
          <w:szCs w:val="24"/>
        </w:rPr>
        <w:t xml:space="preserve">B — A close group of neighbours: Close neighbourhood is a primary group.</w:t>
      </w:r>
    </w:p>
    <w:p>
      <w:pPr>
        <w:spacing w:after="40"/>
        <w:ind w:left="360"/>
      </w:pPr>
      <w:r>
        <w:rPr>
          <w:rFonts w:ascii="Times New Roman" w:hAnsi="Times New Roman"/>
          <w:sz w:val="24"/>
          <w:szCs w:val="24"/>
        </w:rPr>
        <w:t xml:space="preserve">D — A family: Family is the classic primary group.</w:t>
      </w:r>
    </w:p>
    <w:p>
      <w:pPr>
        <w:spacing w:after="40"/>
        <w:ind w:left="360"/>
      </w:pPr>
      <w:r>
        <w:rPr>
          <w:rFonts w:ascii="Times New Roman" w:hAnsi="Times New Roman"/>
          <w:sz w:val="24"/>
          <w:szCs w:val="24"/>
        </w:rPr>
        <w:t xml:space="preserve">⚠️ Exam Trap: Size and formality decide it - intimate = primary, formal/goal-based = secondary.</w:t>
      </w:r>
    </w:p>
    <w:p>
      <w:pPr>
        <w:spacing w:after="40"/>
        <w:ind w:left="360"/>
      </w:pPr>
      <w:r>
        <w:rPr>
          <w:rFonts w:ascii="Times New Roman" w:hAnsi="Times New Roman"/>
          <w:sz w:val="24"/>
          <w:szCs w:val="24"/>
        </w:rPr>
        <w:t xml:space="preserve">💎 PNC Pearl: C.H. Cooley introduced 'primary group'; 'nursery of human nature' = family.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superintendent wants to plan the sequence and time needed for commissioning a new ICU, identifying the longest path of dependent activities. Which tool is MOST suitable?</w:t>
      </w:r>
    </w:p>
    <w:p>
      <w:pPr>
        <w:spacing w:after="40"/>
        <w:ind w:left="360"/>
      </w:pPr>
      <w:r>
        <w:rPr>
          <w:rFonts w:ascii="Times New Roman" w:hAnsi="Times New Roman"/>
          <w:sz w:val="24"/>
          <w:szCs w:val="24"/>
        </w:rPr>
        <w:t xml:space="preserve">(a) SWOT analysis</w:t>
      </w:r>
    </w:p>
    <w:p>
      <w:pPr>
        <w:spacing w:after="40"/>
        <w:ind w:left="360"/>
      </w:pPr>
      <w:r>
        <w:rPr>
          <w:rFonts w:ascii="Times New Roman" w:hAnsi="Times New Roman"/>
          <w:sz w:val="24"/>
          <w:szCs w:val="24"/>
        </w:rPr>
        <w:t xml:space="preserve">(b) PERT / Critical Path Method (CPM)</w:t>
      </w:r>
    </w:p>
    <w:p>
      <w:pPr>
        <w:spacing w:after="40"/>
        <w:ind w:left="360"/>
      </w:pPr>
      <w:r>
        <w:rPr>
          <w:rFonts w:ascii="Times New Roman" w:hAnsi="Times New Roman"/>
          <w:sz w:val="24"/>
          <w:szCs w:val="24"/>
        </w:rPr>
        <w:t xml:space="preserve">(c) Nominal group technique</w:t>
      </w:r>
    </w:p>
    <w:p>
      <w:pPr>
        <w:spacing w:after="40"/>
        <w:ind w:left="360"/>
      </w:pPr>
      <w:r>
        <w:rPr>
          <w:rFonts w:ascii="Times New Roman" w:hAnsi="Times New Roman"/>
          <w:sz w:val="24"/>
          <w:szCs w:val="24"/>
        </w:rPr>
        <w:t xml:space="preserve">(d) Nursing audit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PERT / Critical Path Method (CPM)</w:t>
      </w:r>
    </w:p>
    <w:p>
      <w:pPr>
        <w:spacing w:after="40"/>
        <w:ind w:left="360"/>
      </w:pPr>
      <w:r>
        <w:rPr>
          <w:rFonts w:ascii="Times New Roman" w:hAnsi="Times New Roman"/>
          <w:sz w:val="24"/>
          <w:szCs w:val="24"/>
        </w:rPr>
        <w:t xml:space="preserve">🧠 Clinical Rationale: PERT and CPM are network planning tools that sequence activities, estimate time and identify the critical path (longest path, which decides total project duration). Gantt charts are a simpler bar-chart alternative.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SWOT analysis: SWOT assesses strengths, weaknesses, opportunities and threats - strategic, not scheduling.</w:t>
      </w:r>
    </w:p>
    <w:p>
      <w:pPr>
        <w:spacing w:after="40"/>
        <w:ind w:left="360"/>
      </w:pPr>
      <w:r>
        <w:rPr>
          <w:rFonts w:ascii="Times New Roman" w:hAnsi="Times New Roman"/>
          <w:sz w:val="24"/>
          <w:szCs w:val="24"/>
        </w:rPr>
        <w:t xml:space="preserve">C — Nominal group technique: A group decision-making/idea-ranking method.</w:t>
      </w:r>
    </w:p>
    <w:p>
      <w:pPr>
        <w:spacing w:after="40"/>
        <w:ind w:left="360"/>
      </w:pPr>
      <w:r>
        <w:rPr>
          <w:rFonts w:ascii="Times New Roman" w:hAnsi="Times New Roman"/>
          <w:sz w:val="24"/>
          <w:szCs w:val="24"/>
        </w:rPr>
        <w:t xml:space="preserve">D — Nursing audit: Evaluates quality of care against standards.</w:t>
      </w:r>
    </w:p>
    <w:p>
      <w:pPr>
        <w:spacing w:after="40"/>
        <w:ind w:left="360"/>
      </w:pPr>
      <w:r>
        <w:rPr>
          <w:rFonts w:ascii="Times New Roman" w:hAnsi="Times New Roman"/>
          <w:sz w:val="24"/>
          <w:szCs w:val="24"/>
        </w:rPr>
        <w:t xml:space="preserve">⚠️ Exam Trap: Picking SWOT because it is a 'planning' word - scheduling needs PERT/CPM.</w:t>
      </w:r>
    </w:p>
    <w:p>
      <w:pPr>
        <w:spacing w:after="40"/>
        <w:ind w:left="360"/>
      </w:pPr>
      <w:r>
        <w:rPr>
          <w:rFonts w:ascii="Times New Roman" w:hAnsi="Times New Roman"/>
          <w:sz w:val="24"/>
          <w:szCs w:val="24"/>
        </w:rPr>
        <w:t xml:space="preserve">💎 PNC Pearl: PERT = uncertain times (3 estimates: optimistic, most likely, pessimistic); CPM = known times.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upward slanting eyes, a single palmar crease and hypotonia. Karyotype shows 47,XX,+21. The underlying mechanism in most such cases is:</w:t>
      </w:r>
    </w:p>
    <w:p>
      <w:pPr>
        <w:spacing w:after="40"/>
        <w:ind w:left="360"/>
      </w:pPr>
      <w:r>
        <w:rPr>
          <w:rFonts w:ascii="Times New Roman" w:hAnsi="Times New Roman"/>
          <w:sz w:val="24"/>
          <w:szCs w:val="24"/>
        </w:rPr>
        <w:t xml:space="preserve">(a) Point mutation of a single gene</w:t>
      </w:r>
    </w:p>
    <w:p>
      <w:pPr>
        <w:spacing w:after="40"/>
        <w:ind w:left="360"/>
      </w:pPr>
      <w:r>
        <w:rPr>
          <w:rFonts w:ascii="Times New Roman" w:hAnsi="Times New Roman"/>
          <w:sz w:val="24"/>
          <w:szCs w:val="24"/>
        </w:rPr>
        <w:t xml:space="preserve">(b) Mitochondrial inheritance</w:t>
      </w:r>
    </w:p>
    <w:p>
      <w:pPr>
        <w:spacing w:after="40"/>
        <w:ind w:left="360"/>
      </w:pPr>
      <w:r>
        <w:rPr>
          <w:rFonts w:ascii="Times New Roman" w:hAnsi="Times New Roman"/>
          <w:sz w:val="24"/>
          <w:szCs w:val="24"/>
        </w:rPr>
        <w:t xml:space="preserve">(c) Paternal balanced translocation in all cases</w:t>
      </w:r>
    </w:p>
    <w:p>
      <w:pPr>
        <w:spacing w:after="40"/>
        <w:ind w:left="360"/>
      </w:pPr>
      <w:r>
        <w:rPr>
          <w:rFonts w:ascii="Times New Roman" w:hAnsi="Times New Roman"/>
          <w:sz w:val="24"/>
          <w:szCs w:val="24"/>
        </w:rPr>
        <w:t xml:space="preserve">(d) Maternal meiotic non-disjunction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Maternal meiotic non-disjunction</w:t>
      </w:r>
    </w:p>
    <w:p>
      <w:pPr>
        <w:spacing w:after="40"/>
        <w:ind w:left="360"/>
      </w:pPr>
      <w:r>
        <w:rPr>
          <w:rFonts w:ascii="Times New Roman" w:hAnsi="Times New Roman"/>
          <w:sz w:val="24"/>
          <w:szCs w:val="24"/>
        </w:rPr>
        <w:t xml:space="preserve">🧠 Clinical Rationale: About 95% of Down syndrome is trisomy 21 from non-disjunction, mostly in maternal meiosis I; risk rises with maternal age above 35. About 4% are Robertsonian translocation and 1% mosaic.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Point mutation of a single gene: Single-gene mutations cause Mendelian disorders, not trisomy.</w:t>
      </w:r>
    </w:p>
    <w:p>
      <w:pPr>
        <w:spacing w:after="40"/>
        <w:ind w:left="360"/>
      </w:pPr>
      <w:r>
        <w:rPr>
          <w:rFonts w:ascii="Times New Roman" w:hAnsi="Times New Roman"/>
          <w:sz w:val="24"/>
          <w:szCs w:val="24"/>
        </w:rPr>
        <w:t xml:space="preserve">B — Mitochondrial inheritance: Mitochondrial disorders pass only from the mother via mtDNA, not an extra chromosome.</w:t>
      </w:r>
    </w:p>
    <w:p>
      <w:pPr>
        <w:spacing w:after="40"/>
        <w:ind w:left="360"/>
      </w:pPr>
      <w:r>
        <w:rPr>
          <w:rFonts w:ascii="Times New Roman" w:hAnsi="Times New Roman"/>
          <w:sz w:val="24"/>
          <w:szCs w:val="24"/>
        </w:rPr>
        <w:t xml:space="preserve">C — Paternal balanced translocation in all cases: Translocation causes only about 4%, and is often maternal.</w:t>
      </w:r>
    </w:p>
    <w:p>
      <w:pPr>
        <w:spacing w:after="40"/>
        <w:ind w:left="360"/>
      </w:pPr>
      <w:r>
        <w:rPr>
          <w:rFonts w:ascii="Times New Roman" w:hAnsi="Times New Roman"/>
          <w:sz w:val="24"/>
          <w:szCs w:val="24"/>
        </w:rPr>
        <w:t xml:space="preserve">⚠️ Exam Trap: Assuming translocation is common - non-disjunction is the usual cause.</w:t>
      </w:r>
    </w:p>
    <w:p>
      <w:pPr>
        <w:spacing w:after="40"/>
        <w:ind w:left="360"/>
      </w:pPr>
      <w:r>
        <w:rPr>
          <w:rFonts w:ascii="Times New Roman" w:hAnsi="Times New Roman"/>
          <w:sz w:val="24"/>
          <w:szCs w:val="24"/>
        </w:rPr>
        <w:t xml:space="preserve">💎 PNC Pearl: Trisomies: 21 Down, 18 Edwards, 13 Patau; screening - dual/quad test, NT scan.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force that opposes the relative motion of two surfaces in contact is called:</w:t>
      </w:r>
    </w:p>
    <w:p>
      <w:pPr>
        <w:spacing w:after="40"/>
        <w:ind w:left="360"/>
      </w:pPr>
      <w:r>
        <w:rPr>
          <w:rFonts w:ascii="Times New Roman" w:hAnsi="Times New Roman"/>
          <w:sz w:val="24"/>
          <w:szCs w:val="24"/>
        </w:rPr>
        <w:t xml:space="preserve">(a) Inertia</w:t>
      </w:r>
    </w:p>
    <w:p>
      <w:pPr>
        <w:spacing w:after="40"/>
        <w:ind w:left="360"/>
      </w:pPr>
      <w:r>
        <w:rPr>
          <w:rFonts w:ascii="Times New Roman" w:hAnsi="Times New Roman"/>
          <w:sz w:val="24"/>
          <w:szCs w:val="24"/>
        </w:rPr>
        <w:t xml:space="preserve">(b) Friction</w:t>
      </w:r>
    </w:p>
    <w:p>
      <w:pPr>
        <w:spacing w:after="40"/>
        <w:ind w:left="360"/>
      </w:pPr>
      <w:r>
        <w:rPr>
          <w:rFonts w:ascii="Times New Roman" w:hAnsi="Times New Roman"/>
          <w:sz w:val="24"/>
          <w:szCs w:val="24"/>
        </w:rPr>
        <w:t xml:space="preserve">(c) Momentum</w:t>
      </w:r>
    </w:p>
    <w:p>
      <w:pPr>
        <w:spacing w:after="40"/>
        <w:ind w:left="360"/>
      </w:pPr>
      <w:r>
        <w:rPr>
          <w:rFonts w:ascii="Times New Roman" w:hAnsi="Times New Roman"/>
          <w:sz w:val="24"/>
          <w:szCs w:val="24"/>
        </w:rPr>
        <w:t xml:space="preserve">(d) Gravity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Friction</w:t>
      </w:r>
    </w:p>
    <w:p>
      <w:pPr>
        <w:spacing w:after="40"/>
        <w:ind w:left="360"/>
      </w:pPr>
      <w:r>
        <w:rPr>
          <w:rFonts w:ascii="Times New Roman" w:hAnsi="Times New Roman"/>
          <w:sz w:val="24"/>
          <w:szCs w:val="24"/>
        </w:rPr>
        <w:t xml:space="preserve">🧠 Concept: Friction is the resistive force between surfaces in contact - it can be static, kinetic, or rolling; friction is useful (walking, brakes) but also causes wear.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Inertia: Inertia is the tendency to resist a change in motion, not a force between surfaces.</w:t>
      </w:r>
    </w:p>
    <w:p>
      <w:pPr>
        <w:spacing w:after="40"/>
        <w:ind w:left="360"/>
      </w:pPr>
      <w:r>
        <w:rPr>
          <w:rFonts w:ascii="Times New Roman" w:hAnsi="Times New Roman"/>
          <w:sz w:val="24"/>
          <w:szCs w:val="24"/>
        </w:rPr>
        <w:t xml:space="preserve">C — Momentum: Momentum is mass x velocity - not a force.</w:t>
      </w:r>
    </w:p>
    <w:p>
      <w:pPr>
        <w:spacing w:after="40"/>
        <w:ind w:left="360"/>
      </w:pPr>
      <w:r>
        <w:rPr>
          <w:rFonts w:ascii="Times New Roman" w:hAnsi="Times New Roman"/>
          <w:sz w:val="24"/>
          <w:szCs w:val="24"/>
        </w:rPr>
        <w:t xml:space="preserve">D — Gravity: Gravity is the attraction between masses, not a contact force between surfaces.</w:t>
      </w:r>
    </w:p>
    <w:p>
      <w:pPr>
        <w:spacing w:after="40"/>
        <w:ind w:left="360"/>
      </w:pPr>
      <w:r>
        <w:rPr>
          <w:rFonts w:ascii="Times New Roman" w:hAnsi="Times New Roman"/>
          <w:sz w:val="24"/>
          <w:szCs w:val="24"/>
        </w:rPr>
        <w:t xml:space="preserve">⚠️ Exam Trap: Treating friction as only a nuisance - without it we could not walk, brake or hold objects.</w:t>
      </w:r>
    </w:p>
    <w:p>
      <w:pPr>
        <w:spacing w:after="40"/>
        <w:ind w:left="360"/>
      </w:pPr>
      <w:r>
        <w:rPr>
          <w:rFonts w:ascii="Times New Roman" w:hAnsi="Times New Roman"/>
          <w:sz w:val="24"/>
          <w:szCs w:val="24"/>
        </w:rPr>
        <w:t xml:space="preserve">💎 PNC Pearl: Friction types: static, sliding (kinetic), rolling; static friction is the greatest.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frequency is:</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Hertz</w:t>
      </w:r>
    </w:p>
    <w:p>
      <w:pPr>
        <w:spacing w:after="40"/>
        <w:ind w:left="360"/>
      </w:pPr>
      <w:r>
        <w:rPr>
          <w:rFonts w:ascii="Times New Roman" w:hAnsi="Times New Roman"/>
          <w:sz w:val="24"/>
          <w:szCs w:val="24"/>
        </w:rPr>
        <w:t xml:space="preserve">(c) Joule</w:t>
      </w:r>
    </w:p>
    <w:p>
      <w:pPr>
        <w:spacing w:after="40"/>
        <w:ind w:left="360"/>
      </w:pPr>
      <w:r>
        <w:rPr>
          <w:rFonts w:ascii="Times New Roman" w:hAnsi="Times New Roman"/>
          <w:sz w:val="24"/>
          <w:szCs w:val="24"/>
        </w:rPr>
        <w:t xml:space="preserve">(d) Newton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Hertz</w:t>
      </w:r>
    </w:p>
    <w:p>
      <w:pPr>
        <w:spacing w:after="40"/>
        <w:ind w:left="360"/>
      </w:pPr>
      <w:r>
        <w:rPr>
          <w:rFonts w:ascii="Times New Roman" w:hAnsi="Times New Roman"/>
          <w:sz w:val="24"/>
          <w:szCs w:val="24"/>
        </w:rPr>
        <w:t xml:space="preserve">🧠 Concept: Frequency is measured in hertz (Hz) - cycles per second; newton is force, joule is energy, watt is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The watt is the SI unit of power.</w:t>
      </w:r>
    </w:p>
    <w:p>
      <w:pPr>
        <w:spacing w:after="40"/>
        <w:ind w:left="360"/>
      </w:pPr>
      <w:r>
        <w:rPr>
          <w:rFonts w:ascii="Times New Roman" w:hAnsi="Times New Roman"/>
          <w:sz w:val="24"/>
          <w:szCs w:val="24"/>
        </w:rPr>
        <w:t xml:space="preserve">C — Joule: The joule is the SI unit of energy and work.</w:t>
      </w:r>
    </w:p>
    <w:p>
      <w:pPr>
        <w:spacing w:after="40"/>
        <w:ind w:left="360"/>
      </w:pPr>
      <w:r>
        <w:rPr>
          <w:rFonts w:ascii="Times New Roman" w:hAnsi="Times New Roman"/>
          <w:sz w:val="24"/>
          <w:szCs w:val="24"/>
        </w:rPr>
        <w:t xml:space="preserve">D — Newton: The newton is the SI unit of force.</w:t>
      </w:r>
    </w:p>
    <w:p>
      <w:pPr>
        <w:spacing w:after="40"/>
        <w:ind w:left="360"/>
      </w:pPr>
      <w:r>
        <w:rPr>
          <w:rFonts w:ascii="Times New Roman" w:hAnsi="Times New Roman"/>
          <w:sz w:val="24"/>
          <w:szCs w:val="24"/>
        </w:rPr>
        <w:t xml:space="preserve">⚠️ Exam Trap: Confusing hertz (per second) with watt (joule per second).</w:t>
      </w:r>
    </w:p>
    <w:p>
      <w:pPr>
        <w:spacing w:after="40"/>
        <w:ind w:left="360"/>
      </w:pPr>
      <w:r>
        <w:rPr>
          <w:rFonts w:ascii="Times New Roman" w:hAnsi="Times New Roman"/>
          <w:sz w:val="24"/>
          <w:szCs w:val="24"/>
        </w:rPr>
        <w:t xml:space="preserve">💎 PNC Pearl: One hertz = one cycle per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most abundant in the Earth's atmosphere?</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Argon</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Nitrogen</w:t>
      </w:r>
    </w:p>
    <w:p>
      <w:pPr>
        <w:spacing w:after="40"/>
        <w:ind w:left="360"/>
      </w:pPr>
      <w:r>
        <w:rPr>
          <w:rFonts w:ascii="Times New Roman" w:hAnsi="Times New Roman"/>
          <w:sz w:val="24"/>
          <w:szCs w:val="24"/>
        </w:rPr>
        <w:t xml:space="preserve">🧠 Concept: Nitrogen makes up about 78% of dry air, oxygen about 21%, argon about 0.9%, and carbon dioxide about 0.04%.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makes up about 21% of dry air - the second most abundant gas.</w:t>
      </w:r>
    </w:p>
    <w:p>
      <w:pPr>
        <w:spacing w:after="40"/>
        <w:ind w:left="360"/>
      </w:pPr>
      <w:r>
        <w:rPr>
          <w:rFonts w:ascii="Times New Roman" w:hAnsi="Times New Roman"/>
          <w:sz w:val="24"/>
          <w:szCs w:val="24"/>
        </w:rPr>
        <w:t xml:space="preserve">B — Argon: Argon is only about 0.9%, though it is the most abundant noble gas.</w:t>
      </w:r>
    </w:p>
    <w:p>
      <w:pPr>
        <w:spacing w:after="40"/>
        <w:ind w:left="360"/>
      </w:pPr>
      <w:r>
        <w:rPr>
          <w:rFonts w:ascii="Times New Roman" w:hAnsi="Times New Roman"/>
          <w:sz w:val="24"/>
          <w:szCs w:val="24"/>
        </w:rPr>
        <w:t xml:space="preserve">D — Carbon dioxide: Carbon dioxide is a trace gas at about 0.04%.</w:t>
      </w:r>
    </w:p>
    <w:p>
      <w:pPr>
        <w:spacing w:after="40"/>
        <w:ind w:left="360"/>
      </w:pPr>
      <w:r>
        <w:rPr>
          <w:rFonts w:ascii="Times New Roman" w:hAnsi="Times New Roman"/>
          <w:sz w:val="24"/>
          <w:szCs w:val="24"/>
        </w:rPr>
        <w:t xml:space="preserve">⚠️ Exam Trap: Answering oxygen because we need it to breathe - nitrogen dominates the atmosphere.</w:t>
      </w:r>
    </w:p>
    <w:p>
      <w:pPr>
        <w:spacing w:after="40"/>
        <w:ind w:left="360"/>
      </w:pPr>
      <w:r>
        <w:rPr>
          <w:rFonts w:ascii="Times New Roman" w:hAnsi="Times New Roman"/>
          <w:sz w:val="24"/>
          <w:szCs w:val="24"/>
        </w:rPr>
        <w:t xml:space="preserve">💎 PNC Pearl: Dry air: nitrogen 78%, oxygen 21%, argon 0.9%, carbon dioxide 0.04%.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common table salt is:</w:t>
      </w:r>
    </w:p>
    <w:p>
      <w:pPr>
        <w:spacing w:after="40"/>
        <w:ind w:left="360"/>
      </w:pPr>
      <w:r>
        <w:rPr>
          <w:rFonts w:ascii="Times New Roman" w:hAnsi="Times New Roman"/>
          <w:sz w:val="24"/>
          <w:szCs w:val="24"/>
        </w:rPr>
        <w:t xml:space="preserve">(a) NaCl</w:t>
      </w:r>
    </w:p>
    <w:p>
      <w:pPr>
        <w:spacing w:after="40"/>
        <w:ind w:left="360"/>
      </w:pPr>
      <w:r>
        <w:rPr>
          <w:rFonts w:ascii="Times New Roman" w:hAnsi="Times New Roman"/>
          <w:sz w:val="24"/>
          <w:szCs w:val="24"/>
        </w:rPr>
        <w:t xml:space="preserve">(b) CaCO3</w:t>
      </w:r>
    </w:p>
    <w:p>
      <w:pPr>
        <w:spacing w:after="40"/>
        <w:ind w:left="360"/>
      </w:pPr>
      <w:r>
        <w:rPr>
          <w:rFonts w:ascii="Times New Roman" w:hAnsi="Times New Roman"/>
          <w:sz w:val="24"/>
          <w:szCs w:val="24"/>
        </w:rPr>
        <w:t xml:space="preserve">(c) NaOH</w:t>
      </w:r>
    </w:p>
    <w:p>
      <w:pPr>
        <w:spacing w:after="40"/>
        <w:ind w:left="360"/>
      </w:pPr>
      <w:r>
        <w:rPr>
          <w:rFonts w:ascii="Times New Roman" w:hAnsi="Times New Roman"/>
          <w:sz w:val="24"/>
          <w:szCs w:val="24"/>
        </w:rPr>
        <w:t xml:space="preserve">(d) KCl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NaCl</w:t>
      </w:r>
    </w:p>
    <w:p>
      <w:pPr>
        <w:spacing w:after="40"/>
        <w:ind w:left="360"/>
      </w:pPr>
      <w:r>
        <w:rPr>
          <w:rFonts w:ascii="Times New Roman" w:hAnsi="Times New Roman"/>
          <w:sz w:val="24"/>
          <w:szCs w:val="24"/>
        </w:rPr>
        <w:t xml:space="preserve">🧠 Concept: Table salt is sodium chloride, NaCl - an ionic compound; KCl is potassium chloride, NaOH is caustic soda, CaCO3 is limestone.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CaCO3: CaCO3 is calcium carbonate - limestone and chalk.</w:t>
      </w:r>
    </w:p>
    <w:p>
      <w:pPr>
        <w:spacing w:after="40"/>
        <w:ind w:left="360"/>
      </w:pPr>
      <w:r>
        <w:rPr>
          <w:rFonts w:ascii="Times New Roman" w:hAnsi="Times New Roman"/>
          <w:sz w:val="24"/>
          <w:szCs w:val="24"/>
        </w:rPr>
        <w:t xml:space="preserve">C — NaOH: NaOH is sodium hydroxide - caustic soda.</w:t>
      </w:r>
    </w:p>
    <w:p>
      <w:pPr>
        <w:spacing w:after="40"/>
        <w:ind w:left="360"/>
      </w:pPr>
      <w:r>
        <w:rPr>
          <w:rFonts w:ascii="Times New Roman" w:hAnsi="Times New Roman"/>
          <w:sz w:val="24"/>
          <w:szCs w:val="24"/>
        </w:rPr>
        <w:t xml:space="preserve">D — KCl: KCl is potassium chloride, used in salt substitutes and medicines.</w:t>
      </w:r>
    </w:p>
    <w:p>
      <w:pPr>
        <w:spacing w:after="40"/>
        <w:ind w:left="360"/>
      </w:pPr>
      <w:r>
        <w:rPr>
          <w:rFonts w:ascii="Times New Roman" w:hAnsi="Times New Roman"/>
          <w:sz w:val="24"/>
          <w:szCs w:val="24"/>
        </w:rPr>
        <w:t xml:space="preserve">⚠️ Exam Trap: Mixing NaCl with NaHCO3 (baking soda) and Na2CO3 (washing soda).</w:t>
      </w:r>
    </w:p>
    <w:p>
      <w:pPr>
        <w:spacing w:after="40"/>
        <w:ind w:left="360"/>
      </w:pPr>
      <w:r>
        <w:rPr>
          <w:rFonts w:ascii="Times New Roman" w:hAnsi="Times New Roman"/>
          <w:sz w:val="24"/>
          <w:szCs w:val="24"/>
        </w:rPr>
        <w:t xml:space="preserve">💎 PNC Pearl: NaCl common salt; NaHCO3 baking soda; Na2CO3.10H2O washing soda; NaOH caustic soda.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synthesized in the skin on exposure to sunlight?</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E</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B12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D</w:t>
      </w:r>
    </w:p>
    <w:p>
      <w:pPr>
        <w:spacing w:after="40"/>
        <w:ind w:left="360"/>
      </w:pPr>
      <w:r>
        <w:rPr>
          <w:rFonts w:ascii="Times New Roman" w:hAnsi="Times New Roman"/>
          <w:sz w:val="24"/>
          <w:szCs w:val="24"/>
        </w:rPr>
        <w:t xml:space="preserve">🧠 Concept: UVB sunlight converts 7-dehydrocholesterol in the skin to vitamin D3 - deficiency causes rickets in children and osteomalacia in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E: Vitamin E is an antioxidant obtained from vegetable oils and nuts.</w:t>
      </w:r>
    </w:p>
    <w:p>
      <w:pPr>
        <w:spacing w:after="40"/>
        <w:ind w:left="360"/>
      </w:pPr>
      <w:r>
        <w:rPr>
          <w:rFonts w:ascii="Times New Roman" w:hAnsi="Times New Roman"/>
          <w:sz w:val="24"/>
          <w:szCs w:val="24"/>
        </w:rPr>
        <w:t xml:space="preserve">C — Vitamin A: Vitamin A comes from the diet (carotene, liver) and prevents night blindness.</w:t>
      </w:r>
    </w:p>
    <w:p>
      <w:pPr>
        <w:spacing w:after="40"/>
        <w:ind w:left="360"/>
      </w:pPr>
      <w:r>
        <w:rPr>
          <w:rFonts w:ascii="Times New Roman" w:hAnsi="Times New Roman"/>
          <w:sz w:val="24"/>
          <w:szCs w:val="24"/>
        </w:rPr>
        <w:t xml:space="preserve">D — Vitamin B12: Vitamin B12 comes from animal foods and prevents megaloblastic anaemia.</w:t>
      </w:r>
    </w:p>
    <w:p>
      <w:pPr>
        <w:spacing w:after="40"/>
        <w:ind w:left="360"/>
      </w:pPr>
      <w:r>
        <w:rPr>
          <w:rFonts w:ascii="Times New Roman" w:hAnsi="Times New Roman"/>
          <w:sz w:val="24"/>
          <w:szCs w:val="24"/>
        </w:rPr>
        <w:t xml:space="preserve">⚠️ Exam Trap: Forgetting that skin synthesis needs UVB - glass and sunscreen block it.</w:t>
      </w:r>
    </w:p>
    <w:p>
      <w:pPr>
        <w:spacing w:after="40"/>
        <w:ind w:left="360"/>
      </w:pPr>
      <w:r>
        <w:rPr>
          <w:rFonts w:ascii="Times New Roman" w:hAnsi="Times New Roman"/>
          <w:sz w:val="24"/>
          <w:szCs w:val="24"/>
        </w:rPr>
        <w:t xml:space="preserve">💎 PNC Pearl: UVB converts 7-dehydrocholesterol in the skin to vitamin D3; deficiency causes rickets and osteomalacia.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powerhouse of the cell is the:</w:t>
      </w:r>
    </w:p>
    <w:p>
      <w:pPr>
        <w:spacing w:after="40"/>
        <w:ind w:left="360"/>
      </w:pPr>
      <w:r>
        <w:rPr>
          <w:rFonts w:ascii="Times New Roman" w:hAnsi="Times New Roman"/>
          <w:sz w:val="24"/>
          <w:szCs w:val="24"/>
        </w:rPr>
        <w:t xml:space="preserve">(a) Ribosome</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Golgi apparatus</w:t>
      </w:r>
    </w:p>
    <w:p>
      <w:pPr>
        <w:spacing w:after="40"/>
        <w:ind w:left="360"/>
      </w:pPr>
      <w:r>
        <w:rPr>
          <w:rFonts w:ascii="Times New Roman" w:hAnsi="Times New Roman"/>
          <w:sz w:val="24"/>
          <w:szCs w:val="24"/>
        </w:rPr>
        <w:t xml:space="preserve">(d) Mitochondria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Mitochondria</w:t>
      </w:r>
    </w:p>
    <w:p>
      <w:pPr>
        <w:spacing w:after="40"/>
        <w:ind w:left="360"/>
      </w:pPr>
      <w:r>
        <w:rPr>
          <w:rFonts w:ascii="Times New Roman" w:hAnsi="Times New Roman"/>
          <w:sz w:val="24"/>
          <w:szCs w:val="24"/>
        </w:rPr>
        <w:t xml:space="preserve">🧠 Concept: Mitochondria generate ATP through aerobic respiration; ribosomes synthesize proteins; the Golgi apparatus packages and secretes.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Ribosome: Ribosomes synthesise proteins.</w:t>
      </w:r>
    </w:p>
    <w:p>
      <w:pPr>
        <w:spacing w:after="40"/>
        <w:ind w:left="360"/>
      </w:pPr>
      <w:r>
        <w:rPr>
          <w:rFonts w:ascii="Times New Roman" w:hAnsi="Times New Roman"/>
          <w:sz w:val="24"/>
          <w:szCs w:val="24"/>
        </w:rPr>
        <w:t xml:space="preserve">B — Nucleus: The nucleus holds the DNA and directs cell activity but does not make ATP.</w:t>
      </w:r>
    </w:p>
    <w:p>
      <w:pPr>
        <w:spacing w:after="40"/>
        <w:ind w:left="360"/>
      </w:pPr>
      <w:r>
        <w:rPr>
          <w:rFonts w:ascii="Times New Roman" w:hAnsi="Times New Roman"/>
          <w:sz w:val="24"/>
          <w:szCs w:val="24"/>
        </w:rPr>
        <w:t xml:space="preserve">C — Golgi apparatus: The Golgi apparatus packages and modifies proteins for secretion.</w:t>
      </w:r>
    </w:p>
    <w:p>
      <w:pPr>
        <w:spacing w:after="40"/>
        <w:ind w:left="360"/>
      </w:pPr>
      <w:r>
        <w:rPr>
          <w:rFonts w:ascii="Times New Roman" w:hAnsi="Times New Roman"/>
          <w:sz w:val="24"/>
          <w:szCs w:val="24"/>
        </w:rPr>
        <w:t xml:space="preserve">⚠️ Exam Trap: Confusing the mitochondrion with the nucleus as the control centre of the cell.</w:t>
      </w:r>
    </w:p>
    <w:p>
      <w:pPr>
        <w:spacing w:after="40"/>
        <w:ind w:left="360"/>
      </w:pPr>
      <w:r>
        <w:rPr>
          <w:rFonts w:ascii="Times New Roman" w:hAnsi="Times New Roman"/>
          <w:sz w:val="24"/>
          <w:szCs w:val="24"/>
        </w:rPr>
        <w:t xml:space="preserve">💎 PNC Pearl: Mitochondria generate ATP by aerobic respiration and have their own DNA.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Water boils at a lower temperature at high altitude because:</w:t>
      </w:r>
    </w:p>
    <w:p>
      <w:pPr>
        <w:spacing w:after="40"/>
        <w:ind w:left="360"/>
      </w:pPr>
      <w:r>
        <w:rPr>
          <w:rFonts w:ascii="Times New Roman" w:hAnsi="Times New Roman"/>
          <w:sz w:val="24"/>
          <w:szCs w:val="24"/>
        </w:rPr>
        <w:t xml:space="preserve">(a) Atmospheric pressure is lower, so less heat is needed to vaporize water</w:t>
      </w:r>
    </w:p>
    <w:p>
      <w:pPr>
        <w:spacing w:after="40"/>
        <w:ind w:left="360"/>
      </w:pPr>
      <w:r>
        <w:rPr>
          <w:rFonts w:ascii="Times New Roman" w:hAnsi="Times New Roman"/>
          <w:sz w:val="24"/>
          <w:szCs w:val="24"/>
        </w:rPr>
        <w:t xml:space="preserve">(b) Humidity is always zero</w:t>
      </w:r>
    </w:p>
    <w:p>
      <w:pPr>
        <w:spacing w:after="40"/>
        <w:ind w:left="360"/>
      </w:pPr>
      <w:r>
        <w:rPr>
          <w:rFonts w:ascii="Times New Roman" w:hAnsi="Times New Roman"/>
          <w:sz w:val="24"/>
          <w:szCs w:val="24"/>
        </w:rPr>
        <w:t xml:space="preserve">(c) The air is thinner so water is colder</w:t>
      </w:r>
    </w:p>
    <w:p>
      <w:pPr>
        <w:spacing w:after="40"/>
        <w:ind w:left="360"/>
      </w:pPr>
      <w:r>
        <w:rPr>
          <w:rFonts w:ascii="Times New Roman" w:hAnsi="Times New Roman"/>
          <w:sz w:val="24"/>
          <w:szCs w:val="24"/>
        </w:rPr>
        <w:t xml:space="preserve">(d) Gravity is weaker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Atmospheric pressure is lower, so less heat is needed to vaporize water</w:t>
      </w:r>
    </w:p>
    <w:p>
      <w:pPr>
        <w:spacing w:after="40"/>
        <w:ind w:left="360"/>
      </w:pPr>
      <w:r>
        <w:rPr>
          <w:rFonts w:ascii="Times New Roman" w:hAnsi="Times New Roman"/>
          <w:sz w:val="24"/>
          <w:szCs w:val="24"/>
        </w:rPr>
        <w:t xml:space="preserve">🧠 Concept: Boiling occurs when vapor pressure equals atmospheric pressure - lower pressure at altitude lowers the boiling point, so food takes longer to cook.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Humidity is always zero: Humidity affects evaporation, not the boiling point.</w:t>
      </w:r>
    </w:p>
    <w:p>
      <w:pPr>
        <w:spacing w:after="40"/>
        <w:ind w:left="360"/>
      </w:pPr>
      <w:r>
        <w:rPr>
          <w:rFonts w:ascii="Times New Roman" w:hAnsi="Times New Roman"/>
          <w:sz w:val="24"/>
          <w:szCs w:val="24"/>
        </w:rPr>
        <w:t xml:space="preserve">C — The air is thinner so water is colder: Thin air does not chill the water - the lower pressure is what matters.</w:t>
      </w:r>
    </w:p>
    <w:p>
      <w:pPr>
        <w:spacing w:after="40"/>
        <w:ind w:left="360"/>
      </w:pPr>
      <w:r>
        <w:rPr>
          <w:rFonts w:ascii="Times New Roman" w:hAnsi="Times New Roman"/>
          <w:sz w:val="24"/>
          <w:szCs w:val="24"/>
        </w:rPr>
        <w:t xml:space="preserve">D — Gravity is weaker: Gravity changes only slightly with altitude and does not control boiling.</w:t>
      </w:r>
    </w:p>
    <w:p>
      <w:pPr>
        <w:spacing w:after="40"/>
        <w:ind w:left="360"/>
      </w:pPr>
      <w:r>
        <w:rPr>
          <w:rFonts w:ascii="Times New Roman" w:hAnsi="Times New Roman"/>
          <w:sz w:val="24"/>
          <w:szCs w:val="24"/>
        </w:rPr>
        <w:t xml:space="preserve">⚠️ Exam Trap: Thinking cooking is faster at altitude - a lower boiling point means longer cooking.</w:t>
      </w:r>
    </w:p>
    <w:p>
      <w:pPr>
        <w:spacing w:after="40"/>
        <w:ind w:left="360"/>
      </w:pPr>
      <w:r>
        <w:rPr>
          <w:rFonts w:ascii="Times New Roman" w:hAnsi="Times New Roman"/>
          <w:sz w:val="24"/>
          <w:szCs w:val="24"/>
        </w:rPr>
        <w:t xml:space="preserve">💎 PNC Pearl: Liquid boils when vapour pressure equals atmospheric pressure; about 1 C lower for every 300 m of rise.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chemical formula of washing soda?</w:t>
      </w:r>
    </w:p>
    <w:p>
      <w:pPr>
        <w:spacing w:after="40"/>
        <w:ind w:left="360"/>
      </w:pPr>
      <w:r>
        <w:rPr>
          <w:rFonts w:ascii="Times New Roman" w:hAnsi="Times New Roman"/>
          <w:sz w:val="24"/>
          <w:szCs w:val="24"/>
        </w:rPr>
        <w:t xml:space="preserve">(a) NaOH</w:t>
      </w:r>
    </w:p>
    <w:p>
      <w:pPr>
        <w:spacing w:after="40"/>
        <w:ind w:left="360"/>
      </w:pPr>
      <w:r>
        <w:rPr>
          <w:rFonts w:ascii="Times New Roman" w:hAnsi="Times New Roman"/>
          <w:sz w:val="24"/>
          <w:szCs w:val="24"/>
        </w:rPr>
        <w:t xml:space="preserve">(b) CaCO3</w:t>
      </w:r>
    </w:p>
    <w:p>
      <w:pPr>
        <w:spacing w:after="40"/>
        <w:ind w:left="360"/>
      </w:pPr>
      <w:r>
        <w:rPr>
          <w:rFonts w:ascii="Times New Roman" w:hAnsi="Times New Roman"/>
          <w:sz w:val="24"/>
          <w:szCs w:val="24"/>
        </w:rPr>
        <w:t xml:space="preserve">(c) Na2CO3.10H2O</w:t>
      </w:r>
    </w:p>
    <w:p>
      <w:pPr>
        <w:spacing w:after="40"/>
        <w:ind w:left="360"/>
      </w:pPr>
      <w:r>
        <w:rPr>
          <w:rFonts w:ascii="Times New Roman" w:hAnsi="Times New Roman"/>
          <w:sz w:val="24"/>
          <w:szCs w:val="24"/>
        </w:rPr>
        <w:t xml:space="preserve">(d) NaHCO3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Na2CO3.10H2O</w:t>
      </w:r>
    </w:p>
    <w:p>
      <w:pPr>
        <w:spacing w:after="40"/>
        <w:ind w:left="360"/>
      </w:pPr>
      <w:r>
        <w:rPr>
          <w:rFonts w:ascii="Times New Roman" w:hAnsi="Times New Roman"/>
          <w:sz w:val="24"/>
          <w:szCs w:val="24"/>
        </w:rPr>
        <w:t xml:space="preserve">🧠 Concept: Washing soda is sodium carbonate decahydrate (Na2CO3.10H2O); baking soda is NaHCO3; caustic soda is NaOH; limestone is CaCO3.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NaOH: NaOH is caustic soda and is strongly corrosive.</w:t>
      </w:r>
    </w:p>
    <w:p>
      <w:pPr>
        <w:spacing w:after="40"/>
        <w:ind w:left="360"/>
      </w:pPr>
      <w:r>
        <w:rPr>
          <w:rFonts w:ascii="Times New Roman" w:hAnsi="Times New Roman"/>
          <w:sz w:val="24"/>
          <w:szCs w:val="24"/>
        </w:rPr>
        <w:t xml:space="preserve">B — CaCO3: CaCO3 is limestone or chalk.</w:t>
      </w:r>
    </w:p>
    <w:p>
      <w:pPr>
        <w:spacing w:after="40"/>
        <w:ind w:left="360"/>
      </w:pPr>
      <w:r>
        <w:rPr>
          <w:rFonts w:ascii="Times New Roman" w:hAnsi="Times New Roman"/>
          <w:sz w:val="24"/>
          <w:szCs w:val="24"/>
        </w:rPr>
        <w:t xml:space="preserve">D — NaHCO3: NaHCO3 is baking soda, a milder alkali.</w:t>
      </w:r>
    </w:p>
    <w:p>
      <w:pPr>
        <w:spacing w:after="40"/>
        <w:ind w:left="360"/>
      </w:pPr>
      <w:r>
        <w:rPr>
          <w:rFonts w:ascii="Times New Roman" w:hAnsi="Times New Roman"/>
          <w:sz w:val="24"/>
          <w:szCs w:val="24"/>
        </w:rPr>
        <w:t xml:space="preserve">⚠️ Exam Trap: Swapping baking soda and washing soda - the stem asks for washing soda.</w:t>
      </w:r>
    </w:p>
    <w:p>
      <w:pPr>
        <w:spacing w:after="40"/>
        <w:ind w:left="360"/>
      </w:pPr>
      <w:r>
        <w:rPr>
          <w:rFonts w:ascii="Times New Roman" w:hAnsi="Times New Roman"/>
          <w:sz w:val="24"/>
          <w:szCs w:val="24"/>
        </w:rPr>
        <w:t xml:space="preserve">💎 PNC Pearl: Washing soda Na2CO3.10H2O; baking soda NaHCO3; caustic soda NaOH; limestone CaCO3.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 of a neutral solution at 25 degree C is:</w:t>
      </w:r>
    </w:p>
    <w:p>
      <w:pPr>
        <w:spacing w:after="40"/>
        <w:ind w:left="360"/>
      </w:pPr>
      <w:r>
        <w:rPr>
          <w:rFonts w:ascii="Times New Roman" w:hAnsi="Times New Roman"/>
          <w:sz w:val="24"/>
          <w:szCs w:val="24"/>
        </w:rPr>
        <w:t xml:space="preserve">(a) 0</w:t>
      </w:r>
    </w:p>
    <w:p>
      <w:pPr>
        <w:spacing w:after="40"/>
        <w:ind w:left="360"/>
      </w:pPr>
      <w:r>
        <w:rPr>
          <w:rFonts w:ascii="Times New Roman" w:hAnsi="Times New Roman"/>
          <w:sz w:val="24"/>
          <w:szCs w:val="24"/>
        </w:rPr>
        <w:t xml:space="preserve">(b) 7</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w:t>
      </w:r>
    </w:p>
    <w:p>
      <w:pPr>
        <w:spacing w:after="40"/>
        <w:ind w:left="360"/>
      </w:pPr>
      <w:r>
        <w:rPr>
          <w:rFonts w:ascii="Times New Roman" w:hAnsi="Times New Roman"/>
          <w:sz w:val="24"/>
          <w:szCs w:val="24"/>
        </w:rPr>
        <w:t xml:space="preserve">🧠 Concept: pH 7 is neutral (pure water); below 7 is acidic, above 7 is alkaline; the scale runs 0-14.</w:t>
      </w:r>
    </w:p>
    <w:p>
      <w:pPr>
        <w:spacing w:after="40"/>
        <w:ind w:left="360"/>
      </w:pPr>
      <w:r>
        <w:rPr>
          <w:rFonts w:ascii="Times New Roman" w:hAnsi="Times New Roman"/>
          <w:sz w:val="24"/>
          <w:szCs w:val="24"/>
        </w:rPr>
        <w:t xml:space="preserve">🔍 Key Clues: 25 degree c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pH 0 is strongly acidic, like a concentrated acid.</w:t>
      </w:r>
    </w:p>
    <w:p>
      <w:pPr>
        <w:spacing w:after="40"/>
        <w:ind w:left="360"/>
      </w:pPr>
      <w:r>
        <w:rPr>
          <w:rFonts w:ascii="Times New Roman" w:hAnsi="Times New Roman"/>
          <w:sz w:val="24"/>
          <w:szCs w:val="24"/>
        </w:rPr>
        <w:t xml:space="preserve">C — 14: pH 14 is strongly alkaline, like sodium hydroxide solution.</w:t>
      </w:r>
    </w:p>
    <w:p>
      <w:pPr>
        <w:spacing w:after="40"/>
        <w:ind w:left="360"/>
      </w:pPr>
      <w:r>
        <w:rPr>
          <w:rFonts w:ascii="Times New Roman" w:hAnsi="Times New Roman"/>
          <w:sz w:val="24"/>
          <w:szCs w:val="24"/>
        </w:rPr>
        <w:t xml:space="preserve">D — 1: pH 1 is strongly acidic, like gastric acid.</w:t>
      </w:r>
    </w:p>
    <w:p>
      <w:pPr>
        <w:spacing w:after="40"/>
        <w:ind w:left="360"/>
      </w:pPr>
      <w:r>
        <w:rPr>
          <w:rFonts w:ascii="Times New Roman" w:hAnsi="Times New Roman"/>
          <w:sz w:val="24"/>
          <w:szCs w:val="24"/>
        </w:rPr>
        <w:t xml:space="preserve">⚠️ Exam Trap: Offsetting the scale - the neutral point sits at the middle of the 0-14 range.</w:t>
      </w:r>
    </w:p>
    <w:p>
      <w:pPr>
        <w:spacing w:after="40"/>
        <w:ind w:left="360"/>
      </w:pPr>
      <w:r>
        <w:rPr>
          <w:rFonts w:ascii="Times New Roman" w:hAnsi="Times New Roman"/>
          <w:sz w:val="24"/>
          <w:szCs w:val="24"/>
        </w:rPr>
        <w:t xml:space="preserve">💎 PNC Pearl: pH scale 0-14: below 7 acidic, 7 neutral, above 7 alkaline.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Anemia is caused by a deficiency of which mineral?</w:t>
      </w:r>
    </w:p>
    <w:p>
      <w:pPr>
        <w:spacing w:after="40"/>
        <w:ind w:left="360"/>
      </w:pPr>
      <w:r>
        <w:rPr>
          <w:rFonts w:ascii="Times New Roman" w:hAnsi="Times New Roman"/>
          <w:sz w:val="24"/>
          <w:szCs w:val="24"/>
        </w:rPr>
        <w:t xml:space="preserve">(a) Iodine</w:t>
      </w:r>
    </w:p>
    <w:p>
      <w:pPr>
        <w:spacing w:after="40"/>
        <w:ind w:left="360"/>
      </w:pPr>
      <w:r>
        <w:rPr>
          <w:rFonts w:ascii="Times New Roman" w:hAnsi="Times New Roman"/>
          <w:sz w:val="24"/>
          <w:szCs w:val="24"/>
        </w:rPr>
        <w:t xml:space="preserve">(b) Zinc</w:t>
      </w:r>
    </w:p>
    <w:p>
      <w:pPr>
        <w:spacing w:after="40"/>
        <w:ind w:left="360"/>
      </w:pPr>
      <w:r>
        <w:rPr>
          <w:rFonts w:ascii="Times New Roman" w:hAnsi="Times New Roman"/>
          <w:sz w:val="24"/>
          <w:szCs w:val="24"/>
        </w:rPr>
        <w:t xml:space="preserve">(c) Calcium</w:t>
      </w:r>
    </w:p>
    <w:p>
      <w:pPr>
        <w:spacing w:after="40"/>
        <w:ind w:left="360"/>
      </w:pPr>
      <w:r>
        <w:rPr>
          <w:rFonts w:ascii="Times New Roman" w:hAnsi="Times New Roman"/>
          <w:sz w:val="24"/>
          <w:szCs w:val="24"/>
        </w:rPr>
        <w:t xml:space="preserve">(d)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Iron</w:t>
      </w:r>
    </w:p>
    <w:p>
      <w:pPr>
        <w:spacing w:after="40"/>
        <w:ind w:left="360"/>
      </w:pPr>
      <w:r>
        <w:rPr>
          <w:rFonts w:ascii="Times New Roman" w:hAnsi="Times New Roman"/>
          <w:sz w:val="24"/>
          <w:szCs w:val="24"/>
        </w:rPr>
        <w:t xml:space="preserve">🧠 Concept: Iron is essential for hemoglobin synthesis - deficiency causes microcytic hypochromic anemia; iodine deficiency causes goiter; calcium deficiency affects bones.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Iodine: Iodine deficiency causes goitre and hypothyroidism.</w:t>
      </w:r>
    </w:p>
    <w:p>
      <w:pPr>
        <w:spacing w:after="40"/>
        <w:ind w:left="360"/>
      </w:pPr>
      <w:r>
        <w:rPr>
          <w:rFonts w:ascii="Times New Roman" w:hAnsi="Times New Roman"/>
          <w:sz w:val="24"/>
          <w:szCs w:val="24"/>
        </w:rPr>
        <w:t xml:space="preserve">B — Zinc: Zinc deficiency causes poor growth, delayed healing and diarrhoea.</w:t>
      </w:r>
    </w:p>
    <w:p>
      <w:pPr>
        <w:spacing w:after="40"/>
        <w:ind w:left="360"/>
      </w:pPr>
      <w:r>
        <w:rPr>
          <w:rFonts w:ascii="Times New Roman" w:hAnsi="Times New Roman"/>
          <w:sz w:val="24"/>
          <w:szCs w:val="24"/>
        </w:rPr>
        <w:t xml:space="preserve">C — Calcium: Calcium is needed for bone strength, clotting and muscle contraction.</w:t>
      </w:r>
    </w:p>
    <w:p>
      <w:pPr>
        <w:spacing w:after="40"/>
        <w:ind w:left="360"/>
      </w:pPr>
      <w:r>
        <w:rPr>
          <w:rFonts w:ascii="Times New Roman" w:hAnsi="Times New Roman"/>
          <w:sz w:val="24"/>
          <w:szCs w:val="24"/>
        </w:rPr>
        <w:t xml:space="preserve">⚠️ Exam Trap: Stopping at supplements - iron deficiency anaemia needs a search for the source of blood loss.</w:t>
      </w:r>
    </w:p>
    <w:p>
      <w:pPr>
        <w:spacing w:after="40"/>
        <w:ind w:left="360"/>
      </w:pPr>
      <w:r>
        <w:rPr>
          <w:rFonts w:ascii="Times New Roman" w:hAnsi="Times New Roman"/>
          <w:sz w:val="24"/>
          <w:szCs w:val="24"/>
        </w:rPr>
        <w:t xml:space="preserve">💎 PNC Pearl: Iron deficiency gives microcytic hypochromic anaemia; give iron with vitamin C and avoid tea with the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words 'Socialist' and 'Secular' were added to the Preamble of the Indian Constitution by the:</w:t>
      </w:r>
    </w:p>
    <w:p>
      <w:pPr>
        <w:spacing w:after="40"/>
        <w:ind w:left="360"/>
      </w:pPr>
      <w:r>
        <w:rPr>
          <w:rFonts w:ascii="Times New Roman" w:hAnsi="Times New Roman"/>
          <w:sz w:val="24"/>
          <w:szCs w:val="24"/>
        </w:rPr>
        <w:t xml:space="preserve">(a) 61st Amendment Act, 1989</w:t>
      </w:r>
    </w:p>
    <w:p>
      <w:pPr>
        <w:spacing w:after="40"/>
        <w:ind w:left="360"/>
      </w:pPr>
      <w:r>
        <w:rPr>
          <w:rFonts w:ascii="Times New Roman" w:hAnsi="Times New Roman"/>
          <w:sz w:val="24"/>
          <w:szCs w:val="24"/>
        </w:rPr>
        <w:t xml:space="preserve">(b) 42nd Amendment Act, 1976</w:t>
      </w:r>
    </w:p>
    <w:p>
      <w:pPr>
        <w:spacing w:after="40"/>
        <w:ind w:left="360"/>
      </w:pPr>
      <w:r>
        <w:rPr>
          <w:rFonts w:ascii="Times New Roman" w:hAnsi="Times New Roman"/>
          <w:sz w:val="24"/>
          <w:szCs w:val="24"/>
        </w:rPr>
        <w:t xml:space="preserve">(c) 44th Amendment Act, 1978</w:t>
      </w:r>
    </w:p>
    <w:p>
      <w:pPr>
        <w:spacing w:after="40"/>
        <w:ind w:left="360"/>
      </w:pPr>
      <w:r>
        <w:rPr>
          <w:rFonts w:ascii="Times New Roman" w:hAnsi="Times New Roman"/>
          <w:sz w:val="24"/>
          <w:szCs w:val="24"/>
        </w:rPr>
        <w:t xml:space="preserve">(d) 73rd Amendment Act, 1992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42nd Amendment Act, 1976</w:t>
      </w:r>
    </w:p>
    <w:p>
      <w:pPr>
        <w:spacing w:after="40"/>
        <w:ind w:left="360"/>
      </w:pPr>
      <w:r>
        <w:rPr>
          <w:rFonts w:ascii="Times New Roman" w:hAnsi="Times New Roman"/>
          <w:sz w:val="24"/>
          <w:szCs w:val="24"/>
        </w:rPr>
        <w:t xml:space="preserve">🧠 Concept: The 42nd Amendment (1976) added 'Socialist', 'Secular', and 'Integrity' to the Preamble; the 73rd Amendment introduced Panchayati Raj.</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61st Amendment Act, 1989: The 61st Amendment lowered the voting age from 21 to 18.</w:t>
      </w:r>
    </w:p>
    <w:p>
      <w:pPr>
        <w:spacing w:after="40"/>
        <w:ind w:left="360"/>
      </w:pPr>
      <w:r>
        <w:rPr>
          <w:rFonts w:ascii="Times New Roman" w:hAnsi="Times New Roman"/>
          <w:sz w:val="24"/>
          <w:szCs w:val="24"/>
        </w:rPr>
        <w:t xml:space="preserve">C — 44th Amendment Act, 1978: The 44th Amendment removed the right to property as a fundamental right.</w:t>
      </w:r>
    </w:p>
    <w:p>
      <w:pPr>
        <w:spacing w:after="40"/>
        <w:ind w:left="360"/>
      </w:pPr>
      <w:r>
        <w:rPr>
          <w:rFonts w:ascii="Times New Roman" w:hAnsi="Times New Roman"/>
          <w:sz w:val="24"/>
          <w:szCs w:val="24"/>
        </w:rPr>
        <w:t xml:space="preserve">D — 73rd Amendment Act, 1992: The 73rd Amendment gave constitutional status to Panchayati Raj.</w:t>
      </w:r>
    </w:p>
    <w:p>
      <w:pPr>
        <w:spacing w:after="40"/>
        <w:ind w:left="360"/>
      </w:pPr>
      <w:r>
        <w:rPr>
          <w:rFonts w:ascii="Times New Roman" w:hAnsi="Times New Roman"/>
          <w:sz w:val="24"/>
          <w:szCs w:val="24"/>
        </w:rPr>
        <w:t xml:space="preserve">⚠️ Exam Trap: The 42nd Amendment is the mini-Constitution, but only Socialist, Secular and Integrity were added to the Preamble.</w:t>
      </w:r>
    </w:p>
    <w:p>
      <w:pPr>
        <w:spacing w:after="40"/>
        <w:ind w:left="360"/>
      </w:pPr>
      <w:r>
        <w:rPr>
          <w:rFonts w:ascii="Times New Roman" w:hAnsi="Times New Roman"/>
          <w:sz w:val="24"/>
          <w:szCs w:val="24"/>
        </w:rPr>
        <w:t xml:space="preserve">💎 PNC Pearl: 42nd Amendment 1976 added Socialist, Secular and Integrity to the Preamble.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is known as the 'Father of the Indian Constitution'?</w:t>
      </w:r>
    </w:p>
    <w:p>
      <w:pPr>
        <w:spacing w:after="40"/>
        <w:ind w:left="360"/>
      </w:pPr>
      <w:r>
        <w:rPr>
          <w:rFonts w:ascii="Times New Roman" w:hAnsi="Times New Roman"/>
          <w:sz w:val="24"/>
          <w:szCs w:val="24"/>
        </w:rPr>
        <w:t xml:space="preserve">(a) Sardar Patel</w:t>
      </w:r>
    </w:p>
    <w:p>
      <w:pPr>
        <w:spacing w:after="40"/>
        <w:ind w:left="360"/>
      </w:pPr>
      <w:r>
        <w:rPr>
          <w:rFonts w:ascii="Times New Roman" w:hAnsi="Times New Roman"/>
          <w:sz w:val="24"/>
          <w:szCs w:val="24"/>
        </w:rPr>
        <w:t xml:space="preserve">(b) Dr. B. R. Ambedkar</w:t>
      </w:r>
    </w:p>
    <w:p>
      <w:pPr>
        <w:spacing w:after="40"/>
        <w:ind w:left="360"/>
      </w:pPr>
      <w:r>
        <w:rPr>
          <w:rFonts w:ascii="Times New Roman" w:hAnsi="Times New Roman"/>
          <w:sz w:val="24"/>
          <w:szCs w:val="24"/>
        </w:rPr>
        <w:t xml:space="preserve">(c) Mahatma Gandhi</w:t>
      </w:r>
    </w:p>
    <w:p>
      <w:pPr>
        <w:spacing w:after="40"/>
        <w:ind w:left="360"/>
      </w:pPr>
      <w:r>
        <w:rPr>
          <w:rFonts w:ascii="Times New Roman" w:hAnsi="Times New Roman"/>
          <w:sz w:val="24"/>
          <w:szCs w:val="24"/>
        </w:rPr>
        <w:t xml:space="preserve">(d) Jawaharlal Nehru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 B. R. Ambedkar</w:t>
      </w:r>
    </w:p>
    <w:p>
      <w:pPr>
        <w:spacing w:after="40"/>
        <w:ind w:left="360"/>
      </w:pPr>
      <w:r>
        <w:rPr>
          <w:rFonts w:ascii="Times New Roman" w:hAnsi="Times New Roman"/>
          <w:sz w:val="24"/>
          <w:szCs w:val="24"/>
        </w:rPr>
        <w:t xml:space="preserve">🧠 Concept: Dr. B. R. Ambedkar chaired the Drafting Committee of the Constituent Assembly; Sardar Patel unified the princely states.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Sardar Patel: Sardar Patel led the integration of the princely states.</w:t>
      </w:r>
    </w:p>
    <w:p>
      <w:pPr>
        <w:spacing w:after="40"/>
        <w:ind w:left="360"/>
      </w:pPr>
      <w:r>
        <w:rPr>
          <w:rFonts w:ascii="Times New Roman" w:hAnsi="Times New Roman"/>
          <w:sz w:val="24"/>
          <w:szCs w:val="24"/>
        </w:rPr>
        <w:t xml:space="preserve">C — Mahatma Gandhi: Gandhi is the Father of the Nation, not of the Constitution.</w:t>
      </w:r>
    </w:p>
    <w:p>
      <w:pPr>
        <w:spacing w:after="40"/>
        <w:ind w:left="360"/>
      </w:pPr>
      <w:r>
        <w:rPr>
          <w:rFonts w:ascii="Times New Roman" w:hAnsi="Times New Roman"/>
          <w:sz w:val="24"/>
          <w:szCs w:val="24"/>
        </w:rPr>
        <w:t xml:space="preserve">D — Jawaharlal Nehru: Nehru moved the Objectives Resolution as the first Prime Minister.</w:t>
      </w:r>
    </w:p>
    <w:p>
      <w:pPr>
        <w:spacing w:after="40"/>
        <w:ind w:left="360"/>
      </w:pPr>
      <w:r>
        <w:rPr>
          <w:rFonts w:ascii="Times New Roman" w:hAnsi="Times New Roman"/>
          <w:sz w:val="24"/>
          <w:szCs w:val="24"/>
        </w:rPr>
        <w:t xml:space="preserve">⚠️ Exam Trap: The Drafting Committee is not the same as the Constituent Assembly.</w:t>
      </w:r>
    </w:p>
    <w:p>
      <w:pPr>
        <w:spacing w:after="40"/>
        <w:ind w:left="360"/>
      </w:pPr>
      <w:r>
        <w:rPr>
          <w:rFonts w:ascii="Times New Roman" w:hAnsi="Times New Roman"/>
          <w:sz w:val="24"/>
          <w:szCs w:val="24"/>
        </w:rPr>
        <w:t xml:space="preserve">💎 PNC Pearl: Drafting Committee chairman: Dr B. R. Ambedkar; Constituent Assembly president: Dr Rajendra Prasad.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river basin in India is that of the:</w:t>
      </w:r>
    </w:p>
    <w:p>
      <w:pPr>
        <w:spacing w:after="40"/>
        <w:ind w:left="360"/>
      </w:pPr>
      <w:r>
        <w:rPr>
          <w:rFonts w:ascii="Times New Roman" w:hAnsi="Times New Roman"/>
          <w:sz w:val="24"/>
          <w:szCs w:val="24"/>
        </w:rPr>
        <w:t xml:space="preserve">(a) Krishna</w:t>
      </w:r>
    </w:p>
    <w:p>
      <w:pPr>
        <w:spacing w:after="40"/>
        <w:ind w:left="360"/>
      </w:pPr>
      <w:r>
        <w:rPr>
          <w:rFonts w:ascii="Times New Roman" w:hAnsi="Times New Roman"/>
          <w:sz w:val="24"/>
          <w:szCs w:val="24"/>
        </w:rPr>
        <w:t xml:space="preserve">(b) Narmada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Ganga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Ganga</w:t>
      </w:r>
    </w:p>
    <w:p>
      <w:pPr>
        <w:spacing w:after="40"/>
        <w:ind w:left="360"/>
      </w:pPr>
      <w:r>
        <w:rPr>
          <w:rFonts w:ascii="Times New Roman" w:hAnsi="Times New Roman"/>
          <w:sz w:val="24"/>
          <w:szCs w:val="24"/>
        </w:rPr>
        <w:t xml:space="preserve">🧠 Concept: The Ganga basin covers about 26% of India's area, making it the largest; the Godavari is the longest river of peninsular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Krishna: The Krishna basin is smaller than the Godavari basin.</w:t>
      </w:r>
    </w:p>
    <w:p>
      <w:pPr>
        <w:spacing w:after="40"/>
        <w:ind w:left="360"/>
      </w:pPr>
      <w:r>
        <w:rPr>
          <w:rFonts w:ascii="Times New Roman" w:hAnsi="Times New Roman"/>
          <w:sz w:val="24"/>
          <w:szCs w:val="24"/>
        </w:rPr>
        <w:t xml:space="preserve">B — Narmada: The Narmada is a west-flowing rift valley river with a small basin.</w:t>
      </w:r>
    </w:p>
    <w:p>
      <w:pPr>
        <w:spacing w:after="40"/>
        <w:ind w:left="360"/>
      </w:pPr>
      <w:r>
        <w:rPr>
          <w:rFonts w:ascii="Times New Roman" w:hAnsi="Times New Roman"/>
          <w:sz w:val="24"/>
          <w:szCs w:val="24"/>
        </w:rPr>
        <w:t xml:space="preserve">C — Godavari: The Godavari is the largest peninsular river basin and the longest peninsular river, but smaller than the Ganga basin.</w:t>
      </w:r>
    </w:p>
    <w:p>
      <w:pPr>
        <w:spacing w:after="40"/>
        <w:ind w:left="360"/>
      </w:pPr>
      <w:r>
        <w:rPr>
          <w:rFonts w:ascii="Times New Roman" w:hAnsi="Times New Roman"/>
          <w:sz w:val="24"/>
          <w:szCs w:val="24"/>
        </w:rPr>
        <w:t xml:space="preserve">⚠️ Exam Trap: Confusing the largest basin (Ganga) with the largest peninsular river basin (Godavari).</w:t>
      </w:r>
    </w:p>
    <w:p>
      <w:pPr>
        <w:spacing w:after="40"/>
        <w:ind w:left="360"/>
      </w:pPr>
      <w:r>
        <w:rPr>
          <w:rFonts w:ascii="Times New Roman" w:hAnsi="Times New Roman"/>
          <w:sz w:val="24"/>
          <w:szCs w:val="24"/>
        </w:rPr>
        <w:t xml:space="preserve">💎 PNC Pearl: The Ganga basin covers about 26% of India's area and the Ganga is the longest river in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World Health Organization is located in:</w:t>
      </w:r>
    </w:p>
    <w:p>
      <w:pPr>
        <w:spacing w:after="40"/>
        <w:ind w:left="360"/>
      </w:pPr>
      <w:r>
        <w:rPr>
          <w:rFonts w:ascii="Times New Roman" w:hAnsi="Times New Roman"/>
          <w:sz w:val="24"/>
          <w:szCs w:val="24"/>
        </w:rPr>
        <w:t xml:space="preserve">(a) New York, USA</w:t>
      </w:r>
    </w:p>
    <w:p>
      <w:pPr>
        <w:spacing w:after="40"/>
        <w:ind w:left="360"/>
      </w:pPr>
      <w:r>
        <w:rPr>
          <w:rFonts w:ascii="Times New Roman" w:hAnsi="Times New Roman"/>
          <w:sz w:val="24"/>
          <w:szCs w:val="24"/>
        </w:rPr>
        <w:t xml:space="preserve">(b) London, UK</w:t>
      </w:r>
    </w:p>
    <w:p>
      <w:pPr>
        <w:spacing w:after="40"/>
        <w:ind w:left="360"/>
      </w:pPr>
      <w:r>
        <w:rPr>
          <w:rFonts w:ascii="Times New Roman" w:hAnsi="Times New Roman"/>
          <w:sz w:val="24"/>
          <w:szCs w:val="24"/>
        </w:rPr>
        <w:t xml:space="preserve">(c) Paris, France</w:t>
      </w:r>
    </w:p>
    <w:p>
      <w:pPr>
        <w:spacing w:after="40"/>
        <w:ind w:left="360"/>
      </w:pPr>
      <w:r>
        <w:rPr>
          <w:rFonts w:ascii="Times New Roman" w:hAnsi="Times New Roman"/>
          <w:sz w:val="24"/>
          <w:szCs w:val="24"/>
        </w:rPr>
        <w:t xml:space="preserve">(d) Geneva, Switzerland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Geneva, Switzerland</w:t>
      </w:r>
    </w:p>
    <w:p>
      <w:pPr>
        <w:spacing w:after="40"/>
        <w:ind w:left="360"/>
      </w:pPr>
      <w:r>
        <w:rPr>
          <w:rFonts w:ascii="Times New Roman" w:hAnsi="Times New Roman"/>
          <w:sz w:val="24"/>
          <w:szCs w:val="24"/>
        </w:rPr>
        <w:t xml:space="preserve">🧠 Concept: WHO headquarters is in Geneva; UNICEF is in New York; UNESCO is in Paris.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USA: New York hosts the UN headquarters and UNICEF.</w:t>
      </w:r>
    </w:p>
    <w:p>
      <w:pPr>
        <w:spacing w:after="40"/>
        <w:ind w:left="360"/>
      </w:pPr>
      <w:r>
        <w:rPr>
          <w:rFonts w:ascii="Times New Roman" w:hAnsi="Times New Roman"/>
          <w:sz w:val="24"/>
          <w:szCs w:val="24"/>
        </w:rPr>
        <w:t xml:space="preserve">B — London, UK: London hosts the International Maritime Organization.</w:t>
      </w:r>
    </w:p>
    <w:p>
      <w:pPr>
        <w:spacing w:after="40"/>
        <w:ind w:left="360"/>
      </w:pPr>
      <w:r>
        <w:rPr>
          <w:rFonts w:ascii="Times New Roman" w:hAnsi="Times New Roman"/>
          <w:sz w:val="24"/>
          <w:szCs w:val="24"/>
        </w:rPr>
        <w:t xml:space="preserve">C — Paris, France: Paris hosts UNESCO.</w:t>
      </w:r>
    </w:p>
    <w:p>
      <w:pPr>
        <w:spacing w:after="40"/>
        <w:ind w:left="360"/>
      </w:pPr>
      <w:r>
        <w:rPr>
          <w:rFonts w:ascii="Times New Roman" w:hAnsi="Times New Roman"/>
          <w:sz w:val="24"/>
          <w:szCs w:val="24"/>
        </w:rPr>
        <w:t xml:space="preserve">⚠️ Exam Trap: Placing WHO in New York simply because it is a United Nations body.</w:t>
      </w:r>
    </w:p>
    <w:p>
      <w:pPr>
        <w:spacing w:after="40"/>
        <w:ind w:left="360"/>
      </w:pPr>
      <w:r>
        <w:rPr>
          <w:rFonts w:ascii="Times New Roman" w:hAnsi="Times New Roman"/>
          <w:sz w:val="24"/>
          <w:szCs w:val="24"/>
        </w:rPr>
        <w:t xml:space="preserve">💎 PNC Pearl: WHO Geneva; UNICEF New York; UNESCO Paris; FAO 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Kumbh Mela is held on the banks of which river at Haridwar?</w:t>
      </w:r>
    </w:p>
    <w:p>
      <w:pPr>
        <w:spacing w:after="40"/>
        <w:ind w:left="360"/>
      </w:pPr>
      <w:r>
        <w:rPr>
          <w:rFonts w:ascii="Times New Roman" w:hAnsi="Times New Roman"/>
          <w:sz w:val="24"/>
          <w:szCs w:val="24"/>
        </w:rPr>
        <w:t xml:space="preserve">(a) Yamuna</w:t>
      </w:r>
    </w:p>
    <w:p>
      <w:pPr>
        <w:spacing w:after="40"/>
        <w:ind w:left="360"/>
      </w:pPr>
      <w:r>
        <w:rPr>
          <w:rFonts w:ascii="Times New Roman" w:hAnsi="Times New Roman"/>
          <w:sz w:val="24"/>
          <w:szCs w:val="24"/>
        </w:rPr>
        <w:t xml:space="preserve">(b) Ganga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Saraswati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Ganga</w:t>
      </w:r>
    </w:p>
    <w:p>
      <w:pPr>
        <w:spacing w:after="40"/>
        <w:ind w:left="360"/>
      </w:pPr>
      <w:r>
        <w:rPr>
          <w:rFonts w:ascii="Times New Roman" w:hAnsi="Times New Roman"/>
          <w:sz w:val="24"/>
          <w:szCs w:val="24"/>
        </w:rPr>
        <w:t xml:space="preserve">🧠 Concept: Kumbh Mela rotates among four sites: Haridwar (Ganga), Prayagraj (Triveni), Nashik (Godavari), and Ujjain (Shipra).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Yamuna: The Yamuna is linked with Delhi, Mathura and Agra, not the Haridwar Kumbh.</w:t>
      </w:r>
    </w:p>
    <w:p>
      <w:pPr>
        <w:spacing w:after="40"/>
        <w:ind w:left="360"/>
      </w:pPr>
      <w:r>
        <w:rPr>
          <w:rFonts w:ascii="Times New Roman" w:hAnsi="Times New Roman"/>
          <w:sz w:val="24"/>
          <w:szCs w:val="24"/>
        </w:rPr>
        <w:t xml:space="preserve">C — Godavari: The Godavari is associated with the Nashik Kumbh.</w:t>
      </w:r>
    </w:p>
    <w:p>
      <w:pPr>
        <w:spacing w:after="40"/>
        <w:ind w:left="360"/>
      </w:pPr>
      <w:r>
        <w:rPr>
          <w:rFonts w:ascii="Times New Roman" w:hAnsi="Times New Roman"/>
          <w:sz w:val="24"/>
          <w:szCs w:val="24"/>
        </w:rPr>
        <w:t xml:space="preserve">D — Saraswati: The mythical Saraswati meets the Ganga and Yamuna at Prayagraj, not Haridwar.</w:t>
      </w:r>
    </w:p>
    <w:p>
      <w:pPr>
        <w:spacing w:after="40"/>
        <w:ind w:left="360"/>
      </w:pPr>
      <w:r>
        <w:rPr>
          <w:rFonts w:ascii="Times New Roman" w:hAnsi="Times New Roman"/>
          <w:sz w:val="24"/>
          <w:szCs w:val="24"/>
        </w:rPr>
        <w:t xml:space="preserve">⚠️ Exam Trap: Mixing up the four Kumbh sites and their rivers.</w:t>
      </w:r>
    </w:p>
    <w:p>
      <w:pPr>
        <w:spacing w:after="40"/>
        <w:ind w:left="360"/>
      </w:pPr>
      <w:r>
        <w:rPr>
          <w:rFonts w:ascii="Times New Roman" w:hAnsi="Times New Roman"/>
          <w:sz w:val="24"/>
          <w:szCs w:val="24"/>
        </w:rPr>
        <w:t xml:space="preserve">💎 PNC Pearl: Kumbh: Haridwar (Ganga), Prayagraj (Triveni), Nashik (Godavari), Ujjain (Shipra).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scientist is known as the 'Missile Man of India'?</w:t>
      </w:r>
    </w:p>
    <w:p>
      <w:pPr>
        <w:spacing w:after="40"/>
        <w:ind w:left="360"/>
      </w:pPr>
      <w:r>
        <w:rPr>
          <w:rFonts w:ascii="Times New Roman" w:hAnsi="Times New Roman"/>
          <w:sz w:val="24"/>
          <w:szCs w:val="24"/>
        </w:rPr>
        <w:t xml:space="preserve">(a) Dr. A. P. J. Abdul Kalam</w:t>
      </w:r>
    </w:p>
    <w:p>
      <w:pPr>
        <w:spacing w:after="40"/>
        <w:ind w:left="360"/>
      </w:pPr>
      <w:r>
        <w:rPr>
          <w:rFonts w:ascii="Times New Roman" w:hAnsi="Times New Roman"/>
          <w:sz w:val="24"/>
          <w:szCs w:val="24"/>
        </w:rPr>
        <w:t xml:space="preserve">(b) Dr. Homi Bhabha</w:t>
      </w:r>
    </w:p>
    <w:p>
      <w:pPr>
        <w:spacing w:after="40"/>
        <w:ind w:left="360"/>
      </w:pPr>
      <w:r>
        <w:rPr>
          <w:rFonts w:ascii="Times New Roman" w:hAnsi="Times New Roman"/>
          <w:sz w:val="24"/>
          <w:szCs w:val="24"/>
        </w:rPr>
        <w:t xml:space="preserve">(c) Dr. C. V. Raman</w:t>
      </w:r>
    </w:p>
    <w:p>
      <w:pPr>
        <w:spacing w:after="40"/>
        <w:ind w:left="360"/>
      </w:pPr>
      <w:r>
        <w:rPr>
          <w:rFonts w:ascii="Times New Roman" w:hAnsi="Times New Roman"/>
          <w:sz w:val="24"/>
          <w:szCs w:val="24"/>
        </w:rPr>
        <w:t xml:space="preserve">(d) Dr. Vikram Sarabhai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 A. P. J. Abdul Kalam</w:t>
      </w:r>
    </w:p>
    <w:p>
      <w:pPr>
        <w:spacing w:after="40"/>
        <w:ind w:left="360"/>
      </w:pPr>
      <w:r>
        <w:rPr>
          <w:rFonts w:ascii="Times New Roman" w:hAnsi="Times New Roman"/>
          <w:sz w:val="24"/>
          <w:szCs w:val="24"/>
        </w:rPr>
        <w:t xml:space="preserve">🧠 Concept: Dr. A. P. J. Abdul Kalam led the missile (Agni, Prithvi) and Pokhran-II nuclear programs; C. V. Raman won the Nobel for the Raman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 Homi Bhabha: Homi Bhabha is the father of the Indian nuclear programme.</w:t>
      </w:r>
    </w:p>
    <w:p>
      <w:pPr>
        <w:spacing w:after="40"/>
        <w:ind w:left="360"/>
      </w:pPr>
      <w:r>
        <w:rPr>
          <w:rFonts w:ascii="Times New Roman" w:hAnsi="Times New Roman"/>
          <w:sz w:val="24"/>
          <w:szCs w:val="24"/>
        </w:rPr>
        <w:t xml:space="preserve">C — Dr. C. V. Raman: C. V. Raman won the Nobel Prize in Physics for the Raman effect.</w:t>
      </w:r>
    </w:p>
    <w:p>
      <w:pPr>
        <w:spacing w:after="40"/>
        <w:ind w:left="360"/>
      </w:pPr>
      <w:r>
        <w:rPr>
          <w:rFonts w:ascii="Times New Roman" w:hAnsi="Times New Roman"/>
          <w:sz w:val="24"/>
          <w:szCs w:val="24"/>
        </w:rPr>
        <w:t xml:space="preserve">D — Dr. Vikram Sarabhai: Vikram Sarabhai is the father of the Indian space programme.</w:t>
      </w:r>
    </w:p>
    <w:p>
      <w:pPr>
        <w:spacing w:after="40"/>
        <w:ind w:left="360"/>
      </w:pPr>
      <w:r>
        <w:rPr>
          <w:rFonts w:ascii="Times New Roman" w:hAnsi="Times New Roman"/>
          <w:sz w:val="24"/>
          <w:szCs w:val="24"/>
        </w:rPr>
        <w:t xml:space="preserve">⚠️ Exam Trap: Also remember Kalam served as the 11th President of India from 2002 to 2007.</w:t>
      </w:r>
    </w:p>
    <w:p>
      <w:pPr>
        <w:spacing w:after="40"/>
        <w:ind w:left="360"/>
      </w:pPr>
      <w:r>
        <w:rPr>
          <w:rFonts w:ascii="Times New Roman" w:hAnsi="Times New Roman"/>
          <w:sz w:val="24"/>
          <w:szCs w:val="24"/>
        </w:rPr>
        <w:t xml:space="preserve">💎 PNC Pearl: Kalam: Agni and Prithvi missiles plus Pokhran-II - the Missile Man of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'Right to Education' is a fundamental right under which Article of the Indian Constitution?</w:t>
      </w:r>
    </w:p>
    <w:p>
      <w:pPr>
        <w:spacing w:after="40"/>
        <w:ind w:left="360"/>
      </w:pPr>
      <w:r>
        <w:rPr>
          <w:rFonts w:ascii="Times New Roman" w:hAnsi="Times New Roman"/>
          <w:sz w:val="24"/>
          <w:szCs w:val="24"/>
        </w:rPr>
        <w:t xml:space="preserve">(a) Article 21A</w:t>
      </w:r>
    </w:p>
    <w:p>
      <w:pPr>
        <w:spacing w:after="40"/>
        <w:ind w:left="360"/>
      </w:pPr>
      <w:r>
        <w:rPr>
          <w:rFonts w:ascii="Times New Roman" w:hAnsi="Times New Roman"/>
          <w:sz w:val="24"/>
          <w:szCs w:val="24"/>
        </w:rPr>
        <w:t xml:space="preserve">(b) Article 32</w:t>
      </w:r>
    </w:p>
    <w:p>
      <w:pPr>
        <w:spacing w:after="40"/>
        <w:ind w:left="360"/>
      </w:pPr>
      <w:r>
        <w:rPr>
          <w:rFonts w:ascii="Times New Roman" w:hAnsi="Times New Roman"/>
          <w:sz w:val="24"/>
          <w:szCs w:val="24"/>
        </w:rPr>
        <w:t xml:space="preserve">(c) Article 14</w:t>
      </w:r>
    </w:p>
    <w:p>
      <w:pPr>
        <w:spacing w:after="40"/>
        <w:ind w:left="360"/>
      </w:pPr>
      <w:r>
        <w:rPr>
          <w:rFonts w:ascii="Times New Roman" w:hAnsi="Times New Roman"/>
          <w:sz w:val="24"/>
          <w:szCs w:val="24"/>
        </w:rPr>
        <w:t xml:space="preserve">(d) Article 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Article 21A</w:t>
      </w:r>
    </w:p>
    <w:p>
      <w:pPr>
        <w:spacing w:after="40"/>
        <w:ind w:left="360"/>
      </w:pPr>
      <w:r>
        <w:rPr>
          <w:rFonts w:ascii="Times New Roman" w:hAnsi="Times New Roman"/>
          <w:sz w:val="24"/>
          <w:szCs w:val="24"/>
        </w:rPr>
        <w:t xml:space="preserve">🧠 Concept: Article 21A (added by the 86th Amendment, 2002) guarantees free and compulsory education to children aged 6-14; Article 32 is the right to constitutional remedies.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Article 32: Article 32 provides the right to constitutional remedies through writs.</w:t>
      </w:r>
    </w:p>
    <w:p>
      <w:pPr>
        <w:spacing w:after="40"/>
        <w:ind w:left="360"/>
      </w:pPr>
      <w:r>
        <w:rPr>
          <w:rFonts w:ascii="Times New Roman" w:hAnsi="Times New Roman"/>
          <w:sz w:val="24"/>
          <w:szCs w:val="24"/>
        </w:rPr>
        <w:t xml:space="preserve">C — Article 14: Article 14 guarantees equality before the law.</w:t>
      </w:r>
    </w:p>
    <w:p>
      <w:pPr>
        <w:spacing w:after="40"/>
        <w:ind w:left="360"/>
      </w:pPr>
      <w:r>
        <w:rPr>
          <w:rFonts w:ascii="Times New Roman" w:hAnsi="Times New Roman"/>
          <w:sz w:val="24"/>
          <w:szCs w:val="24"/>
        </w:rPr>
        <w:t xml:space="preserve">D — Article 19: Article 19 lists six freedoms such as speech, assembly and movement.</w:t>
      </w:r>
    </w:p>
    <w:p>
      <w:pPr>
        <w:spacing w:after="40"/>
        <w:ind w:left="360"/>
      </w:pPr>
      <w:r>
        <w:rPr>
          <w:rFonts w:ascii="Times New Roman" w:hAnsi="Times New Roman"/>
          <w:sz w:val="24"/>
          <w:szCs w:val="24"/>
        </w:rPr>
        <w:t xml:space="preserve">⚠️ Exam Trap: Remembering the Right to Education as Article 21A, added by the 86th Amendment in 2002.</w:t>
      </w:r>
    </w:p>
    <w:p>
      <w:pPr>
        <w:spacing w:after="40"/>
        <w:ind w:left="360"/>
      </w:pPr>
      <w:r>
        <w:rPr>
          <w:rFonts w:ascii="Times New Roman" w:hAnsi="Times New Roman"/>
          <w:sz w:val="24"/>
          <w:szCs w:val="24"/>
        </w:rPr>
        <w:t xml:space="preserve">💎 PNC Pearl: Article 21A: free and compulsory education for all children aged 6-14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'Chipko Movement' was associated with the protection of:</w:t>
      </w:r>
    </w:p>
    <w:p>
      <w:pPr>
        <w:spacing w:after="40"/>
        <w:ind w:left="360"/>
      </w:pPr>
      <w:r>
        <w:rPr>
          <w:rFonts w:ascii="Times New Roman" w:hAnsi="Times New Roman"/>
          <w:sz w:val="24"/>
          <w:szCs w:val="24"/>
        </w:rPr>
        <w:t xml:space="preserve">(a) Forests and trees</w:t>
      </w:r>
    </w:p>
    <w:p>
      <w:pPr>
        <w:spacing w:after="40"/>
        <w:ind w:left="360"/>
      </w:pPr>
      <w:r>
        <w:rPr>
          <w:rFonts w:ascii="Times New Roman" w:hAnsi="Times New Roman"/>
          <w:sz w:val="24"/>
          <w:szCs w:val="24"/>
        </w:rPr>
        <w:t xml:space="preserve">(b) Rivers</w:t>
      </w:r>
    </w:p>
    <w:p>
      <w:pPr>
        <w:spacing w:after="40"/>
        <w:ind w:left="360"/>
      </w:pPr>
      <w:r>
        <w:rPr>
          <w:rFonts w:ascii="Times New Roman" w:hAnsi="Times New Roman"/>
          <w:sz w:val="24"/>
          <w:szCs w:val="24"/>
        </w:rPr>
        <w:t xml:space="preserve">(c) Wildlife sanctuaries only</w:t>
      </w:r>
    </w:p>
    <w:p>
      <w:pPr>
        <w:spacing w:after="40"/>
        <w:ind w:left="360"/>
      </w:pPr>
      <w:r>
        <w:rPr>
          <w:rFonts w:ascii="Times New Roman" w:hAnsi="Times New Roman"/>
          <w:sz w:val="24"/>
          <w:szCs w:val="24"/>
        </w:rPr>
        <w:t xml:space="preserve">(d) Coastal areas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Forests and trees</w:t>
      </w:r>
    </w:p>
    <w:p>
      <w:pPr>
        <w:spacing w:after="40"/>
        <w:ind w:left="360"/>
      </w:pPr>
      <w:r>
        <w:rPr>
          <w:rFonts w:ascii="Times New Roman" w:hAnsi="Times New Roman"/>
          <w:sz w:val="24"/>
          <w:szCs w:val="24"/>
        </w:rPr>
        <w:t xml:space="preserve">🧠 Concept: The Chipko Movement - villagers, especially women, hugged trees to prevent felling in Uttarakhand (1970s) - became a symbol of environmental activism.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Rivers: River protection is associated with movements such as the Narmada Bachao Andolan.</w:t>
      </w:r>
    </w:p>
    <w:p>
      <w:pPr>
        <w:spacing w:after="40"/>
        <w:ind w:left="360"/>
      </w:pPr>
      <w:r>
        <w:rPr>
          <w:rFonts w:ascii="Times New Roman" w:hAnsi="Times New Roman"/>
          <w:sz w:val="24"/>
          <w:szCs w:val="24"/>
        </w:rPr>
        <w:t xml:space="preserve">C — Wildlife sanctuaries only: Chipko was not about sanctuaries; it was about stopping the felling of trees.</w:t>
      </w:r>
    </w:p>
    <w:p>
      <w:pPr>
        <w:spacing w:after="40"/>
        <w:ind w:left="360"/>
      </w:pPr>
      <w:r>
        <w:rPr>
          <w:rFonts w:ascii="Times New Roman" w:hAnsi="Times New Roman"/>
          <w:sz w:val="24"/>
          <w:szCs w:val="24"/>
        </w:rPr>
        <w:t xml:space="preserve">D — Coastal areas: Coastal protection is linked to coastal regulation movements, not Chipko.</w:t>
      </w:r>
    </w:p>
    <w:p>
      <w:pPr>
        <w:spacing w:after="40"/>
        <w:ind w:left="360"/>
      </w:pPr>
      <w:r>
        <w:rPr>
          <w:rFonts w:ascii="Times New Roman" w:hAnsi="Times New Roman"/>
          <w:sz w:val="24"/>
          <w:szCs w:val="24"/>
        </w:rPr>
        <w:t xml:space="preserve">⚠️ Exam Trap: Forgetting Chipko began in Uttarakhand (Garhwal) in 1973 and was led largely by village women.</w:t>
      </w:r>
    </w:p>
    <w:p>
      <w:pPr>
        <w:spacing w:after="40"/>
        <w:ind w:left="360"/>
      </w:pPr>
      <w:r>
        <w:rPr>
          <w:rFonts w:ascii="Times New Roman" w:hAnsi="Times New Roman"/>
          <w:sz w:val="24"/>
          <w:szCs w:val="24"/>
        </w:rPr>
        <w:t xml:space="preserve">💎 PNC Pearl: Chipko means to hug the trees; leaders were Sunderlal Bahuguna and Chandi Prasad Bhatt.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planet is known as the 'Red Planet'?</w:t>
      </w:r>
    </w:p>
    <w:p>
      <w:pPr>
        <w:spacing w:after="40"/>
        <w:ind w:left="360"/>
      </w:pPr>
      <w:r>
        <w:rPr>
          <w:rFonts w:ascii="Times New Roman" w:hAnsi="Times New Roman"/>
          <w:sz w:val="24"/>
          <w:szCs w:val="24"/>
        </w:rPr>
        <w:t xml:space="preserve">(a) Venus</w:t>
      </w:r>
    </w:p>
    <w:p>
      <w:pPr>
        <w:spacing w:after="40"/>
        <w:ind w:left="360"/>
      </w:pPr>
      <w:r>
        <w:rPr>
          <w:rFonts w:ascii="Times New Roman" w:hAnsi="Times New Roman"/>
          <w:sz w:val="24"/>
          <w:szCs w:val="24"/>
        </w:rPr>
        <w:t xml:space="preserve">(b) Mercury</w:t>
      </w:r>
    </w:p>
    <w:p>
      <w:pPr>
        <w:spacing w:after="40"/>
        <w:ind w:left="360"/>
      </w:pPr>
      <w:r>
        <w:rPr>
          <w:rFonts w:ascii="Times New Roman" w:hAnsi="Times New Roman"/>
          <w:sz w:val="24"/>
          <w:szCs w:val="24"/>
        </w:rPr>
        <w:t xml:space="preserve">(c) Mars</w:t>
      </w:r>
    </w:p>
    <w:p>
      <w:pPr>
        <w:spacing w:after="40"/>
        <w:ind w:left="360"/>
      </w:pPr>
      <w:r>
        <w:rPr>
          <w:rFonts w:ascii="Times New Roman" w:hAnsi="Times New Roman"/>
          <w:sz w:val="24"/>
          <w:szCs w:val="24"/>
        </w:rPr>
        <w:t xml:space="preserve">(d) Jupiter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Mars</w:t>
      </w:r>
    </w:p>
    <w:p>
      <w:pPr>
        <w:spacing w:after="40"/>
        <w:ind w:left="360"/>
      </w:pPr>
      <w:r>
        <w:rPr>
          <w:rFonts w:ascii="Times New Roman" w:hAnsi="Times New Roman"/>
          <w:sz w:val="24"/>
          <w:szCs w:val="24"/>
        </w:rPr>
        <w:t xml:space="preserve">🧠 Concept: Mars appears red due to iron oxide (rust) on its surface; Venus is the brightest planet, often called the morning or evening star.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Venus: Venus is the brightest and hottest planet, but it is not red.</w:t>
      </w:r>
    </w:p>
    <w:p>
      <w:pPr>
        <w:spacing w:after="40"/>
        <w:ind w:left="360"/>
      </w:pPr>
      <w:r>
        <w:rPr>
          <w:rFonts w:ascii="Times New Roman" w:hAnsi="Times New Roman"/>
          <w:sz w:val="24"/>
          <w:szCs w:val="24"/>
        </w:rPr>
        <w:t xml:space="preserve">B — Mercury: Mercury is the smallest planet and the closest to the Sun.</w:t>
      </w:r>
    </w:p>
    <w:p>
      <w:pPr>
        <w:spacing w:after="40"/>
        <w:ind w:left="360"/>
      </w:pPr>
      <w:r>
        <w:rPr>
          <w:rFonts w:ascii="Times New Roman" w:hAnsi="Times New Roman"/>
          <w:sz w:val="24"/>
          <w:szCs w:val="24"/>
        </w:rPr>
        <w:t xml:space="preserve">D — Jupiter: Jupiter is the largest planet with a Great Red Spot, but it is not the Red Planet.</w:t>
      </w:r>
    </w:p>
    <w:p>
      <w:pPr>
        <w:spacing w:after="40"/>
        <w:ind w:left="360"/>
      </w:pPr>
      <w:r>
        <w:rPr>
          <w:rFonts w:ascii="Times New Roman" w:hAnsi="Times New Roman"/>
          <w:sz w:val="24"/>
          <w:szCs w:val="24"/>
        </w:rPr>
        <w:t xml:space="preserve">⚠️ Exam Trap: Mixing the Red Planet (Mars) with the Great Red Spot of Jupiter.</w:t>
      </w:r>
    </w:p>
    <w:p>
      <w:pPr>
        <w:spacing w:after="40"/>
        <w:ind w:left="360"/>
      </w:pPr>
      <w:r>
        <w:rPr>
          <w:rFonts w:ascii="Times New Roman" w:hAnsi="Times New Roman"/>
          <w:sz w:val="24"/>
          <w:szCs w:val="24"/>
        </w:rPr>
        <w:t xml:space="preserve">💎 PNC Pearl: Mars looks red because of iron oxide dust; it has two moons, Phobos and Deimos.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Games' of India are organized by:</w:t>
      </w:r>
    </w:p>
    <w:p>
      <w:pPr>
        <w:spacing w:after="40"/>
        <w:ind w:left="360"/>
      </w:pPr>
      <w:r>
        <w:rPr>
          <w:rFonts w:ascii="Times New Roman" w:hAnsi="Times New Roman"/>
          <w:sz w:val="24"/>
          <w:szCs w:val="24"/>
        </w:rPr>
        <w:t xml:space="preserve">(a) BCCI</w:t>
      </w:r>
    </w:p>
    <w:p>
      <w:pPr>
        <w:spacing w:after="40"/>
        <w:ind w:left="360"/>
      </w:pPr>
      <w:r>
        <w:rPr>
          <w:rFonts w:ascii="Times New Roman" w:hAnsi="Times New Roman"/>
          <w:sz w:val="24"/>
          <w:szCs w:val="24"/>
        </w:rPr>
        <w:t xml:space="preserve">(b) Ministry of Defence</w:t>
      </w:r>
    </w:p>
    <w:p>
      <w:pPr>
        <w:spacing w:after="40"/>
        <w:ind w:left="360"/>
      </w:pPr>
      <w:r>
        <w:rPr>
          <w:rFonts w:ascii="Times New Roman" w:hAnsi="Times New Roman"/>
          <w:sz w:val="24"/>
          <w:szCs w:val="24"/>
        </w:rPr>
        <w:t xml:space="preserve">(c) Indian Olympic Association</w:t>
      </w:r>
    </w:p>
    <w:p>
      <w:pPr>
        <w:spacing w:after="40"/>
        <w:ind w:left="360"/>
      </w:pPr>
      <w:r>
        <w:rPr>
          <w:rFonts w:ascii="Times New Roman" w:hAnsi="Times New Roman"/>
          <w:sz w:val="24"/>
          <w:szCs w:val="24"/>
        </w:rPr>
        <w:t xml:space="preserve">(d) Sports Authority of India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Indian Olympic Association</w:t>
      </w:r>
    </w:p>
    <w:p>
      <w:pPr>
        <w:spacing w:after="40"/>
        <w:ind w:left="360"/>
      </w:pPr>
      <w:r>
        <w:rPr>
          <w:rFonts w:ascii="Times New Roman" w:hAnsi="Times New Roman"/>
          <w:sz w:val="24"/>
          <w:szCs w:val="24"/>
        </w:rPr>
        <w:t xml:space="preserve">🧠 Concept: The Indian Olympic Association organizes the National Games; the Sports Authority of India trains athletes; BCCI governs cricket.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BCCI: The BCCI governs cricket only.</w:t>
      </w:r>
    </w:p>
    <w:p>
      <w:pPr>
        <w:spacing w:after="40"/>
        <w:ind w:left="360"/>
      </w:pPr>
      <w:r>
        <w:rPr>
          <w:rFonts w:ascii="Times New Roman" w:hAnsi="Times New Roman"/>
          <w:sz w:val="24"/>
          <w:szCs w:val="24"/>
        </w:rPr>
        <w:t xml:space="preserve">B — Ministry of Defence: Defence has no role in organising the National Games.</w:t>
      </w:r>
    </w:p>
    <w:p>
      <w:pPr>
        <w:spacing w:after="40"/>
        <w:ind w:left="360"/>
      </w:pPr>
      <w:r>
        <w:rPr>
          <w:rFonts w:ascii="Times New Roman" w:hAnsi="Times New Roman"/>
          <w:sz w:val="24"/>
          <w:szCs w:val="24"/>
        </w:rPr>
        <w:t xml:space="preserve">D — Sports Authority of India only: SAI trains athletes and runs schemes but does not organise the National Games.</w:t>
      </w:r>
    </w:p>
    <w:p>
      <w:pPr>
        <w:spacing w:after="40"/>
        <w:ind w:left="360"/>
      </w:pPr>
      <w:r>
        <w:rPr>
          <w:rFonts w:ascii="Times New Roman" w:hAnsi="Times New Roman"/>
          <w:sz w:val="24"/>
          <w:szCs w:val="24"/>
        </w:rPr>
        <w:t xml:space="preserve">⚠️ Exam Trap: Remembering that the IOA both organises the National Games and represents India at the Olympics.</w:t>
      </w:r>
    </w:p>
    <w:p>
      <w:pPr>
        <w:spacing w:after="40"/>
        <w:ind w:left="360"/>
      </w:pPr>
      <w:r>
        <w:rPr>
          <w:rFonts w:ascii="Times New Roman" w:hAnsi="Times New Roman"/>
          <w:sz w:val="24"/>
          <w:szCs w:val="24"/>
        </w:rPr>
        <w:t xml:space="preserve">💎 PNC Pearl: IOA: National Games and Olympic representation; Khelo India is a government scheme.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workers can build a wall in 20 days, how many days will 25 workers take to build the same wall?</w:t>
      </w:r>
    </w:p>
    <w:p>
      <w:pPr>
        <w:spacing w:after="40"/>
        <w:ind w:left="360"/>
      </w:pPr>
      <w:r>
        <w:rPr>
          <w:rFonts w:ascii="Times New Roman" w:hAnsi="Times New Roman"/>
          <w:sz w:val="24"/>
          <w:szCs w:val="24"/>
        </w:rPr>
        <w:t xml:space="preserve">(a) 30 days</w:t>
      </w:r>
    </w:p>
    <w:p>
      <w:pPr>
        <w:spacing w:after="40"/>
        <w:ind w:left="360"/>
      </w:pPr>
      <w:r>
        <w:rPr>
          <w:rFonts w:ascii="Times New Roman" w:hAnsi="Times New Roman"/>
          <w:sz w:val="24"/>
          <w:szCs w:val="24"/>
        </w:rPr>
        <w:t xml:space="preserve">(b) 8 days</w:t>
      </w:r>
    </w:p>
    <w:p>
      <w:pPr>
        <w:spacing w:after="40"/>
        <w:ind w:left="360"/>
      </w:pPr>
      <w:r>
        <w:rPr>
          <w:rFonts w:ascii="Times New Roman" w:hAnsi="Times New Roman"/>
          <w:sz w:val="24"/>
          <w:szCs w:val="24"/>
        </w:rPr>
        <w:t xml:space="preserve">(c) 18 days</w:t>
      </w:r>
    </w:p>
    <w:p>
      <w:pPr>
        <w:spacing w:after="40"/>
        <w:ind w:left="360"/>
      </w:pPr>
      <w:r>
        <w:rPr>
          <w:rFonts w:ascii="Times New Roman" w:hAnsi="Times New Roman"/>
          <w:sz w:val="24"/>
          <w:szCs w:val="24"/>
        </w:rPr>
        <w:t xml:space="preserve">(d) 12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 days</w:t>
      </w:r>
    </w:p>
    <w:p>
      <w:pPr>
        <w:spacing w:after="40"/>
        <w:ind w:left="360"/>
      </w:pPr>
      <w:r>
        <w:rPr>
          <w:rFonts w:ascii="Times New Roman" w:hAnsi="Times New Roman"/>
          <w:sz w:val="24"/>
          <w:szCs w:val="24"/>
        </w:rPr>
        <w:t xml:space="preserve">🧠 Method: Work is constant: 15 x 20 = 25 x D, so D = 300 / 25 = 12 days (inverse proportion).</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days: That is longer than the original 20 days, which is impossible with more workers.</w:t>
      </w:r>
    </w:p>
    <w:p>
      <w:pPr>
        <w:spacing w:after="40"/>
        <w:ind w:left="360"/>
      </w:pPr>
      <w:r>
        <w:rPr>
          <w:rFonts w:ascii="Times New Roman" w:hAnsi="Times New Roman"/>
          <w:sz w:val="24"/>
          <w:szCs w:val="24"/>
        </w:rPr>
        <w:t xml:space="preserve">B — 8 days: That would need 37.5 workers.</w:t>
      </w:r>
    </w:p>
    <w:p>
      <w:pPr>
        <w:spacing w:after="40"/>
        <w:ind w:left="360"/>
      </w:pPr>
      <w:r>
        <w:rPr>
          <w:rFonts w:ascii="Times New Roman" w:hAnsi="Times New Roman"/>
          <w:sz w:val="24"/>
          <w:szCs w:val="24"/>
        </w:rPr>
        <w:t xml:space="preserve">C — 18 days: That would need only about 16.7 workers.</w:t>
      </w:r>
    </w:p>
    <w:p>
      <w:pPr>
        <w:spacing w:after="40"/>
        <w:ind w:left="360"/>
      </w:pPr>
      <w:r>
        <w:rPr>
          <w:rFonts w:ascii="Times New Roman" w:hAnsi="Times New Roman"/>
          <w:sz w:val="24"/>
          <w:szCs w:val="24"/>
        </w:rPr>
        <w:t xml:space="preserve">⚠️ Exam Trap: Using direct proportion - more workers always mean fewer days.</w:t>
      </w:r>
    </w:p>
    <w:p>
      <w:pPr>
        <w:spacing w:after="40"/>
        <w:ind w:left="360"/>
      </w:pPr>
      <w:r>
        <w:rPr>
          <w:rFonts w:ascii="Times New Roman" w:hAnsi="Times New Roman"/>
          <w:sz w:val="24"/>
          <w:szCs w:val="24"/>
        </w:rPr>
        <w:t xml:space="preserve">💎 PNC Trick: M1 x D1 = M2 x D2: 15 x 20 = 25 x D, so D = 12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150 m long crosses a pole in 9 seconds. Its speed is:</w:t>
      </w:r>
    </w:p>
    <w:p>
      <w:pPr>
        <w:spacing w:after="40"/>
        <w:ind w:left="360"/>
      </w:pPr>
      <w:r>
        <w:rPr>
          <w:rFonts w:ascii="Times New Roman" w:hAnsi="Times New Roman"/>
          <w:sz w:val="24"/>
          <w:szCs w:val="24"/>
        </w:rPr>
        <w:t xml:space="preserve">(a) 54 km/h</w:t>
      </w:r>
    </w:p>
    <w:p>
      <w:pPr>
        <w:spacing w:after="40"/>
        <w:ind w:left="360"/>
      </w:pPr>
      <w:r>
        <w:rPr>
          <w:rFonts w:ascii="Times New Roman" w:hAnsi="Times New Roman"/>
          <w:sz w:val="24"/>
          <w:szCs w:val="24"/>
        </w:rPr>
        <w:t xml:space="preserve">(b) 45 km/h</w:t>
      </w:r>
    </w:p>
    <w:p>
      <w:pPr>
        <w:spacing w:after="40"/>
        <w:ind w:left="360"/>
      </w:pPr>
      <w:r>
        <w:rPr>
          <w:rFonts w:ascii="Times New Roman" w:hAnsi="Times New Roman"/>
          <w:sz w:val="24"/>
          <w:szCs w:val="24"/>
        </w:rPr>
        <w:t xml:space="preserve">(c) 60 km/h</w:t>
      </w:r>
    </w:p>
    <w:p>
      <w:pPr>
        <w:spacing w:after="40"/>
        <w:ind w:left="360"/>
      </w:pPr>
      <w:r>
        <w:rPr>
          <w:rFonts w:ascii="Times New Roman" w:hAnsi="Times New Roman"/>
          <w:sz w:val="24"/>
          <w:szCs w:val="24"/>
        </w:rPr>
        <w:t xml:space="preserve">(d) 72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 km/h</w:t>
      </w:r>
    </w:p>
    <w:p>
      <w:pPr>
        <w:spacing w:after="40"/>
        <w:ind w:left="360"/>
      </w:pPr>
      <w:r>
        <w:rPr>
          <w:rFonts w:ascii="Times New Roman" w:hAnsi="Times New Roman"/>
          <w:sz w:val="24"/>
          <w:szCs w:val="24"/>
        </w:rPr>
        <w:t xml:space="preserve">🧠 Method: Speed = 150 / 9 = 16.67 m/s; x 18/5 = 60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54 km/h: 54 km/h is 15 m/s, which would cover 135 m in 9 seconds.</w:t>
      </w:r>
    </w:p>
    <w:p>
      <w:pPr>
        <w:spacing w:after="40"/>
        <w:ind w:left="360"/>
      </w:pPr>
      <w:r>
        <w:rPr>
          <w:rFonts w:ascii="Times New Roman" w:hAnsi="Times New Roman"/>
          <w:sz w:val="24"/>
          <w:szCs w:val="24"/>
        </w:rPr>
        <w:t xml:space="preserve">B — 45 km/h: 45 km/h is 12.5 m/s, which would cover 112.5 m in 9 seconds.</w:t>
      </w:r>
    </w:p>
    <w:p>
      <w:pPr>
        <w:spacing w:after="40"/>
        <w:ind w:left="360"/>
      </w:pPr>
      <w:r>
        <w:rPr>
          <w:rFonts w:ascii="Times New Roman" w:hAnsi="Times New Roman"/>
          <w:sz w:val="24"/>
          <w:szCs w:val="24"/>
        </w:rPr>
        <w:t xml:space="preserve">D — 72 km/h: 72 km/h is 20 m/s, which would cover 180 m in 9 seconds.</w:t>
      </w:r>
    </w:p>
    <w:p>
      <w:pPr>
        <w:spacing w:after="40"/>
        <w:ind w:left="360"/>
      </w:pPr>
      <w:r>
        <w:rPr>
          <w:rFonts w:ascii="Times New Roman" w:hAnsi="Times New Roman"/>
          <w:sz w:val="24"/>
          <w:szCs w:val="24"/>
        </w:rPr>
        <w:t xml:space="preserve">⚠️ Exam Trap: Forgetting to convert m/s to km/h - multiply by 18/5.</w:t>
      </w:r>
    </w:p>
    <w:p>
      <w:pPr>
        <w:spacing w:after="40"/>
        <w:ind w:left="360"/>
      </w:pPr>
      <w:r>
        <w:rPr>
          <w:rFonts w:ascii="Times New Roman" w:hAnsi="Times New Roman"/>
          <w:sz w:val="24"/>
          <w:szCs w:val="24"/>
        </w:rPr>
        <w:t xml:space="preserve">💎 PNC Trick: Crossing a pole uses the train length only: speed = length/time, then convert.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4,000 at 8% per annum for 2 years is:</w:t>
      </w:r>
    </w:p>
    <w:p>
      <w:pPr>
        <w:spacing w:after="40"/>
        <w:ind w:left="360"/>
      </w:pPr>
      <w:r>
        <w:rPr>
          <w:rFonts w:ascii="Times New Roman" w:hAnsi="Times New Roman"/>
          <w:sz w:val="24"/>
          <w:szCs w:val="24"/>
        </w:rPr>
        <w:t xml:space="preserve">(a) Rs 800</w:t>
      </w:r>
    </w:p>
    <w:p>
      <w:pPr>
        <w:spacing w:after="40"/>
        <w:ind w:left="360"/>
      </w:pPr>
      <w:r>
        <w:rPr>
          <w:rFonts w:ascii="Times New Roman" w:hAnsi="Times New Roman"/>
          <w:sz w:val="24"/>
          <w:szCs w:val="24"/>
        </w:rPr>
        <w:t xml:space="preserve">(b) Rs 640</w:t>
      </w:r>
    </w:p>
    <w:p>
      <w:pPr>
        <w:spacing w:after="40"/>
        <w:ind w:left="360"/>
      </w:pPr>
      <w:r>
        <w:rPr>
          <w:rFonts w:ascii="Times New Roman" w:hAnsi="Times New Roman"/>
          <w:sz w:val="24"/>
          <w:szCs w:val="24"/>
        </w:rPr>
        <w:t xml:space="preserve">(c) Rs 320</w:t>
      </w:r>
    </w:p>
    <w:p>
      <w:pPr>
        <w:spacing w:after="40"/>
        <w:ind w:left="360"/>
      </w:pPr>
      <w:r>
        <w:rPr>
          <w:rFonts w:ascii="Times New Roman" w:hAnsi="Times New Roman"/>
          <w:sz w:val="24"/>
          <w:szCs w:val="24"/>
        </w:rPr>
        <w:t xml:space="preserve">(d) Rs 960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640</w:t>
      </w:r>
    </w:p>
    <w:p>
      <w:pPr>
        <w:spacing w:after="40"/>
        <w:ind w:left="360"/>
      </w:pPr>
      <w:r>
        <w:rPr>
          <w:rFonts w:ascii="Times New Roman" w:hAnsi="Times New Roman"/>
          <w:sz w:val="24"/>
          <w:szCs w:val="24"/>
        </w:rPr>
        <w:t xml:space="preserve">🧠 Method: SI = P x R x T / 100 = 4000 x 8 x 2 / 100 = Rs 640.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800: That works out to 10% simple interest per year.</w:t>
      </w:r>
    </w:p>
    <w:p>
      <w:pPr>
        <w:spacing w:after="40"/>
        <w:ind w:left="360"/>
      </w:pPr>
      <w:r>
        <w:rPr>
          <w:rFonts w:ascii="Times New Roman" w:hAnsi="Times New Roman"/>
          <w:sz w:val="24"/>
          <w:szCs w:val="24"/>
        </w:rPr>
        <w:t xml:space="preserve">C — Rs 320: That is the interest for one year only.</w:t>
      </w:r>
    </w:p>
    <w:p>
      <w:pPr>
        <w:spacing w:after="40"/>
        <w:ind w:left="360"/>
      </w:pPr>
      <w:r>
        <w:rPr>
          <w:rFonts w:ascii="Times New Roman" w:hAnsi="Times New Roman"/>
          <w:sz w:val="24"/>
          <w:szCs w:val="24"/>
        </w:rPr>
        <w:t xml:space="preserve">D — Rs 960: That works out to 12% simple interest per year.</w:t>
      </w:r>
    </w:p>
    <w:p>
      <w:pPr>
        <w:spacing w:after="40"/>
        <w:ind w:left="360"/>
      </w:pPr>
      <w:r>
        <w:rPr>
          <w:rFonts w:ascii="Times New Roman" w:hAnsi="Times New Roman"/>
          <w:sz w:val="24"/>
          <w:szCs w:val="24"/>
        </w:rPr>
        <w:t xml:space="preserve">⚠️ Exam Trap: Multiplying by the rate but forgetting the time factor.</w:t>
      </w:r>
    </w:p>
    <w:p>
      <w:pPr>
        <w:spacing w:after="40"/>
        <w:ind w:left="360"/>
      </w:pPr>
      <w:r>
        <w:rPr>
          <w:rFonts w:ascii="Times New Roman" w:hAnsi="Times New Roman"/>
          <w:sz w:val="24"/>
          <w:szCs w:val="24"/>
        </w:rPr>
        <w:t xml:space="preserve">💎 PNC Trick: SI = PRT/100 = 4000 x 8 x 2 / 100 = Rs 640.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first 10 natural numbers is:</w:t>
      </w:r>
    </w:p>
    <w:p>
      <w:pPr>
        <w:spacing w:after="40"/>
        <w:ind w:left="360"/>
      </w:pPr>
      <w:r>
        <w:rPr>
          <w:rFonts w:ascii="Times New Roman" w:hAnsi="Times New Roman"/>
          <w:sz w:val="24"/>
          <w:szCs w:val="24"/>
        </w:rPr>
        <w:t xml:space="preserve">(a) 6</w:t>
      </w:r>
    </w:p>
    <w:p>
      <w:pPr>
        <w:spacing w:after="40"/>
        <w:ind w:left="360"/>
      </w:pPr>
      <w:r>
        <w:rPr>
          <w:rFonts w:ascii="Times New Roman" w:hAnsi="Times New Roman"/>
          <w:sz w:val="24"/>
          <w:szCs w:val="24"/>
        </w:rPr>
        <w:t xml:space="preserve">(b) 5.5</w:t>
      </w:r>
    </w:p>
    <w:p>
      <w:pPr>
        <w:spacing w:after="40"/>
        <w:ind w:left="360"/>
      </w:pPr>
      <w:r>
        <w:rPr>
          <w:rFonts w:ascii="Times New Roman" w:hAnsi="Times New Roman"/>
          <w:sz w:val="24"/>
          <w:szCs w:val="24"/>
        </w:rPr>
        <w:t xml:space="preserve">(c) 4.5</w:t>
      </w:r>
    </w:p>
    <w:p>
      <w:pPr>
        <w:spacing w:after="40"/>
        <w:ind w:left="360"/>
      </w:pPr>
      <w:r>
        <w:rPr>
          <w:rFonts w:ascii="Times New Roman" w:hAnsi="Times New Roman"/>
          <w:sz w:val="24"/>
          <w:szCs w:val="24"/>
        </w:rPr>
        <w:t xml:space="preserve">(d)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5.5</w:t>
      </w:r>
    </w:p>
    <w:p>
      <w:pPr>
        <w:spacing w:after="40"/>
        <w:ind w:left="360"/>
      </w:pPr>
      <w:r>
        <w:rPr>
          <w:rFonts w:ascii="Times New Roman" w:hAnsi="Times New Roman"/>
          <w:sz w:val="24"/>
          <w:szCs w:val="24"/>
        </w:rPr>
        <w:t xml:space="preserve">🧠 Method: Sum of first 10 natural numbers = 10 x 11 / 2 = 55; average = 55 / 10 = 5.5.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That is the average of the numbers 1 to 11.</w:t>
      </w:r>
    </w:p>
    <w:p>
      <w:pPr>
        <w:spacing w:after="40"/>
        <w:ind w:left="360"/>
      </w:pPr>
      <w:r>
        <w:rPr>
          <w:rFonts w:ascii="Times New Roman" w:hAnsi="Times New Roman"/>
          <w:sz w:val="24"/>
          <w:szCs w:val="24"/>
        </w:rPr>
        <w:t xml:space="preserve">C — 4.5: That is the average of the first 8 natural numbers.</w:t>
      </w:r>
    </w:p>
    <w:p>
      <w:pPr>
        <w:spacing w:after="40"/>
        <w:ind w:left="360"/>
      </w:pPr>
      <w:r>
        <w:rPr>
          <w:rFonts w:ascii="Times New Roman" w:hAnsi="Times New Roman"/>
          <w:sz w:val="24"/>
          <w:szCs w:val="24"/>
        </w:rPr>
        <w:t xml:space="preserve">D — 5: That is the average of the first 9 natural numbers.</w:t>
      </w:r>
    </w:p>
    <w:p>
      <w:pPr>
        <w:spacing w:after="40"/>
        <w:ind w:left="360"/>
      </w:pPr>
      <w:r>
        <w:rPr>
          <w:rFonts w:ascii="Times New Roman" w:hAnsi="Times New Roman"/>
          <w:sz w:val="24"/>
          <w:szCs w:val="24"/>
        </w:rPr>
        <w:t xml:space="preserve">⚠️ Exam Trap: Adding the terms by hand and slipping - use the formula for the sum of the first n natural numbers.</w:t>
      </w:r>
    </w:p>
    <w:p>
      <w:pPr>
        <w:spacing w:after="40"/>
        <w:ind w:left="360"/>
      </w:pPr>
      <w:r>
        <w:rPr>
          <w:rFonts w:ascii="Times New Roman" w:hAnsi="Times New Roman"/>
          <w:sz w:val="24"/>
          <w:szCs w:val="24"/>
        </w:rPr>
        <w:t xml:space="preserve">💎 PNC Trick: Sum 1..n = n(n+1)/2 = 55 for n = 10, so the average is 5.5.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cost price of an article is Rs 500 and it is sold at a 20% profit, the selling price is:</w:t>
      </w:r>
    </w:p>
    <w:p>
      <w:pPr>
        <w:spacing w:after="40"/>
        <w:ind w:left="360"/>
      </w:pPr>
      <w:r>
        <w:rPr>
          <w:rFonts w:ascii="Times New Roman" w:hAnsi="Times New Roman"/>
          <w:sz w:val="24"/>
          <w:szCs w:val="24"/>
        </w:rPr>
        <w:t xml:space="preserve">(a) Rs 650</w:t>
      </w:r>
    </w:p>
    <w:p>
      <w:pPr>
        <w:spacing w:after="40"/>
        <w:ind w:left="360"/>
      </w:pPr>
      <w:r>
        <w:rPr>
          <w:rFonts w:ascii="Times New Roman" w:hAnsi="Times New Roman"/>
          <w:sz w:val="24"/>
          <w:szCs w:val="24"/>
        </w:rPr>
        <w:t xml:space="preserve">(b) Rs 600</w:t>
      </w:r>
    </w:p>
    <w:p>
      <w:pPr>
        <w:spacing w:after="40"/>
        <w:ind w:left="360"/>
      </w:pPr>
      <w:r>
        <w:rPr>
          <w:rFonts w:ascii="Times New Roman" w:hAnsi="Times New Roman"/>
          <w:sz w:val="24"/>
          <w:szCs w:val="24"/>
        </w:rPr>
        <w:t xml:space="preserve">(c) Rs 400</w:t>
      </w:r>
    </w:p>
    <w:p>
      <w:pPr>
        <w:spacing w:after="40"/>
        <w:ind w:left="360"/>
      </w:pPr>
      <w:r>
        <w:rPr>
          <w:rFonts w:ascii="Times New Roman" w:hAnsi="Times New Roman"/>
          <w:sz w:val="24"/>
          <w:szCs w:val="24"/>
        </w:rPr>
        <w:t xml:space="preserve">(d) Rs 550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600</w:t>
      </w:r>
    </w:p>
    <w:p>
      <w:pPr>
        <w:spacing w:after="40"/>
        <w:ind w:left="360"/>
      </w:pPr>
      <w:r>
        <w:rPr>
          <w:rFonts w:ascii="Times New Roman" w:hAnsi="Times New Roman"/>
          <w:sz w:val="24"/>
          <w:szCs w:val="24"/>
        </w:rPr>
        <w:t xml:space="preserve">🧠 Method: SP = CP + 20% of CP = 500 + 100 = Rs 600.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650: That would be a 30% profit.</w:t>
      </w:r>
    </w:p>
    <w:p>
      <w:pPr>
        <w:spacing w:after="40"/>
        <w:ind w:left="360"/>
      </w:pPr>
      <w:r>
        <w:rPr>
          <w:rFonts w:ascii="Times New Roman" w:hAnsi="Times New Roman"/>
          <w:sz w:val="24"/>
          <w:szCs w:val="24"/>
        </w:rPr>
        <w:t xml:space="preserve">C — Rs 400: That is a 20% loss - the reverse of what the question asks.</w:t>
      </w:r>
    </w:p>
    <w:p>
      <w:pPr>
        <w:spacing w:after="40"/>
        <w:ind w:left="360"/>
      </w:pPr>
      <w:r>
        <w:rPr>
          <w:rFonts w:ascii="Times New Roman" w:hAnsi="Times New Roman"/>
          <w:sz w:val="24"/>
          <w:szCs w:val="24"/>
        </w:rPr>
        <w:t xml:space="preserve">D — Rs 550: That would be only a 10% profit.</w:t>
      </w:r>
    </w:p>
    <w:p>
      <w:pPr>
        <w:spacing w:after="40"/>
        <w:ind w:left="360"/>
      </w:pPr>
      <w:r>
        <w:rPr>
          <w:rFonts w:ascii="Times New Roman" w:hAnsi="Times New Roman"/>
          <w:sz w:val="24"/>
          <w:szCs w:val="24"/>
        </w:rPr>
        <w:t xml:space="preserve">⚠️ Exam Trap: Subtracting the profit from the cost price instead of adding it.</w:t>
      </w:r>
    </w:p>
    <w:p>
      <w:pPr>
        <w:spacing w:after="40"/>
        <w:ind w:left="360"/>
      </w:pPr>
      <w:r>
        <w:rPr>
          <w:rFonts w:ascii="Times New Roman" w:hAnsi="Times New Roman"/>
          <w:sz w:val="24"/>
          <w:szCs w:val="24"/>
        </w:rPr>
        <w:t xml:space="preserve">💎 PNC Trick: SP = CP x (100 + profit%)/100 = 500 x 1.2 = Rs 600.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2, 6, 12, 20, 30, ?</w:t>
      </w:r>
    </w:p>
    <w:p>
      <w:pPr>
        <w:spacing w:after="40"/>
        <w:ind w:left="360"/>
      </w:pPr>
      <w:r>
        <w:rPr>
          <w:rFonts w:ascii="Times New Roman" w:hAnsi="Times New Roman"/>
          <w:sz w:val="24"/>
          <w:szCs w:val="24"/>
        </w:rPr>
        <w:t xml:space="preserve">(a) 42</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42</w:t>
      </w:r>
    </w:p>
    <w:p>
      <w:pPr>
        <w:spacing w:after="40"/>
        <w:ind w:left="360"/>
      </w:pPr>
      <w:r>
        <w:rPr>
          <w:rFonts w:ascii="Times New Roman" w:hAnsi="Times New Roman"/>
          <w:sz w:val="24"/>
          <w:szCs w:val="24"/>
        </w:rPr>
        <w:t xml:space="preserve">🧠 Method: Differences are 4, 6, 8, 10 - next difference 12, so 30 + 12 = 42 (the terms are n(n+1)).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 That repeats the previous difference of 6 instead of taking 12.</w:t>
      </w:r>
    </w:p>
    <w:p>
      <w:pPr>
        <w:spacing w:after="40"/>
        <w:ind w:left="360"/>
      </w:pPr>
      <w:r>
        <w:rPr>
          <w:rFonts w:ascii="Times New Roman" w:hAnsi="Times New Roman"/>
          <w:sz w:val="24"/>
          <w:szCs w:val="24"/>
        </w:rPr>
        <w:t xml:space="preserve">C — 48: That uses a difference of 18, too large.</w:t>
      </w:r>
    </w:p>
    <w:p>
      <w:pPr>
        <w:spacing w:after="40"/>
        <w:ind w:left="360"/>
      </w:pPr>
      <w:r>
        <w:rPr>
          <w:rFonts w:ascii="Times New Roman" w:hAnsi="Times New Roman"/>
          <w:sz w:val="24"/>
          <w:szCs w:val="24"/>
        </w:rPr>
        <w:t xml:space="preserve">D — 40: That repeats the previous difference of 10.</w:t>
      </w:r>
    </w:p>
    <w:p>
      <w:pPr>
        <w:spacing w:after="40"/>
        <w:ind w:left="360"/>
      </w:pPr>
      <w:r>
        <w:rPr>
          <w:rFonts w:ascii="Times New Roman" w:hAnsi="Times New Roman"/>
          <w:sz w:val="24"/>
          <w:szCs w:val="24"/>
        </w:rPr>
        <w:t xml:space="preserve">⚠️ Exam Trap: Reading the terms as 1x2, 2x3, 3x4 and then losing the pattern.</w:t>
      </w:r>
    </w:p>
    <w:p>
      <w:pPr>
        <w:spacing w:after="40"/>
        <w:ind w:left="360"/>
      </w:pPr>
      <w:r>
        <w:rPr>
          <w:rFonts w:ascii="Times New Roman" w:hAnsi="Times New Roman"/>
          <w:sz w:val="24"/>
          <w:szCs w:val="24"/>
        </w:rPr>
        <w:t xml:space="preserve">💎 PNC Trick: Differences are 4, 6, 8, 10, 12 -&gt; 30 + 12 = 42, and the terms are n(n+1).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in a certain code, 'ROSE' is written as 'SPTF', how is 'LILY' written in the same code?</w:t>
      </w:r>
    </w:p>
    <w:p>
      <w:pPr>
        <w:spacing w:after="40"/>
        <w:ind w:left="360"/>
      </w:pPr>
      <w:r>
        <w:rPr>
          <w:rFonts w:ascii="Times New Roman" w:hAnsi="Times New Roman"/>
          <w:sz w:val="24"/>
          <w:szCs w:val="24"/>
        </w:rPr>
        <w:t xml:space="preserve">(a) KMKX</w:t>
      </w:r>
    </w:p>
    <w:p>
      <w:pPr>
        <w:spacing w:after="40"/>
        <w:ind w:left="360"/>
      </w:pPr>
      <w:r>
        <w:rPr>
          <w:rFonts w:ascii="Times New Roman" w:hAnsi="Times New Roman"/>
          <w:sz w:val="24"/>
          <w:szCs w:val="24"/>
        </w:rPr>
        <w:t xml:space="preserve">(b) MHMY</w:t>
      </w:r>
    </w:p>
    <w:p>
      <w:pPr>
        <w:spacing w:after="40"/>
        <w:ind w:left="360"/>
      </w:pPr>
      <w:r>
        <w:rPr>
          <w:rFonts w:ascii="Times New Roman" w:hAnsi="Times New Roman"/>
          <w:sz w:val="24"/>
          <w:szCs w:val="24"/>
        </w:rPr>
        <w:t xml:space="preserve">(c) MJMZ</w:t>
      </w:r>
    </w:p>
    <w:p>
      <w:pPr>
        <w:spacing w:after="40"/>
        <w:ind w:left="360"/>
      </w:pPr>
      <w:r>
        <w:rPr>
          <w:rFonts w:ascii="Times New Roman" w:hAnsi="Times New Roman"/>
          <w:sz w:val="24"/>
          <w:szCs w:val="24"/>
        </w:rPr>
        <w:t xml:space="preserve">(d) MJZM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MJMZ</w:t>
      </w:r>
    </w:p>
    <w:p>
      <w:pPr>
        <w:spacing w:after="40"/>
        <w:ind w:left="360"/>
      </w:pPr>
      <w:r>
        <w:rPr>
          <w:rFonts w:ascii="Times New Roman" w:hAnsi="Times New Roman"/>
          <w:sz w:val="24"/>
          <w:szCs w:val="24"/>
        </w:rPr>
        <w:t xml:space="preserve">🧠 Method: Each letter shifts +1: R-&gt;S, O-&gt;P, S-&gt;T, E-&gt;F; L-&gt;M, I-&gt;J, L-&gt;M, Y-&gt;Z gives MJMZ.</w:t>
      </w:r>
    </w:p>
    <w:p>
      <w:pPr>
        <w:spacing w:after="40"/>
        <w:ind w:left="360"/>
      </w:pPr>
      <w:r>
        <w:rPr>
          <w:rFonts w:ascii="Times New Roman" w:hAnsi="Times New Roman"/>
          <w:sz w:val="24"/>
          <w:szCs w:val="24"/>
        </w:rPr>
        <w:t xml:space="preserve">🔍 Key Clues: ROSE | SPTF | LILY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KMKX: The letters are shifted by +2 and +1 inconsistently.</w:t>
      </w:r>
    </w:p>
    <w:p>
      <w:pPr>
        <w:spacing w:after="40"/>
        <w:ind w:left="360"/>
      </w:pPr>
      <w:r>
        <w:rPr>
          <w:rFonts w:ascii="Times New Roman" w:hAnsi="Times New Roman"/>
          <w:sz w:val="24"/>
          <w:szCs w:val="24"/>
        </w:rPr>
        <w:t xml:space="preserve">B — MHMY: The middle letters are shifted incorrectly.</w:t>
      </w:r>
    </w:p>
    <w:p>
      <w:pPr>
        <w:spacing w:after="40"/>
        <w:ind w:left="360"/>
      </w:pPr>
      <w:r>
        <w:rPr>
          <w:rFonts w:ascii="Times New Roman" w:hAnsi="Times New Roman"/>
          <w:sz w:val="24"/>
          <w:szCs w:val="24"/>
        </w:rPr>
        <w:t xml:space="preserve">D — MJZM: The last two letters are swapped.</w:t>
      </w:r>
    </w:p>
    <w:p>
      <w:pPr>
        <w:spacing w:after="40"/>
        <w:ind w:left="360"/>
      </w:pPr>
      <w:r>
        <w:rPr>
          <w:rFonts w:ascii="Times New Roman" w:hAnsi="Times New Roman"/>
          <w:sz w:val="24"/>
          <w:szCs w:val="24"/>
        </w:rPr>
        <w:t xml:space="preserve">⚠️ Exam Trap: Applying the shift unevenly - every letter moves exactly one step forward.</w:t>
      </w:r>
    </w:p>
    <w:p>
      <w:pPr>
        <w:spacing w:after="40"/>
        <w:ind w:left="360"/>
      </w:pPr>
      <w:r>
        <w:rPr>
          <w:rFonts w:ascii="Times New Roman" w:hAnsi="Times New Roman"/>
          <w:sz w:val="24"/>
          <w:szCs w:val="24"/>
        </w:rPr>
        <w:t xml:space="preserve">💎 PNC Trick: ROSE to SPTF is each letter +1, so LILY becomes MJMZ.</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north, then turns right and walks 3 km, then turns right again and walks 5 km. How far is he from the starting point?</w:t>
      </w:r>
    </w:p>
    <w:p>
      <w:pPr>
        <w:spacing w:after="40"/>
        <w:ind w:left="360"/>
      </w:pPr>
      <w:r>
        <w:rPr>
          <w:rFonts w:ascii="Times New Roman" w:hAnsi="Times New Roman"/>
          <w:sz w:val="24"/>
          <w:szCs w:val="24"/>
        </w:rPr>
        <w:t xml:space="preserve">(a) 3 km</w:t>
      </w:r>
    </w:p>
    <w:p>
      <w:pPr>
        <w:spacing w:after="40"/>
        <w:ind w:left="360"/>
      </w:pPr>
      <w:r>
        <w:rPr>
          <w:rFonts w:ascii="Times New Roman" w:hAnsi="Times New Roman"/>
          <w:sz w:val="24"/>
          <w:szCs w:val="24"/>
        </w:rPr>
        <w:t xml:space="preserve">(b) 5 km</w:t>
      </w:r>
    </w:p>
    <w:p>
      <w:pPr>
        <w:spacing w:after="40"/>
        <w:ind w:left="360"/>
      </w:pPr>
      <w:r>
        <w:rPr>
          <w:rFonts w:ascii="Times New Roman" w:hAnsi="Times New Roman"/>
          <w:sz w:val="24"/>
          <w:szCs w:val="24"/>
        </w:rPr>
        <w:t xml:space="preserve">(c) 10 km</w:t>
      </w:r>
    </w:p>
    <w:p>
      <w:pPr>
        <w:spacing w:after="40"/>
        <w:ind w:left="360"/>
      </w:pPr>
      <w:r>
        <w:rPr>
          <w:rFonts w:ascii="Times New Roman" w:hAnsi="Times New Roman"/>
          <w:sz w:val="24"/>
          <w:szCs w:val="24"/>
        </w:rPr>
        <w:t xml:space="preserve">(d) 8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 km</w:t>
      </w:r>
    </w:p>
    <w:p>
      <w:pPr>
        <w:spacing w:after="40"/>
        <w:ind w:left="360"/>
      </w:pPr>
      <w:r>
        <w:rPr>
          <w:rFonts w:ascii="Times New Roman" w:hAnsi="Times New Roman"/>
          <w:sz w:val="24"/>
          <w:szCs w:val="24"/>
        </w:rPr>
        <w:t xml:space="preserve">🧠 Method: He ends up 3 km east of the start - north 5 then south 5 cancel out, leaving the 3 km eastward leg.</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 km: The two 5 km legs cancel each other; only the 3 km east leg remains.</w:t>
      </w:r>
    </w:p>
    <w:p>
      <w:pPr>
        <w:spacing w:after="40"/>
        <w:ind w:left="360"/>
      </w:pPr>
      <w:r>
        <w:rPr>
          <w:rFonts w:ascii="Times New Roman" w:hAnsi="Times New Roman"/>
          <w:sz w:val="24"/>
          <w:szCs w:val="24"/>
        </w:rPr>
        <w:t xml:space="preserve">C — 10 km: That is the total distance walked, not the displacement.</w:t>
      </w:r>
    </w:p>
    <w:p>
      <w:pPr>
        <w:spacing w:after="40"/>
        <w:ind w:left="360"/>
      </w:pPr>
      <w:r>
        <w:rPr>
          <w:rFonts w:ascii="Times New Roman" w:hAnsi="Times New Roman"/>
          <w:sz w:val="24"/>
          <w:szCs w:val="24"/>
        </w:rPr>
        <w:t xml:space="preserve">D — 8 km: That adds 5 + 3 incorrectly.</w:t>
      </w:r>
    </w:p>
    <w:p>
      <w:pPr>
        <w:spacing w:after="40"/>
        <w:ind w:left="360"/>
      </w:pPr>
      <w:r>
        <w:rPr>
          <w:rFonts w:ascii="Times New Roman" w:hAnsi="Times New Roman"/>
          <w:sz w:val="24"/>
          <w:szCs w:val="24"/>
        </w:rPr>
        <w:t xml:space="preserve">⚠️ Exam Trap: Reporting the total path length instead of the net displacement.</w:t>
      </w:r>
    </w:p>
    <w:p>
      <w:pPr>
        <w:spacing w:after="40"/>
        <w:ind w:left="360"/>
      </w:pPr>
      <w:r>
        <w:rPr>
          <w:rFonts w:ascii="Times New Roman" w:hAnsi="Times New Roman"/>
          <w:sz w:val="24"/>
          <w:szCs w:val="24"/>
        </w:rPr>
        <w:t xml:space="preserve">💎 PNC Trick: Equal and opposite legs cancel, leaving a net displacement of 3 km 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photograph, a man says, 'She is the daughter of my grandfather's only son.' How is the woman related to the man?</w:t>
      </w:r>
    </w:p>
    <w:p>
      <w:pPr>
        <w:spacing w:after="40"/>
        <w:ind w:left="360"/>
      </w:pPr>
      <w:r>
        <w:rPr>
          <w:rFonts w:ascii="Times New Roman" w:hAnsi="Times New Roman"/>
          <w:sz w:val="24"/>
          <w:szCs w:val="24"/>
        </w:rPr>
        <w:t xml:space="preserve">(a) Sister</w:t>
      </w:r>
    </w:p>
    <w:p>
      <w:pPr>
        <w:spacing w:after="40"/>
        <w:ind w:left="360"/>
      </w:pPr>
      <w:r>
        <w:rPr>
          <w:rFonts w:ascii="Times New Roman" w:hAnsi="Times New Roman"/>
          <w:sz w:val="24"/>
          <w:szCs w:val="24"/>
        </w:rPr>
        <w:t xml:space="preserve">(b) Cousin</w:t>
      </w:r>
    </w:p>
    <w:p>
      <w:pPr>
        <w:spacing w:after="40"/>
        <w:ind w:left="360"/>
      </w:pPr>
      <w:r>
        <w:rPr>
          <w:rFonts w:ascii="Times New Roman" w:hAnsi="Times New Roman"/>
          <w:sz w:val="24"/>
          <w:szCs w:val="24"/>
        </w:rPr>
        <w:t xml:space="preserve">(c) Aunt</w:t>
      </w:r>
    </w:p>
    <w:p>
      <w:pPr>
        <w:spacing w:after="40"/>
        <w:ind w:left="360"/>
      </w:pPr>
      <w:r>
        <w:rPr>
          <w:rFonts w:ascii="Times New Roman" w:hAnsi="Times New Roman"/>
          <w:sz w:val="24"/>
          <w:szCs w:val="24"/>
        </w:rPr>
        <w:t xml:space="preserve">(d) Niece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Sister</w:t>
      </w:r>
    </w:p>
    <w:p>
      <w:pPr>
        <w:spacing w:after="40"/>
        <w:ind w:left="360"/>
      </w:pPr>
      <w:r>
        <w:rPr>
          <w:rFonts w:ascii="Times New Roman" w:hAnsi="Times New Roman"/>
          <w:sz w:val="24"/>
          <w:szCs w:val="24"/>
        </w:rPr>
        <w:t xml:space="preserve">🧠 Method: Grandfather's only son is the man's father; the father's daughter is the man's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Cousin: A cousin would be the child of an uncle or aunt.</w:t>
      </w:r>
    </w:p>
    <w:p>
      <w:pPr>
        <w:spacing w:after="40"/>
        <w:ind w:left="360"/>
      </w:pPr>
      <w:r>
        <w:rPr>
          <w:rFonts w:ascii="Times New Roman" w:hAnsi="Times New Roman"/>
          <w:sz w:val="24"/>
          <w:szCs w:val="24"/>
        </w:rPr>
        <w:t xml:space="preserve">C — Aunt: An aunt is the sister of a parent.</w:t>
      </w:r>
    </w:p>
    <w:p>
      <w:pPr>
        <w:spacing w:after="40"/>
        <w:ind w:left="360"/>
      </w:pPr>
      <w:r>
        <w:rPr>
          <w:rFonts w:ascii="Times New Roman" w:hAnsi="Times New Roman"/>
          <w:sz w:val="24"/>
          <w:szCs w:val="24"/>
        </w:rPr>
        <w:t xml:space="preserve">D — Niece: A niece is the daughter of a sibling.</w:t>
      </w:r>
    </w:p>
    <w:p>
      <w:pPr>
        <w:spacing w:after="40"/>
        <w:ind w:left="360"/>
      </w:pPr>
      <w:r>
        <w:rPr>
          <w:rFonts w:ascii="Times New Roman" w:hAnsi="Times New Roman"/>
          <w:sz w:val="24"/>
          <w:szCs w:val="24"/>
        </w:rPr>
        <w:t xml:space="preserve">⚠️ Exam Trap: Adding extra relatives - the grandfather's only son is simply the man's father.</w:t>
      </w:r>
    </w:p>
    <w:p>
      <w:pPr>
        <w:spacing w:after="40"/>
        <w:ind w:left="360"/>
      </w:pPr>
      <w:r>
        <w:rPr>
          <w:rFonts w:ascii="Times New Roman" w:hAnsi="Times New Roman"/>
          <w:sz w:val="24"/>
          <w:szCs w:val="24"/>
        </w:rPr>
        <w:t xml:space="preserve">💎 PNC Trick: The father's daughter is the man's sister; only son rules out any uncle.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8, 27, 64, 81, 125</w:t>
      </w:r>
    </w:p>
    <w:p>
      <w:pPr>
        <w:spacing w:after="40"/>
        <w:ind w:left="360"/>
      </w:pPr>
      <w:r>
        <w:rPr>
          <w:rFonts w:ascii="Times New Roman" w:hAnsi="Times New Roman"/>
          <w:sz w:val="24"/>
          <w:szCs w:val="24"/>
        </w:rPr>
        <w:t xml:space="preserve">(a) 27</w:t>
      </w:r>
    </w:p>
    <w:p>
      <w:pPr>
        <w:spacing w:after="40"/>
        <w:ind w:left="360"/>
      </w:pPr>
      <w:r>
        <w:rPr>
          <w:rFonts w:ascii="Times New Roman" w:hAnsi="Times New Roman"/>
          <w:sz w:val="24"/>
          <w:szCs w:val="24"/>
        </w:rPr>
        <w:t xml:space="preserve">(b) 64</w:t>
      </w:r>
    </w:p>
    <w:p>
      <w:pPr>
        <w:spacing w:after="40"/>
        <w:ind w:left="360"/>
      </w:pPr>
      <w:r>
        <w:rPr>
          <w:rFonts w:ascii="Times New Roman" w:hAnsi="Times New Roman"/>
          <w:sz w:val="24"/>
          <w:szCs w:val="24"/>
        </w:rPr>
        <w:t xml:space="preserve">(c) 125</w:t>
      </w:r>
    </w:p>
    <w:p>
      <w:pPr>
        <w:spacing w:after="40"/>
        <w:ind w:left="360"/>
      </w:pPr>
      <w:r>
        <w:rPr>
          <w:rFonts w:ascii="Times New Roman" w:hAnsi="Times New Roman"/>
          <w:sz w:val="24"/>
          <w:szCs w:val="24"/>
        </w:rPr>
        <w:t xml:space="preserve">(d) 81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81</w:t>
      </w:r>
    </w:p>
    <w:p>
      <w:pPr>
        <w:spacing w:after="40"/>
        <w:ind w:left="360"/>
      </w:pPr>
      <w:r>
        <w:rPr>
          <w:rFonts w:ascii="Times New Roman" w:hAnsi="Times New Roman"/>
          <w:sz w:val="24"/>
          <w:szCs w:val="24"/>
        </w:rPr>
        <w:t xml:space="preserve">🧠 Method: 8, 27, 64, 125 are perfect cubes (2^3, 3^3, 4^3, 5^3); 81 is a perfect fourth power (3^4), not a cube.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27: 27 = 3^3, a perfect cube.</w:t>
      </w:r>
    </w:p>
    <w:p>
      <w:pPr>
        <w:spacing w:after="40"/>
        <w:ind w:left="360"/>
      </w:pPr>
      <w:r>
        <w:rPr>
          <w:rFonts w:ascii="Times New Roman" w:hAnsi="Times New Roman"/>
          <w:sz w:val="24"/>
          <w:szCs w:val="24"/>
        </w:rPr>
        <w:t xml:space="preserve">B — 64: 64 = 4^3, a perfect cube (also 2^6).</w:t>
      </w:r>
    </w:p>
    <w:p>
      <w:pPr>
        <w:spacing w:after="40"/>
        <w:ind w:left="360"/>
      </w:pPr>
      <w:r>
        <w:rPr>
          <w:rFonts w:ascii="Times New Roman" w:hAnsi="Times New Roman"/>
          <w:sz w:val="24"/>
          <w:szCs w:val="24"/>
        </w:rPr>
        <w:t xml:space="preserve">C — 125: 125 = 5^3, a perfect cube.</w:t>
      </w:r>
    </w:p>
    <w:p>
      <w:pPr>
        <w:spacing w:after="40"/>
        <w:ind w:left="360"/>
      </w:pPr>
      <w:r>
        <w:rPr>
          <w:rFonts w:ascii="Times New Roman" w:hAnsi="Times New Roman"/>
          <w:sz w:val="24"/>
          <w:szCs w:val="24"/>
        </w:rPr>
        <w:t xml:space="preserve">⚠️ Exam Trap: Judging only by magnitude - test whether each number is a perfect cube.</w:t>
      </w:r>
    </w:p>
    <w:p>
      <w:pPr>
        <w:spacing w:after="40"/>
        <w:ind w:left="360"/>
      </w:pPr>
      <w:r>
        <w:rPr>
          <w:rFonts w:ascii="Times New Roman" w:hAnsi="Times New Roman"/>
          <w:sz w:val="24"/>
          <w:szCs w:val="24"/>
        </w:rPr>
        <w:t xml:space="preserve">💎 PNC Trick: Cubes: 2^3=8, 3^3=27, 4^3=64, 5^3=125; 81 = 3^4 is the odd one 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