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a duodenal ulcer most characteristically describes pain that:</w:t>
      </w:r>
    </w:p>
    <w:p>
      <w:pPr>
        <w:spacing w:after="40"/>
        <w:ind w:left="360"/>
      </w:pPr>
      <w:r>
        <w:rPr>
          <w:rFonts w:ascii="Times New Roman" w:hAnsi="Times New Roman"/>
          <w:sz w:val="24"/>
          <w:szCs w:val="24"/>
        </w:rPr>
        <w:t xml:space="preserve">(a) Is sharp and continuous for weeks</w:t>
      </w:r>
    </w:p>
    <w:p>
      <w:pPr>
        <w:spacing w:after="40"/>
        <w:ind w:left="360"/>
      </w:pPr>
      <w:r>
        <w:rPr>
          <w:rFonts w:ascii="Times New Roman" w:hAnsi="Times New Roman"/>
          <w:sz w:val="24"/>
          <w:szCs w:val="24"/>
        </w:rPr>
        <w:t xml:space="preserve">(b) Occurs 2-3 hours after meals and is relieved by food or antacids</w:t>
      </w:r>
    </w:p>
    <w:p>
      <w:pPr>
        <w:spacing w:after="40"/>
        <w:ind w:left="360"/>
      </w:pPr>
      <w:r>
        <w:rPr>
          <w:rFonts w:ascii="Times New Roman" w:hAnsi="Times New Roman"/>
          <w:sz w:val="24"/>
          <w:szCs w:val="24"/>
        </w:rPr>
        <w:t xml:space="preserve">(c) Is worst immediately after eating</w:t>
      </w:r>
    </w:p>
    <w:p>
      <w:pPr>
        <w:spacing w:after="40"/>
        <w:ind w:left="360"/>
      </w:pPr>
      <w:r>
        <w:rPr>
          <w:rFonts w:ascii="Times New Roman" w:hAnsi="Times New Roman"/>
          <w:sz w:val="24"/>
          <w:szCs w:val="24"/>
        </w:rPr>
        <w:t xml:space="preserve">(d) Never occurs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Occurs 2-3 hours after meals and is relieved by food or antacids</w:t>
      </w:r>
    </w:p>
    <w:p>
      <w:pPr>
        <w:spacing w:after="40"/>
        <w:ind w:left="360"/>
      </w:pPr>
      <w:r>
        <w:rPr>
          <w:rFonts w:ascii="Times New Roman" w:hAnsi="Times New Roman"/>
          <w:sz w:val="24"/>
          <w:szCs w:val="24"/>
        </w:rPr>
        <w:t xml:space="preserve">🧠 Clinical Rationale: Duodenal ulcer pain is classic: gnawing epigastric pain 2-3 hours after meals, worse at night, relieved by food and antacids; gastric ulcer pain is worsened by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sharp and continuous for weeks: Ulcer pain is gnawing and episodic; constant sharp pain suggests perforation or another cause.</w:t>
      </w:r>
    </w:p>
    <w:p>
      <w:pPr>
        <w:spacing w:after="40"/>
        <w:ind w:left="360"/>
      </w:pPr>
      <w:r>
        <w:rPr>
          <w:rFonts w:ascii="Times New Roman" w:hAnsi="Times New Roman"/>
          <w:sz w:val="24"/>
          <w:szCs w:val="24"/>
        </w:rPr>
        <w:t xml:space="preserve">C — Is worst immediately after eating: Pain soon after eating that food worsens is typical of GASTRIC ulcer.</w:t>
      </w:r>
    </w:p>
    <w:p>
      <w:pPr>
        <w:spacing w:after="40"/>
        <w:ind w:left="360"/>
      </w:pPr>
      <w:r>
        <w:rPr>
          <w:rFonts w:ascii="Times New Roman" w:hAnsi="Times New Roman"/>
          <w:sz w:val="24"/>
          <w:szCs w:val="24"/>
        </w:rPr>
        <w:t xml:space="preserve">D — Never occurs at night: Duodenal ulcer pain classically wakes the client at night (1-2 AM).</w:t>
      </w:r>
    </w:p>
    <w:p>
      <w:pPr>
        <w:spacing w:after="40"/>
        <w:ind w:left="360"/>
      </w:pPr>
      <w:r>
        <w:rPr>
          <w:rFonts w:ascii="Times New Roman" w:hAnsi="Times New Roman"/>
          <w:sz w:val="24"/>
          <w:szCs w:val="24"/>
        </w:rPr>
        <w:t xml:space="preserve">⚠️ Exam Trap: Gastric vs duodenal: food WORSENS gastric pain but RELIEVES duodenal pain.</w:t>
      </w:r>
    </w:p>
    <w:p>
      <w:pPr>
        <w:spacing w:after="40"/>
        <w:ind w:left="360"/>
      </w:pPr>
      <w:r>
        <w:rPr>
          <w:rFonts w:ascii="Times New Roman" w:hAnsi="Times New Roman"/>
          <w:sz w:val="24"/>
          <w:szCs w:val="24"/>
        </w:rPr>
        <w:t xml:space="preserve">💎 PNC Pearl: Duodenal ulcer: pain 2-3 h after meals and at night, relieved by food; weight gain. Gastric: pain with food, weight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colostomy should be taught that the greatest dietary concern is:</w:t>
      </w:r>
    </w:p>
    <w:p>
      <w:pPr>
        <w:spacing w:after="40"/>
        <w:ind w:left="360"/>
      </w:pPr>
      <w:r>
        <w:rPr>
          <w:rFonts w:ascii="Times New Roman" w:hAnsi="Times New Roman"/>
          <w:sz w:val="24"/>
          <w:szCs w:val="24"/>
        </w:rPr>
        <w:t xml:space="preserve">(a) Avoiding all fiber</w:t>
      </w:r>
    </w:p>
    <w:p>
      <w:pPr>
        <w:spacing w:after="40"/>
        <w:ind w:left="360"/>
      </w:pPr>
      <w:r>
        <w:rPr>
          <w:rFonts w:ascii="Times New Roman" w:hAnsi="Times New Roman"/>
          <w:sz w:val="24"/>
          <w:szCs w:val="24"/>
        </w:rPr>
        <w:t xml:space="preserve">(b) Eating only liquids forever</w:t>
      </w:r>
    </w:p>
    <w:p>
      <w:pPr>
        <w:spacing w:after="40"/>
        <w:ind w:left="360"/>
      </w:pPr>
      <w:r>
        <w:rPr>
          <w:rFonts w:ascii="Times New Roman" w:hAnsi="Times New Roman"/>
          <w:sz w:val="24"/>
          <w:szCs w:val="24"/>
        </w:rPr>
        <w:t xml:space="preserve">(c) Chewing food well and avoiding gas-forming foods to reduce flatus</w:t>
      </w:r>
    </w:p>
    <w:p>
      <w:pPr>
        <w:spacing w:after="40"/>
        <w:ind w:left="360"/>
      </w:pPr>
      <w:r>
        <w:rPr>
          <w:rFonts w:ascii="Times New Roman" w:hAnsi="Times New Roman"/>
          <w:sz w:val="24"/>
          <w:szCs w:val="24"/>
        </w:rPr>
        <w:t xml:space="preserve">(d) Drinking no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Chewing food well and avoiding gas-forming foods to reduce flatus</w:t>
      </w:r>
    </w:p>
    <w:p>
      <w:pPr>
        <w:spacing w:after="40"/>
        <w:ind w:left="360"/>
      </w:pPr>
      <w:r>
        <w:rPr>
          <w:rFonts w:ascii="Times New Roman" w:hAnsi="Times New Roman"/>
          <w:sz w:val="24"/>
          <w:szCs w:val="24"/>
        </w:rPr>
        <w:t xml:space="preserve">🧠 Clinical Rationale: Gas and odor are the main complaints - slow eating, chewing well, and identifying personal gas-forming triggers (beans, cabbage, carbonated drinks) help; fiber is actually encouraged in moderation.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all fiber: Moderate fibre with fluids prevents constipation in a colostomy.</w:t>
      </w:r>
    </w:p>
    <w:p>
      <w:pPr>
        <w:spacing w:after="40"/>
        <w:ind w:left="360"/>
      </w:pPr>
      <w:r>
        <w:rPr>
          <w:rFonts w:ascii="Times New Roman" w:hAnsi="Times New Roman"/>
          <w:sz w:val="24"/>
          <w:szCs w:val="24"/>
        </w:rPr>
        <w:t xml:space="preserve">B — Eating only liquids forever: A normal balanced diet is resumed after recovery; a lifelong liquid diet is unnecessary.</w:t>
      </w:r>
    </w:p>
    <w:p>
      <w:pPr>
        <w:spacing w:after="40"/>
        <w:ind w:left="360"/>
      </w:pPr>
      <w:r>
        <w:rPr>
          <w:rFonts w:ascii="Times New Roman" w:hAnsi="Times New Roman"/>
          <w:sz w:val="24"/>
          <w:szCs w:val="24"/>
        </w:rPr>
        <w:t xml:space="preserve">D — Drinking no water: Adequate fluid (2-3 L/day) is needed to keep stool soft.</w:t>
      </w:r>
    </w:p>
    <w:p>
      <w:pPr>
        <w:spacing w:after="40"/>
        <w:ind w:left="360"/>
      </w:pPr>
      <w:r>
        <w:rPr>
          <w:rFonts w:ascii="Times New Roman" w:hAnsi="Times New Roman"/>
          <w:sz w:val="24"/>
          <w:szCs w:val="24"/>
        </w:rPr>
        <w:t xml:space="preserve">⚠️ Exam Trap: Colostomy clients do not need a special restrictive diet - the concern is gas and odour control.</w:t>
      </w:r>
    </w:p>
    <w:p>
      <w:pPr>
        <w:spacing w:after="40"/>
        <w:ind w:left="360"/>
      </w:pPr>
      <w:r>
        <w:rPr>
          <w:rFonts w:ascii="Times New Roman" w:hAnsi="Times New Roman"/>
          <w:sz w:val="24"/>
          <w:szCs w:val="24"/>
        </w:rPr>
        <w:t xml:space="preserve">💎 PNC Pearl: Colostomy: chew well, avoid gas-formers (beans, cabbage, fizzy drinks); stoma normally moist, beefy 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earliest sign of hypocalcemia after thyroid or parathyroid surgery is:</w:t>
      </w:r>
    </w:p>
    <w:p>
      <w:pPr>
        <w:spacing w:after="40"/>
        <w:ind w:left="360"/>
      </w:pPr>
      <w:r>
        <w:rPr>
          <w:rFonts w:ascii="Times New Roman" w:hAnsi="Times New Roman"/>
          <w:sz w:val="24"/>
          <w:szCs w:val="24"/>
        </w:rPr>
        <w:t xml:space="preserve">(a) Constipation</w:t>
      </w:r>
    </w:p>
    <w:p>
      <w:pPr>
        <w:spacing w:after="40"/>
        <w:ind w:left="360"/>
      </w:pPr>
      <w:r>
        <w:rPr>
          <w:rFonts w:ascii="Times New Roman" w:hAnsi="Times New Roman"/>
          <w:sz w:val="24"/>
          <w:szCs w:val="24"/>
        </w:rPr>
        <w:t xml:space="preserve">(b) Tingling and numbness of the fingers and circumoral area</w:t>
      </w:r>
    </w:p>
    <w:p>
      <w:pPr>
        <w:spacing w:after="40"/>
        <w:ind w:left="360"/>
      </w:pPr>
      <w:r>
        <w:rPr>
          <w:rFonts w:ascii="Times New Roman" w:hAnsi="Times New Roman"/>
          <w:sz w:val="24"/>
          <w:szCs w:val="24"/>
        </w:rPr>
        <w:t xml:space="preserve">(c) Hypertension</w:t>
      </w:r>
    </w:p>
    <w:p>
      <w:pPr>
        <w:spacing w:after="40"/>
        <w:ind w:left="360"/>
      </w:pPr>
      <w:r>
        <w:rPr>
          <w:rFonts w:ascii="Times New Roman" w:hAnsi="Times New Roman"/>
          <w:sz w:val="24"/>
          <w:szCs w:val="24"/>
        </w:rPr>
        <w:t xml:space="preserve">(d) Severe thirst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Tingling and numbness of the fingers and circumoral area</w:t>
      </w:r>
    </w:p>
    <w:p>
      <w:pPr>
        <w:spacing w:after="40"/>
        <w:ind w:left="360"/>
      </w:pPr>
      <w:r>
        <w:rPr>
          <w:rFonts w:ascii="Times New Roman" w:hAnsi="Times New Roman"/>
          <w:sz w:val="24"/>
          <w:szCs w:val="24"/>
        </w:rPr>
        <w:t xml:space="preserve">🧠 Clinical Rationale: Perioral and fingertip paresthesias are the first signs of hypocalcemia - Chvostek and Trousseau signs follow, then muscle spasms and tetany; calcium is given promptly.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Constipation: Constipation is linked with HYPERcalcaemia (stones, bones, groans).</w:t>
      </w:r>
    </w:p>
    <w:p>
      <w:pPr>
        <w:spacing w:after="40"/>
        <w:ind w:left="360"/>
      </w:pPr>
      <w:r>
        <w:rPr>
          <w:rFonts w:ascii="Times New Roman" w:hAnsi="Times New Roman"/>
          <w:sz w:val="24"/>
          <w:szCs w:val="24"/>
        </w:rPr>
        <w:t xml:space="preserve">C — Hypertension: Hypocalcaemia causes neuromuscular irritability; hypertension is not an early sign.</w:t>
      </w:r>
    </w:p>
    <w:p>
      <w:pPr>
        <w:spacing w:after="40"/>
        <w:ind w:left="360"/>
      </w:pPr>
      <w:r>
        <w:rPr>
          <w:rFonts w:ascii="Times New Roman" w:hAnsi="Times New Roman"/>
          <w:sz w:val="24"/>
          <w:szCs w:val="24"/>
        </w:rPr>
        <w:t xml:space="preserve">D — Severe thirst: Thirst is a feature of hypercalcaemia or hyperglycaemia, not hypocalcaemia.</w:t>
      </w:r>
    </w:p>
    <w:p>
      <w:pPr>
        <w:spacing w:after="40"/>
        <w:ind w:left="360"/>
      </w:pPr>
      <w:r>
        <w:rPr>
          <w:rFonts w:ascii="Times New Roman" w:hAnsi="Times New Roman"/>
          <w:sz w:val="24"/>
          <w:szCs w:val="24"/>
        </w:rPr>
        <w:t xml:space="preserve">⚠️ Exam Trap: Chvostek and Trousseau signs are tested signs, but tingling around the mouth and fingers comes FIRST.</w:t>
      </w:r>
    </w:p>
    <w:p>
      <w:pPr>
        <w:spacing w:after="40"/>
        <w:ind w:left="360"/>
      </w:pPr>
      <w:r>
        <w:rPr>
          <w:rFonts w:ascii="Times New Roman" w:hAnsi="Times New Roman"/>
          <w:sz w:val="24"/>
          <w:szCs w:val="24"/>
        </w:rPr>
        <w:t xml:space="preserve">💎 PNC Pearl: Low calcium = CATS: Convulsions, Arrhythmias, Tetany, Spasm/Stridor; first symptom = perioral tingling.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Cushing's syndrome is characterized by which classic physical finding?</w:t>
      </w:r>
    </w:p>
    <w:p>
      <w:pPr>
        <w:spacing w:after="40"/>
        <w:ind w:left="360"/>
      </w:pPr>
      <w:r>
        <w:rPr>
          <w:rFonts w:ascii="Times New Roman" w:hAnsi="Times New Roman"/>
          <w:sz w:val="24"/>
          <w:szCs w:val="24"/>
        </w:rPr>
        <w:t xml:space="preserve">(a) Sallow pigmented skin</w:t>
      </w:r>
    </w:p>
    <w:p>
      <w:pPr>
        <w:spacing w:after="40"/>
        <w:ind w:left="360"/>
      </w:pPr>
      <w:r>
        <w:rPr>
          <w:rFonts w:ascii="Times New Roman" w:hAnsi="Times New Roman"/>
          <w:sz w:val="24"/>
          <w:szCs w:val="24"/>
        </w:rPr>
        <w:t xml:space="preserve">(b) Severe weight loss only</w:t>
      </w:r>
    </w:p>
    <w:p>
      <w:pPr>
        <w:spacing w:after="40"/>
        <w:ind w:left="360"/>
      </w:pPr>
      <w:r>
        <w:rPr>
          <w:rFonts w:ascii="Times New Roman" w:hAnsi="Times New Roman"/>
          <w:sz w:val="24"/>
          <w:szCs w:val="24"/>
        </w:rPr>
        <w:t xml:space="preserve">(c) Muscle hypertrophy</w:t>
      </w:r>
    </w:p>
    <w:p>
      <w:pPr>
        <w:spacing w:after="40"/>
        <w:ind w:left="360"/>
      </w:pPr>
      <w:r>
        <w:rPr>
          <w:rFonts w:ascii="Times New Roman" w:hAnsi="Times New Roman"/>
          <w:sz w:val="24"/>
          <w:szCs w:val="24"/>
        </w:rPr>
        <w:t xml:space="preserve">(d) Moon face, buffalo hump, and central obesity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Moon face, buffalo hump, and central obesity</w:t>
      </w:r>
    </w:p>
    <w:p>
      <w:pPr>
        <w:spacing w:after="40"/>
        <w:ind w:left="360"/>
      </w:pPr>
      <w:r>
        <w:rPr>
          <w:rFonts w:ascii="Times New Roman" w:hAnsi="Times New Roman"/>
          <w:sz w:val="24"/>
          <w:szCs w:val="24"/>
        </w:rPr>
        <w:t xml:space="preserve">🧠 Clinical Rationale: Excess cortisol causes central obesity, moon face, buffalo hump, striae, hyperglycemia, osteoporosis, and poor wound healing - from exogenous steroids or adrenal/pituitary tumors.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Sallow pigmented skin: Hyperpigmentation (bronze skin) is typical of Addison's disease from high ACTH.</w:t>
      </w:r>
    </w:p>
    <w:p>
      <w:pPr>
        <w:spacing w:after="40"/>
        <w:ind w:left="360"/>
      </w:pPr>
      <w:r>
        <w:rPr>
          <w:rFonts w:ascii="Times New Roman" w:hAnsi="Times New Roman"/>
          <w:sz w:val="24"/>
          <w:szCs w:val="24"/>
        </w:rPr>
        <w:t xml:space="preserve">B — Severe weight loss only: Weight loss is seen in Addison's disease; Cushing's causes weight gain.</w:t>
      </w:r>
    </w:p>
    <w:p>
      <w:pPr>
        <w:spacing w:after="40"/>
        <w:ind w:left="360"/>
      </w:pPr>
      <w:r>
        <w:rPr>
          <w:rFonts w:ascii="Times New Roman" w:hAnsi="Times New Roman"/>
          <w:sz w:val="24"/>
          <w:szCs w:val="24"/>
        </w:rPr>
        <w:t xml:space="preserve">C — Muscle hypertrophy: Excess cortisol causes muscle wasting and thin limbs, not hypertrophy.</w:t>
      </w:r>
    </w:p>
    <w:p>
      <w:pPr>
        <w:spacing w:after="40"/>
        <w:ind w:left="360"/>
      </w:pPr>
      <w:r>
        <w:rPr>
          <w:rFonts w:ascii="Times New Roman" w:hAnsi="Times New Roman"/>
          <w:sz w:val="24"/>
          <w:szCs w:val="24"/>
        </w:rPr>
        <w:t xml:space="preserve">⚠️ Exam Trap: Cushing's = too much cortisol (gain, moon face); Addison's = too little (loss, pigmentation).</w:t>
      </w:r>
    </w:p>
    <w:p>
      <w:pPr>
        <w:spacing w:after="40"/>
        <w:ind w:left="360"/>
      </w:pPr>
      <w:r>
        <w:rPr>
          <w:rFonts w:ascii="Times New Roman" w:hAnsi="Times New Roman"/>
          <w:sz w:val="24"/>
          <w:szCs w:val="24"/>
        </w:rPr>
        <w:t xml:space="preserve">💎 PNC Pearl: Cushing's: moon face, buffalo hump, purple striae, thin limbs, high sugar, high BP, osteoporosis.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alcoholic cirrhosis suddenly vomits about 500 mL of bright red blood. His pulse is 118/min and BP 90/60 mmHg; the abdomen is distended with shifting dullness. The MOST likely source of the bleeding is:</w:t>
      </w:r>
    </w:p>
    <w:p>
      <w:pPr>
        <w:spacing w:after="40"/>
        <w:ind w:left="360"/>
      </w:pPr>
      <w:r>
        <w:rPr>
          <w:rFonts w:ascii="Times New Roman" w:hAnsi="Times New Roman"/>
          <w:sz w:val="24"/>
          <w:szCs w:val="24"/>
        </w:rPr>
        <w:t xml:space="preserve">(a) Acute cholecystitis</w:t>
      </w:r>
    </w:p>
    <w:p>
      <w:pPr>
        <w:spacing w:after="40"/>
        <w:ind w:left="360"/>
      </w:pPr>
      <w:r>
        <w:rPr>
          <w:rFonts w:ascii="Times New Roman" w:hAnsi="Times New Roman"/>
          <w:sz w:val="24"/>
          <w:szCs w:val="24"/>
        </w:rPr>
        <w:t xml:space="preserve">(b) Ruptured oesophageal varices due to portal hypertension</w:t>
      </w:r>
    </w:p>
    <w:p>
      <w:pPr>
        <w:spacing w:after="40"/>
        <w:ind w:left="360"/>
      </w:pPr>
      <w:r>
        <w:rPr>
          <w:rFonts w:ascii="Times New Roman" w:hAnsi="Times New Roman"/>
          <w:sz w:val="24"/>
          <w:szCs w:val="24"/>
        </w:rPr>
        <w:t xml:space="preserve">(c) Mallory-Weiss tear from a single bout of retching</w:t>
      </w:r>
    </w:p>
    <w:p>
      <w:pPr>
        <w:spacing w:after="40"/>
        <w:ind w:left="360"/>
      </w:pPr>
      <w:r>
        <w:rPr>
          <w:rFonts w:ascii="Times New Roman" w:hAnsi="Times New Roman"/>
          <w:sz w:val="24"/>
          <w:szCs w:val="24"/>
        </w:rPr>
        <w:t xml:space="preserve">(d) Perforated duodenal ulcer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Ruptured oesophageal varices due to portal hypertension</w:t>
      </w:r>
    </w:p>
    <w:p>
      <w:pPr>
        <w:spacing w:after="40"/>
        <w:ind w:left="360"/>
      </w:pPr>
      <w:r>
        <w:rPr>
          <w:rFonts w:ascii="Times New Roman" w:hAnsi="Times New Roman"/>
          <w:sz w:val="24"/>
          <w:szCs w:val="24"/>
        </w:rPr>
        <w:t xml:space="preserve">🧠 Clinical Rationale: Cirrhosis causes portal hypertension, which opens porto-systemic collaterals at the lower oesophagus. These thin-walled varices can rupture and cause massive haematemesis with shock. Ascites (shifting dullness) confirms portal hypertension. Care: airway, two large-bore IV lines, blood, and urgent endoscopic banding.</w:t>
      </w:r>
    </w:p>
    <w:p>
      <w:pPr>
        <w:spacing w:after="40"/>
        <w:ind w:left="360"/>
      </w:pPr>
      <w:r>
        <w:rPr>
          <w:rFonts w:ascii="Times New Roman" w:hAnsi="Times New Roman"/>
          <w:sz w:val="24"/>
          <w:szCs w:val="24"/>
        </w:rPr>
        <w:t xml:space="preserve">🔍 Key Clues: 500 ml | 60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Acute cholecystitis: Cholecystitis causes right upper quadrant pain and fever, not vomiting of fresh blood.</w:t>
      </w:r>
    </w:p>
    <w:p>
      <w:pPr>
        <w:spacing w:after="40"/>
        <w:ind w:left="360"/>
      </w:pPr>
      <w:r>
        <w:rPr>
          <w:rFonts w:ascii="Times New Roman" w:hAnsi="Times New Roman"/>
          <w:sz w:val="24"/>
          <w:szCs w:val="24"/>
        </w:rPr>
        <w:t xml:space="preserve">C — Mallory-Weiss tear from a single bout of retching: A mucosal tear follows repeated retching and usually bleeds modestly; nothing here suggests prior retching.</w:t>
      </w:r>
    </w:p>
    <w:p>
      <w:pPr>
        <w:spacing w:after="40"/>
        <w:ind w:left="360"/>
      </w:pPr>
      <w:r>
        <w:rPr>
          <w:rFonts w:ascii="Times New Roman" w:hAnsi="Times New Roman"/>
          <w:sz w:val="24"/>
          <w:szCs w:val="24"/>
        </w:rPr>
        <w:t xml:space="preserve">D — Perforated duodenal ulcer: Perforation presents with sudden board-like rigidity and peritonitis, not massive haematemesis with ascites.</w:t>
      </w:r>
    </w:p>
    <w:p>
      <w:pPr>
        <w:spacing w:after="40"/>
        <w:ind w:left="360"/>
      </w:pPr>
      <w:r>
        <w:rPr>
          <w:rFonts w:ascii="Times New Roman" w:hAnsi="Times New Roman"/>
          <w:sz w:val="24"/>
          <w:szCs w:val="24"/>
        </w:rPr>
        <w:t xml:space="preserve">⚠️ Exam Trap: Students pick peptic ulcer for any haematemesis - in a cirrhotic with ascites, think varices first.</w:t>
      </w:r>
    </w:p>
    <w:p>
      <w:pPr>
        <w:spacing w:after="40"/>
        <w:ind w:left="360"/>
      </w:pPr>
      <w:r>
        <w:rPr>
          <w:rFonts w:ascii="Times New Roman" w:hAnsi="Times New Roman"/>
          <w:sz w:val="24"/>
          <w:szCs w:val="24"/>
        </w:rPr>
        <w:t xml:space="preserve">💎 PNC Pearl: Cirrhosis complications = portal hypertension (ascites, varices, splenomegaly) + liver failure (encephalopathy, jaundice, coagulopathy).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hepatic encephalopathy is on oral lactulose. In the last 48 hours he has passed only one hard stool, and he is now more drowsy with a flapping tremor. What should the nurse do?</w:t>
      </w:r>
    </w:p>
    <w:p>
      <w:pPr>
        <w:spacing w:after="40"/>
        <w:ind w:left="360"/>
      </w:pPr>
      <w:r>
        <w:rPr>
          <w:rFonts w:ascii="Times New Roman" w:hAnsi="Times New Roman"/>
          <w:sz w:val="24"/>
          <w:szCs w:val="24"/>
        </w:rPr>
        <w:t xml:space="preserve">(a) Give a high-protein diet to improve his strength</w:t>
      </w:r>
    </w:p>
    <w:p>
      <w:pPr>
        <w:spacing w:after="40"/>
        <w:ind w:left="360"/>
      </w:pPr>
      <w:r>
        <w:rPr>
          <w:rFonts w:ascii="Times New Roman" w:hAnsi="Times New Roman"/>
          <w:sz w:val="24"/>
          <w:szCs w:val="24"/>
        </w:rPr>
        <w:t xml:space="preserve">(b) Record it as the expected response to lactulose</w:t>
      </w:r>
    </w:p>
    <w:p>
      <w:pPr>
        <w:spacing w:after="40"/>
        <w:ind w:left="360"/>
      </w:pPr>
      <w:r>
        <w:rPr>
          <w:rFonts w:ascii="Times New Roman" w:hAnsi="Times New Roman"/>
          <w:sz w:val="24"/>
          <w:szCs w:val="24"/>
        </w:rPr>
        <w:t xml:space="preserve">(c) Report to the physician so the lactulose dose can be increased to achieve 2-3 soft stools a day</w:t>
      </w:r>
    </w:p>
    <w:p>
      <w:pPr>
        <w:spacing w:after="40"/>
        <w:ind w:left="360"/>
      </w:pPr>
      <w:r>
        <w:rPr>
          <w:rFonts w:ascii="Times New Roman" w:hAnsi="Times New Roman"/>
          <w:sz w:val="24"/>
          <w:szCs w:val="24"/>
        </w:rPr>
        <w:t xml:space="preserve">(d) Withhold lactulose because it is causing confusion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Report to the physician so the lactulose dose can be increased to achieve 2-3 soft stools a day</w:t>
      </w:r>
    </w:p>
    <w:p>
      <w:pPr>
        <w:spacing w:after="40"/>
        <w:ind w:left="360"/>
      </w:pPr>
      <w:r>
        <w:rPr>
          <w:rFonts w:ascii="Times New Roman" w:hAnsi="Times New Roman"/>
          <w:sz w:val="24"/>
          <w:szCs w:val="24"/>
        </w:rPr>
        <w:t xml:space="preserve">🧠 Clinical Rationale: Lactulose acidifies the colon, converting ammonia (NH3) to non-absorbable ammonium (NH4+) and producing an osmotic laxative effect. The dose is titrated to 2-3 soft stools daily. Too few stools means ammonia is being absorbed - worsening drowsiness and asterixis - so the dose needs increasing. Severe watery diarrhoea is also reported because of dehydration and hypokalaemia.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high-protein diet to improve his strength: Excess protein load raises ammonia; protein is not the answer to worsening encephalopathy.</w:t>
      </w:r>
    </w:p>
    <w:p>
      <w:pPr>
        <w:spacing w:after="40"/>
        <w:ind w:left="360"/>
      </w:pPr>
      <w:r>
        <w:rPr>
          <w:rFonts w:ascii="Times New Roman" w:hAnsi="Times New Roman"/>
          <w:sz w:val="24"/>
          <w:szCs w:val="24"/>
        </w:rPr>
        <w:t xml:space="preserve">B — Record it as the expected response to lactulose: The expected response is 2-3 soft stools a day - constipation with rising confusion is a treatment failure.</w:t>
      </w:r>
    </w:p>
    <w:p>
      <w:pPr>
        <w:spacing w:after="40"/>
        <w:ind w:left="360"/>
      </w:pPr>
      <w:r>
        <w:rPr>
          <w:rFonts w:ascii="Times New Roman" w:hAnsi="Times New Roman"/>
          <w:sz w:val="24"/>
          <w:szCs w:val="24"/>
        </w:rPr>
        <w:t xml:space="preserve">D — Withhold lactulose because it is causing confusion: Lactulose lowers ammonia; stopping it would worsen the encephalopathy.</w:t>
      </w:r>
    </w:p>
    <w:p>
      <w:pPr>
        <w:spacing w:after="40"/>
        <w:ind w:left="360"/>
      </w:pPr>
      <w:r>
        <w:rPr>
          <w:rFonts w:ascii="Times New Roman" w:hAnsi="Times New Roman"/>
          <w:sz w:val="24"/>
          <w:szCs w:val="24"/>
        </w:rPr>
        <w:t xml:space="preserve">⚠️ Exam Trap: 2-3 soft stools a day is the GOAL, not a side effect to report. Report constipation or profuse diarrhoea.</w:t>
      </w:r>
    </w:p>
    <w:p>
      <w:pPr>
        <w:spacing w:after="40"/>
        <w:ind w:left="360"/>
      </w:pPr>
      <w:r>
        <w:rPr>
          <w:rFonts w:ascii="Times New Roman" w:hAnsi="Times New Roman"/>
          <w:sz w:val="24"/>
          <w:szCs w:val="24"/>
        </w:rPr>
        <w:t xml:space="preserve">💎 PNC Pearl: Lactulose: NH3 -&gt; NH4+ (trapped) + osmotic purge. Target 2-3 soft stools/day; asterixis = rising ammonia.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client with acute pancreatitis is kept nil by mouth, often with nasogastric suction, to reduce stimulation of pancreatic enzyme secretion. Statement II: Serum lipase remains raised longer than serum amylase and is more specific for pancreatitis.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Food and gastric acid in the duodenum release secretin and cholecystokinin, which stimulate the pancreas. NPO and NG suction let the pancreas rest. Amylase rises early and normalises in 3-5 days, whereas lipase stays elevated for 7-14 days and is more specific, so both statements are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true - lipase is the more specific and longer-lasting marker.</w:t>
      </w:r>
    </w:p>
    <w:p>
      <w:pPr>
        <w:spacing w:after="40"/>
        <w:ind w:left="360"/>
      </w:pPr>
      <w:r>
        <w:rPr>
          <w:rFonts w:ascii="Times New Roman" w:hAnsi="Times New Roman"/>
          <w:sz w:val="24"/>
          <w:szCs w:val="24"/>
        </w:rPr>
        <w:t xml:space="preserve">C — Only Statement II is correct: Statement I is also true - resting the pancreas is the reason for NPO.</w:t>
      </w:r>
    </w:p>
    <w:p>
      <w:pPr>
        <w:spacing w:after="40"/>
        <w:ind w:left="360"/>
      </w:pPr>
      <w:r>
        <w:rPr>
          <w:rFonts w:ascii="Times New Roman" w:hAnsi="Times New Roman"/>
          <w:sz w:val="24"/>
          <w:szCs w:val="24"/>
        </w:rPr>
        <w:t xml:space="preserve">D — Both statements are incorrect: Both statements are standard textbook facts about pancreatitis.</w:t>
      </w:r>
    </w:p>
    <w:p>
      <w:pPr>
        <w:spacing w:after="40"/>
        <w:ind w:left="360"/>
      </w:pPr>
      <w:r>
        <w:rPr>
          <w:rFonts w:ascii="Times New Roman" w:hAnsi="Times New Roman"/>
          <w:sz w:val="24"/>
          <w:szCs w:val="24"/>
        </w:rPr>
        <w:t xml:space="preserve">⚠️ Exam Trap: Many think amylase is the more specific test - amylase also rises in mumps and bowel obstruction.</w:t>
      </w:r>
    </w:p>
    <w:p>
      <w:pPr>
        <w:spacing w:after="40"/>
        <w:ind w:left="360"/>
      </w:pPr>
      <w:r>
        <w:rPr>
          <w:rFonts w:ascii="Times New Roman" w:hAnsi="Times New Roman"/>
          <w:sz w:val="24"/>
          <w:szCs w:val="24"/>
        </w:rPr>
        <w:t xml:space="preserve">💎 PNC Pearl: Pancreatitis: pain to back, relieved leaning forward; amylase early, lipase longer and more specific; Cullen (umbilicus), Grey Turner (flank).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preparing the bedside for a client returning from total thyroidectomy. All of the following should be kept ready EXCEPT:</w:t>
      </w:r>
    </w:p>
    <w:p>
      <w:pPr>
        <w:spacing w:after="40"/>
        <w:ind w:left="360"/>
      </w:pPr>
      <w:r>
        <w:rPr>
          <w:rFonts w:ascii="Times New Roman" w:hAnsi="Times New Roman"/>
          <w:sz w:val="24"/>
          <w:szCs w:val="24"/>
        </w:rPr>
        <w:t xml:space="preserve">(a) Calcium gluconate 10% injection</w:t>
      </w:r>
    </w:p>
    <w:p>
      <w:pPr>
        <w:spacing w:after="40"/>
        <w:ind w:left="360"/>
      </w:pPr>
      <w:r>
        <w:rPr>
          <w:rFonts w:ascii="Times New Roman" w:hAnsi="Times New Roman"/>
          <w:sz w:val="24"/>
          <w:szCs w:val="24"/>
        </w:rPr>
        <w:t xml:space="preserve">(b) Suction apparatus and oxygen</w:t>
      </w:r>
    </w:p>
    <w:p>
      <w:pPr>
        <w:spacing w:after="40"/>
        <w:ind w:left="360"/>
      </w:pPr>
      <w:r>
        <w:rPr>
          <w:rFonts w:ascii="Times New Roman" w:hAnsi="Times New Roman"/>
          <w:sz w:val="24"/>
          <w:szCs w:val="24"/>
        </w:rPr>
        <w:t xml:space="preserve">(c) Potassium chloride ampoule for IV push</w:t>
      </w:r>
    </w:p>
    <w:p>
      <w:pPr>
        <w:spacing w:after="40"/>
        <w:ind w:left="360"/>
      </w:pPr>
      <w:r>
        <w:rPr>
          <w:rFonts w:ascii="Times New Roman" w:hAnsi="Times New Roman"/>
          <w:sz w:val="24"/>
          <w:szCs w:val="24"/>
        </w:rPr>
        <w:t xml:space="preserve">(d) Tracheostomy set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Potassium chloride ampoule for IV push</w:t>
      </w:r>
    </w:p>
    <w:p>
      <w:pPr>
        <w:spacing w:after="40"/>
        <w:ind w:left="360"/>
      </w:pPr>
      <w:r>
        <w:rPr>
          <w:rFonts w:ascii="Times New Roman" w:hAnsi="Times New Roman"/>
          <w:sz w:val="24"/>
          <w:szCs w:val="24"/>
        </w:rPr>
        <w:t xml:space="preserve">🧠 Clinical Rationale: After thyroidectomy the dangers are airway obstruction from haematoma or laryngeal oedema (tracheostomy set, suction, oxygen) and hypocalcaemic tetany from parathyroid damage (IV calcium gluconate). Potassium is not a specific need, and KCl must never be given as an IV push.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Calcium gluconate 10% injection: Needed - accidental parathyroid removal causes hypocalcaemic tetany and laryngospasm.</w:t>
      </w:r>
    </w:p>
    <w:p>
      <w:pPr>
        <w:spacing w:after="40"/>
        <w:ind w:left="360"/>
      </w:pPr>
      <w:r>
        <w:rPr>
          <w:rFonts w:ascii="Times New Roman" w:hAnsi="Times New Roman"/>
          <w:sz w:val="24"/>
          <w:szCs w:val="24"/>
        </w:rPr>
        <w:t xml:space="preserve">B — Suction apparatus and oxygen: Needed - secretions and airway compromise are early post-operative risks.</w:t>
      </w:r>
    </w:p>
    <w:p>
      <w:pPr>
        <w:spacing w:after="40"/>
        <w:ind w:left="360"/>
      </w:pPr>
      <w:r>
        <w:rPr>
          <w:rFonts w:ascii="Times New Roman" w:hAnsi="Times New Roman"/>
          <w:sz w:val="24"/>
          <w:szCs w:val="24"/>
        </w:rPr>
        <w:t xml:space="preserve">D — Tracheostomy set: Needed - haematoma or laryngeal oedema can obstruct the airway within hours.</w:t>
      </w:r>
    </w:p>
    <w:p>
      <w:pPr>
        <w:spacing w:after="40"/>
        <w:ind w:left="360"/>
      </w:pPr>
      <w:r>
        <w:rPr>
          <w:rFonts w:ascii="Times New Roman" w:hAnsi="Times New Roman"/>
          <w:sz w:val="24"/>
          <w:szCs w:val="24"/>
        </w:rPr>
        <w:t xml:space="preserve">⚠️ Exam Trap: In EXCEPT questions, the odd one is often an unsafe practice - KCl is never pushed IV.</w:t>
      </w:r>
    </w:p>
    <w:p>
      <w:pPr>
        <w:spacing w:after="40"/>
        <w:ind w:left="360"/>
      </w:pPr>
      <w:r>
        <w:rPr>
          <w:rFonts w:ascii="Times New Roman" w:hAnsi="Times New Roman"/>
          <w:sz w:val="24"/>
          <w:szCs w:val="24"/>
        </w:rPr>
        <w:t xml:space="preserve">💎 PNC Pearl: Post-thyroidectomy: 3 Ts - Tracheostomy tray, Tetany (calcium gluconate), Thyroid storm; support neck, semi-Fowler's.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teaching a client newly diagnosed with Addison's disease. All of the following are correct instructions EXCEPT:</w:t>
      </w:r>
    </w:p>
    <w:p>
      <w:pPr>
        <w:spacing w:after="40"/>
        <w:ind w:left="360"/>
      </w:pPr>
      <w:r>
        <w:rPr>
          <w:rFonts w:ascii="Times New Roman" w:hAnsi="Times New Roman"/>
          <w:sz w:val="24"/>
          <w:szCs w:val="24"/>
        </w:rPr>
        <w:t xml:space="preserve">(a) Restrict salt in the diet to prevent hypertension</w:t>
      </w:r>
    </w:p>
    <w:p>
      <w:pPr>
        <w:spacing w:after="40"/>
        <w:ind w:left="360"/>
      </w:pPr>
      <w:r>
        <w:rPr>
          <w:rFonts w:ascii="Times New Roman" w:hAnsi="Times New Roman"/>
          <w:sz w:val="24"/>
          <w:szCs w:val="24"/>
        </w:rPr>
        <w:t xml:space="preserve">(b) Increase the steroid dose during fever or illness as advised by the doctor</w:t>
      </w:r>
    </w:p>
    <w:p>
      <w:pPr>
        <w:spacing w:after="40"/>
        <w:ind w:left="360"/>
      </w:pPr>
      <w:r>
        <w:rPr>
          <w:rFonts w:ascii="Times New Roman" w:hAnsi="Times New Roman"/>
          <w:sz w:val="24"/>
          <w:szCs w:val="24"/>
        </w:rPr>
        <w:t xml:space="preserve">(c) Carry a medical alert card stating steroid dependence</w:t>
      </w:r>
    </w:p>
    <w:p>
      <w:pPr>
        <w:spacing w:after="40"/>
        <w:ind w:left="360"/>
      </w:pPr>
      <w:r>
        <w:rPr>
          <w:rFonts w:ascii="Times New Roman" w:hAnsi="Times New Roman"/>
          <w:sz w:val="24"/>
          <w:szCs w:val="24"/>
        </w:rPr>
        <w:t xml:space="preserve">(d) Never stop hydrocortisone suddenly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Restrict salt in the diet to prevent hypertension</w:t>
      </w:r>
    </w:p>
    <w:p>
      <w:pPr>
        <w:spacing w:after="40"/>
        <w:ind w:left="360"/>
      </w:pPr>
      <w:r>
        <w:rPr>
          <w:rFonts w:ascii="Times New Roman" w:hAnsi="Times New Roman"/>
          <w:sz w:val="24"/>
          <w:szCs w:val="24"/>
        </w:rPr>
        <w:t xml:space="preserve">🧠 Clinical Rationale: Addison's disease (primary adrenal insufficiency) causes loss of cortisol and aldosterone - sodium loss, hypotension and hyperkalaemia. Clients need liberal salt and fluids, lifelong replacement, 'sick-day' dose increases, and a medical alert card. Stopping steroids abruptly can precipitate Addisonian crisis.</w:t>
      </w:r>
    </w:p>
    <w:p>
      <w:pPr>
        <w:spacing w:after="40"/>
        <w:ind w:left="360"/>
      </w:pPr>
      <w:r>
        <w:rPr>
          <w:rFonts w:ascii="Times New Roman" w:hAnsi="Times New Roman"/>
          <w:sz w:val="24"/>
          <w:szCs w:val="24"/>
        </w:rPr>
        <w:t xml:space="preserve">🔍 Key Clues: EXCEPT | Addison's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 the steroid dose during fever or illness as advised by the doctor: Correct teaching - stress raises cortisol needs; sick-day rules prevent crisis.</w:t>
      </w:r>
    </w:p>
    <w:p>
      <w:pPr>
        <w:spacing w:after="40"/>
        <w:ind w:left="360"/>
      </w:pPr>
      <w:r>
        <w:rPr>
          <w:rFonts w:ascii="Times New Roman" w:hAnsi="Times New Roman"/>
          <w:sz w:val="24"/>
          <w:szCs w:val="24"/>
        </w:rPr>
        <w:t xml:space="preserve">C — Carry a medical alert card stating steroid dependence: Correct teaching - it alerts emergency staff to give hydrocortisone.</w:t>
      </w:r>
    </w:p>
    <w:p>
      <w:pPr>
        <w:spacing w:after="40"/>
        <w:ind w:left="360"/>
      </w:pPr>
      <w:r>
        <w:rPr>
          <w:rFonts w:ascii="Times New Roman" w:hAnsi="Times New Roman"/>
          <w:sz w:val="24"/>
          <w:szCs w:val="24"/>
        </w:rPr>
        <w:t xml:space="preserve">D — Never stop hydrocortisone suddenly: Correct teaching - abrupt withdrawal can precipitate adrenal crisis.</w:t>
      </w:r>
    </w:p>
    <w:p>
      <w:pPr>
        <w:spacing w:after="40"/>
        <w:ind w:left="360"/>
      </w:pPr>
      <w:r>
        <w:rPr>
          <w:rFonts w:ascii="Times New Roman" w:hAnsi="Times New Roman"/>
          <w:sz w:val="24"/>
          <w:szCs w:val="24"/>
        </w:rPr>
        <w:t xml:space="preserve">⚠️ Exam Trap: Salt restriction is for Cushing's and hypertension; Addison's clients LOSE salt and need more.</w:t>
      </w:r>
    </w:p>
    <w:p>
      <w:pPr>
        <w:spacing w:after="40"/>
        <w:ind w:left="360"/>
      </w:pPr>
      <w:r>
        <w:rPr>
          <w:rFonts w:ascii="Times New Roman" w:hAnsi="Times New Roman"/>
          <w:sz w:val="24"/>
          <w:szCs w:val="24"/>
        </w:rPr>
        <w:t xml:space="preserve">💎 PNC Pearl: Addison's = Add salt: low Na, high K, low BP, low sugar, bronze skin. Cushing's is the mirror image.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diabetic ketoacidosis had a serum potassium of 5.8 mEq/L on admission. After 4 hours of IV insulin and normal saline, it is 3.1 mEq/L. The BEST explanation for this change is:</w:t>
      </w:r>
    </w:p>
    <w:p>
      <w:pPr>
        <w:spacing w:after="40"/>
        <w:ind w:left="360"/>
      </w:pPr>
      <w:r>
        <w:rPr>
          <w:rFonts w:ascii="Times New Roman" w:hAnsi="Times New Roman"/>
          <w:sz w:val="24"/>
          <w:szCs w:val="24"/>
        </w:rPr>
        <w:t xml:space="preserve">(a) Insulin drives potassium back into cells while total-body potassium was already depleted</w:t>
      </w:r>
    </w:p>
    <w:p>
      <w:pPr>
        <w:spacing w:after="40"/>
        <w:ind w:left="360"/>
      </w:pPr>
      <w:r>
        <w:rPr>
          <w:rFonts w:ascii="Times New Roman" w:hAnsi="Times New Roman"/>
          <w:sz w:val="24"/>
          <w:szCs w:val="24"/>
        </w:rPr>
        <w:t xml:space="preserve">(b) Ketones are directly excreting potassium from the blood into bile</w:t>
      </w:r>
    </w:p>
    <w:p>
      <w:pPr>
        <w:spacing w:after="40"/>
        <w:ind w:left="360"/>
      </w:pPr>
      <w:r>
        <w:rPr>
          <w:rFonts w:ascii="Times New Roman" w:hAnsi="Times New Roman"/>
          <w:sz w:val="24"/>
          <w:szCs w:val="24"/>
        </w:rPr>
        <w:t xml:space="preserve">(c) The admission sample was haemolysed</w:t>
      </w:r>
    </w:p>
    <w:p>
      <w:pPr>
        <w:spacing w:after="40"/>
        <w:ind w:left="360"/>
      </w:pPr>
      <w:r>
        <w:rPr>
          <w:rFonts w:ascii="Times New Roman" w:hAnsi="Times New Roman"/>
          <w:sz w:val="24"/>
          <w:szCs w:val="24"/>
        </w:rPr>
        <w:t xml:space="preserve">(d) The saline infusion contained excess potassium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Insulin drives potassium back into cells while total-body potassium was already depleted</w:t>
      </w:r>
    </w:p>
    <w:p>
      <w:pPr>
        <w:spacing w:after="40"/>
        <w:ind w:left="360"/>
      </w:pPr>
      <w:r>
        <w:rPr>
          <w:rFonts w:ascii="Times New Roman" w:hAnsi="Times New Roman"/>
          <w:sz w:val="24"/>
          <w:szCs w:val="24"/>
        </w:rPr>
        <w:t xml:space="preserve">🧠 Clinical Rationale: Acidosis and insulin lack shift potassium out of cells, so the serum level is high even though osmotic diuresis has depleted total-body potassium. Insulin and correction of acidosis drive potassium back into cells, unmasking the deficit. Potassium is therefore added to IV fluids once the level falls below about 5.0-5.3 mEq/L and urine output is adequate, with cardiac monitoring.</w:t>
      </w:r>
    </w:p>
    <w:p>
      <w:pPr>
        <w:spacing w:after="40"/>
        <w:ind w:left="360"/>
      </w:pPr>
      <w:r>
        <w:rPr>
          <w:rFonts w:ascii="Times New Roman" w:hAnsi="Times New Roman"/>
          <w:sz w:val="24"/>
          <w:szCs w:val="24"/>
        </w:rPr>
        <w:t xml:space="preserve">🔍 Key Clues: 5.8 meq | 4 hours | 3.1 meq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Ketones are directly excreting potassium from the blood into bile: Potassium is lost through the kidneys by osmotic diuresis, not into bile.</w:t>
      </w:r>
    </w:p>
    <w:p>
      <w:pPr>
        <w:spacing w:after="40"/>
        <w:ind w:left="360"/>
      </w:pPr>
      <w:r>
        <w:rPr>
          <w:rFonts w:ascii="Times New Roman" w:hAnsi="Times New Roman"/>
          <w:sz w:val="24"/>
          <w:szCs w:val="24"/>
        </w:rPr>
        <w:t xml:space="preserve">C — The admission sample was haemolysed: Haemolysis gives a falsely high reading, but the classic DKA shift explains both values without assuming error.</w:t>
      </w:r>
    </w:p>
    <w:p>
      <w:pPr>
        <w:spacing w:after="40"/>
        <w:ind w:left="360"/>
      </w:pPr>
      <w:r>
        <w:rPr>
          <w:rFonts w:ascii="Times New Roman" w:hAnsi="Times New Roman"/>
          <w:sz w:val="24"/>
          <w:szCs w:val="24"/>
        </w:rPr>
        <w:t xml:space="preserve">D — The saline infusion contained excess potassium: Normal saline contains no potassium; it could not lower or raise K in this way.</w:t>
      </w:r>
    </w:p>
    <w:p>
      <w:pPr>
        <w:spacing w:after="40"/>
        <w:ind w:left="360"/>
      </w:pPr>
      <w:r>
        <w:rPr>
          <w:rFonts w:ascii="Times New Roman" w:hAnsi="Times New Roman"/>
          <w:sz w:val="24"/>
          <w:szCs w:val="24"/>
        </w:rPr>
        <w:t xml:space="preserve">⚠️ Exam Trap: A high potassium at admission in DKA does not mean excess body potassium - it is a shift, and hypokalaemia follows insulin.</w:t>
      </w:r>
    </w:p>
    <w:p>
      <w:pPr>
        <w:spacing w:after="40"/>
        <w:ind w:left="360"/>
      </w:pPr>
      <w:r>
        <w:rPr>
          <w:rFonts w:ascii="Times New Roman" w:hAnsi="Times New Roman"/>
          <w:sz w:val="24"/>
          <w:szCs w:val="24"/>
        </w:rPr>
        <w:t xml:space="preserve">💎 PNC Pearl: DKA potassium: HIGH on arrival, LOW after insulin. Check K before insulin; add K when below ~5.3 with urine output.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emergency unit, a motorcyclist after a road accident opens his eyes when his name is called, answers questions in a confused, disoriented manner, and moves his hand to push away the nurse's sternal rub. Calculate his GCS.</w:t>
      </w:r>
    </w:p>
    <w:p>
      <w:pPr>
        <w:spacing w:after="40"/>
        <w:ind w:left="360"/>
      </w:pPr>
      <w:r>
        <w:rPr>
          <w:rFonts w:ascii="Times New Roman" w:hAnsi="Times New Roman"/>
          <w:sz w:val="24"/>
          <w:szCs w:val="24"/>
        </w:rPr>
        <w:t xml:space="preserve">(a) 11</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13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w:t>
      </w:r>
    </w:p>
    <w:p>
      <w:pPr>
        <w:spacing w:after="40"/>
        <w:ind w:left="360"/>
      </w:pPr>
      <w:r>
        <w:rPr>
          <w:rFonts w:ascii="Times New Roman" w:hAnsi="Times New Roman"/>
          <w:sz w:val="24"/>
          <w:szCs w:val="24"/>
        </w:rPr>
        <w:t xml:space="preserve">🧠 Clinical Rationale: Eye opening to voice = 3, confused conversation = 4, localises to pain = 5. Total = 3 + 4 + 5 = 12 (moderate head injury, 9-12).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 Scoring localising (5) as withdrawal (4) gives 11.</w:t>
      </w:r>
    </w:p>
    <w:p>
      <w:pPr>
        <w:spacing w:after="40"/>
        <w:ind w:left="360"/>
      </w:pPr>
      <w:r>
        <w:rPr>
          <w:rFonts w:ascii="Times New Roman" w:hAnsi="Times New Roman"/>
          <w:sz w:val="24"/>
          <w:szCs w:val="24"/>
        </w:rPr>
        <w:t xml:space="preserve">B — 10: Scoring confused speech as inappropriate words (3) and localising as withdrawal gives 10.</w:t>
      </w:r>
    </w:p>
    <w:p>
      <w:pPr>
        <w:spacing w:after="40"/>
        <w:ind w:left="360"/>
      </w:pPr>
      <w:r>
        <w:rPr>
          <w:rFonts w:ascii="Times New Roman" w:hAnsi="Times New Roman"/>
          <w:sz w:val="24"/>
          <w:szCs w:val="24"/>
        </w:rPr>
        <w:t xml:space="preserve">D — 13: Scoring eye opening to voice as spontaneous (4) gives 13.</w:t>
      </w:r>
    </w:p>
    <w:p>
      <w:pPr>
        <w:spacing w:after="40"/>
        <w:ind w:left="360"/>
      </w:pPr>
      <w:r>
        <w:rPr>
          <w:rFonts w:ascii="Times New Roman" w:hAnsi="Times New Roman"/>
          <w:sz w:val="24"/>
          <w:szCs w:val="24"/>
        </w:rPr>
        <w:t xml:space="preserve">⚠️ Exam Trap: Pushing the stimulus away = localising (5), not withdrawal (4); confused but conversing = 4, not 3.</w:t>
      </w:r>
    </w:p>
    <w:p>
      <w:pPr>
        <w:spacing w:after="40"/>
        <w:ind w:left="360"/>
      </w:pPr>
      <w:r>
        <w:rPr>
          <w:rFonts w:ascii="Times New Roman" w:hAnsi="Times New Roman"/>
          <w:sz w:val="24"/>
          <w:szCs w:val="24"/>
        </w:rPr>
        <w:t xml:space="preserve">💎 PNC Pearl: GCS: Eyes 4, Verbal 5, Motor 6 = 15. 8 or less = intubate; 13-15 mild, 9-12 moderate, 3-8 severe.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anterior fontanelle of a newborn normally closes by about:</w:t>
      </w:r>
    </w:p>
    <w:p>
      <w:pPr>
        <w:spacing w:after="40"/>
        <w:ind w:left="360"/>
      </w:pPr>
      <w:r>
        <w:rPr>
          <w:rFonts w:ascii="Times New Roman" w:hAnsi="Times New Roman"/>
          <w:sz w:val="24"/>
          <w:szCs w:val="24"/>
        </w:rPr>
        <w:t xml:space="preserve">(a) 2-3 weeks</w:t>
      </w:r>
    </w:p>
    <w:p>
      <w:pPr>
        <w:spacing w:after="40"/>
        <w:ind w:left="360"/>
      </w:pPr>
      <w:r>
        <w:rPr>
          <w:rFonts w:ascii="Times New Roman" w:hAnsi="Times New Roman"/>
          <w:sz w:val="24"/>
          <w:szCs w:val="24"/>
        </w:rPr>
        <w:t xml:space="preserve">(b) 5 years</w:t>
      </w:r>
    </w:p>
    <w:p>
      <w:pPr>
        <w:spacing w:after="40"/>
        <w:ind w:left="360"/>
      </w:pPr>
      <w:r>
        <w:rPr>
          <w:rFonts w:ascii="Times New Roman" w:hAnsi="Times New Roman"/>
          <w:sz w:val="24"/>
          <w:szCs w:val="24"/>
        </w:rPr>
        <w:t xml:space="preserve">(c) 10 years</w:t>
      </w:r>
    </w:p>
    <w:p>
      <w:pPr>
        <w:spacing w:after="40"/>
        <w:ind w:left="360"/>
      </w:pPr>
      <w:r>
        <w:rPr>
          <w:rFonts w:ascii="Times New Roman" w:hAnsi="Times New Roman"/>
          <w:sz w:val="24"/>
          <w:szCs w:val="24"/>
        </w:rPr>
        <w:t xml:space="preserve">(d) 12-18 months of 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12-18 months of age</w:t>
      </w:r>
    </w:p>
    <w:p>
      <w:pPr>
        <w:spacing w:after="40"/>
        <w:ind w:left="360"/>
      </w:pPr>
      <w:r>
        <w:rPr>
          <w:rFonts w:ascii="Times New Roman" w:hAnsi="Times New Roman"/>
          <w:sz w:val="24"/>
          <w:szCs w:val="24"/>
        </w:rPr>
        <w:t xml:space="preserve">🧠 Clinical Rationale: The anterior fontanelle - the diamond-shaped soft spot - closes between 12 and 18 months as the skull bones grow; the posterior fontanelle closes by 2-3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2-3 weeks: No fontanelle closes that early; the posterior closes by 2-3 MONTHS.</w:t>
      </w:r>
    </w:p>
    <w:p>
      <w:pPr>
        <w:spacing w:after="40"/>
        <w:ind w:left="360"/>
      </w:pPr>
      <w:r>
        <w:rPr>
          <w:rFonts w:ascii="Times New Roman" w:hAnsi="Times New Roman"/>
          <w:sz w:val="24"/>
          <w:szCs w:val="24"/>
        </w:rPr>
        <w:t xml:space="preserve">B — 5 years: Delayed closure beyond 2 years suggests rickets, hypothyroidism or hydrocephalus.</w:t>
      </w:r>
    </w:p>
    <w:p>
      <w:pPr>
        <w:spacing w:after="40"/>
        <w:ind w:left="360"/>
      </w:pPr>
      <w:r>
        <w:rPr>
          <w:rFonts w:ascii="Times New Roman" w:hAnsi="Times New Roman"/>
          <w:sz w:val="24"/>
          <w:szCs w:val="24"/>
        </w:rPr>
        <w:t xml:space="preserve">C — 10 years: The anterior fontanelle never stays open that long in a normal child.</w:t>
      </w:r>
    </w:p>
    <w:p>
      <w:pPr>
        <w:spacing w:after="40"/>
        <w:ind w:left="360"/>
      </w:pPr>
      <w:r>
        <w:rPr>
          <w:rFonts w:ascii="Times New Roman" w:hAnsi="Times New Roman"/>
          <w:sz w:val="24"/>
          <w:szCs w:val="24"/>
        </w:rPr>
        <w:t xml:space="preserve">⚠️ Exam Trap: Posterior closes at 2-3 months; anterior at 12-18 months - do not swap them.</w:t>
      </w:r>
    </w:p>
    <w:p>
      <w:pPr>
        <w:spacing w:after="40"/>
        <w:ind w:left="360"/>
      </w:pPr>
      <w:r>
        <w:rPr>
          <w:rFonts w:ascii="Times New Roman" w:hAnsi="Times New Roman"/>
          <w:sz w:val="24"/>
          <w:szCs w:val="24"/>
        </w:rPr>
        <w:t xml:space="preserve">💎 PNC Pearl: Anterior fontanelle: diamond, 12-18 months; bulging = raised ICP, sunken =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at 36 weeks reports rhythmic uterine contractions every 6 minutes. The nurse should first:</w:t>
      </w:r>
    </w:p>
    <w:p>
      <w:pPr>
        <w:spacing w:after="40"/>
        <w:ind w:left="360"/>
      </w:pPr>
      <w:r>
        <w:rPr>
          <w:rFonts w:ascii="Times New Roman" w:hAnsi="Times New Roman"/>
          <w:sz w:val="24"/>
          <w:szCs w:val="24"/>
        </w:rPr>
        <w:t xml:space="preserve">(a) Tell her to push</w:t>
      </w:r>
    </w:p>
    <w:p>
      <w:pPr>
        <w:spacing w:after="40"/>
        <w:ind w:left="360"/>
      </w:pPr>
      <w:r>
        <w:rPr>
          <w:rFonts w:ascii="Times New Roman" w:hAnsi="Times New Roman"/>
          <w:sz w:val="24"/>
          <w:szCs w:val="24"/>
        </w:rPr>
        <w:t xml:space="preserve">(b) Send her home immediately</w:t>
      </w:r>
    </w:p>
    <w:p>
      <w:pPr>
        <w:spacing w:after="40"/>
        <w:ind w:left="360"/>
      </w:pPr>
      <w:r>
        <w:rPr>
          <w:rFonts w:ascii="Times New Roman" w:hAnsi="Times New Roman"/>
          <w:sz w:val="24"/>
          <w:szCs w:val="24"/>
        </w:rPr>
        <w:t xml:space="preserve">(c) Assess for true versus false labour - vaginal exam, fetal heart, and contraction pattern</w:t>
      </w:r>
    </w:p>
    <w:p>
      <w:pPr>
        <w:spacing w:after="40"/>
        <w:ind w:left="360"/>
      </w:pPr>
      <w:r>
        <w:rPr>
          <w:rFonts w:ascii="Times New Roman" w:hAnsi="Times New Roman"/>
          <w:sz w:val="24"/>
          <w:szCs w:val="24"/>
        </w:rPr>
        <w:t xml:space="preserve">(d) Give her a sleeping tablet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Assess for true versus false labour - vaginal exam, fetal heart, and contraction pattern</w:t>
      </w:r>
    </w:p>
    <w:p>
      <w:pPr>
        <w:spacing w:after="40"/>
        <w:ind w:left="360"/>
      </w:pPr>
      <w:r>
        <w:rPr>
          <w:rFonts w:ascii="Times New Roman" w:hAnsi="Times New Roman"/>
          <w:sz w:val="24"/>
          <w:szCs w:val="24"/>
        </w:rPr>
        <w:t xml:space="preserve">🧠 Clinical Rationale: Contractions alone do not confirm labour - true labour contractions are regular, increase in frequency/duration, and produce cervical change; false labour (Braxton Hicks) stops with walking.</w:t>
      </w:r>
    </w:p>
    <w:p>
      <w:pPr>
        <w:spacing w:after="40"/>
        <w:ind w:left="360"/>
      </w:pPr>
      <w:r>
        <w:rPr>
          <w:rFonts w:ascii="Times New Roman" w:hAnsi="Times New Roman"/>
          <w:sz w:val="24"/>
          <w:szCs w:val="24"/>
        </w:rPr>
        <w:t xml:space="preserve">🔍 Key Clues: 36 weeks | 6 minutes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Tell her to push: Pushing is only for the second stage with full dilatation; it is harmful before that.</w:t>
      </w:r>
    </w:p>
    <w:p>
      <w:pPr>
        <w:spacing w:after="40"/>
        <w:ind w:left="360"/>
      </w:pPr>
      <w:r>
        <w:rPr>
          <w:rFonts w:ascii="Times New Roman" w:hAnsi="Times New Roman"/>
          <w:sz w:val="24"/>
          <w:szCs w:val="24"/>
        </w:rPr>
        <w:t xml:space="preserve">B — Send her home immediately: Preterm labour must be ruled out before discharge at 36 weeks.</w:t>
      </w:r>
    </w:p>
    <w:p>
      <w:pPr>
        <w:spacing w:after="40"/>
        <w:ind w:left="360"/>
      </w:pPr>
      <w:r>
        <w:rPr>
          <w:rFonts w:ascii="Times New Roman" w:hAnsi="Times New Roman"/>
          <w:sz w:val="24"/>
          <w:szCs w:val="24"/>
        </w:rPr>
        <w:t xml:space="preserve">D — Give her a sleeping tablet: Sedation is not given without assessment and may depress the fetus.</w:t>
      </w:r>
    </w:p>
    <w:p>
      <w:pPr>
        <w:spacing w:after="40"/>
        <w:ind w:left="360"/>
      </w:pPr>
      <w:r>
        <w:rPr>
          <w:rFonts w:ascii="Times New Roman" w:hAnsi="Times New Roman"/>
          <w:sz w:val="24"/>
          <w:szCs w:val="24"/>
        </w:rPr>
        <w:t xml:space="preserve">⚠️ Exam Trap: Contractions alone do not prove labour - assess cervical change and fetal status first.</w:t>
      </w:r>
    </w:p>
    <w:p>
      <w:pPr>
        <w:spacing w:after="40"/>
        <w:ind w:left="360"/>
      </w:pPr>
      <w:r>
        <w:rPr>
          <w:rFonts w:ascii="Times New Roman" w:hAnsi="Times New Roman"/>
          <w:sz w:val="24"/>
          <w:szCs w:val="24"/>
        </w:rPr>
        <w:t xml:space="preserve">💎 PNC Pearl: True labour: regular, increasing contractions, pain back to front, cervical change, not relieved by 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identifies that a labouring client is in the active phase of the first stage when the cervix is dilated to:</w:t>
      </w:r>
    </w:p>
    <w:p>
      <w:pPr>
        <w:spacing w:after="40"/>
        <w:ind w:left="360"/>
      </w:pPr>
      <w:r>
        <w:rPr>
          <w:rFonts w:ascii="Times New Roman" w:hAnsi="Times New Roman"/>
          <w:sz w:val="24"/>
          <w:szCs w:val="24"/>
        </w:rPr>
        <w:t xml:space="preserve">(a) About 4-6 cm with regular contractions</w:t>
      </w:r>
    </w:p>
    <w:p>
      <w:pPr>
        <w:spacing w:after="40"/>
        <w:ind w:left="360"/>
      </w:pPr>
      <w:r>
        <w:rPr>
          <w:rFonts w:ascii="Times New Roman" w:hAnsi="Times New Roman"/>
          <w:sz w:val="24"/>
          <w:szCs w:val="24"/>
        </w:rPr>
        <w:t xml:space="preserve">(b) 8 cm with pushing urge</w:t>
      </w:r>
    </w:p>
    <w:p>
      <w:pPr>
        <w:spacing w:after="40"/>
        <w:ind w:left="360"/>
      </w:pPr>
      <w:r>
        <w:rPr>
          <w:rFonts w:ascii="Times New Roman" w:hAnsi="Times New Roman"/>
          <w:sz w:val="24"/>
          <w:szCs w:val="24"/>
        </w:rPr>
        <w:t xml:space="preserve">(c) 1 cm</w:t>
      </w:r>
    </w:p>
    <w:p>
      <w:pPr>
        <w:spacing w:after="40"/>
        <w:ind w:left="360"/>
      </w:pPr>
      <w:r>
        <w:rPr>
          <w:rFonts w:ascii="Times New Roman" w:hAnsi="Times New Roman"/>
          <w:sz w:val="24"/>
          <w:szCs w:val="24"/>
        </w:rPr>
        <w:t xml:space="preserve">(d) Fully dilated (10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About 4-6 cm with regular contractions</w:t>
      </w:r>
    </w:p>
    <w:p>
      <w:pPr>
        <w:spacing w:after="40"/>
        <w:ind w:left="360"/>
      </w:pPr>
      <w:r>
        <w:rPr>
          <w:rFonts w:ascii="Times New Roman" w:hAnsi="Times New Roman"/>
          <w:sz w:val="24"/>
          <w:szCs w:val="24"/>
        </w:rPr>
        <w:t xml:space="preserve">🧠 Clinical Rationale: The first stage of labour has a latent phase (slow dilatation, up to about 4 cm) and an active phase (from about 4 cm - 5 cm per WHO 2018 - to full dilatation, with regular strong contractions). The second stage begins at full dilatation (10 cm) with the urge to push.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 cm with pushing urge: 8 cm is late active (transition); a pushing urge before full dilatation is not the defining criterion.</w:t>
      </w:r>
    </w:p>
    <w:p>
      <w:pPr>
        <w:spacing w:after="40"/>
        <w:ind w:left="360"/>
      </w:pPr>
      <w:r>
        <w:rPr>
          <w:rFonts w:ascii="Times New Roman" w:hAnsi="Times New Roman"/>
          <w:sz w:val="24"/>
          <w:szCs w:val="24"/>
        </w:rPr>
        <w:t xml:space="preserve">C — 1 cm: 1 cm dilatation is the early latent phase.</w:t>
      </w:r>
    </w:p>
    <w:p>
      <w:pPr>
        <w:spacing w:after="40"/>
        <w:ind w:left="360"/>
      </w:pPr>
      <w:r>
        <w:rPr>
          <w:rFonts w:ascii="Times New Roman" w:hAnsi="Times New Roman"/>
          <w:sz w:val="24"/>
          <w:szCs w:val="24"/>
        </w:rPr>
        <w:t xml:space="preserve">D — Fully dilated (10 cm): Full dilatation marks the start of the second stage.</w:t>
      </w:r>
    </w:p>
    <w:p>
      <w:pPr>
        <w:spacing w:after="40"/>
        <w:ind w:left="360"/>
      </w:pPr>
      <w:r>
        <w:rPr>
          <w:rFonts w:ascii="Times New Roman" w:hAnsi="Times New Roman"/>
          <w:sz w:val="24"/>
          <w:szCs w:val="24"/>
        </w:rPr>
        <w:t xml:space="preserve">⚠️ Exam Trap: Transition (8-10 cm) is still first stage; the second stage starts only at 10 cm.</w:t>
      </w:r>
    </w:p>
    <w:p>
      <w:pPr>
        <w:spacing w:after="40"/>
        <w:ind w:left="360"/>
      </w:pPr>
      <w:r>
        <w:rPr>
          <w:rFonts w:ascii="Times New Roman" w:hAnsi="Times New Roman"/>
          <w:sz w:val="24"/>
          <w:szCs w:val="24"/>
        </w:rPr>
        <w:t xml:space="preserve">💎 PNC Pearl: Stage 1: cervix to 10 cm; Stage 2: to birth of baby; Stage 3: placenta; Stage 4: first hour after.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pregnant client to report which danger sign?</w:t>
      </w:r>
    </w:p>
    <w:p>
      <w:pPr>
        <w:spacing w:after="40"/>
        <w:ind w:left="360"/>
      </w:pPr>
      <w:r>
        <w:rPr>
          <w:rFonts w:ascii="Times New Roman" w:hAnsi="Times New Roman"/>
          <w:sz w:val="24"/>
          <w:szCs w:val="24"/>
        </w:rPr>
        <w:t xml:space="preserve">(a) Heartburn</w:t>
      </w:r>
    </w:p>
    <w:p>
      <w:pPr>
        <w:spacing w:after="40"/>
        <w:ind w:left="360"/>
      </w:pPr>
      <w:r>
        <w:rPr>
          <w:rFonts w:ascii="Times New Roman" w:hAnsi="Times New Roman"/>
          <w:sz w:val="24"/>
          <w:szCs w:val="24"/>
        </w:rPr>
        <w:t xml:space="preserve">(b) Vaginal bleeding, severe headache, or decreased fetal movement</w:t>
      </w:r>
    </w:p>
    <w:p>
      <w:pPr>
        <w:spacing w:after="40"/>
        <w:ind w:left="360"/>
      </w:pPr>
      <w:r>
        <w:rPr>
          <w:rFonts w:ascii="Times New Roman" w:hAnsi="Times New Roman"/>
          <w:sz w:val="24"/>
          <w:szCs w:val="24"/>
        </w:rPr>
        <w:t xml:space="preserve">(c) Swelling of the feet in the evening</w:t>
      </w:r>
    </w:p>
    <w:p>
      <w:pPr>
        <w:spacing w:after="40"/>
        <w:ind w:left="360"/>
      </w:pPr>
      <w:r>
        <w:rPr>
          <w:rFonts w:ascii="Times New Roman" w:hAnsi="Times New Roman"/>
          <w:sz w:val="24"/>
          <w:szCs w:val="24"/>
        </w:rPr>
        <w:t xml:space="preserve">(d) Mild backache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Vaginal bleeding, severe headache, or decreased fetal movement</w:t>
      </w:r>
    </w:p>
    <w:p>
      <w:pPr>
        <w:spacing w:after="40"/>
        <w:ind w:left="360"/>
      </w:pPr>
      <w:r>
        <w:rPr>
          <w:rFonts w:ascii="Times New Roman" w:hAnsi="Times New Roman"/>
          <w:sz w:val="24"/>
          <w:szCs w:val="24"/>
        </w:rPr>
        <w:t xml:space="preserve">🧠 Clinical Rationale: Bleeding, severe headache with visual changes (pre-eclampsia), and decreased fetal movement are danger signs requiring immediate care; mild backache, heartburn, and evening foot swelling are common discomforts.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Heartburn: Heartburn is common due to progesterone relaxing the cardiac sphincter.</w:t>
      </w:r>
    </w:p>
    <w:p>
      <w:pPr>
        <w:spacing w:after="40"/>
        <w:ind w:left="360"/>
      </w:pPr>
      <w:r>
        <w:rPr>
          <w:rFonts w:ascii="Times New Roman" w:hAnsi="Times New Roman"/>
          <w:sz w:val="24"/>
          <w:szCs w:val="24"/>
        </w:rPr>
        <w:t xml:space="preserve">C — Swelling of the feet in the evening: Dependent ankle oedema in the evening is physiological; facial or hand oedema is the warning.</w:t>
      </w:r>
    </w:p>
    <w:p>
      <w:pPr>
        <w:spacing w:after="40"/>
        <w:ind w:left="360"/>
      </w:pPr>
      <w:r>
        <w:rPr>
          <w:rFonts w:ascii="Times New Roman" w:hAnsi="Times New Roman"/>
          <w:sz w:val="24"/>
          <w:szCs w:val="24"/>
        </w:rPr>
        <w:t xml:space="preserve">D — Mild backache: Mild backache is a common discomfort from posture change and relaxin.</w:t>
      </w:r>
    </w:p>
    <w:p>
      <w:pPr>
        <w:spacing w:after="40"/>
        <w:ind w:left="360"/>
      </w:pPr>
      <w:r>
        <w:rPr>
          <w:rFonts w:ascii="Times New Roman" w:hAnsi="Times New Roman"/>
          <w:sz w:val="24"/>
          <w:szCs w:val="24"/>
        </w:rPr>
        <w:t xml:space="preserve">⚠️ Exam Trap: Swelling of the FACE or hands with headache suggests pre-eclampsia; evening foot swelling alone is normal.</w:t>
      </w:r>
    </w:p>
    <w:p>
      <w:pPr>
        <w:spacing w:after="40"/>
        <w:ind w:left="360"/>
      </w:pPr>
      <w:r>
        <w:rPr>
          <w:rFonts w:ascii="Times New Roman" w:hAnsi="Times New Roman"/>
          <w:sz w:val="24"/>
          <w:szCs w:val="24"/>
        </w:rPr>
        <w:t xml:space="preserve">💎 PNC Pearl: Pregnancy danger signs: bleeding, severe headache/blurred vision, fits, fever, reduced fetal movement, leaking fluid.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fetal heart rate pattern (List I) with its cause (List II). List I: A. Early deceleration  B. Variable deceleration  C. Late deceleration. List II: 1. Uteroplacental insufficiency  2. Fetal head compression  3. Umbilical cord compression.</w:t>
      </w:r>
    </w:p>
    <w:p>
      <w:pPr>
        <w:spacing w:after="40"/>
        <w:ind w:left="360"/>
      </w:pPr>
      <w:r>
        <w:rPr>
          <w:rFonts w:ascii="Times New Roman" w:hAnsi="Times New Roman"/>
          <w:sz w:val="24"/>
          <w:szCs w:val="24"/>
        </w:rPr>
        <w:t xml:space="preserve">(a) A-3, B-2, C-1</w:t>
      </w:r>
    </w:p>
    <w:p>
      <w:pPr>
        <w:spacing w:after="40"/>
        <w:ind w:left="360"/>
      </w:pPr>
      <w:r>
        <w:rPr>
          <w:rFonts w:ascii="Times New Roman" w:hAnsi="Times New Roman"/>
          <w:sz w:val="24"/>
          <w:szCs w:val="24"/>
        </w:rPr>
        <w:t xml:space="preserve">(b) A-1, B-3, C-2</w:t>
      </w:r>
    </w:p>
    <w:p>
      <w:pPr>
        <w:spacing w:after="40"/>
        <w:ind w:left="360"/>
      </w:pPr>
      <w:r>
        <w:rPr>
          <w:rFonts w:ascii="Times New Roman" w:hAnsi="Times New Roman"/>
          <w:sz w:val="24"/>
          <w:szCs w:val="24"/>
        </w:rPr>
        <w:t xml:space="preserve">(c) A-2, B-1, C-3</w:t>
      </w:r>
    </w:p>
    <w:p>
      <w:pPr>
        <w:spacing w:after="40"/>
        <w:ind w:left="360"/>
      </w:pPr>
      <w:r>
        <w:rPr>
          <w:rFonts w:ascii="Times New Roman" w:hAnsi="Times New Roman"/>
          <w:sz w:val="24"/>
          <w:szCs w:val="24"/>
        </w:rPr>
        <w:t xml:space="preserve">(d) A-2, B-3, C-1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A-2, B-3, C-1</w:t>
      </w:r>
    </w:p>
    <w:p>
      <w:pPr>
        <w:spacing w:after="40"/>
        <w:ind w:left="360"/>
      </w:pPr>
      <w:r>
        <w:rPr>
          <w:rFonts w:ascii="Times New Roman" w:hAnsi="Times New Roman"/>
          <w:sz w:val="24"/>
          <w:szCs w:val="24"/>
        </w:rPr>
        <w:t xml:space="preserve">🧠 Clinical Rationale: Early decelerations mirror contractions and are caused by head compression (benign). Variable decelerations are abrupt V/U-shaped drops from cord compression. Late decelerations begin after the contraction peak and signal uteroplacental insufficiency (ominous).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A-3, B-2, C-1: Swaps early and variable - cord compression causes variable, not early, decelerations.</w:t>
      </w:r>
    </w:p>
    <w:p>
      <w:pPr>
        <w:spacing w:after="40"/>
        <w:ind w:left="360"/>
      </w:pPr>
      <w:r>
        <w:rPr>
          <w:rFonts w:ascii="Times New Roman" w:hAnsi="Times New Roman"/>
          <w:sz w:val="24"/>
          <w:szCs w:val="24"/>
        </w:rPr>
        <w:t xml:space="preserve">B — A-1, B-3, C-2: Swaps early and late - late decelerations, not early, reflect placental insufficiency.</w:t>
      </w:r>
    </w:p>
    <w:p>
      <w:pPr>
        <w:spacing w:after="40"/>
        <w:ind w:left="360"/>
      </w:pPr>
      <w:r>
        <w:rPr>
          <w:rFonts w:ascii="Times New Roman" w:hAnsi="Times New Roman"/>
          <w:sz w:val="24"/>
          <w:szCs w:val="24"/>
        </w:rPr>
        <w:t xml:space="preserve">C — A-2, B-1, C-3: Swaps variable and late - variable = cord, late = placenta.</w:t>
      </w:r>
    </w:p>
    <w:p>
      <w:pPr>
        <w:spacing w:after="40"/>
        <w:ind w:left="360"/>
      </w:pPr>
      <w:r>
        <w:rPr>
          <w:rFonts w:ascii="Times New Roman" w:hAnsi="Times New Roman"/>
          <w:sz w:val="24"/>
          <w:szCs w:val="24"/>
        </w:rPr>
        <w:t xml:space="preserve">⚠️ Exam Trap: Early is benign; late is the dangerous one - students often reverse them.</w:t>
      </w:r>
    </w:p>
    <w:p>
      <w:pPr>
        <w:spacing w:after="40"/>
        <w:ind w:left="360"/>
      </w:pPr>
      <w:r>
        <w:rPr>
          <w:rFonts w:ascii="Times New Roman" w:hAnsi="Times New Roman"/>
          <w:sz w:val="24"/>
          <w:szCs w:val="24"/>
        </w:rPr>
        <w:t xml:space="preserve">💎 PNC Pearl: VEAL CHOP: Variable-Cord, Early-Head, Accelerations-OK, Late-Placental insufficiency.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in active labour on an oxytocin infusion shows recurrent late decelerations on the CTG. What is the nurse's FIRST action?</w:t>
      </w:r>
    </w:p>
    <w:p>
      <w:pPr>
        <w:spacing w:after="40"/>
        <w:ind w:left="360"/>
      </w:pPr>
      <w:r>
        <w:rPr>
          <w:rFonts w:ascii="Times New Roman" w:hAnsi="Times New Roman"/>
          <w:sz w:val="24"/>
          <w:szCs w:val="24"/>
        </w:rPr>
        <w:t xml:space="preserve">(a) Place the woman in supine position</w:t>
      </w:r>
    </w:p>
    <w:p>
      <w:pPr>
        <w:spacing w:after="40"/>
        <w:ind w:left="360"/>
      </w:pPr>
      <w:r>
        <w:rPr>
          <w:rFonts w:ascii="Times New Roman" w:hAnsi="Times New Roman"/>
          <w:sz w:val="24"/>
          <w:szCs w:val="24"/>
        </w:rPr>
        <w:t xml:space="preserve">(b) Continue monitoring and document at the next hourly check</w:t>
      </w:r>
    </w:p>
    <w:p>
      <w:pPr>
        <w:spacing w:after="40"/>
        <w:ind w:left="360"/>
      </w:pPr>
      <w:r>
        <w:rPr>
          <w:rFonts w:ascii="Times New Roman" w:hAnsi="Times New Roman"/>
          <w:sz w:val="24"/>
          <w:szCs w:val="24"/>
        </w:rPr>
        <w:t xml:space="preserve">(c) Stop the oxytocin infusion</w:t>
      </w:r>
    </w:p>
    <w:p>
      <w:pPr>
        <w:spacing w:after="40"/>
        <w:ind w:left="360"/>
      </w:pPr>
      <w:r>
        <w:rPr>
          <w:rFonts w:ascii="Times New Roman" w:hAnsi="Times New Roman"/>
          <w:sz w:val="24"/>
          <w:szCs w:val="24"/>
        </w:rPr>
        <w:t xml:space="preserve">(d) Increase the oxytocin rate to hasten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Stop the oxytocin infusion</w:t>
      </w:r>
    </w:p>
    <w:p>
      <w:pPr>
        <w:spacing w:after="40"/>
        <w:ind w:left="360"/>
      </w:pPr>
      <w:r>
        <w:rPr>
          <w:rFonts w:ascii="Times New Roman" w:hAnsi="Times New Roman"/>
          <w:sz w:val="24"/>
          <w:szCs w:val="24"/>
        </w:rPr>
        <w:t xml:space="preserve">🧠 Clinical Rationale: Late decelerations mean uteroplacental insufficiency. Oxytocin increases contraction strength and frequency and further reduces placental perfusion, so it is stopped first. Then: left lateral position, IV fluids, oxygen as per protocol, and inform the obstetrician urgently.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the woman in supine position: Supine causes aortocaval compression and worsens fetal hypoxia - left lateral is used.</w:t>
      </w:r>
    </w:p>
    <w:p>
      <w:pPr>
        <w:spacing w:after="40"/>
        <w:ind w:left="360"/>
      </w:pPr>
      <w:r>
        <w:rPr>
          <w:rFonts w:ascii="Times New Roman" w:hAnsi="Times New Roman"/>
          <w:sz w:val="24"/>
          <w:szCs w:val="24"/>
        </w:rPr>
        <w:t xml:space="preserve">B — Continue monitoring and document at the next hourly check: Recurrent late decelerations are an abnormal pattern needing immediate action.</w:t>
      </w:r>
    </w:p>
    <w:p>
      <w:pPr>
        <w:spacing w:after="40"/>
        <w:ind w:left="360"/>
      </w:pPr>
      <w:r>
        <w:rPr>
          <w:rFonts w:ascii="Times New Roman" w:hAnsi="Times New Roman"/>
          <w:sz w:val="24"/>
          <w:szCs w:val="24"/>
        </w:rPr>
        <w:t xml:space="preserve">D — Increase the oxytocin rate to hasten delivery: More oxytocin means stronger contractions and even less placental blood flow.</w:t>
      </w:r>
    </w:p>
    <w:p>
      <w:pPr>
        <w:spacing w:after="40"/>
        <w:ind w:left="360"/>
      </w:pPr>
      <w:r>
        <w:rPr>
          <w:rFonts w:ascii="Times New Roman" w:hAnsi="Times New Roman"/>
          <w:sz w:val="24"/>
          <w:szCs w:val="24"/>
        </w:rPr>
        <w:t xml:space="preserve">⚠️ Exam Trap: Oxygen and repositioning are correct steps, but when oxytocin is running, STOP it first.</w:t>
      </w:r>
    </w:p>
    <w:p>
      <w:pPr>
        <w:spacing w:after="40"/>
        <w:ind w:left="360"/>
      </w:pPr>
      <w:r>
        <w:rPr>
          <w:rFonts w:ascii="Times New Roman" w:hAnsi="Times New Roman"/>
          <w:sz w:val="24"/>
          <w:szCs w:val="24"/>
        </w:rPr>
        <w:t xml:space="preserve">💎 PNC Pearl: Late decels = Lateral (left), Lines (IV fluids), Lower oxytocin (stop), Let O2 in, Let doctor know.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Soon after spontaneous rupture of membranes, a nurse sees a loop of umbilical cord at the vaginal introitus. The FIRST action is to:</w:t>
      </w:r>
    </w:p>
    <w:p>
      <w:pPr>
        <w:spacing w:after="40"/>
        <w:ind w:left="360"/>
      </w:pPr>
      <w:r>
        <w:rPr>
          <w:rFonts w:ascii="Times New Roman" w:hAnsi="Times New Roman"/>
          <w:sz w:val="24"/>
          <w:szCs w:val="24"/>
        </w:rPr>
        <w:t xml:space="preserve">(a) Push the cord back into the vagina</w:t>
      </w:r>
    </w:p>
    <w:p>
      <w:pPr>
        <w:spacing w:after="40"/>
        <w:ind w:left="360"/>
      </w:pPr>
      <w:r>
        <w:rPr>
          <w:rFonts w:ascii="Times New Roman" w:hAnsi="Times New Roman"/>
          <w:sz w:val="24"/>
          <w:szCs w:val="24"/>
        </w:rPr>
        <w:t xml:space="preserve">(b) Call for help and relieve pressure on the cord by positioning the woman knee-chest and lifting the presenting part</w:t>
      </w:r>
    </w:p>
    <w:p>
      <w:pPr>
        <w:spacing w:after="40"/>
        <w:ind w:left="360"/>
      </w:pPr>
      <w:r>
        <w:rPr>
          <w:rFonts w:ascii="Times New Roman" w:hAnsi="Times New Roman"/>
          <w:sz w:val="24"/>
          <w:szCs w:val="24"/>
        </w:rPr>
        <w:t xml:space="preserve">(c) Ask the woman to bear down to deliver quickly</w:t>
      </w:r>
    </w:p>
    <w:p>
      <w:pPr>
        <w:spacing w:after="40"/>
        <w:ind w:left="360"/>
      </w:pPr>
      <w:r>
        <w:rPr>
          <w:rFonts w:ascii="Times New Roman" w:hAnsi="Times New Roman"/>
          <w:sz w:val="24"/>
          <w:szCs w:val="24"/>
        </w:rPr>
        <w:t xml:space="preserve">(d) Wrap the cord in dry gauze and wait for the doctor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Call for help and relieve pressure on the cord by positioning the woman knee-chest and lifting the presenting part</w:t>
      </w:r>
    </w:p>
    <w:p>
      <w:pPr>
        <w:spacing w:after="40"/>
        <w:ind w:left="360"/>
      </w:pPr>
      <w:r>
        <w:rPr>
          <w:rFonts w:ascii="Times New Roman" w:hAnsi="Times New Roman"/>
          <w:sz w:val="24"/>
          <w:szCs w:val="24"/>
        </w:rPr>
        <w:t xml:space="preserve">🧠 Clinical Rationale: Cord prolapse is an obstetric emergency. The presenting part compresses the cord and cuts fetal oxygen. The nurse calls for help, positions the woman knee-chest or exaggerated Sims' (or Trendelenburg), and with a gloved hand lifts the presenting part off the cord while preparing for urgent delivery. The cord is handled minimally and kept moist and warm.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Push the cord back into the vagina: Handling or replacing the cord causes vasospasm and is not recommended.</w:t>
      </w:r>
    </w:p>
    <w:p>
      <w:pPr>
        <w:spacing w:after="40"/>
        <w:ind w:left="360"/>
      </w:pPr>
      <w:r>
        <w:rPr>
          <w:rFonts w:ascii="Times New Roman" w:hAnsi="Times New Roman"/>
          <w:sz w:val="24"/>
          <w:szCs w:val="24"/>
        </w:rPr>
        <w:t xml:space="preserve">C — Ask the woman to bear down to deliver quickly: Bearing down drives the presenting part onto the cord unless the cervix is fully dilated and delivery is imminent.</w:t>
      </w:r>
    </w:p>
    <w:p>
      <w:pPr>
        <w:spacing w:after="40"/>
        <w:ind w:left="360"/>
      </w:pPr>
      <w:r>
        <w:rPr>
          <w:rFonts w:ascii="Times New Roman" w:hAnsi="Times New Roman"/>
          <w:sz w:val="24"/>
          <w:szCs w:val="24"/>
        </w:rPr>
        <w:t xml:space="preserve">D — Wrap the cord in dry gauze and wait for the doctor: Dry gauze causes cord spasm, and waiting without relieving pressure allows fetal hypoxia.</w:t>
      </w:r>
    </w:p>
    <w:p>
      <w:pPr>
        <w:spacing w:after="40"/>
        <w:ind w:left="360"/>
      </w:pPr>
      <w:r>
        <w:rPr>
          <w:rFonts w:ascii="Times New Roman" w:hAnsi="Times New Roman"/>
          <w:sz w:val="24"/>
          <w:szCs w:val="24"/>
        </w:rPr>
        <w:t xml:space="preserve">⚠️ Exam Trap: Do not replace the cord; relieve the PRESSURE on it and keep it warm and moist.</w:t>
      </w:r>
    </w:p>
    <w:p>
      <w:pPr>
        <w:spacing w:after="40"/>
        <w:ind w:left="360"/>
      </w:pPr>
      <w:r>
        <w:rPr>
          <w:rFonts w:ascii="Times New Roman" w:hAnsi="Times New Roman"/>
          <w:sz w:val="24"/>
          <w:szCs w:val="24"/>
        </w:rPr>
        <w:t xml:space="preserve">💎 PNC Pearl: Cord prolapse: Help, Hips up (knee-chest), Hand lifts presenting part, Hurry to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Ten minutes after a normal vaginal delivery and complete placental expulsion, a woman is bleeding heavily and the uterus feels soft and boggy above the umbilicus. What is the nurse's FIRST action?</w:t>
      </w:r>
    </w:p>
    <w:p>
      <w:pPr>
        <w:spacing w:after="40"/>
        <w:ind w:left="360"/>
      </w:pPr>
      <w:r>
        <w:rPr>
          <w:rFonts w:ascii="Times New Roman" w:hAnsi="Times New Roman"/>
          <w:sz w:val="24"/>
          <w:szCs w:val="24"/>
        </w:rPr>
        <w:t xml:space="preserve">(a) Start oral iron tablets</w:t>
      </w:r>
    </w:p>
    <w:p>
      <w:pPr>
        <w:spacing w:after="40"/>
        <w:ind w:left="360"/>
      </w:pPr>
      <w:r>
        <w:rPr>
          <w:rFonts w:ascii="Times New Roman" w:hAnsi="Times New Roman"/>
          <w:sz w:val="24"/>
          <w:szCs w:val="24"/>
        </w:rPr>
        <w:t xml:space="preserve">(b) Encourage the woman to walk to the toilet</w:t>
      </w:r>
    </w:p>
    <w:p>
      <w:pPr>
        <w:spacing w:after="40"/>
        <w:ind w:left="360"/>
      </w:pPr>
      <w:r>
        <w:rPr>
          <w:rFonts w:ascii="Times New Roman" w:hAnsi="Times New Roman"/>
          <w:sz w:val="24"/>
          <w:szCs w:val="24"/>
        </w:rPr>
        <w:t xml:space="preserve">(c) Pack the vagina with gauze</w:t>
      </w:r>
    </w:p>
    <w:p>
      <w:pPr>
        <w:spacing w:after="40"/>
        <w:ind w:left="360"/>
      </w:pPr>
      <w:r>
        <w:rPr>
          <w:rFonts w:ascii="Times New Roman" w:hAnsi="Times New Roman"/>
          <w:sz w:val="24"/>
          <w:szCs w:val="24"/>
        </w:rPr>
        <w:t xml:space="preserve">(d) Massage the uterine fundus and call for help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Massage the uterine fundus and call for help</w:t>
      </w:r>
    </w:p>
    <w:p>
      <w:pPr>
        <w:spacing w:after="40"/>
        <w:ind w:left="360"/>
      </w:pPr>
      <w:r>
        <w:rPr>
          <w:rFonts w:ascii="Times New Roman" w:hAnsi="Times New Roman"/>
          <w:sz w:val="24"/>
          <w:szCs w:val="24"/>
        </w:rPr>
        <w:t xml:space="preserve">🧠 Clinical Rationale: A soft, boggy uterus after delivery means atonic postpartum haemorrhage - the commonest cause of PPH. The immediate step is fundal massage to stimulate contraction while calling for help, followed by uterotonics (oxytocin), IV access, emptying the bladder, and monitoring vitals.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 oral iron tablets: Iron treats anaemia later; it has no role in stopping active haemorrhage.</w:t>
      </w:r>
    </w:p>
    <w:p>
      <w:pPr>
        <w:spacing w:after="40"/>
        <w:ind w:left="360"/>
      </w:pPr>
      <w:r>
        <w:rPr>
          <w:rFonts w:ascii="Times New Roman" w:hAnsi="Times New Roman"/>
          <w:sz w:val="24"/>
          <w:szCs w:val="24"/>
        </w:rPr>
        <w:t xml:space="preserve">B — Encourage the woman to walk to the toilet: A haemorrhaging woman risks collapse; the bladder is emptied by catheter if full.</w:t>
      </w:r>
    </w:p>
    <w:p>
      <w:pPr>
        <w:spacing w:after="40"/>
        <w:ind w:left="360"/>
      </w:pPr>
      <w:r>
        <w:rPr>
          <w:rFonts w:ascii="Times New Roman" w:hAnsi="Times New Roman"/>
          <w:sz w:val="24"/>
          <w:szCs w:val="24"/>
        </w:rPr>
        <w:t xml:space="preserve">C — Pack the vagina with gauze: Vaginal packing does not stop bleeding from an atonic uterus and hides ongoing loss.</w:t>
      </w:r>
    </w:p>
    <w:p>
      <w:pPr>
        <w:spacing w:after="40"/>
        <w:ind w:left="360"/>
      </w:pPr>
      <w:r>
        <w:rPr>
          <w:rFonts w:ascii="Times New Roman" w:hAnsi="Times New Roman"/>
          <w:sz w:val="24"/>
          <w:szCs w:val="24"/>
        </w:rPr>
        <w:t xml:space="preserve">⚠️ Exam Trap: Uterotonics are essential, but the nurse's immediate hands-on action for a boggy uterus is fundal massage.</w:t>
      </w:r>
    </w:p>
    <w:p>
      <w:pPr>
        <w:spacing w:after="40"/>
        <w:ind w:left="360"/>
      </w:pPr>
      <w:r>
        <w:rPr>
          <w:rFonts w:ascii="Times New Roman" w:hAnsi="Times New Roman"/>
          <w:sz w:val="24"/>
          <w:szCs w:val="24"/>
        </w:rPr>
        <w:t xml:space="preserve">💎 PNC Pearl: PPH causes = 4 Ts: Tone (70%), Trauma, Tissue, Thrombin. Boggy uterus = Tone -&gt; massage +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measuring a client's blood pressure with a cuff that is too small. The reading will most likely be:</w:t>
      </w:r>
    </w:p>
    <w:p>
      <w:pPr>
        <w:spacing w:after="40"/>
        <w:ind w:left="360"/>
      </w:pPr>
      <w:r>
        <w:rPr>
          <w:rFonts w:ascii="Times New Roman" w:hAnsi="Times New Roman"/>
          <w:sz w:val="24"/>
          <w:szCs w:val="24"/>
        </w:rPr>
        <w:t xml:space="preserve">(a) Falsely low</w:t>
      </w:r>
    </w:p>
    <w:p>
      <w:pPr>
        <w:spacing w:after="40"/>
        <w:ind w:left="360"/>
      </w:pPr>
      <w:r>
        <w:rPr>
          <w:rFonts w:ascii="Times New Roman" w:hAnsi="Times New Roman"/>
          <w:sz w:val="24"/>
          <w:szCs w:val="24"/>
        </w:rPr>
        <w:t xml:space="preserve">(b) Unaffected</w:t>
      </w:r>
    </w:p>
    <w:p>
      <w:pPr>
        <w:spacing w:after="40"/>
        <w:ind w:left="360"/>
      </w:pPr>
      <w:r>
        <w:rPr>
          <w:rFonts w:ascii="Times New Roman" w:hAnsi="Times New Roman"/>
          <w:sz w:val="24"/>
          <w:szCs w:val="24"/>
        </w:rPr>
        <w:t xml:space="preserve">(c) Falsely high</w:t>
      </w:r>
    </w:p>
    <w:p>
      <w:pPr>
        <w:spacing w:after="40"/>
        <w:ind w:left="360"/>
      </w:pPr>
      <w:r>
        <w:rPr>
          <w:rFonts w:ascii="Times New Roman" w:hAnsi="Times New Roman"/>
          <w:sz w:val="24"/>
          <w:szCs w:val="24"/>
        </w:rPr>
        <w:t xml:space="preserve">(d) Unreadable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Falsely high</w:t>
      </w:r>
    </w:p>
    <w:p>
      <w:pPr>
        <w:spacing w:after="40"/>
        <w:ind w:left="360"/>
      </w:pPr>
      <w:r>
        <w:rPr>
          <w:rFonts w:ascii="Times New Roman" w:hAnsi="Times New Roman"/>
          <w:sz w:val="24"/>
          <w:szCs w:val="24"/>
        </w:rPr>
        <w:t xml:space="preserve">🧠 Clinical Rationale: A cuff that is too narrow or too short overcompresses the artery, giving a falsely high reading; too large a cuff gives a falsely low reading.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Falsely low: A cuff that is too LARGE gives a falsely low reading.</w:t>
      </w:r>
    </w:p>
    <w:p>
      <w:pPr>
        <w:spacing w:after="40"/>
        <w:ind w:left="360"/>
      </w:pPr>
      <w:r>
        <w:rPr>
          <w:rFonts w:ascii="Times New Roman" w:hAnsi="Times New Roman"/>
          <w:sz w:val="24"/>
          <w:szCs w:val="24"/>
        </w:rPr>
        <w:t xml:space="preserve">B — Unaffected: Cuff size directly changes the pressure needed to occlude the artery.</w:t>
      </w:r>
    </w:p>
    <w:p>
      <w:pPr>
        <w:spacing w:after="40"/>
        <w:ind w:left="360"/>
      </w:pPr>
      <w:r>
        <w:rPr>
          <w:rFonts w:ascii="Times New Roman" w:hAnsi="Times New Roman"/>
          <w:sz w:val="24"/>
          <w:szCs w:val="24"/>
        </w:rPr>
        <w:t xml:space="preserve">D — Unreadable: The sounds are still heard; the reading is simply inaccurate (too high).</w:t>
      </w:r>
    </w:p>
    <w:p>
      <w:pPr>
        <w:spacing w:after="40"/>
        <w:ind w:left="360"/>
      </w:pPr>
      <w:r>
        <w:rPr>
          <w:rFonts w:ascii="Times New Roman" w:hAnsi="Times New Roman"/>
          <w:sz w:val="24"/>
          <w:szCs w:val="24"/>
        </w:rPr>
        <w:t xml:space="preserve">⚠️ Exam Trap: Small cuff = high reading; large cuff = low reading - students reverse this.</w:t>
      </w:r>
    </w:p>
    <w:p>
      <w:pPr>
        <w:spacing w:after="40"/>
        <w:ind w:left="360"/>
      </w:pPr>
      <w:r>
        <w:rPr>
          <w:rFonts w:ascii="Times New Roman" w:hAnsi="Times New Roman"/>
          <w:sz w:val="24"/>
          <w:szCs w:val="24"/>
        </w:rPr>
        <w:t xml:space="preserve">💎 PNC Pearl: Cuff bladder width about 40% and length about 80% of arm circumference.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applying a condom catheter, the nurse should:</w:t>
      </w:r>
    </w:p>
    <w:p>
      <w:pPr>
        <w:spacing w:after="40"/>
        <w:ind w:left="360"/>
      </w:pPr>
      <w:r>
        <w:rPr>
          <w:rFonts w:ascii="Times New Roman" w:hAnsi="Times New Roman"/>
          <w:sz w:val="24"/>
          <w:szCs w:val="24"/>
        </w:rPr>
        <w:t xml:space="preserve">(a) Tape directly over the skin</w:t>
      </w:r>
    </w:p>
    <w:p>
      <w:pPr>
        <w:spacing w:after="40"/>
        <w:ind w:left="360"/>
      </w:pPr>
      <w:r>
        <w:rPr>
          <w:rFonts w:ascii="Times New Roman" w:hAnsi="Times New Roman"/>
          <w:sz w:val="24"/>
          <w:szCs w:val="24"/>
        </w:rPr>
        <w:t xml:space="preserve">(b) Leave a 2.5-5 cm gap between the glans and the sheath and secure without constriction</w:t>
      </w:r>
    </w:p>
    <w:p>
      <w:pPr>
        <w:spacing w:after="40"/>
        <w:ind w:left="360"/>
      </w:pPr>
      <w:r>
        <w:rPr>
          <w:rFonts w:ascii="Times New Roman" w:hAnsi="Times New Roman"/>
          <w:sz w:val="24"/>
          <w:szCs w:val="24"/>
        </w:rPr>
        <w:t xml:space="preserve">(c) Pull the sheath tightly over the glans</w:t>
      </w:r>
    </w:p>
    <w:p>
      <w:pPr>
        <w:spacing w:after="40"/>
        <w:ind w:left="360"/>
      </w:pPr>
      <w:r>
        <w:rPr>
          <w:rFonts w:ascii="Times New Roman" w:hAnsi="Times New Roman"/>
          <w:sz w:val="24"/>
          <w:szCs w:val="24"/>
        </w:rPr>
        <w:t xml:space="preserve">(d) Apply it to wet skin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Leave a 2.5-5 cm gap between the glans and the sheath and secure without constriction</w:t>
      </w:r>
    </w:p>
    <w:p>
      <w:pPr>
        <w:spacing w:after="40"/>
        <w:ind w:left="360"/>
      </w:pPr>
      <w:r>
        <w:rPr>
          <w:rFonts w:ascii="Times New Roman" w:hAnsi="Times New Roman"/>
          <w:sz w:val="24"/>
          <w:szCs w:val="24"/>
        </w:rPr>
        <w:t xml:space="preserve">🧠 Clinical Rationale: The gap prevents skin breakdown and ulceration; the sheath is applied to dry, clean skin and the retention ring is not too tight to avoid ischemia.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Tape directly over the skin: Adhesive tape encircling the penis can constrict circulation; use the special strap or self-adhesive sheath.</w:t>
      </w:r>
    </w:p>
    <w:p>
      <w:pPr>
        <w:spacing w:after="40"/>
        <w:ind w:left="360"/>
      </w:pPr>
      <w:r>
        <w:rPr>
          <w:rFonts w:ascii="Times New Roman" w:hAnsi="Times New Roman"/>
          <w:sz w:val="24"/>
          <w:szCs w:val="24"/>
        </w:rPr>
        <w:t xml:space="preserve">C — Pull the sheath tightly over the glans: Tight application causes ischaemia and skin breakdown of the glans.</w:t>
      </w:r>
    </w:p>
    <w:p>
      <w:pPr>
        <w:spacing w:after="40"/>
        <w:ind w:left="360"/>
      </w:pPr>
      <w:r>
        <w:rPr>
          <w:rFonts w:ascii="Times New Roman" w:hAnsi="Times New Roman"/>
          <w:sz w:val="24"/>
          <w:szCs w:val="24"/>
        </w:rPr>
        <w:t xml:space="preserve">D — Apply it to wet skin: The sheath will not adhere to wet skin and moisture causes maceration.</w:t>
      </w:r>
    </w:p>
    <w:p>
      <w:pPr>
        <w:spacing w:after="40"/>
        <w:ind w:left="360"/>
      </w:pPr>
      <w:r>
        <w:rPr>
          <w:rFonts w:ascii="Times New Roman" w:hAnsi="Times New Roman"/>
          <w:sz w:val="24"/>
          <w:szCs w:val="24"/>
        </w:rPr>
        <w:t xml:space="preserve">⚠️ Exam Trap: Anything circling the penis too tightly is wrong - leave space and check circulation.</w:t>
      </w:r>
    </w:p>
    <w:p>
      <w:pPr>
        <w:spacing w:after="40"/>
        <w:ind w:left="360"/>
      </w:pPr>
      <w:r>
        <w:rPr>
          <w:rFonts w:ascii="Times New Roman" w:hAnsi="Times New Roman"/>
          <w:sz w:val="24"/>
          <w:szCs w:val="24"/>
        </w:rPr>
        <w:t xml:space="preserve">💎 PNC Pearl: Condom catheter: clean, dry skin; 2.5-5 cm gap at tip; change every 24 h; check for swelling.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nursing action best prevents surgical site infection during postoperative dressing change?</w:t>
      </w:r>
    </w:p>
    <w:p>
      <w:pPr>
        <w:spacing w:after="40"/>
        <w:ind w:left="360"/>
      </w:pPr>
      <w:r>
        <w:rPr>
          <w:rFonts w:ascii="Times New Roman" w:hAnsi="Times New Roman"/>
          <w:sz w:val="24"/>
          <w:szCs w:val="24"/>
        </w:rPr>
        <w:t xml:space="preserve">(a) Changing the dressing hourly</w:t>
      </w:r>
    </w:p>
    <w:p>
      <w:pPr>
        <w:spacing w:after="40"/>
        <w:ind w:left="360"/>
      </w:pPr>
      <w:r>
        <w:rPr>
          <w:rFonts w:ascii="Times New Roman" w:hAnsi="Times New Roman"/>
          <w:sz w:val="24"/>
          <w:szCs w:val="24"/>
        </w:rPr>
        <w:t xml:space="preserve">(b) Reusing the old dressing</w:t>
      </w:r>
    </w:p>
    <w:p>
      <w:pPr>
        <w:spacing w:after="40"/>
        <w:ind w:left="360"/>
      </w:pPr>
      <w:r>
        <w:rPr>
          <w:rFonts w:ascii="Times New Roman" w:hAnsi="Times New Roman"/>
          <w:sz w:val="24"/>
          <w:szCs w:val="24"/>
        </w:rPr>
        <w:t xml:space="preserve">(c) Touching the wound with bare hands</w:t>
      </w:r>
    </w:p>
    <w:p>
      <w:pPr>
        <w:spacing w:after="40"/>
        <w:ind w:left="360"/>
      </w:pPr>
      <w:r>
        <w:rPr>
          <w:rFonts w:ascii="Times New Roman" w:hAnsi="Times New Roman"/>
          <w:sz w:val="24"/>
          <w:szCs w:val="24"/>
        </w:rPr>
        <w:t xml:space="preserve">(d) Strict sterile technique with clean gloves and sterile supplies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Strict sterile technique with clean gloves and sterile supplies</w:t>
      </w:r>
    </w:p>
    <w:p>
      <w:pPr>
        <w:spacing w:after="40"/>
        <w:ind w:left="360"/>
      </w:pPr>
      <w:r>
        <w:rPr>
          <w:rFonts w:ascii="Times New Roman" w:hAnsi="Times New Roman"/>
          <w:sz w:val="24"/>
          <w:szCs w:val="24"/>
        </w:rPr>
        <w:t xml:space="preserve">🧠 Clinical Rationale: Aseptic technique - hand hygiene, sterile gloves, sterile supplies, and the no-touch method - prevents introducing organisms into the wound.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Changing the dressing hourly: Unnecessary frequent changes disturb healing and increase exposure to pathogens.</w:t>
      </w:r>
    </w:p>
    <w:p>
      <w:pPr>
        <w:spacing w:after="40"/>
        <w:ind w:left="360"/>
      </w:pPr>
      <w:r>
        <w:rPr>
          <w:rFonts w:ascii="Times New Roman" w:hAnsi="Times New Roman"/>
          <w:sz w:val="24"/>
          <w:szCs w:val="24"/>
        </w:rPr>
        <w:t xml:space="preserve">B — Reusing the old dressing: A soiled dressing harbours organisms and must be discarded as biomedical waste.</w:t>
      </w:r>
    </w:p>
    <w:p>
      <w:pPr>
        <w:spacing w:after="40"/>
        <w:ind w:left="360"/>
      </w:pPr>
      <w:r>
        <w:rPr>
          <w:rFonts w:ascii="Times New Roman" w:hAnsi="Times New Roman"/>
          <w:sz w:val="24"/>
          <w:szCs w:val="24"/>
        </w:rPr>
        <w:t xml:space="preserve">C — Touching the wound with bare hands: Bare hands introduce skin flora into the wound.</w:t>
      </w:r>
    </w:p>
    <w:p>
      <w:pPr>
        <w:spacing w:after="40"/>
        <w:ind w:left="360"/>
      </w:pPr>
      <w:r>
        <w:rPr>
          <w:rFonts w:ascii="Times New Roman" w:hAnsi="Times New Roman"/>
          <w:sz w:val="24"/>
          <w:szCs w:val="24"/>
        </w:rPr>
        <w:t xml:space="preserve">⚠️ Exam Trap: Frequency is not protection - asepsis during each change is what matters.</w:t>
      </w:r>
    </w:p>
    <w:p>
      <w:pPr>
        <w:spacing w:after="40"/>
        <w:ind w:left="360"/>
      </w:pPr>
      <w:r>
        <w:rPr>
          <w:rFonts w:ascii="Times New Roman" w:hAnsi="Times New Roman"/>
          <w:sz w:val="24"/>
          <w:szCs w:val="24"/>
        </w:rPr>
        <w:t xml:space="preserve">💎 PNC Pearl: Surgical wound: clean to dirty, top to bottom, one swab one stroke, sterile no-touch technique.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preparing to transfer a client from the bed to a wheelchair. The correct technique is to:</w:t>
      </w:r>
    </w:p>
    <w:p>
      <w:pPr>
        <w:spacing w:after="40"/>
        <w:ind w:left="360"/>
      </w:pPr>
      <w:r>
        <w:rPr>
          <w:rFonts w:ascii="Times New Roman" w:hAnsi="Times New Roman"/>
          <w:sz w:val="24"/>
          <w:szCs w:val="24"/>
        </w:rPr>
        <w:t xml:space="preserve">(a) Lock the wheelchair brakes and position it at a 45-degree angle to the bed</w:t>
      </w:r>
    </w:p>
    <w:p>
      <w:pPr>
        <w:spacing w:after="40"/>
        <w:ind w:left="360"/>
      </w:pPr>
      <w:r>
        <w:rPr>
          <w:rFonts w:ascii="Times New Roman" w:hAnsi="Times New Roman"/>
          <w:sz w:val="24"/>
          <w:szCs w:val="24"/>
        </w:rPr>
        <w:t xml:space="preserve">(b) Lift the client by the arms only</w:t>
      </w:r>
    </w:p>
    <w:p>
      <w:pPr>
        <w:spacing w:after="40"/>
        <w:ind w:left="360"/>
      </w:pPr>
      <w:r>
        <w:rPr>
          <w:rFonts w:ascii="Times New Roman" w:hAnsi="Times New Roman"/>
          <w:sz w:val="24"/>
          <w:szCs w:val="24"/>
        </w:rPr>
        <w:t xml:space="preserve">(c) Position the wheelchair far from the bed</w:t>
      </w:r>
    </w:p>
    <w:p>
      <w:pPr>
        <w:spacing w:after="40"/>
        <w:ind w:left="360"/>
      </w:pPr>
      <w:r>
        <w:rPr>
          <w:rFonts w:ascii="Times New Roman" w:hAnsi="Times New Roman"/>
          <w:sz w:val="24"/>
          <w:szCs w:val="24"/>
        </w:rPr>
        <w:t xml:space="preserve">(d) Leave the brakes unlocked for easy movement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Lock the wheelchair brakes and position it at a 45-degree angle to the bed</w:t>
      </w:r>
    </w:p>
    <w:p>
      <w:pPr>
        <w:spacing w:after="40"/>
        <w:ind w:left="360"/>
      </w:pPr>
      <w:r>
        <w:rPr>
          <w:rFonts w:ascii="Times New Roman" w:hAnsi="Times New Roman"/>
          <w:sz w:val="24"/>
          <w:szCs w:val="24"/>
        </w:rPr>
        <w:t xml:space="preserve">🧠 Clinical Rationale: Locked brakes and a 45-degree angle allow a safe pivot transfer with the client's stronger side leading; the nurse uses body mechanics and assist devices.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Lift the client by the arms only: Pulling by the arms can injure the shoulders; use a gait belt and pivot.</w:t>
      </w:r>
    </w:p>
    <w:p>
      <w:pPr>
        <w:spacing w:after="40"/>
        <w:ind w:left="360"/>
      </w:pPr>
      <w:r>
        <w:rPr>
          <w:rFonts w:ascii="Times New Roman" w:hAnsi="Times New Roman"/>
          <w:sz w:val="24"/>
          <w:szCs w:val="24"/>
        </w:rPr>
        <w:t xml:space="preserve">C — Position the wheelchair far from the bed: A long distance increases fall risk; the chair is placed close to the bed.</w:t>
      </w:r>
    </w:p>
    <w:p>
      <w:pPr>
        <w:spacing w:after="40"/>
        <w:ind w:left="360"/>
      </w:pPr>
      <w:r>
        <w:rPr>
          <w:rFonts w:ascii="Times New Roman" w:hAnsi="Times New Roman"/>
          <w:sz w:val="24"/>
          <w:szCs w:val="24"/>
        </w:rPr>
        <w:t xml:space="preserve">D — Leave the brakes unlocked for easy movement: Unlocked wheels let the chair roll away, causing falls.</w:t>
      </w:r>
    </w:p>
    <w:p>
      <w:pPr>
        <w:spacing w:after="40"/>
        <w:ind w:left="360"/>
      </w:pPr>
      <w:r>
        <w:rPr>
          <w:rFonts w:ascii="Times New Roman" w:hAnsi="Times New Roman"/>
          <w:sz w:val="24"/>
          <w:szCs w:val="24"/>
        </w:rPr>
        <w:t xml:space="preserve">⚠️ Exam Trap: Safety first - locked brakes before any transfer, and the chair on the client's STRONGER side.</w:t>
      </w:r>
    </w:p>
    <w:p>
      <w:pPr>
        <w:spacing w:after="40"/>
        <w:ind w:left="360"/>
      </w:pPr>
      <w:r>
        <w:rPr>
          <w:rFonts w:ascii="Times New Roman" w:hAnsi="Times New Roman"/>
          <w:sz w:val="24"/>
          <w:szCs w:val="24"/>
        </w:rPr>
        <w:t xml:space="preserve">💎 PNC Pearl: Wheelchair transfer: brakes on, footrests up, 45 degrees to bed, strong side leads, gait belt.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health check, a 52-year-old man's average blood pressure on two separate visits is 164/102 mmHg. How should the nurse classify this reading?</w:t>
      </w:r>
    </w:p>
    <w:p>
      <w:pPr>
        <w:spacing w:after="40"/>
        <w:ind w:left="360"/>
      </w:pPr>
      <w:r>
        <w:rPr>
          <w:rFonts w:ascii="Times New Roman" w:hAnsi="Times New Roman"/>
          <w:sz w:val="24"/>
          <w:szCs w:val="24"/>
        </w:rPr>
        <w:t xml:space="preserve">(a) Prehypertension (elevated) only</w:t>
      </w:r>
    </w:p>
    <w:p>
      <w:pPr>
        <w:spacing w:after="40"/>
        <w:ind w:left="360"/>
      </w:pPr>
      <w:r>
        <w:rPr>
          <w:rFonts w:ascii="Times New Roman" w:hAnsi="Times New Roman"/>
          <w:sz w:val="24"/>
          <w:szCs w:val="24"/>
        </w:rPr>
        <w:t xml:space="preserve">(b) Normal blood pressure</w:t>
      </w:r>
    </w:p>
    <w:p>
      <w:pPr>
        <w:spacing w:after="40"/>
        <w:ind w:left="360"/>
      </w:pPr>
      <w:r>
        <w:rPr>
          <w:rFonts w:ascii="Times New Roman" w:hAnsi="Times New Roman"/>
          <w:sz w:val="24"/>
          <w:szCs w:val="24"/>
        </w:rPr>
        <w:t xml:space="preserve">(c) Stage 2 hypertension</w:t>
      </w:r>
    </w:p>
    <w:p>
      <w:pPr>
        <w:spacing w:after="40"/>
        <w:ind w:left="360"/>
      </w:pPr>
      <w:r>
        <w:rPr>
          <w:rFonts w:ascii="Times New Roman" w:hAnsi="Times New Roman"/>
          <w:sz w:val="24"/>
          <w:szCs w:val="24"/>
        </w:rPr>
        <w:t xml:space="preserve">(d) Isolated systolic hypertension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Stage 2 hypertension</w:t>
      </w:r>
    </w:p>
    <w:p>
      <w:pPr>
        <w:spacing w:after="40"/>
        <w:ind w:left="360"/>
      </w:pPr>
      <w:r>
        <w:rPr>
          <w:rFonts w:ascii="Times New Roman" w:hAnsi="Times New Roman"/>
          <w:sz w:val="24"/>
          <w:szCs w:val="24"/>
        </w:rPr>
        <w:t xml:space="preserve">🧠 Clinical Rationale: A systolic of 160 or more and a diastolic of 100 or more is stage 2 hypertension under JNC-7, and it is also stage 2 under the newer ACC/AHA scheme (140/90 or more). Diagnosis needs readings on at least two separate occasions with the correct cuff size and a rested client.</w:t>
      </w:r>
    </w:p>
    <w:p>
      <w:pPr>
        <w:spacing w:after="40"/>
        <w:ind w:left="360"/>
      </w:pPr>
      <w:r>
        <w:rPr>
          <w:rFonts w:ascii="Times New Roman" w:hAnsi="Times New Roman"/>
          <w:sz w:val="24"/>
          <w:szCs w:val="24"/>
        </w:rPr>
        <w:t xml:space="preserve">🔍 Key Clues: 52-year-old | 102 mmhg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Prehypertension (elevated) only: Prehypertension is 120-139/80-89 mmHg, well below this reading.</w:t>
      </w:r>
    </w:p>
    <w:p>
      <w:pPr>
        <w:spacing w:after="40"/>
        <w:ind w:left="360"/>
      </w:pPr>
      <w:r>
        <w:rPr>
          <w:rFonts w:ascii="Times New Roman" w:hAnsi="Times New Roman"/>
          <w:sz w:val="24"/>
          <w:szCs w:val="24"/>
        </w:rPr>
        <w:t xml:space="preserve">B — Normal blood pressure: Normal adult BP is below 120/80 mmHg.</w:t>
      </w:r>
    </w:p>
    <w:p>
      <w:pPr>
        <w:spacing w:after="40"/>
        <w:ind w:left="360"/>
      </w:pPr>
      <w:r>
        <w:rPr>
          <w:rFonts w:ascii="Times New Roman" w:hAnsi="Times New Roman"/>
          <w:sz w:val="24"/>
          <w:szCs w:val="24"/>
        </w:rPr>
        <w:t xml:space="preserve">D — Isolated systolic hypertension: Isolated systolic means systolic high with diastolic below 90 - here diastolic is 102.</w:t>
      </w:r>
    </w:p>
    <w:p>
      <w:pPr>
        <w:spacing w:after="40"/>
        <w:ind w:left="360"/>
      </w:pPr>
      <w:r>
        <w:rPr>
          <w:rFonts w:ascii="Times New Roman" w:hAnsi="Times New Roman"/>
          <w:sz w:val="24"/>
          <w:szCs w:val="24"/>
        </w:rPr>
        <w:t xml:space="preserve">⚠️ Exam Trap: When both numbers fall in different categories, classify by the HIGHER category - and one reading is never enough.</w:t>
      </w:r>
    </w:p>
    <w:p>
      <w:pPr>
        <w:spacing w:after="40"/>
        <w:ind w:left="360"/>
      </w:pPr>
      <w:r>
        <w:rPr>
          <w:rFonts w:ascii="Times New Roman" w:hAnsi="Times New Roman"/>
          <w:sz w:val="24"/>
          <w:szCs w:val="24"/>
        </w:rPr>
        <w:t xml:space="preserve">💎 PNC Pearl: JNC-7: normal &lt;120/80, pre-HTN 120-139/80-89, stage 1 140-159/90-99, stage 2 160+/100+.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a nurse is giving a soap-water enema to an adult client in left lateral position, the client complains of abdominal cramping. What should the nurse do FIRST?</w:t>
      </w:r>
    </w:p>
    <w:p>
      <w:pPr>
        <w:spacing w:after="40"/>
        <w:ind w:left="360"/>
      </w:pPr>
      <w:r>
        <w:rPr>
          <w:rFonts w:ascii="Times New Roman" w:hAnsi="Times New Roman"/>
          <w:sz w:val="24"/>
          <w:szCs w:val="24"/>
        </w:rPr>
        <w:t xml:space="preserve">(a) Lower the enema can or clamp the tubing briefly and ask the client to take slow deep breaths</w:t>
      </w:r>
    </w:p>
    <w:p>
      <w:pPr>
        <w:spacing w:after="40"/>
        <w:ind w:left="360"/>
      </w:pPr>
      <w:r>
        <w:rPr>
          <w:rFonts w:ascii="Times New Roman" w:hAnsi="Times New Roman"/>
          <w:sz w:val="24"/>
          <w:szCs w:val="24"/>
        </w:rPr>
        <w:t xml:space="preserve">(b) Turn the client to the right lateral position</w:t>
      </w:r>
    </w:p>
    <w:p>
      <w:pPr>
        <w:spacing w:after="40"/>
        <w:ind w:left="360"/>
      </w:pPr>
      <w:r>
        <w:rPr>
          <w:rFonts w:ascii="Times New Roman" w:hAnsi="Times New Roman"/>
          <w:sz w:val="24"/>
          <w:szCs w:val="24"/>
        </w:rPr>
        <w:t xml:space="preserve">(c) Remove the tube and abandon the procedure</w:t>
      </w:r>
    </w:p>
    <w:p>
      <w:pPr>
        <w:spacing w:after="40"/>
        <w:ind w:left="360"/>
      </w:pPr>
      <w:r>
        <w:rPr>
          <w:rFonts w:ascii="Times New Roman" w:hAnsi="Times New Roman"/>
          <w:sz w:val="24"/>
          <w:szCs w:val="24"/>
        </w:rPr>
        <w:t xml:space="preserve">(d) Raise the enema can higher to finish quickly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Lower the enema can or clamp the tubing briefly and ask the client to take slow deep breaths</w:t>
      </w:r>
    </w:p>
    <w:p>
      <w:pPr>
        <w:spacing w:after="40"/>
        <w:ind w:left="360"/>
      </w:pPr>
      <w:r>
        <w:rPr>
          <w:rFonts w:ascii="Times New Roman" w:hAnsi="Times New Roman"/>
          <w:sz w:val="24"/>
          <w:szCs w:val="24"/>
        </w:rPr>
        <w:t xml:space="preserve">🧠 Clinical Rationale: Cramping means the solution is flowing too fast or the bowel is spasming. Lowering the can (slowing the flow) or pausing, with slow deep breathing, lets the spasm pass; the flow is then restarted slowly. The can is kept 30-45 cm above the anus and the solution warmed to body temperature.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Turn the client to the right lateral position: Left lateral follows the sigmoid and descending colon; turning right does not relieve the spasm.</w:t>
      </w:r>
    </w:p>
    <w:p>
      <w:pPr>
        <w:spacing w:after="40"/>
        <w:ind w:left="360"/>
      </w:pPr>
      <w:r>
        <w:rPr>
          <w:rFonts w:ascii="Times New Roman" w:hAnsi="Times New Roman"/>
          <w:sz w:val="24"/>
          <w:szCs w:val="24"/>
        </w:rPr>
        <w:t xml:space="preserve">C — Remove the tube and abandon the procedure: Cramping is common and usually settles with a pause; abandoning is unnecessary at this stage.</w:t>
      </w:r>
    </w:p>
    <w:p>
      <w:pPr>
        <w:spacing w:after="40"/>
        <w:ind w:left="360"/>
      </w:pPr>
      <w:r>
        <w:rPr>
          <w:rFonts w:ascii="Times New Roman" w:hAnsi="Times New Roman"/>
          <w:sz w:val="24"/>
          <w:szCs w:val="24"/>
        </w:rPr>
        <w:t xml:space="preserve">D — Raise the enema can higher to finish quickly: Raising the can increases pressure and flow rate, worsening the cramps.</w:t>
      </w:r>
    </w:p>
    <w:p>
      <w:pPr>
        <w:spacing w:after="40"/>
        <w:ind w:left="360"/>
      </w:pPr>
      <w:r>
        <w:rPr>
          <w:rFonts w:ascii="Times New Roman" w:hAnsi="Times New Roman"/>
          <w:sz w:val="24"/>
          <w:szCs w:val="24"/>
        </w:rPr>
        <w:t xml:space="preserve">⚠️ Exam Trap: Height of the can controls flow speed - higher = faster = more cramps.</w:t>
      </w:r>
    </w:p>
    <w:p>
      <w:pPr>
        <w:spacing w:after="40"/>
        <w:ind w:left="360"/>
      </w:pPr>
      <w:r>
        <w:rPr>
          <w:rFonts w:ascii="Times New Roman" w:hAnsi="Times New Roman"/>
          <w:sz w:val="24"/>
          <w:szCs w:val="24"/>
        </w:rPr>
        <w:t xml:space="preserve">💎 PNC Pearl: Enema: left lateral (Sims'), warm solution, can 30-45 cm high, tube 7-10 cm in adults, pause if cramping.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practices does NOT help prevent catheter-associated urinary tract infection (CAUTI) in a client with an indwelling urinary catheter?</w:t>
      </w:r>
    </w:p>
    <w:p>
      <w:pPr>
        <w:spacing w:after="40"/>
        <w:ind w:left="360"/>
      </w:pPr>
      <w:r>
        <w:rPr>
          <w:rFonts w:ascii="Times New Roman" w:hAnsi="Times New Roman"/>
          <w:sz w:val="24"/>
          <w:szCs w:val="24"/>
        </w:rPr>
        <w:t xml:space="preserve">(a) Removing the catheter as soon as it is no longer needed</w:t>
      </w:r>
    </w:p>
    <w:p>
      <w:pPr>
        <w:spacing w:after="40"/>
        <w:ind w:left="360"/>
      </w:pPr>
      <w:r>
        <w:rPr>
          <w:rFonts w:ascii="Times New Roman" w:hAnsi="Times New Roman"/>
          <w:sz w:val="24"/>
          <w:szCs w:val="24"/>
        </w:rPr>
        <w:t xml:space="preserve">(b) Maintaining a closed drainage system</w:t>
      </w:r>
    </w:p>
    <w:p>
      <w:pPr>
        <w:spacing w:after="40"/>
        <w:ind w:left="360"/>
      </w:pPr>
      <w:r>
        <w:rPr>
          <w:rFonts w:ascii="Times New Roman" w:hAnsi="Times New Roman"/>
          <w:sz w:val="24"/>
          <w:szCs w:val="24"/>
        </w:rPr>
        <w:t xml:space="preserve">(c) Routine daily bladder irrigation with normal saline</w:t>
      </w:r>
    </w:p>
    <w:p>
      <w:pPr>
        <w:spacing w:after="40"/>
        <w:ind w:left="360"/>
      </w:pPr>
      <w:r>
        <w:rPr>
          <w:rFonts w:ascii="Times New Roman" w:hAnsi="Times New Roman"/>
          <w:sz w:val="24"/>
          <w:szCs w:val="24"/>
        </w:rPr>
        <w:t xml:space="preserve">(d) Keeping the drainage bag below the level of the bladder and off the floor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Routine daily bladder irrigation with normal saline</w:t>
      </w:r>
    </w:p>
    <w:p>
      <w:pPr>
        <w:spacing w:after="40"/>
        <w:ind w:left="360"/>
      </w:pPr>
      <w:r>
        <w:rPr>
          <w:rFonts w:ascii="Times New Roman" w:hAnsi="Times New Roman"/>
          <w:sz w:val="24"/>
          <w:szCs w:val="24"/>
        </w:rPr>
        <w:t xml:space="preserve">🧠 Clinical Rationale: CAUTI bundles emphasise a closed system, unobstructed downhill flow (bag below bladder), daily meatal hygiene, and early removal. Routine irrigation breaks the closed system and increases infection risk; irrigation is only used for obstruction on specific orders.</w:t>
      </w:r>
    </w:p>
    <w:p>
      <w:pPr>
        <w:spacing w:after="40"/>
        <w:ind w:left="360"/>
      </w:pPr>
      <w:r>
        <w:rPr>
          <w:rFonts w:ascii="Times New Roman" w:hAnsi="Times New Roman"/>
          <w:sz w:val="24"/>
          <w:szCs w:val="24"/>
        </w:rPr>
        <w:t xml:space="preserve">🔍 Key Clues: NOT | CAUTI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Removing the catheter as soon as it is no longer needed: Each catheter day raises infection risk, so early removal prevents CAUTI.</w:t>
      </w:r>
    </w:p>
    <w:p>
      <w:pPr>
        <w:spacing w:after="40"/>
        <w:ind w:left="360"/>
      </w:pPr>
      <w:r>
        <w:rPr>
          <w:rFonts w:ascii="Times New Roman" w:hAnsi="Times New Roman"/>
          <w:sz w:val="24"/>
          <w:szCs w:val="24"/>
        </w:rPr>
        <w:t xml:space="preserve">B — Maintaining a closed drainage system: Keeping the system closed is the single most important CAUTI measure.</w:t>
      </w:r>
    </w:p>
    <w:p>
      <w:pPr>
        <w:spacing w:after="40"/>
        <w:ind w:left="360"/>
      </w:pPr>
      <w:r>
        <w:rPr>
          <w:rFonts w:ascii="Times New Roman" w:hAnsi="Times New Roman"/>
          <w:sz w:val="24"/>
          <w:szCs w:val="24"/>
        </w:rPr>
        <w:t xml:space="preserve">D — Keeping the drainage bag below the level of the bladder and off the floor: This prevents backflow of urine and contamination - it does reduce CAUTI.</w:t>
      </w:r>
    </w:p>
    <w:p>
      <w:pPr>
        <w:spacing w:after="40"/>
        <w:ind w:left="360"/>
      </w:pPr>
      <w:r>
        <w:rPr>
          <w:rFonts w:ascii="Times New Roman" w:hAnsi="Times New Roman"/>
          <w:sz w:val="24"/>
          <w:szCs w:val="24"/>
        </w:rPr>
        <w:t xml:space="preserve">⚠️ Exam Trap: Irrigation sounds like 'cleaning', but opening the closed system brings bacteria in.</w:t>
      </w:r>
    </w:p>
    <w:p>
      <w:pPr>
        <w:spacing w:after="40"/>
        <w:ind w:left="360"/>
      </w:pPr>
      <w:r>
        <w:rPr>
          <w:rFonts w:ascii="Times New Roman" w:hAnsi="Times New Roman"/>
          <w:sz w:val="24"/>
          <w:szCs w:val="24"/>
        </w:rPr>
        <w:t xml:space="preserve">💎 PNC Pearl: CAUTI prevention: insert only if needed, aseptic insertion, closed system, bag below bladder, remove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Mid-Day Meal Scheme in India primarily aims to:</w:t>
      </w:r>
    </w:p>
    <w:p>
      <w:pPr>
        <w:spacing w:after="40"/>
        <w:ind w:left="360"/>
      </w:pPr>
      <w:r>
        <w:rPr>
          <w:rFonts w:ascii="Times New Roman" w:hAnsi="Times New Roman"/>
          <w:sz w:val="24"/>
          <w:szCs w:val="24"/>
        </w:rPr>
        <w:t xml:space="preserve">(a) Give uniforms only</w:t>
      </w:r>
    </w:p>
    <w:p>
      <w:pPr>
        <w:spacing w:after="40"/>
        <w:ind w:left="360"/>
      </w:pPr>
      <w:r>
        <w:rPr>
          <w:rFonts w:ascii="Times New Roman" w:hAnsi="Times New Roman"/>
          <w:sz w:val="24"/>
          <w:szCs w:val="24"/>
        </w:rPr>
        <w:t xml:space="preserve">(b) Replace all home meals</w:t>
      </w:r>
    </w:p>
    <w:p>
      <w:pPr>
        <w:spacing w:after="40"/>
        <w:ind w:left="360"/>
      </w:pPr>
      <w:r>
        <w:rPr>
          <w:rFonts w:ascii="Times New Roman" w:hAnsi="Times New Roman"/>
          <w:sz w:val="24"/>
          <w:szCs w:val="24"/>
        </w:rPr>
        <w:t xml:space="preserve">(c) Provide free textbooks only</w:t>
      </w:r>
    </w:p>
    <w:p>
      <w:pPr>
        <w:spacing w:after="40"/>
        <w:ind w:left="360"/>
      </w:pPr>
      <w:r>
        <w:rPr>
          <w:rFonts w:ascii="Times New Roman" w:hAnsi="Times New Roman"/>
          <w:sz w:val="24"/>
          <w:szCs w:val="24"/>
        </w:rPr>
        <w:t xml:space="preserve">(d) Improve the nutritional status of school-age children and increase school attendance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Improve the nutritional status of school-age children and increase school attendance</w:t>
      </w:r>
    </w:p>
    <w:p>
      <w:pPr>
        <w:spacing w:after="40"/>
        <w:ind w:left="360"/>
      </w:pPr>
      <w:r>
        <w:rPr>
          <w:rFonts w:ascii="Times New Roman" w:hAnsi="Times New Roman"/>
          <w:sz w:val="24"/>
          <w:szCs w:val="24"/>
        </w:rPr>
        <w:t xml:space="preserve">🧠 Clinical Rationale: The Mid-Day Meal (PM POSHAN) scheme provides cooked meals to school children - improving nutrition, reducing classroom hunger, and boosting enrolment and attendance.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uniforms only: Uniforms are given under Samagra Shiksha, not the Mid-Day Meal scheme.</w:t>
      </w:r>
    </w:p>
    <w:p>
      <w:pPr>
        <w:spacing w:after="40"/>
        <w:ind w:left="360"/>
      </w:pPr>
      <w:r>
        <w:rPr>
          <w:rFonts w:ascii="Times New Roman" w:hAnsi="Times New Roman"/>
          <w:sz w:val="24"/>
          <w:szCs w:val="24"/>
        </w:rPr>
        <w:t xml:space="preserve">B — Replace all home meals: The scheme supplements one meal a day; it does not replace home food.</w:t>
      </w:r>
    </w:p>
    <w:p>
      <w:pPr>
        <w:spacing w:after="40"/>
        <w:ind w:left="360"/>
      </w:pPr>
      <w:r>
        <w:rPr>
          <w:rFonts w:ascii="Times New Roman" w:hAnsi="Times New Roman"/>
          <w:sz w:val="24"/>
          <w:szCs w:val="24"/>
        </w:rPr>
        <w:t xml:space="preserve">C — Provide free textbooks only: Textbooks are provided under other education schemes, not the meal scheme.</w:t>
      </w:r>
    </w:p>
    <w:p>
      <w:pPr>
        <w:spacing w:after="40"/>
        <w:ind w:left="360"/>
      </w:pPr>
      <w:r>
        <w:rPr>
          <w:rFonts w:ascii="Times New Roman" w:hAnsi="Times New Roman"/>
          <w:sz w:val="24"/>
          <w:szCs w:val="24"/>
        </w:rPr>
        <w:t xml:space="preserve">⚠️ Exam Trap: The scheme has TWO aims - nutrition AND school enrolment/attendance.</w:t>
      </w:r>
    </w:p>
    <w:p>
      <w:pPr>
        <w:spacing w:after="40"/>
        <w:ind w:left="360"/>
      </w:pPr>
      <w:r>
        <w:rPr>
          <w:rFonts w:ascii="Times New Roman" w:hAnsi="Times New Roman"/>
          <w:sz w:val="24"/>
          <w:szCs w:val="24"/>
        </w:rPr>
        <w:t xml:space="preserve">💎 PNC Pearl: Mid-Day Meal (PM POSHAN): hot cooked meal to government school children, classes 1-8 (Bal Vatika too).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vertical transmission of HIV from mother to child can occur:</w:t>
      </w:r>
    </w:p>
    <w:p>
      <w:pPr>
        <w:spacing w:after="40"/>
        <w:ind w:left="360"/>
      </w:pPr>
      <w:r>
        <w:rPr>
          <w:rFonts w:ascii="Times New Roman" w:hAnsi="Times New Roman"/>
          <w:sz w:val="24"/>
          <w:szCs w:val="24"/>
        </w:rPr>
        <w:t xml:space="preserve">(a) Only through hugging</w:t>
      </w:r>
    </w:p>
    <w:p>
      <w:pPr>
        <w:spacing w:after="40"/>
        <w:ind w:left="360"/>
      </w:pPr>
      <w:r>
        <w:rPr>
          <w:rFonts w:ascii="Times New Roman" w:hAnsi="Times New Roman"/>
          <w:sz w:val="24"/>
          <w:szCs w:val="24"/>
        </w:rPr>
        <w:t xml:space="preserve">(b) Only through kissing</w:t>
      </w:r>
    </w:p>
    <w:p>
      <w:pPr>
        <w:spacing w:after="40"/>
        <w:ind w:left="360"/>
      </w:pPr>
      <w:r>
        <w:rPr>
          <w:rFonts w:ascii="Times New Roman" w:hAnsi="Times New Roman"/>
          <w:sz w:val="24"/>
          <w:szCs w:val="24"/>
        </w:rPr>
        <w:t xml:space="preserve">(c) Through mosquito bites</w:t>
      </w:r>
    </w:p>
    <w:p>
      <w:pPr>
        <w:spacing w:after="40"/>
        <w:ind w:left="360"/>
      </w:pPr>
      <w:r>
        <w:rPr>
          <w:rFonts w:ascii="Times New Roman" w:hAnsi="Times New Roman"/>
          <w:sz w:val="24"/>
          <w:szCs w:val="24"/>
        </w:rPr>
        <w:t xml:space="preserve">(d) During pregnancy, labour and delivery, and breastfeeding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During pregnancy, labour and delivery, and breastfeeding</w:t>
      </w:r>
    </w:p>
    <w:p>
      <w:pPr>
        <w:spacing w:after="40"/>
        <w:ind w:left="360"/>
      </w:pPr>
      <w:r>
        <w:rPr>
          <w:rFonts w:ascii="Times New Roman" w:hAnsi="Times New Roman"/>
          <w:sz w:val="24"/>
          <w:szCs w:val="24"/>
        </w:rPr>
        <w:t xml:space="preserve">🧠 Clinical Rationale: HIV can pass from mother to child in utero, during labour and delivery, and through breastfeeding. In India, prevention of parent-to-child transmission uses lifelong ART for all pregnant women with HIV, safe delivery, infant prophylaxis (nevirapine), and exclusive breastfeeding for 6 months while the mother continues 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through hugging: HIV is not spread by casual contact such as hugging.</w:t>
      </w:r>
    </w:p>
    <w:p>
      <w:pPr>
        <w:spacing w:after="40"/>
        <w:ind w:left="360"/>
      </w:pPr>
      <w:r>
        <w:rPr>
          <w:rFonts w:ascii="Times New Roman" w:hAnsi="Times New Roman"/>
          <w:sz w:val="24"/>
          <w:szCs w:val="24"/>
        </w:rPr>
        <w:t xml:space="preserve">B — Only through kissing: Casual kissing does not transmit HIV; saliva contains very little virus.</w:t>
      </w:r>
    </w:p>
    <w:p>
      <w:pPr>
        <w:spacing w:after="40"/>
        <w:ind w:left="360"/>
      </w:pPr>
      <w:r>
        <w:rPr>
          <w:rFonts w:ascii="Times New Roman" w:hAnsi="Times New Roman"/>
          <w:sz w:val="24"/>
          <w:szCs w:val="24"/>
        </w:rPr>
        <w:t xml:space="preserve">C — Through mosquito bites: Mosquitoes do not transmit HIV - the virus does not replicate in them.</w:t>
      </w:r>
    </w:p>
    <w:p>
      <w:pPr>
        <w:spacing w:after="40"/>
        <w:ind w:left="360"/>
      </w:pPr>
      <w:r>
        <w:rPr>
          <w:rFonts w:ascii="Times New Roman" w:hAnsi="Times New Roman"/>
          <w:sz w:val="24"/>
          <w:szCs w:val="24"/>
        </w:rPr>
        <w:t xml:space="preserve">⚠️ Exam Trap: In India, HIV-positive mothers on ART are advised to breastfeed exclusively - not to avoid breastfeeding.</w:t>
      </w:r>
    </w:p>
    <w:p>
      <w:pPr>
        <w:spacing w:after="40"/>
        <w:ind w:left="360"/>
      </w:pPr>
      <w:r>
        <w:rPr>
          <w:rFonts w:ascii="Times New Roman" w:hAnsi="Times New Roman"/>
          <w:sz w:val="24"/>
          <w:szCs w:val="24"/>
        </w:rPr>
        <w:t xml:space="preserve">💎 PNC Pearl: PPTCT: test all pregnant women, lifelong ART, infant nevirapine, exclusive breastfeeding 6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brings her 9-month-old infant to the immunisation session. Under India's Universal Immunization Programme, which vaccine is given as the first dose at this visit to protect against measles?</w:t>
      </w:r>
    </w:p>
    <w:p>
      <w:pPr>
        <w:spacing w:after="40"/>
        <w:ind w:left="360"/>
      </w:pPr>
      <w:r>
        <w:rPr>
          <w:rFonts w:ascii="Times New Roman" w:hAnsi="Times New Roman"/>
          <w:sz w:val="24"/>
          <w:szCs w:val="24"/>
        </w:rPr>
        <w:t xml:space="preserve">(a) Measles-Rubella (MR) vaccine</w:t>
      </w:r>
    </w:p>
    <w:p>
      <w:pPr>
        <w:spacing w:after="40"/>
        <w:ind w:left="360"/>
      </w:pPr>
      <w:r>
        <w:rPr>
          <w:rFonts w:ascii="Times New Roman" w:hAnsi="Times New Roman"/>
          <w:sz w:val="24"/>
          <w:szCs w:val="24"/>
        </w:rPr>
        <w:t xml:space="preserve">(b) DPT booster</w:t>
      </w:r>
    </w:p>
    <w:p>
      <w:pPr>
        <w:spacing w:after="40"/>
        <w:ind w:left="360"/>
      </w:pPr>
      <w:r>
        <w:rPr>
          <w:rFonts w:ascii="Times New Roman" w:hAnsi="Times New Roman"/>
          <w:sz w:val="24"/>
          <w:szCs w:val="24"/>
        </w:rPr>
        <w:t xml:space="preserve">(c) MMR vaccine at 6 weeks</w:t>
      </w:r>
    </w:p>
    <w:p>
      <w:pPr>
        <w:spacing w:after="40"/>
        <w:ind w:left="360"/>
      </w:pPr>
      <w:r>
        <w:rPr>
          <w:rFonts w:ascii="Times New Roman" w:hAnsi="Times New Roman"/>
          <w:sz w:val="24"/>
          <w:szCs w:val="24"/>
        </w:rPr>
        <w:t xml:space="preserve">(d) Hepatitis B birth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Measles-Rubella (MR) vaccine</w:t>
      </w:r>
    </w:p>
    <w:p>
      <w:pPr>
        <w:spacing w:after="40"/>
        <w:ind w:left="360"/>
      </w:pPr>
      <w:r>
        <w:rPr>
          <w:rFonts w:ascii="Times New Roman" w:hAnsi="Times New Roman"/>
          <w:sz w:val="24"/>
          <w:szCs w:val="24"/>
        </w:rPr>
        <w:t xml:space="preserve">🧠 Clinical Rationale: Under the UIP, the first dose of Measles-Rubella (MR) vaccine is given at 9-12 months (with vitamin A first dose), and the second dose at 16-24 months. Measles vaccine is not given earlier because maternal antibodies interfere with the response.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DPT booster: DPT first booster is due at 16-24 months, not 9 months.</w:t>
      </w:r>
    </w:p>
    <w:p>
      <w:pPr>
        <w:spacing w:after="40"/>
        <w:ind w:left="360"/>
      </w:pPr>
      <w:r>
        <w:rPr>
          <w:rFonts w:ascii="Times New Roman" w:hAnsi="Times New Roman"/>
          <w:sz w:val="24"/>
          <w:szCs w:val="24"/>
        </w:rPr>
        <w:t xml:space="preserve">C — MMR vaccine at 6 weeks: The UIP uses MR, not MMR, and no measles-containing vaccine is given at 6 weeks.</w:t>
      </w:r>
    </w:p>
    <w:p>
      <w:pPr>
        <w:spacing w:after="40"/>
        <w:ind w:left="360"/>
      </w:pPr>
      <w:r>
        <w:rPr>
          <w:rFonts w:ascii="Times New Roman" w:hAnsi="Times New Roman"/>
          <w:sz w:val="24"/>
          <w:szCs w:val="24"/>
        </w:rPr>
        <w:t xml:space="preserve">D — Hepatitis B birth dose: The birth dose is given within 24 hours of birth, not at 9 months.</w:t>
      </w:r>
    </w:p>
    <w:p>
      <w:pPr>
        <w:spacing w:after="40"/>
        <w:ind w:left="360"/>
      </w:pPr>
      <w:r>
        <w:rPr>
          <w:rFonts w:ascii="Times New Roman" w:hAnsi="Times New Roman"/>
          <w:sz w:val="24"/>
          <w:szCs w:val="24"/>
        </w:rPr>
        <w:t xml:space="preserve">⚠️ Exam Trap: The UIP gives MR (measles-rubella); MMR is used in private/IAP schedules.</w:t>
      </w:r>
    </w:p>
    <w:p>
      <w:pPr>
        <w:spacing w:after="40"/>
        <w:ind w:left="360"/>
      </w:pPr>
      <w:r>
        <w:rPr>
          <w:rFonts w:ascii="Times New Roman" w:hAnsi="Times New Roman"/>
          <w:sz w:val="24"/>
          <w:szCs w:val="24"/>
        </w:rPr>
        <w:t xml:space="preserve">💎 PNC Pearl: UIP at 9-12 months: MR-1, JE-1 (endemic districts), vitamin A 1 lakh IU. MR-2 at 16-24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'5 cleans' during childbirth promoted to prevent infection are:</w:t>
      </w:r>
    </w:p>
    <w:p>
      <w:pPr>
        <w:spacing w:after="40"/>
        <w:ind w:left="360"/>
      </w:pPr>
      <w:r>
        <w:rPr>
          <w:rFonts w:ascii="Times New Roman" w:hAnsi="Times New Roman"/>
          <w:sz w:val="24"/>
          <w:szCs w:val="24"/>
        </w:rPr>
        <w:t xml:space="preserve">(a) Clean bed only</w:t>
      </w:r>
    </w:p>
    <w:p>
      <w:pPr>
        <w:spacing w:after="40"/>
        <w:ind w:left="360"/>
      </w:pPr>
      <w:r>
        <w:rPr>
          <w:rFonts w:ascii="Times New Roman" w:hAnsi="Times New Roman"/>
          <w:sz w:val="24"/>
          <w:szCs w:val="24"/>
        </w:rPr>
        <w:t xml:space="preserve">(b) Clean water only</w:t>
      </w:r>
    </w:p>
    <w:p>
      <w:pPr>
        <w:spacing w:after="40"/>
        <w:ind w:left="360"/>
      </w:pPr>
      <w:r>
        <w:rPr>
          <w:rFonts w:ascii="Times New Roman" w:hAnsi="Times New Roman"/>
          <w:sz w:val="24"/>
          <w:szCs w:val="24"/>
        </w:rPr>
        <w:t xml:space="preserve">(c) Clean hands, clean perineum, clean delivery surface, clean cord cutting, and clean cord care</w:t>
      </w:r>
    </w:p>
    <w:p>
      <w:pPr>
        <w:spacing w:after="40"/>
        <w:ind w:left="360"/>
      </w:pPr>
      <w:r>
        <w:rPr>
          <w:rFonts w:ascii="Times New Roman" w:hAnsi="Times New Roman"/>
          <w:sz w:val="24"/>
          <w:szCs w:val="24"/>
        </w:rPr>
        <w:t xml:space="preserve">(d) Clean clothes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Clean hands, clean perineum, clean delivery surface, clean cord cutting, and clean cord care</w:t>
      </w:r>
    </w:p>
    <w:p>
      <w:pPr>
        <w:spacing w:after="40"/>
        <w:ind w:left="360"/>
      </w:pPr>
      <w:r>
        <w:rPr>
          <w:rFonts w:ascii="Times New Roman" w:hAnsi="Times New Roman"/>
          <w:sz w:val="24"/>
          <w:szCs w:val="24"/>
        </w:rPr>
        <w:t xml:space="preserve">🧠 Clinical Rationale: The five cleans reduce maternal and newborn sepsis: clean hands, clean perineum, clean surface, clean cord-cutting instruments, and clean cord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Clean bed only: A clean delivery surface is one of five; it alone does not cover hands and cord care.</w:t>
      </w:r>
    </w:p>
    <w:p>
      <w:pPr>
        <w:spacing w:after="40"/>
        <w:ind w:left="360"/>
      </w:pPr>
      <w:r>
        <w:rPr>
          <w:rFonts w:ascii="Times New Roman" w:hAnsi="Times New Roman"/>
          <w:sz w:val="24"/>
          <w:szCs w:val="24"/>
        </w:rPr>
        <w:t xml:space="preserve">B — Clean water only: Clean water is used but is not one of the named five cleans.</w:t>
      </w:r>
    </w:p>
    <w:p>
      <w:pPr>
        <w:spacing w:after="40"/>
        <w:ind w:left="360"/>
      </w:pPr>
      <w:r>
        <w:rPr>
          <w:rFonts w:ascii="Times New Roman" w:hAnsi="Times New Roman"/>
          <w:sz w:val="24"/>
          <w:szCs w:val="24"/>
        </w:rPr>
        <w:t xml:space="preserve">D — Clean clothes only: Clean clothes help, but the five cleans focus on hands, perineum, surface, blade and cord.</w:t>
      </w:r>
    </w:p>
    <w:p>
      <w:pPr>
        <w:spacing w:after="40"/>
        <w:ind w:left="360"/>
      </w:pPr>
      <w:r>
        <w:rPr>
          <w:rFonts w:ascii="Times New Roman" w:hAnsi="Times New Roman"/>
          <w:sz w:val="24"/>
          <w:szCs w:val="24"/>
        </w:rPr>
        <w:t xml:space="preserve">⚠️ Exam Trap: All five cleans are needed together - 'only' options are incomplete.</w:t>
      </w:r>
    </w:p>
    <w:p>
      <w:pPr>
        <w:spacing w:after="40"/>
        <w:ind w:left="360"/>
      </w:pPr>
      <w:r>
        <w:rPr>
          <w:rFonts w:ascii="Times New Roman" w:hAnsi="Times New Roman"/>
          <w:sz w:val="24"/>
          <w:szCs w:val="24"/>
        </w:rPr>
        <w:t xml:space="preserve">💎 PNC Pearl: 5 cleans: hands, perineum, delivery surface, cord-cutting blade, cord tie/care - prevent sepsis and tetanus.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suspects a chickenpox outbreak in a village. Arrange the steps of outbreak investigation in the correct order: 1. Implement control measures  2. Verify the diagnosis and confirm the outbreak  3. Define cases and count them (descriptive epidemiology by time, place, person)  4. Formulate and test hypotheses.</w:t>
      </w:r>
    </w:p>
    <w:p>
      <w:pPr>
        <w:spacing w:after="40"/>
        <w:ind w:left="360"/>
      </w:pPr>
      <w:r>
        <w:rPr>
          <w:rFonts w:ascii="Times New Roman" w:hAnsi="Times New Roman"/>
          <w:sz w:val="24"/>
          <w:szCs w:val="24"/>
        </w:rPr>
        <w:t xml:space="preserve">(a) 3, 2, 1, 4</w:t>
      </w:r>
    </w:p>
    <w:p>
      <w:pPr>
        <w:spacing w:after="40"/>
        <w:ind w:left="360"/>
      </w:pPr>
      <w:r>
        <w:rPr>
          <w:rFonts w:ascii="Times New Roman" w:hAnsi="Times New Roman"/>
          <w:sz w:val="24"/>
          <w:szCs w:val="24"/>
        </w:rPr>
        <w:t xml:space="preserve">(b) 2, 3, 4, 1</w:t>
      </w:r>
    </w:p>
    <w:p>
      <w:pPr>
        <w:spacing w:after="40"/>
        <w:ind w:left="360"/>
      </w:pPr>
      <w:r>
        <w:rPr>
          <w:rFonts w:ascii="Times New Roman" w:hAnsi="Times New Roman"/>
          <w:sz w:val="24"/>
          <w:szCs w:val="24"/>
        </w:rPr>
        <w:t xml:space="preserve">(c) 1, 2, 3, 4</w:t>
      </w:r>
    </w:p>
    <w:p>
      <w:pPr>
        <w:spacing w:after="40"/>
        <w:ind w:left="360"/>
      </w:pPr>
      <w:r>
        <w:rPr>
          <w:rFonts w:ascii="Times New Roman" w:hAnsi="Times New Roman"/>
          <w:sz w:val="24"/>
          <w:szCs w:val="24"/>
        </w:rPr>
        <w:t xml:space="preserve">(d) 2, 4, 3,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 3, 4, 1</w:t>
      </w:r>
    </w:p>
    <w:p>
      <w:pPr>
        <w:spacing w:after="40"/>
        <w:ind w:left="360"/>
      </w:pPr>
      <w:r>
        <w:rPr>
          <w:rFonts w:ascii="Times New Roman" w:hAnsi="Times New Roman"/>
          <w:sz w:val="24"/>
          <w:szCs w:val="24"/>
        </w:rPr>
        <w:t xml:space="preserve">🧠 Clinical Rationale: Standard outbreak steps: prepare and verify the diagnosis, confirm an outbreak exists, define and find cases, describe by time/place/person, develop and test hypotheses, implement control and prevention measures, then communicate findings. (In practice simple control measures may start early, but the logical sequence is as shown.)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2, 1, 4: Cases cannot be defined before the diagnosis is verified.</w:t>
      </w:r>
    </w:p>
    <w:p>
      <w:pPr>
        <w:spacing w:after="40"/>
        <w:ind w:left="360"/>
      </w:pPr>
      <w:r>
        <w:rPr>
          <w:rFonts w:ascii="Times New Roman" w:hAnsi="Times New Roman"/>
          <w:sz w:val="24"/>
          <w:szCs w:val="24"/>
        </w:rPr>
        <w:t xml:space="preserve">C — 1, 2, 3, 4: Control measures come after the problem is confirmed and described.</w:t>
      </w:r>
    </w:p>
    <w:p>
      <w:pPr>
        <w:spacing w:after="40"/>
        <w:ind w:left="360"/>
      </w:pPr>
      <w:r>
        <w:rPr>
          <w:rFonts w:ascii="Times New Roman" w:hAnsi="Times New Roman"/>
          <w:sz w:val="24"/>
          <w:szCs w:val="24"/>
        </w:rPr>
        <w:t xml:space="preserve">D — 2, 4, 3, 1: Hypotheses are formed after cases are counted and described.</w:t>
      </w:r>
    </w:p>
    <w:p>
      <w:pPr>
        <w:spacing w:after="40"/>
        <w:ind w:left="360"/>
      </w:pPr>
      <w:r>
        <w:rPr>
          <w:rFonts w:ascii="Times New Roman" w:hAnsi="Times New Roman"/>
          <w:sz w:val="24"/>
          <w:szCs w:val="24"/>
        </w:rPr>
        <w:t xml:space="preserve">⚠️ Exam Trap: Do not jump straight to vaccination or school closure - first confirm the diagnosis and the outbreak.</w:t>
      </w:r>
    </w:p>
    <w:p>
      <w:pPr>
        <w:spacing w:after="40"/>
        <w:ind w:left="360"/>
      </w:pPr>
      <w:r>
        <w:rPr>
          <w:rFonts w:ascii="Times New Roman" w:hAnsi="Times New Roman"/>
          <w:sz w:val="24"/>
          <w:szCs w:val="24"/>
        </w:rPr>
        <w:t xml:space="preserve">💎 PNC Pearl: Outbreak: Verify, Confirm, Define cases, Describe (time-place-person), Hypothesise, Control, Communicate.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Bio-Medical Waste Management Rules 2016, a nurse must discard used glass ampoules and broken glass vials into a:</w:t>
      </w:r>
    </w:p>
    <w:p>
      <w:pPr>
        <w:spacing w:after="40"/>
        <w:ind w:left="360"/>
      </w:pPr>
      <w:r>
        <w:rPr>
          <w:rFonts w:ascii="Times New Roman" w:hAnsi="Times New Roman"/>
          <w:sz w:val="24"/>
          <w:szCs w:val="24"/>
        </w:rPr>
        <w:t xml:space="preserve">(a) White translucent puncture-proof container</w:t>
      </w:r>
    </w:p>
    <w:p>
      <w:pPr>
        <w:spacing w:after="40"/>
        <w:ind w:left="360"/>
      </w:pPr>
      <w:r>
        <w:rPr>
          <w:rFonts w:ascii="Times New Roman" w:hAnsi="Times New Roman"/>
          <w:sz w:val="24"/>
          <w:szCs w:val="24"/>
        </w:rPr>
        <w:t xml:space="preserve">(b) Red bag</w:t>
      </w:r>
    </w:p>
    <w:p>
      <w:pPr>
        <w:spacing w:after="40"/>
        <w:ind w:left="360"/>
      </w:pPr>
      <w:r>
        <w:rPr>
          <w:rFonts w:ascii="Times New Roman" w:hAnsi="Times New Roman"/>
          <w:sz w:val="24"/>
          <w:szCs w:val="24"/>
        </w:rPr>
        <w:t xml:space="preserve">(c) Blue puncture-proof cardboard box</w:t>
      </w:r>
    </w:p>
    <w:p>
      <w:pPr>
        <w:spacing w:after="40"/>
        <w:ind w:left="360"/>
      </w:pPr>
      <w:r>
        <w:rPr>
          <w:rFonts w:ascii="Times New Roman" w:hAnsi="Times New Roman"/>
          <w:sz w:val="24"/>
          <w:szCs w:val="24"/>
        </w:rPr>
        <w:t xml:space="preserve">(d) Yellow bag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Blue puncture-proof cardboard box</w:t>
      </w:r>
    </w:p>
    <w:p>
      <w:pPr>
        <w:spacing w:after="40"/>
        <w:ind w:left="360"/>
      </w:pPr>
      <w:r>
        <w:rPr>
          <w:rFonts w:ascii="Times New Roman" w:hAnsi="Times New Roman"/>
          <w:sz w:val="24"/>
          <w:szCs w:val="24"/>
        </w:rPr>
        <w:t xml:space="preserve">🧠 Clinical Rationale: BMW Rules 2016: glassware (broken or discarded glass, ampoules, vials, except those contaminated with cytotoxic drugs) goes into a blue puncture-proof, leak-proof cardboard box or container with blue marking. Sharps such as needles and scalpel blades go into the white translucent container.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White translucent puncture-proof container: White translucent is for metallic sharps - needles, blades.</w:t>
      </w:r>
    </w:p>
    <w:p>
      <w:pPr>
        <w:spacing w:after="40"/>
        <w:ind w:left="360"/>
      </w:pPr>
      <w:r>
        <w:rPr>
          <w:rFonts w:ascii="Times New Roman" w:hAnsi="Times New Roman"/>
          <w:sz w:val="24"/>
          <w:szCs w:val="24"/>
        </w:rPr>
        <w:t xml:space="preserve">B — Red bag: Red is for contaminated recyclable plastics - IV sets, catheters, syringes without needles, gloves.</w:t>
      </w:r>
    </w:p>
    <w:p>
      <w:pPr>
        <w:spacing w:after="40"/>
        <w:ind w:left="360"/>
      </w:pPr>
      <w:r>
        <w:rPr>
          <w:rFonts w:ascii="Times New Roman" w:hAnsi="Times New Roman"/>
          <w:sz w:val="24"/>
          <w:szCs w:val="24"/>
        </w:rPr>
        <w:t xml:space="preserve">D — Yellow bag: Yellow is for anatomical waste, soiled dressings, expired medicines and chemical waste.</w:t>
      </w:r>
    </w:p>
    <w:p>
      <w:pPr>
        <w:spacing w:after="40"/>
        <w:ind w:left="360"/>
      </w:pPr>
      <w:r>
        <w:rPr>
          <w:rFonts w:ascii="Times New Roman" w:hAnsi="Times New Roman"/>
          <w:sz w:val="24"/>
          <w:szCs w:val="24"/>
        </w:rPr>
        <w:t xml:space="preserve">⚠️ Exam Trap: Glass is NOT a 'sharp' in the colour scheme - glass = blue, metal sharps = white.</w:t>
      </w:r>
    </w:p>
    <w:p>
      <w:pPr>
        <w:spacing w:after="40"/>
        <w:ind w:left="360"/>
      </w:pPr>
      <w:r>
        <w:rPr>
          <w:rFonts w:ascii="Times New Roman" w:hAnsi="Times New Roman"/>
          <w:sz w:val="24"/>
          <w:szCs w:val="24"/>
        </w:rPr>
        <w:t xml:space="preserve">💎 PNC Pearl: BMW 2016: Yellow = body/soiled, Red = plastic, White = metal sharps, Blue = glass.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parents that the best method to prevent dental caries in a toddler is:</w:t>
      </w:r>
    </w:p>
    <w:p>
      <w:pPr>
        <w:spacing w:after="40"/>
        <w:ind w:left="360"/>
      </w:pPr>
      <w:r>
        <w:rPr>
          <w:rFonts w:ascii="Times New Roman" w:hAnsi="Times New Roman"/>
          <w:sz w:val="24"/>
          <w:szCs w:val="24"/>
        </w:rPr>
        <w:t xml:space="preserve">(a) Avoiding all dental visits</w:t>
      </w:r>
    </w:p>
    <w:p>
      <w:pPr>
        <w:spacing w:after="40"/>
        <w:ind w:left="360"/>
      </w:pPr>
      <w:r>
        <w:rPr>
          <w:rFonts w:ascii="Times New Roman" w:hAnsi="Times New Roman"/>
          <w:sz w:val="24"/>
          <w:szCs w:val="24"/>
        </w:rPr>
        <w:t xml:space="preserve">(b) Avoiding bedtime bottles of milk or juice and cleaning teeth after meals</w:t>
      </w:r>
    </w:p>
    <w:p>
      <w:pPr>
        <w:spacing w:after="40"/>
        <w:ind w:left="360"/>
      </w:pPr>
      <w:r>
        <w:rPr>
          <w:rFonts w:ascii="Times New Roman" w:hAnsi="Times New Roman"/>
          <w:sz w:val="24"/>
          <w:szCs w:val="24"/>
        </w:rPr>
        <w:t xml:space="preserve">(c) Using sugar water in bottles</w:t>
      </w:r>
    </w:p>
    <w:p>
      <w:pPr>
        <w:spacing w:after="40"/>
        <w:ind w:left="360"/>
      </w:pPr>
      <w:r>
        <w:rPr>
          <w:rFonts w:ascii="Times New Roman" w:hAnsi="Times New Roman"/>
          <w:sz w:val="24"/>
          <w:szCs w:val="24"/>
        </w:rPr>
        <w:t xml:space="preserve">(d) Giving sweets at bedtime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Avoiding bedtime bottles of milk or juice and cleaning teeth after meals</w:t>
      </w:r>
    </w:p>
    <w:p>
      <w:pPr>
        <w:spacing w:after="40"/>
        <w:ind w:left="360"/>
      </w:pPr>
      <w:r>
        <w:rPr>
          <w:rFonts w:ascii="Times New Roman" w:hAnsi="Times New Roman"/>
          <w:sz w:val="24"/>
          <w:szCs w:val="24"/>
        </w:rPr>
        <w:t xml:space="preserve">🧠 Clinical Rationale: Nursing bottle caries results from prolonged bottle use at sleep - parents are taught to avoid bedtime bottles, brush/wipe teeth, and schedule dental visits.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all dental visits: The first dental visit is advised by the first birthday.</w:t>
      </w:r>
    </w:p>
    <w:p>
      <w:pPr>
        <w:spacing w:after="40"/>
        <w:ind w:left="360"/>
      </w:pPr>
      <w:r>
        <w:rPr>
          <w:rFonts w:ascii="Times New Roman" w:hAnsi="Times New Roman"/>
          <w:sz w:val="24"/>
          <w:szCs w:val="24"/>
        </w:rPr>
        <w:t xml:space="preserve">C — Using sugar water in bottles: Sugared drinks in bottles cause nursing-bottle (early childhood) caries.</w:t>
      </w:r>
    </w:p>
    <w:p>
      <w:pPr>
        <w:spacing w:after="40"/>
        <w:ind w:left="360"/>
      </w:pPr>
      <w:r>
        <w:rPr>
          <w:rFonts w:ascii="Times New Roman" w:hAnsi="Times New Roman"/>
          <w:sz w:val="24"/>
          <w:szCs w:val="24"/>
        </w:rPr>
        <w:t xml:space="preserve">D — Giving sweets at bedtime: Sugar at bedtime feeds oral bacteria for hours, causing caries.</w:t>
      </w:r>
    </w:p>
    <w:p>
      <w:pPr>
        <w:spacing w:after="40"/>
        <w:ind w:left="360"/>
      </w:pPr>
      <w:r>
        <w:rPr>
          <w:rFonts w:ascii="Times New Roman" w:hAnsi="Times New Roman"/>
          <w:sz w:val="24"/>
          <w:szCs w:val="24"/>
        </w:rPr>
        <w:t xml:space="preserve">⚠️ Exam Trap: Milk itself contains sugar - a bedtime bottle of milk also causes caries.</w:t>
      </w:r>
    </w:p>
    <w:p>
      <w:pPr>
        <w:spacing w:after="40"/>
        <w:ind w:left="360"/>
      </w:pPr>
      <w:r>
        <w:rPr>
          <w:rFonts w:ascii="Times New Roman" w:hAnsi="Times New Roman"/>
          <w:sz w:val="24"/>
          <w:szCs w:val="24"/>
        </w:rPr>
        <w:t xml:space="preserve">💎 PNC Pearl: Early childhood caries: no bedtime bottle, clean gums/teeth after feeds, first dental visit by age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child is admitted with croup (laryngotracheobronchitis). The nurse should:</w:t>
      </w:r>
    </w:p>
    <w:p>
      <w:pPr>
        <w:spacing w:after="40"/>
        <w:ind w:left="360"/>
      </w:pPr>
      <w:r>
        <w:rPr>
          <w:rFonts w:ascii="Times New Roman" w:hAnsi="Times New Roman"/>
          <w:sz w:val="24"/>
          <w:szCs w:val="24"/>
        </w:rPr>
        <w:t xml:space="preserve">(a) Give hot spicy food</w:t>
      </w:r>
    </w:p>
    <w:p>
      <w:pPr>
        <w:spacing w:after="40"/>
        <w:ind w:left="360"/>
      </w:pPr>
      <w:r>
        <w:rPr>
          <w:rFonts w:ascii="Times New Roman" w:hAnsi="Times New Roman"/>
          <w:sz w:val="24"/>
          <w:szCs w:val="24"/>
        </w:rPr>
        <w:t xml:space="preserve">(b) Encourage crying</w:t>
      </w:r>
    </w:p>
    <w:p>
      <w:pPr>
        <w:spacing w:after="40"/>
        <w:ind w:left="360"/>
      </w:pPr>
      <w:r>
        <w:rPr>
          <w:rFonts w:ascii="Times New Roman" w:hAnsi="Times New Roman"/>
          <w:sz w:val="24"/>
          <w:szCs w:val="24"/>
        </w:rPr>
        <w:t xml:space="preserve">(c) Keep the child calm and use cool mist or humidified oxygen</w:t>
      </w:r>
    </w:p>
    <w:p>
      <w:pPr>
        <w:spacing w:after="40"/>
        <w:ind w:left="360"/>
      </w:pPr>
      <w:r>
        <w:rPr>
          <w:rFonts w:ascii="Times New Roman" w:hAnsi="Times New Roman"/>
          <w:sz w:val="24"/>
          <w:szCs w:val="24"/>
        </w:rPr>
        <w:t xml:space="preserve">(d) Force the child to lie flat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child calm and use cool mist or humidified oxygen</w:t>
      </w:r>
    </w:p>
    <w:p>
      <w:pPr>
        <w:spacing w:after="40"/>
        <w:ind w:left="360"/>
      </w:pPr>
      <w:r>
        <w:rPr>
          <w:rFonts w:ascii="Times New Roman" w:hAnsi="Times New Roman"/>
          <w:sz w:val="24"/>
          <w:szCs w:val="24"/>
        </w:rPr>
        <w:t xml:space="preserve">🧠 Clinical Rationale: Croup - barking cough, stridor, hoarseness - is eased by humidified air and minimizing agitation; severe cases need steroids and nebulized epinephrine.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hot spicy food: Irritant food has no role and may cause coughing or aspiration.</w:t>
      </w:r>
    </w:p>
    <w:p>
      <w:pPr>
        <w:spacing w:after="40"/>
        <w:ind w:left="360"/>
      </w:pPr>
      <w:r>
        <w:rPr>
          <w:rFonts w:ascii="Times New Roman" w:hAnsi="Times New Roman"/>
          <w:sz w:val="24"/>
          <w:szCs w:val="24"/>
        </w:rPr>
        <w:t xml:space="preserve">B — Encourage crying: Crying increases oxygen demand and worsens stridor.</w:t>
      </w:r>
    </w:p>
    <w:p>
      <w:pPr>
        <w:spacing w:after="40"/>
        <w:ind w:left="360"/>
      </w:pPr>
      <w:r>
        <w:rPr>
          <w:rFonts w:ascii="Times New Roman" w:hAnsi="Times New Roman"/>
          <w:sz w:val="24"/>
          <w:szCs w:val="24"/>
        </w:rPr>
        <w:t xml:space="preserve">D — Force the child to lie flat: Lying flat and restraint increase distress and airway obstruction.</w:t>
      </w:r>
    </w:p>
    <w:p>
      <w:pPr>
        <w:spacing w:after="40"/>
        <w:ind w:left="360"/>
      </w:pPr>
      <w:r>
        <w:rPr>
          <w:rFonts w:ascii="Times New Roman" w:hAnsi="Times New Roman"/>
          <w:sz w:val="24"/>
          <w:szCs w:val="24"/>
        </w:rPr>
        <w:t xml:space="preserve">⚠️ Exam Trap: Keeping the child calm is itself treatment - agitation worsens stridor.</w:t>
      </w:r>
    </w:p>
    <w:p>
      <w:pPr>
        <w:spacing w:after="40"/>
        <w:ind w:left="360"/>
      </w:pPr>
      <w:r>
        <w:rPr>
          <w:rFonts w:ascii="Times New Roman" w:hAnsi="Times New Roman"/>
          <w:sz w:val="24"/>
          <w:szCs w:val="24"/>
        </w:rPr>
        <w:t xml:space="preserve">💎 PNC Pearl: Croup: barking seal-like cough, inspiratory stridor; treat with calm, humidity/oxygen, dexamethasone, nebulised adrenaline.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parents that a child with febrile convulsions is usually managed by:</w:t>
      </w:r>
    </w:p>
    <w:p>
      <w:pPr>
        <w:spacing w:after="40"/>
        <w:ind w:left="360"/>
      </w:pPr>
      <w:r>
        <w:rPr>
          <w:rFonts w:ascii="Times New Roman" w:hAnsi="Times New Roman"/>
          <w:sz w:val="24"/>
          <w:szCs w:val="24"/>
        </w:rPr>
        <w:t xml:space="preserve">(a) Cold water sponging with alcohol</w:t>
      </w:r>
    </w:p>
    <w:p>
      <w:pPr>
        <w:spacing w:after="40"/>
        <w:ind w:left="360"/>
      </w:pPr>
      <w:r>
        <w:rPr>
          <w:rFonts w:ascii="Times New Roman" w:hAnsi="Times New Roman"/>
          <w:sz w:val="24"/>
          <w:szCs w:val="24"/>
        </w:rPr>
        <w:t xml:space="preserve">(b) Tying the child down</w:t>
      </w:r>
    </w:p>
    <w:p>
      <w:pPr>
        <w:spacing w:after="40"/>
        <w:ind w:left="360"/>
      </w:pPr>
      <w:r>
        <w:rPr>
          <w:rFonts w:ascii="Times New Roman" w:hAnsi="Times New Roman"/>
          <w:sz w:val="24"/>
          <w:szCs w:val="24"/>
        </w:rPr>
        <w:t xml:space="preserve">(c) Cooling measures and antipyretics while the fever is controlled - most febrile seizures are brief and benign</w:t>
      </w:r>
    </w:p>
    <w:p>
      <w:pPr>
        <w:spacing w:after="40"/>
        <w:ind w:left="360"/>
      </w:pPr>
      <w:r>
        <w:rPr>
          <w:rFonts w:ascii="Times New Roman" w:hAnsi="Times New Roman"/>
          <w:sz w:val="24"/>
          <w:szCs w:val="24"/>
        </w:rPr>
        <w:t xml:space="preserve">(d) Giving the child food during the seizure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Cooling measures and antipyretics while the fever is controlled - most febrile seizures are brief and benign</w:t>
      </w:r>
    </w:p>
    <w:p>
      <w:pPr>
        <w:spacing w:after="40"/>
        <w:ind w:left="360"/>
      </w:pPr>
      <w:r>
        <w:rPr>
          <w:rFonts w:ascii="Times New Roman" w:hAnsi="Times New Roman"/>
          <w:sz w:val="24"/>
          <w:szCs w:val="24"/>
        </w:rPr>
        <w:t xml:space="preserve">🧠 Clinical Rationale: Simple febrile seizures (6 months-5 years) are brief, generalized, and benign - management focuses on lowering fever (antipyretics, light clothing) and reassuring parents.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Cold water sponging with alcohol: Alcohol is absorbed through the skin and cold water causes shivering; tepid water is used if needed.</w:t>
      </w:r>
    </w:p>
    <w:p>
      <w:pPr>
        <w:spacing w:after="40"/>
        <w:ind w:left="360"/>
      </w:pPr>
      <w:r>
        <w:rPr>
          <w:rFonts w:ascii="Times New Roman" w:hAnsi="Times New Roman"/>
          <w:sz w:val="24"/>
          <w:szCs w:val="24"/>
        </w:rPr>
        <w:t xml:space="preserve">B — Tying the child down: Restraining during a fit can cause injury; place the child on the side and protect the head.</w:t>
      </w:r>
    </w:p>
    <w:p>
      <w:pPr>
        <w:spacing w:after="40"/>
        <w:ind w:left="360"/>
      </w:pPr>
      <w:r>
        <w:rPr>
          <w:rFonts w:ascii="Times New Roman" w:hAnsi="Times New Roman"/>
          <w:sz w:val="24"/>
          <w:szCs w:val="24"/>
        </w:rPr>
        <w:t xml:space="preserve">D — Giving the child food during the seizure: Nothing is given by mouth during a fit - risk of aspiration.</w:t>
      </w:r>
    </w:p>
    <w:p>
      <w:pPr>
        <w:spacing w:after="40"/>
        <w:ind w:left="360"/>
      </w:pPr>
      <w:r>
        <w:rPr>
          <w:rFonts w:ascii="Times New Roman" w:hAnsi="Times New Roman"/>
          <w:sz w:val="24"/>
          <w:szCs w:val="24"/>
        </w:rPr>
        <w:t xml:space="preserve">⚠️ Exam Trap: Nothing in the mouth, no restraint - position on the side and time the seizure.</w:t>
      </w:r>
    </w:p>
    <w:p>
      <w:pPr>
        <w:spacing w:after="40"/>
        <w:ind w:left="360"/>
      </w:pPr>
      <w:r>
        <w:rPr>
          <w:rFonts w:ascii="Times New Roman" w:hAnsi="Times New Roman"/>
          <w:sz w:val="24"/>
          <w:szCs w:val="24"/>
        </w:rPr>
        <w:t xml:space="preserve">💎 PNC Pearl: Simple febrile seizure: 6 months-5 years, generalised, under 15 minutes, once in 24 h, good prognosis.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child is brought with sudden high fever, drooling, a muffled voice and sits leaning forward with the neck extended. Which action should the nurse AVOID?</w:t>
      </w:r>
    </w:p>
    <w:p>
      <w:pPr>
        <w:spacing w:after="40"/>
        <w:ind w:left="360"/>
      </w:pPr>
      <w:r>
        <w:rPr>
          <w:rFonts w:ascii="Times New Roman" w:hAnsi="Times New Roman"/>
          <w:sz w:val="24"/>
          <w:szCs w:val="24"/>
        </w:rPr>
        <w:t xml:space="preserve">(a) Examining the throat with a tongue depressor</w:t>
      </w:r>
    </w:p>
    <w:p>
      <w:pPr>
        <w:spacing w:after="40"/>
        <w:ind w:left="360"/>
      </w:pPr>
      <w:r>
        <w:rPr>
          <w:rFonts w:ascii="Times New Roman" w:hAnsi="Times New Roman"/>
          <w:sz w:val="24"/>
          <w:szCs w:val="24"/>
        </w:rPr>
        <w:t xml:space="preserve">(b) Keeping the child in the parent's lap in a position of comfort</w:t>
      </w:r>
    </w:p>
    <w:p>
      <w:pPr>
        <w:spacing w:after="40"/>
        <w:ind w:left="360"/>
      </w:pPr>
      <w:r>
        <w:rPr>
          <w:rFonts w:ascii="Times New Roman" w:hAnsi="Times New Roman"/>
          <w:sz w:val="24"/>
          <w:szCs w:val="24"/>
        </w:rPr>
        <w:t xml:space="preserve">(c) Giving humidified oxygen without upsetting the child</w:t>
      </w:r>
    </w:p>
    <w:p>
      <w:pPr>
        <w:spacing w:after="40"/>
        <w:ind w:left="360"/>
      </w:pPr>
      <w:r>
        <w:rPr>
          <w:rFonts w:ascii="Times New Roman" w:hAnsi="Times New Roman"/>
          <w:sz w:val="24"/>
          <w:szCs w:val="24"/>
        </w:rPr>
        <w:t xml:space="preserve">(d) Keeping emergency intubation and tracheostomy equipment at the bedside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Examining the throat with a tongue depressor</w:t>
      </w:r>
    </w:p>
    <w:p>
      <w:pPr>
        <w:spacing w:after="40"/>
        <w:ind w:left="360"/>
      </w:pPr>
      <w:r>
        <w:rPr>
          <w:rFonts w:ascii="Times New Roman" w:hAnsi="Times New Roman"/>
          <w:sz w:val="24"/>
          <w:szCs w:val="24"/>
        </w:rPr>
        <w:t xml:space="preserve">🧠 Clinical Rationale: These are features of acute epiglottitis. Inspecting the throat with a tongue depressor or forcing the child to lie down can trigger complete laryngospasm and airway obstruction. The child is kept calm and upright, airway equipment is ready, and examination happens only where intubation can be done immediately.</w:t>
      </w:r>
    </w:p>
    <w:p>
      <w:pPr>
        <w:spacing w:after="40"/>
        <w:ind w:left="360"/>
      </w:pPr>
      <w:r>
        <w:rPr>
          <w:rFonts w:ascii="Times New Roman" w:hAnsi="Times New Roman"/>
          <w:sz w:val="24"/>
          <w:szCs w:val="24"/>
        </w:rPr>
        <w:t xml:space="preserve">🔍 Key Clues: 4-year-old | AVOID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Keeping the child in the parent's lap in a position of comfort: Correct - calming the child reduces distress and keeps the airway open.</w:t>
      </w:r>
    </w:p>
    <w:p>
      <w:pPr>
        <w:spacing w:after="40"/>
        <w:ind w:left="360"/>
      </w:pPr>
      <w:r>
        <w:rPr>
          <w:rFonts w:ascii="Times New Roman" w:hAnsi="Times New Roman"/>
          <w:sz w:val="24"/>
          <w:szCs w:val="24"/>
        </w:rPr>
        <w:t xml:space="preserve">C — Giving humidified oxygen without upsetting the child: Correct - oxygen is given in a non-threatening way.</w:t>
      </w:r>
    </w:p>
    <w:p>
      <w:pPr>
        <w:spacing w:after="40"/>
        <w:ind w:left="360"/>
      </w:pPr>
      <w:r>
        <w:rPr>
          <w:rFonts w:ascii="Times New Roman" w:hAnsi="Times New Roman"/>
          <w:sz w:val="24"/>
          <w:szCs w:val="24"/>
        </w:rPr>
        <w:t xml:space="preserve">D — Keeping emergency intubation and tracheostomy equipment at the bedside: Correct - complete obstruction can occur suddenly.</w:t>
      </w:r>
    </w:p>
    <w:p>
      <w:pPr>
        <w:spacing w:after="40"/>
        <w:ind w:left="360"/>
      </w:pPr>
      <w:r>
        <w:rPr>
          <w:rFonts w:ascii="Times New Roman" w:hAnsi="Times New Roman"/>
          <w:sz w:val="24"/>
          <w:szCs w:val="24"/>
        </w:rPr>
        <w:t xml:space="preserve">⚠️ Exam Trap: Epiglottitis = hands off the throat. Croup (barking cough) is the one managed at home with humidity.</w:t>
      </w:r>
    </w:p>
    <w:p>
      <w:pPr>
        <w:spacing w:after="40"/>
        <w:ind w:left="360"/>
      </w:pPr>
      <w:r>
        <w:rPr>
          <w:rFonts w:ascii="Times New Roman" w:hAnsi="Times New Roman"/>
          <w:sz w:val="24"/>
          <w:szCs w:val="24"/>
        </w:rPr>
        <w:t xml:space="preserve">💎 PNC Pearl: Epiglottitis 4 Ds: Drooling, Dysphagia, Dysphonia, Distress + tripod position. No tongue depressor.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10 kg child with diarrhoea is restless and irritable, has sunken eyes, drinks eagerly, and the skin pinch goes back slowly. According to IMNCI, how much ORS should be given over the first 4 hours?</w:t>
      </w:r>
    </w:p>
    <w:p>
      <w:pPr>
        <w:spacing w:after="40"/>
        <w:ind w:left="360"/>
      </w:pPr>
      <w:r>
        <w:rPr>
          <w:rFonts w:ascii="Times New Roman" w:hAnsi="Times New Roman"/>
          <w:sz w:val="24"/>
          <w:szCs w:val="24"/>
        </w:rPr>
        <w:t xml:space="preserve">(a) 1000 mL</w:t>
      </w:r>
    </w:p>
    <w:p>
      <w:pPr>
        <w:spacing w:after="40"/>
        <w:ind w:left="360"/>
      </w:pPr>
      <w:r>
        <w:rPr>
          <w:rFonts w:ascii="Times New Roman" w:hAnsi="Times New Roman"/>
          <w:sz w:val="24"/>
          <w:szCs w:val="24"/>
        </w:rPr>
        <w:t xml:space="preserve">(b) 300 mL</w:t>
      </w:r>
    </w:p>
    <w:p>
      <w:pPr>
        <w:spacing w:after="40"/>
        <w:ind w:left="360"/>
      </w:pPr>
      <w:r>
        <w:rPr>
          <w:rFonts w:ascii="Times New Roman" w:hAnsi="Times New Roman"/>
          <w:sz w:val="24"/>
          <w:szCs w:val="24"/>
        </w:rPr>
        <w:t xml:space="preserve">(c) 1500 mL</w:t>
      </w:r>
    </w:p>
    <w:p>
      <w:pPr>
        <w:spacing w:after="40"/>
        <w:ind w:left="360"/>
      </w:pPr>
      <w:r>
        <w:rPr>
          <w:rFonts w:ascii="Times New Roman" w:hAnsi="Times New Roman"/>
          <w:sz w:val="24"/>
          <w:szCs w:val="24"/>
        </w:rPr>
        <w:t xml:space="preserve">(d) 750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750 mL</w:t>
      </w:r>
    </w:p>
    <w:p>
      <w:pPr>
        <w:spacing w:after="40"/>
        <w:ind w:left="360"/>
      </w:pPr>
      <w:r>
        <w:rPr>
          <w:rFonts w:ascii="Times New Roman" w:hAnsi="Times New Roman"/>
          <w:sz w:val="24"/>
          <w:szCs w:val="24"/>
        </w:rPr>
        <w:t xml:space="preserve">🧠 Clinical Rationale: Two or more of restless/irritable, sunken eyes, drinks eagerly and slow skin pinch = SOME dehydration (Plan B). Plan B ORS = 75 mL/kg over 4 hours = 75 x 10 = 750 mL. The child is reassessed after 4 hours.</w:t>
      </w:r>
    </w:p>
    <w:p>
      <w:pPr>
        <w:spacing w:after="40"/>
        <w:ind w:left="360"/>
      </w:pPr>
      <w:r>
        <w:rPr>
          <w:rFonts w:ascii="Times New Roman" w:hAnsi="Times New Roman"/>
          <w:sz w:val="24"/>
          <w:szCs w:val="24"/>
        </w:rPr>
        <w:t xml:space="preserve">🔍 Key Clues: 10 kg | 4 hours | First | IMNCI | 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1000 mL: This uses 100 mL/kg, the total Plan C IV volume for severe dehydration.</w:t>
      </w:r>
    </w:p>
    <w:p>
      <w:pPr>
        <w:spacing w:after="40"/>
        <w:ind w:left="360"/>
      </w:pPr>
      <w:r>
        <w:rPr>
          <w:rFonts w:ascii="Times New Roman" w:hAnsi="Times New Roman"/>
          <w:sz w:val="24"/>
          <w:szCs w:val="24"/>
        </w:rPr>
        <w:t xml:space="preserve">B — 300 mL: This underestimates by using about 30 mL/kg, closer to a Plan C first-hour figure.</w:t>
      </w:r>
    </w:p>
    <w:p>
      <w:pPr>
        <w:spacing w:after="40"/>
        <w:ind w:left="360"/>
      </w:pPr>
      <w:r>
        <w:rPr>
          <w:rFonts w:ascii="Times New Roman" w:hAnsi="Times New Roman"/>
          <w:sz w:val="24"/>
          <w:szCs w:val="24"/>
        </w:rPr>
        <w:t xml:space="preserve">C — 1500 mL: This doubles the correct Plan B calculation (150 mL/kg).</w:t>
      </w:r>
    </w:p>
    <w:p>
      <w:pPr>
        <w:spacing w:after="40"/>
        <w:ind w:left="360"/>
      </w:pPr>
      <w:r>
        <w:rPr>
          <w:rFonts w:ascii="Times New Roman" w:hAnsi="Times New Roman"/>
          <w:sz w:val="24"/>
          <w:szCs w:val="24"/>
        </w:rPr>
        <w:t xml:space="preserve">⚠️ Exam Trap: Slow skin pinch (not very slow) with drinking eagerly = SOME dehydration, not severe.</w:t>
      </w:r>
    </w:p>
    <w:p>
      <w:pPr>
        <w:spacing w:after="40"/>
        <w:ind w:left="360"/>
      </w:pPr>
      <w:r>
        <w:rPr>
          <w:rFonts w:ascii="Times New Roman" w:hAnsi="Times New Roman"/>
          <w:sz w:val="24"/>
          <w:szCs w:val="24"/>
        </w:rPr>
        <w:t xml:space="preserve">💎 PNC Pearl: Plan B = 75 mL/kg ORS in 4 hours. Very slow pinch + lethargic/unable to drink = severe = Plan C (IV).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depression tells the nurse, 'There is no point in living anymore.' The priority nursing action is to:</w:t>
      </w:r>
    </w:p>
    <w:p>
      <w:pPr>
        <w:spacing w:after="40"/>
        <w:ind w:left="360"/>
      </w:pPr>
      <w:r>
        <w:rPr>
          <w:rFonts w:ascii="Times New Roman" w:hAnsi="Times New Roman"/>
          <w:sz w:val="24"/>
          <w:szCs w:val="24"/>
        </w:rPr>
        <w:t xml:space="preserve">(a) Ignore the remark as attention-seeking</w:t>
      </w:r>
    </w:p>
    <w:p>
      <w:pPr>
        <w:spacing w:after="40"/>
        <w:ind w:left="360"/>
      </w:pPr>
      <w:r>
        <w:rPr>
          <w:rFonts w:ascii="Times New Roman" w:hAnsi="Times New Roman"/>
          <w:sz w:val="24"/>
          <w:szCs w:val="24"/>
        </w:rPr>
        <w:t xml:space="preserve">(b) Tell the client to think positively</w:t>
      </w:r>
    </w:p>
    <w:p>
      <w:pPr>
        <w:spacing w:after="40"/>
        <w:ind w:left="360"/>
      </w:pPr>
      <w:r>
        <w:rPr>
          <w:rFonts w:ascii="Times New Roman" w:hAnsi="Times New Roman"/>
          <w:sz w:val="24"/>
          <w:szCs w:val="24"/>
        </w:rPr>
        <w:t xml:space="preserve">(c) Assess for suicidal intent, plan, and means - implement suicide precautions</w:t>
      </w:r>
    </w:p>
    <w:p>
      <w:pPr>
        <w:spacing w:after="40"/>
        <w:ind w:left="360"/>
      </w:pPr>
      <w:r>
        <w:rPr>
          <w:rFonts w:ascii="Times New Roman" w:hAnsi="Times New Roman"/>
          <w:sz w:val="24"/>
          <w:szCs w:val="24"/>
        </w:rPr>
        <w:t xml:space="preserve">(d) Discharge the client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Assess for suicidal intent, plan, and means - implement suicide precautions</w:t>
      </w:r>
    </w:p>
    <w:p>
      <w:pPr>
        <w:spacing w:after="40"/>
        <w:ind w:left="360"/>
      </w:pPr>
      <w:r>
        <w:rPr>
          <w:rFonts w:ascii="Times New Roman" w:hAnsi="Times New Roman"/>
          <w:sz w:val="24"/>
          <w:szCs w:val="24"/>
        </w:rPr>
        <w:t xml:space="preserve">🧠 Clinical Rationale: Any statement of hopelessness warrants a direct, non-judgmental suicide risk assessment (intent, plan, means, previous attempts) and protective measures if risk is present.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remark as attention-seeking: Every suicidal statement is taken seriously; ignoring it can be fatal.</w:t>
      </w:r>
    </w:p>
    <w:p>
      <w:pPr>
        <w:spacing w:after="40"/>
        <w:ind w:left="360"/>
      </w:pPr>
      <w:r>
        <w:rPr>
          <w:rFonts w:ascii="Times New Roman" w:hAnsi="Times New Roman"/>
          <w:sz w:val="24"/>
          <w:szCs w:val="24"/>
        </w:rPr>
        <w:t xml:space="preserve">B — Tell the client to think positively: False reassurance dismisses feelings and blocks disclosure.</w:t>
      </w:r>
    </w:p>
    <w:p>
      <w:pPr>
        <w:spacing w:after="40"/>
        <w:ind w:left="360"/>
      </w:pPr>
      <w:r>
        <w:rPr>
          <w:rFonts w:ascii="Times New Roman" w:hAnsi="Times New Roman"/>
          <w:sz w:val="24"/>
          <w:szCs w:val="24"/>
        </w:rPr>
        <w:t xml:space="preserve">D — Discharge the client immediately: Discharge removes supervision from a client at risk.</w:t>
      </w:r>
    </w:p>
    <w:p>
      <w:pPr>
        <w:spacing w:after="40"/>
        <w:ind w:left="360"/>
      </w:pPr>
      <w:r>
        <w:rPr>
          <w:rFonts w:ascii="Times New Roman" w:hAnsi="Times New Roman"/>
          <w:sz w:val="24"/>
          <w:szCs w:val="24"/>
        </w:rPr>
        <w:t xml:space="preserve">⚠️ Exam Trap: Asking directly about suicide does NOT plant the idea - it is the correct first step.</w:t>
      </w:r>
    </w:p>
    <w:p>
      <w:pPr>
        <w:spacing w:after="40"/>
        <w:ind w:left="360"/>
      </w:pPr>
      <w:r>
        <w:rPr>
          <w:rFonts w:ascii="Times New Roman" w:hAnsi="Times New Roman"/>
          <w:sz w:val="24"/>
          <w:szCs w:val="24"/>
        </w:rPr>
        <w:t xml:space="preserve">💎 PNC Pearl: Suicide risk: ask directly about intent, plan, means; remove means; 1:1 observation; Tele-MANAS 14416.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the manic phase is at risk for:</w:t>
      </w:r>
    </w:p>
    <w:p>
      <w:pPr>
        <w:spacing w:after="40"/>
        <w:ind w:left="360"/>
      </w:pPr>
      <w:r>
        <w:rPr>
          <w:rFonts w:ascii="Times New Roman" w:hAnsi="Times New Roman"/>
          <w:sz w:val="24"/>
          <w:szCs w:val="24"/>
        </w:rPr>
        <w:t xml:space="preserve">(a) Injury from hyperactivity and impulsive behavior, and exhaustion</w:t>
      </w:r>
    </w:p>
    <w:p>
      <w:pPr>
        <w:spacing w:after="40"/>
        <w:ind w:left="360"/>
      </w:pPr>
      <w:r>
        <w:rPr>
          <w:rFonts w:ascii="Times New Roman" w:hAnsi="Times New Roman"/>
          <w:sz w:val="24"/>
          <w:szCs w:val="24"/>
        </w:rPr>
        <w:t xml:space="preserve">(b) Sedentary behavior only</w:t>
      </w:r>
    </w:p>
    <w:p>
      <w:pPr>
        <w:spacing w:after="40"/>
        <w:ind w:left="360"/>
      </w:pPr>
      <w:r>
        <w:rPr>
          <w:rFonts w:ascii="Times New Roman" w:hAnsi="Times New Roman"/>
          <w:sz w:val="24"/>
          <w:szCs w:val="24"/>
        </w:rPr>
        <w:t xml:space="preserve">(c) Weight gain from bed rest</w:t>
      </w:r>
    </w:p>
    <w:p>
      <w:pPr>
        <w:spacing w:after="40"/>
        <w:ind w:left="360"/>
      </w:pPr>
      <w:r>
        <w:rPr>
          <w:rFonts w:ascii="Times New Roman" w:hAnsi="Times New Roman"/>
          <w:sz w:val="24"/>
          <w:szCs w:val="24"/>
        </w:rPr>
        <w:t xml:space="preserve">(d) Social withdrawal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Injury from hyperactivity and impulsive behavior, and exhaustion</w:t>
      </w:r>
    </w:p>
    <w:p>
      <w:pPr>
        <w:spacing w:after="40"/>
        <w:ind w:left="360"/>
      </w:pPr>
      <w:r>
        <w:rPr>
          <w:rFonts w:ascii="Times New Roman" w:hAnsi="Times New Roman"/>
          <w:sz w:val="24"/>
          <w:szCs w:val="24"/>
        </w:rPr>
        <w:t xml:space="preserve">🧠 Clinical Rationale: Mania - euphoria, grandiosity, pressured speech, decreased sleep, impulsivity - risks physical injury, dehydration, and exhaustion; care includes structure, safety, and reduced stimulation.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Sedentary behavior only: Mania involves hyperactivity, not inactivity.</w:t>
      </w:r>
    </w:p>
    <w:p>
      <w:pPr>
        <w:spacing w:after="40"/>
        <w:ind w:left="360"/>
      </w:pPr>
      <w:r>
        <w:rPr>
          <w:rFonts w:ascii="Times New Roman" w:hAnsi="Times New Roman"/>
          <w:sz w:val="24"/>
          <w:szCs w:val="24"/>
        </w:rPr>
        <w:t xml:space="preserve">C — Weight gain from bed rest: Manic clients rarely rest and often lose weight from poor intake and overactivity.</w:t>
      </w:r>
    </w:p>
    <w:p>
      <w:pPr>
        <w:spacing w:after="40"/>
        <w:ind w:left="360"/>
      </w:pPr>
      <w:r>
        <w:rPr>
          <w:rFonts w:ascii="Times New Roman" w:hAnsi="Times New Roman"/>
          <w:sz w:val="24"/>
          <w:szCs w:val="24"/>
        </w:rPr>
        <w:t xml:space="preserve">D — Social withdrawal: Withdrawal is typical of depression; manic clients are intrusive and over-social.</w:t>
      </w:r>
    </w:p>
    <w:p>
      <w:pPr>
        <w:spacing w:after="40"/>
        <w:ind w:left="360"/>
      </w:pPr>
      <w:r>
        <w:rPr>
          <w:rFonts w:ascii="Times New Roman" w:hAnsi="Times New Roman"/>
          <w:sz w:val="24"/>
          <w:szCs w:val="24"/>
        </w:rPr>
        <w:t xml:space="preserve">⚠️ Exam Trap: The priority in mania is physical safety - exhaustion, dehydration and injury - before insight.</w:t>
      </w:r>
    </w:p>
    <w:p>
      <w:pPr>
        <w:spacing w:after="40"/>
        <w:ind w:left="360"/>
      </w:pPr>
      <w:r>
        <w:rPr>
          <w:rFonts w:ascii="Times New Roman" w:hAnsi="Times New Roman"/>
          <w:sz w:val="24"/>
          <w:szCs w:val="24"/>
        </w:rPr>
        <w:t xml:space="preserve">💎 PNC Pearl: Mania care: low-stimulus room, finger foods, high-calorie fluids, firm limits, lithium level 0.6-1.2.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post-traumatic stress disorder is most likely to exhibit:</w:t>
      </w:r>
    </w:p>
    <w:p>
      <w:pPr>
        <w:spacing w:after="40"/>
        <w:ind w:left="360"/>
      </w:pPr>
      <w:r>
        <w:rPr>
          <w:rFonts w:ascii="Times New Roman" w:hAnsi="Times New Roman"/>
          <w:sz w:val="24"/>
          <w:szCs w:val="24"/>
        </w:rPr>
        <w:t xml:space="preserve">(a) Excessive sleep and weight gain only</w:t>
      </w:r>
    </w:p>
    <w:p>
      <w:pPr>
        <w:spacing w:after="40"/>
        <w:ind w:left="360"/>
      </w:pPr>
      <w:r>
        <w:rPr>
          <w:rFonts w:ascii="Times New Roman" w:hAnsi="Times New Roman"/>
          <w:sz w:val="24"/>
          <w:szCs w:val="24"/>
        </w:rPr>
        <w:t xml:space="preserve">(b) Complete amnesia of all events</w:t>
      </w:r>
    </w:p>
    <w:p>
      <w:pPr>
        <w:spacing w:after="40"/>
        <w:ind w:left="360"/>
      </w:pPr>
      <w:r>
        <w:rPr>
          <w:rFonts w:ascii="Times New Roman" w:hAnsi="Times New Roman"/>
          <w:sz w:val="24"/>
          <w:szCs w:val="24"/>
        </w:rPr>
        <w:t xml:space="preserve">(c) Grandiose delusions</w:t>
      </w:r>
    </w:p>
    <w:p>
      <w:pPr>
        <w:spacing w:after="40"/>
        <w:ind w:left="360"/>
      </w:pPr>
      <w:r>
        <w:rPr>
          <w:rFonts w:ascii="Times New Roman" w:hAnsi="Times New Roman"/>
          <w:sz w:val="24"/>
          <w:szCs w:val="24"/>
        </w:rPr>
        <w:t xml:space="preserve">(d) Flashbacks, hypervigilance, and avoidance of trauma reminders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Flashbacks, hypervigilance, and avoidance of trauma reminders</w:t>
      </w:r>
    </w:p>
    <w:p>
      <w:pPr>
        <w:spacing w:after="40"/>
        <w:ind w:left="360"/>
      </w:pPr>
      <w:r>
        <w:rPr>
          <w:rFonts w:ascii="Times New Roman" w:hAnsi="Times New Roman"/>
          <w:sz w:val="24"/>
          <w:szCs w:val="24"/>
        </w:rPr>
        <w:t xml:space="preserve">🧠 Clinical Rationale: PTSD follows a traumatic event - re-experiencing (flashbacks, nightmares), avoidance, negative mood, and hyperarousal (startle, insomnia) for more than a month.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Excessive sleep and weight gain only: PTSD causes insomnia and nightmares, not excessive sleep.</w:t>
      </w:r>
    </w:p>
    <w:p>
      <w:pPr>
        <w:spacing w:after="40"/>
        <w:ind w:left="360"/>
      </w:pPr>
      <w:r>
        <w:rPr>
          <w:rFonts w:ascii="Times New Roman" w:hAnsi="Times New Roman"/>
          <w:sz w:val="24"/>
          <w:szCs w:val="24"/>
        </w:rPr>
        <w:t xml:space="preserve">B — Complete amnesia of all events: Global amnesia fits dissociative disorders; PTSD features intrusive memories.</w:t>
      </w:r>
    </w:p>
    <w:p>
      <w:pPr>
        <w:spacing w:after="40"/>
        <w:ind w:left="360"/>
      </w:pPr>
      <w:r>
        <w:rPr>
          <w:rFonts w:ascii="Times New Roman" w:hAnsi="Times New Roman"/>
          <w:sz w:val="24"/>
          <w:szCs w:val="24"/>
        </w:rPr>
        <w:t xml:space="preserve">C — Grandiose delusions: Grandiose delusions occur in mania or schizophrenia, not PTSD.</w:t>
      </w:r>
    </w:p>
    <w:p>
      <w:pPr>
        <w:spacing w:after="40"/>
        <w:ind w:left="360"/>
      </w:pPr>
      <w:r>
        <w:rPr>
          <w:rFonts w:ascii="Times New Roman" w:hAnsi="Times New Roman"/>
          <w:sz w:val="24"/>
          <w:szCs w:val="24"/>
        </w:rPr>
        <w:t xml:space="preserve">⚠️ Exam Trap: Symptoms must last more than 1 month after trauma; under 1 month it is acute stress disorder.</w:t>
      </w:r>
    </w:p>
    <w:p>
      <w:pPr>
        <w:spacing w:after="40"/>
        <w:ind w:left="360"/>
      </w:pPr>
      <w:r>
        <w:rPr>
          <w:rFonts w:ascii="Times New Roman" w:hAnsi="Times New Roman"/>
          <w:sz w:val="24"/>
          <w:szCs w:val="24"/>
        </w:rPr>
        <w:t xml:space="preserve">💎 PNC Pearl: PTSD clusters: Re-experiencing, Avoidance, Negative mood/cognition, Hyperarousal - for over 1 month.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says, 'I could not sleep all night; I kept thinking about my son.' The nurse replies, 'You kept thinking about your son?' Which therapeutic communication technique has the nurse used?</w:t>
      </w:r>
    </w:p>
    <w:p>
      <w:pPr>
        <w:spacing w:after="40"/>
        <w:ind w:left="360"/>
      </w:pPr>
      <w:r>
        <w:rPr>
          <w:rFonts w:ascii="Times New Roman" w:hAnsi="Times New Roman"/>
          <w:sz w:val="24"/>
          <w:szCs w:val="24"/>
        </w:rPr>
        <w:t xml:space="preserve">(a) Restating</w:t>
      </w:r>
    </w:p>
    <w:p>
      <w:pPr>
        <w:spacing w:after="40"/>
        <w:ind w:left="360"/>
      </w:pPr>
      <w:r>
        <w:rPr>
          <w:rFonts w:ascii="Times New Roman" w:hAnsi="Times New Roman"/>
          <w:sz w:val="24"/>
          <w:szCs w:val="24"/>
        </w:rPr>
        <w:t xml:space="preserve">(b) Reflecting feelings</w:t>
      </w:r>
    </w:p>
    <w:p>
      <w:pPr>
        <w:spacing w:after="40"/>
        <w:ind w:left="360"/>
      </w:pPr>
      <w:r>
        <w:rPr>
          <w:rFonts w:ascii="Times New Roman" w:hAnsi="Times New Roman"/>
          <w:sz w:val="24"/>
          <w:szCs w:val="24"/>
        </w:rPr>
        <w:t xml:space="preserve">(c) Focusing on a different topic</w:t>
      </w:r>
    </w:p>
    <w:p>
      <w:pPr>
        <w:spacing w:after="40"/>
        <w:ind w:left="360"/>
      </w:pPr>
      <w:r>
        <w:rPr>
          <w:rFonts w:ascii="Times New Roman" w:hAnsi="Times New Roman"/>
          <w:sz w:val="24"/>
          <w:szCs w:val="24"/>
        </w:rPr>
        <w:t xml:space="preserve">(d) Giving advice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Restating</w:t>
      </w:r>
    </w:p>
    <w:p>
      <w:pPr>
        <w:spacing w:after="40"/>
        <w:ind w:left="360"/>
      </w:pPr>
      <w:r>
        <w:rPr>
          <w:rFonts w:ascii="Times New Roman" w:hAnsi="Times New Roman"/>
          <w:sz w:val="24"/>
          <w:szCs w:val="24"/>
        </w:rPr>
        <w:t xml:space="preserve">🧠 Clinical Rationale: Restating repeats the main content of the client's message in the client's own words, showing that the nurse is listening and encouraging the client to continue. Reflecting, by contrast, puts the client's underlying feeling back to them (e.g. 'You sound worried about him').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Reflecting feelings: Reflection names the emotion ('You seem worried'); the nurse only repeated content.</w:t>
      </w:r>
    </w:p>
    <w:p>
      <w:pPr>
        <w:spacing w:after="40"/>
        <w:ind w:left="360"/>
      </w:pPr>
      <w:r>
        <w:rPr>
          <w:rFonts w:ascii="Times New Roman" w:hAnsi="Times New Roman"/>
          <w:sz w:val="24"/>
          <w:szCs w:val="24"/>
        </w:rPr>
        <w:t xml:space="preserve">C — Focusing on a different topic: The nurse stayed on the client's topic; changing the topic is non-therapeutic.</w:t>
      </w:r>
    </w:p>
    <w:p>
      <w:pPr>
        <w:spacing w:after="40"/>
        <w:ind w:left="360"/>
      </w:pPr>
      <w:r>
        <w:rPr>
          <w:rFonts w:ascii="Times New Roman" w:hAnsi="Times New Roman"/>
          <w:sz w:val="24"/>
          <w:szCs w:val="24"/>
        </w:rPr>
        <w:t xml:space="preserve">D — Giving advice: Advice tells the client what to do - a non-therapeutic block.</w:t>
      </w:r>
    </w:p>
    <w:p>
      <w:pPr>
        <w:spacing w:after="40"/>
        <w:ind w:left="360"/>
      </w:pPr>
      <w:r>
        <w:rPr>
          <w:rFonts w:ascii="Times New Roman" w:hAnsi="Times New Roman"/>
          <w:sz w:val="24"/>
          <w:szCs w:val="24"/>
        </w:rPr>
        <w:t xml:space="preserve">⚠️ Exam Trap: Restating repeats the CONTENT; reflecting returns the FEELING - exams test the difference.</w:t>
      </w:r>
    </w:p>
    <w:p>
      <w:pPr>
        <w:spacing w:after="40"/>
        <w:ind w:left="360"/>
      </w:pPr>
      <w:r>
        <w:rPr>
          <w:rFonts w:ascii="Times New Roman" w:hAnsi="Times New Roman"/>
          <w:sz w:val="24"/>
          <w:szCs w:val="24"/>
        </w:rPr>
        <w:t xml:space="preserve">💎 PNC Pearl: Restating = echo the words; Reflecting = mirror the feeling; Clarifying = 'Do you mean...?'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the Mental Healthcare Act 2017, a person who attempts suicide is presumed to have severe stress, unless proved otherwise, and shall not be punished. Statement II: The Act permits electroconvulsive therapy without anaesthesia and muscle relaxant in an emergency.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Only Statement I is correct</w:t>
      </w:r>
    </w:p>
    <w:p>
      <w:pPr>
        <w:spacing w:after="40"/>
        <w:ind w:left="360"/>
      </w:pPr>
      <w:r>
        <w:rPr>
          <w:rFonts w:ascii="Times New Roman" w:hAnsi="Times New Roman"/>
          <w:sz w:val="24"/>
          <w:szCs w:val="24"/>
        </w:rPr>
        <w:t xml:space="preserve">🧠 Clinical Rationale: Section 115 of the Mental Healthcare Act 2017 presumes severe stress in a person who attempts suicide and directs the government to provide care and rehabilitation. The Act prohibits ECT without anaesthesia and muscle relaxants (unmodified ECT) in all cases, and ECT for minors needs special permission.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Statement II is correct: Statement I is correct (Sec 115) and Statement II is false.</w:t>
      </w:r>
    </w:p>
    <w:p>
      <w:pPr>
        <w:spacing w:after="40"/>
        <w:ind w:left="360"/>
      </w:pPr>
      <w:r>
        <w:rPr>
          <w:rFonts w:ascii="Times New Roman" w:hAnsi="Times New Roman"/>
          <w:sz w:val="24"/>
          <w:szCs w:val="24"/>
        </w:rPr>
        <w:t xml:space="preserve">C — Both statements are incorrect: Statement I correctly describes Section 115 of the Act.</w:t>
      </w:r>
    </w:p>
    <w:p>
      <w:pPr>
        <w:spacing w:after="40"/>
        <w:ind w:left="360"/>
      </w:pPr>
      <w:r>
        <w:rPr>
          <w:rFonts w:ascii="Times New Roman" w:hAnsi="Times New Roman"/>
          <w:sz w:val="24"/>
          <w:szCs w:val="24"/>
        </w:rPr>
        <w:t xml:space="preserve">D — Both Statement I and Statement II are correct: Statement II is false - unmodified ECT is banned under the Act.</w:t>
      </w:r>
    </w:p>
    <w:p>
      <w:pPr>
        <w:spacing w:after="40"/>
        <w:ind w:left="360"/>
      </w:pPr>
      <w:r>
        <w:rPr>
          <w:rFonts w:ascii="Times New Roman" w:hAnsi="Times New Roman"/>
          <w:sz w:val="24"/>
          <w:szCs w:val="24"/>
        </w:rPr>
        <w:t xml:space="preserve">⚠️ Exam Trap: 'In an emergency' makes Statement II sound reasonable - the Act allows no exception for unmodified ECT.</w:t>
      </w:r>
    </w:p>
    <w:p>
      <w:pPr>
        <w:spacing w:after="40"/>
        <w:ind w:left="360"/>
      </w:pPr>
      <w:r>
        <w:rPr>
          <w:rFonts w:ascii="Times New Roman" w:hAnsi="Times New Roman"/>
          <w:sz w:val="24"/>
          <w:szCs w:val="24"/>
        </w:rPr>
        <w:t xml:space="preserve">💎 PNC Pearl: MHCA 2017: advance directive, nominated representative, Sec 115 suicide decriminalised, no unmodified 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total number of permanent teeth in an adult is:</w:t>
      </w:r>
    </w:p>
    <w:p>
      <w:pPr>
        <w:spacing w:after="40"/>
        <w:ind w:left="360"/>
      </w:pPr>
      <w:r>
        <w:rPr>
          <w:rFonts w:ascii="Times New Roman" w:hAnsi="Times New Roman"/>
          <w:sz w:val="24"/>
          <w:szCs w:val="24"/>
        </w:rPr>
        <w:t xml:space="preserve">(a) 28</w:t>
      </w:r>
    </w:p>
    <w:p>
      <w:pPr>
        <w:spacing w:after="40"/>
        <w:ind w:left="360"/>
      </w:pPr>
      <w:r>
        <w:rPr>
          <w:rFonts w:ascii="Times New Roman" w:hAnsi="Times New Roman"/>
          <w:sz w:val="24"/>
          <w:szCs w:val="24"/>
        </w:rPr>
        <w:t xml:space="preserve">(b) 32</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32</w:t>
      </w:r>
    </w:p>
    <w:p>
      <w:pPr>
        <w:spacing w:after="40"/>
        <w:ind w:left="360"/>
      </w:pPr>
      <w:r>
        <w:rPr>
          <w:rFonts w:ascii="Times New Roman" w:hAnsi="Times New Roman"/>
          <w:sz w:val="24"/>
          <w:szCs w:val="24"/>
        </w:rPr>
        <w:t xml:space="preserve">🧠 Clinical Rationale: Adults have 32 permanent teeth (8 incisors, 4 canines, 8 premolars, 12 molars); children have 20 deciduous (milk) teeth.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 28 is the count without the four third molars (wisdom teeth).</w:t>
      </w:r>
    </w:p>
    <w:p>
      <w:pPr>
        <w:spacing w:after="40"/>
        <w:ind w:left="360"/>
      </w:pPr>
      <w:r>
        <w:rPr>
          <w:rFonts w:ascii="Times New Roman" w:hAnsi="Times New Roman"/>
          <w:sz w:val="24"/>
          <w:szCs w:val="24"/>
        </w:rPr>
        <w:t xml:space="preserve">C — 20: 20 is the number of deciduous (milk) teeth in a child.</w:t>
      </w:r>
    </w:p>
    <w:p>
      <w:pPr>
        <w:spacing w:after="40"/>
        <w:ind w:left="360"/>
      </w:pPr>
      <w:r>
        <w:rPr>
          <w:rFonts w:ascii="Times New Roman" w:hAnsi="Times New Roman"/>
          <w:sz w:val="24"/>
          <w:szCs w:val="24"/>
        </w:rPr>
        <w:t xml:space="preserve">D — 40: No human dentition has 40 teeth.</w:t>
      </w:r>
    </w:p>
    <w:p>
      <w:pPr>
        <w:spacing w:after="40"/>
        <w:ind w:left="360"/>
      </w:pPr>
      <w:r>
        <w:rPr>
          <w:rFonts w:ascii="Times New Roman" w:hAnsi="Times New Roman"/>
          <w:sz w:val="24"/>
          <w:szCs w:val="24"/>
        </w:rPr>
        <w:t xml:space="preserve">⚠️ Exam Trap: Milk teeth = 20, permanent = 32 - read which set is asked.</w:t>
      </w:r>
    </w:p>
    <w:p>
      <w:pPr>
        <w:spacing w:after="40"/>
        <w:ind w:left="360"/>
      </w:pPr>
      <w:r>
        <w:rPr>
          <w:rFonts w:ascii="Times New Roman" w:hAnsi="Times New Roman"/>
          <w:sz w:val="24"/>
          <w:szCs w:val="24"/>
        </w:rPr>
        <w:t xml:space="preserve">💎 PNC Pearl: Adult dental formula per quadrant 2-1-2-3 (I-C-PM-M) x 4 = 32; milk teeth 2-1-0-2 x 4 =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structure connects the two cerebral hemispheres?</w:t>
      </w:r>
    </w:p>
    <w:p>
      <w:pPr>
        <w:spacing w:after="40"/>
        <w:ind w:left="360"/>
      </w:pPr>
      <w:r>
        <w:rPr>
          <w:rFonts w:ascii="Times New Roman" w:hAnsi="Times New Roman"/>
          <w:sz w:val="24"/>
          <w:szCs w:val="24"/>
        </w:rPr>
        <w:t xml:space="preserve">(a) Pons</w:t>
      </w:r>
    </w:p>
    <w:p>
      <w:pPr>
        <w:spacing w:after="40"/>
        <w:ind w:left="360"/>
      </w:pPr>
      <w:r>
        <w:rPr>
          <w:rFonts w:ascii="Times New Roman" w:hAnsi="Times New Roman"/>
          <w:sz w:val="24"/>
          <w:szCs w:val="24"/>
        </w:rPr>
        <w:t xml:space="preserve">(b) Corpus callosum</w:t>
      </w:r>
    </w:p>
    <w:p>
      <w:pPr>
        <w:spacing w:after="40"/>
        <w:ind w:left="360"/>
      </w:pPr>
      <w:r>
        <w:rPr>
          <w:rFonts w:ascii="Times New Roman" w:hAnsi="Times New Roman"/>
          <w:sz w:val="24"/>
          <w:szCs w:val="24"/>
        </w:rPr>
        <w:t xml:space="preserve">(c) Spinal cord</w:t>
      </w:r>
    </w:p>
    <w:p>
      <w:pPr>
        <w:spacing w:after="40"/>
        <w:ind w:left="360"/>
      </w:pPr>
      <w:r>
        <w:rPr>
          <w:rFonts w:ascii="Times New Roman" w:hAnsi="Times New Roman"/>
          <w:sz w:val="24"/>
          <w:szCs w:val="24"/>
        </w:rPr>
        <w:t xml:space="preserve">(d) Cerebellum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Corpus callosum</w:t>
      </w:r>
    </w:p>
    <w:p>
      <w:pPr>
        <w:spacing w:after="40"/>
        <w:ind w:left="360"/>
      </w:pPr>
      <w:r>
        <w:rPr>
          <w:rFonts w:ascii="Times New Roman" w:hAnsi="Times New Roman"/>
          <w:sz w:val="24"/>
          <w:szCs w:val="24"/>
        </w:rPr>
        <w:t xml:space="preserve">🧠 Clinical Rationale: The corpus callosum is the large band of nerve fibers connecting the left and right hemispheres, allowing communication between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Pons: The pons is part of the brainstem relaying signals and controlling breathing rhythm.</w:t>
      </w:r>
    </w:p>
    <w:p>
      <w:pPr>
        <w:spacing w:after="40"/>
        <w:ind w:left="360"/>
      </w:pPr>
      <w:r>
        <w:rPr>
          <w:rFonts w:ascii="Times New Roman" w:hAnsi="Times New Roman"/>
          <w:sz w:val="24"/>
          <w:szCs w:val="24"/>
        </w:rPr>
        <w:t xml:space="preserve">C — Spinal cord: The spinal cord connects the brain to the body, not the two hemispheres.</w:t>
      </w:r>
    </w:p>
    <w:p>
      <w:pPr>
        <w:spacing w:after="40"/>
        <w:ind w:left="360"/>
      </w:pPr>
      <w:r>
        <w:rPr>
          <w:rFonts w:ascii="Times New Roman" w:hAnsi="Times New Roman"/>
          <w:sz w:val="24"/>
          <w:szCs w:val="24"/>
        </w:rPr>
        <w:t xml:space="preserve">D — Cerebellum: The cerebellum coordinates balance and movement; it does not join the hemispheres.</w:t>
      </w:r>
    </w:p>
    <w:p>
      <w:pPr>
        <w:spacing w:after="40"/>
        <w:ind w:left="360"/>
      </w:pPr>
      <w:r>
        <w:rPr>
          <w:rFonts w:ascii="Times New Roman" w:hAnsi="Times New Roman"/>
          <w:sz w:val="24"/>
          <w:szCs w:val="24"/>
        </w:rPr>
        <w:t xml:space="preserve">⚠️ Exam Trap: Corpus callosum joins the hemispheres; the pons 'bridges' brainstem parts - do not mix the two.</w:t>
      </w:r>
    </w:p>
    <w:p>
      <w:pPr>
        <w:spacing w:after="40"/>
        <w:ind w:left="360"/>
      </w:pPr>
      <w:r>
        <w:rPr>
          <w:rFonts w:ascii="Times New Roman" w:hAnsi="Times New Roman"/>
          <w:sz w:val="24"/>
          <w:szCs w:val="24"/>
        </w:rPr>
        <w:t xml:space="preserve">💎 PNC Pearl: Corpus callosum = largest commissure; cut in split-brain surgery for intractable epilepsy.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5-year-old child inhales a peanut while laughing. On bronchoscopy it is most likely to be found in the right main bronchus because the right main bronchus is:</w:t>
      </w:r>
    </w:p>
    <w:p>
      <w:pPr>
        <w:spacing w:after="40"/>
        <w:ind w:left="360"/>
      </w:pPr>
      <w:r>
        <w:rPr>
          <w:rFonts w:ascii="Times New Roman" w:hAnsi="Times New Roman"/>
          <w:sz w:val="24"/>
          <w:szCs w:val="24"/>
        </w:rPr>
        <w:t xml:space="preserve">(a) Narrower, longer and more horizontal than the left</w:t>
      </w:r>
    </w:p>
    <w:p>
      <w:pPr>
        <w:spacing w:after="40"/>
        <w:ind w:left="360"/>
      </w:pPr>
      <w:r>
        <w:rPr>
          <w:rFonts w:ascii="Times New Roman" w:hAnsi="Times New Roman"/>
          <w:sz w:val="24"/>
          <w:szCs w:val="24"/>
        </w:rPr>
        <w:t xml:space="preserve">(b) Supported by complete cartilage rings</w:t>
      </w:r>
    </w:p>
    <w:p>
      <w:pPr>
        <w:spacing w:after="40"/>
        <w:ind w:left="360"/>
      </w:pPr>
      <w:r>
        <w:rPr>
          <w:rFonts w:ascii="Times New Roman" w:hAnsi="Times New Roman"/>
          <w:sz w:val="24"/>
          <w:szCs w:val="24"/>
        </w:rPr>
        <w:t xml:space="preserve">(c) Positioned directly behind the aortic arch</w:t>
      </w:r>
    </w:p>
    <w:p>
      <w:pPr>
        <w:spacing w:after="40"/>
        <w:ind w:left="360"/>
      </w:pPr>
      <w:r>
        <w:rPr>
          <w:rFonts w:ascii="Times New Roman" w:hAnsi="Times New Roman"/>
          <w:sz w:val="24"/>
          <w:szCs w:val="24"/>
        </w:rPr>
        <w:t xml:space="preserve">(d) Wider, shorter and more vertical than the left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Wider, shorter and more vertical than the left</w:t>
      </w:r>
    </w:p>
    <w:p>
      <w:pPr>
        <w:spacing w:after="40"/>
        <w:ind w:left="360"/>
      </w:pPr>
      <w:r>
        <w:rPr>
          <w:rFonts w:ascii="Times New Roman" w:hAnsi="Times New Roman"/>
          <w:sz w:val="24"/>
          <w:szCs w:val="24"/>
        </w:rPr>
        <w:t xml:space="preserve">🧠 Clinical Rationale: The right main bronchus is wider, shorter and more in line with the trachea (about 25 degrees from vertical) than the left (about 45 degrees), which is pushed laterally by the heart and passes under the aortic arch. Aspirated objects therefore usually lodge on the right.</w:t>
      </w:r>
    </w:p>
    <w:p>
      <w:pPr>
        <w:spacing w:after="40"/>
        <w:ind w:left="360"/>
      </w:pPr>
      <w:r>
        <w:rPr>
          <w:rFonts w:ascii="Times New Roman" w:hAnsi="Times New Roman"/>
          <w:sz w:val="24"/>
          <w:szCs w:val="24"/>
        </w:rPr>
        <w:t xml:space="preserve">🔍 Key Clues: 5-year-old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Narrower, longer and more horizontal than the left: These describe the LEFT main bronchus.</w:t>
      </w:r>
    </w:p>
    <w:p>
      <w:pPr>
        <w:spacing w:after="40"/>
        <w:ind w:left="360"/>
      </w:pPr>
      <w:r>
        <w:rPr>
          <w:rFonts w:ascii="Times New Roman" w:hAnsi="Times New Roman"/>
          <w:sz w:val="24"/>
          <w:szCs w:val="24"/>
        </w:rPr>
        <w:t xml:space="preserve">B — Supported by complete cartilage rings: Tracheal and bronchial rings are C-shaped (incomplete) in both bronchi.</w:t>
      </w:r>
    </w:p>
    <w:p>
      <w:pPr>
        <w:spacing w:after="40"/>
        <w:ind w:left="360"/>
      </w:pPr>
      <w:r>
        <w:rPr>
          <w:rFonts w:ascii="Times New Roman" w:hAnsi="Times New Roman"/>
          <w:sz w:val="24"/>
          <w:szCs w:val="24"/>
        </w:rPr>
        <w:t xml:space="preserve">C — Positioned directly behind the aortic arch: It is the left main bronchus that passes beneath the aortic arch.</w:t>
      </w:r>
    </w:p>
    <w:p>
      <w:pPr>
        <w:spacing w:after="40"/>
        <w:ind w:left="360"/>
      </w:pPr>
      <w:r>
        <w:rPr>
          <w:rFonts w:ascii="Times New Roman" w:hAnsi="Times New Roman"/>
          <w:sz w:val="24"/>
          <w:szCs w:val="24"/>
        </w:rPr>
        <w:t xml:space="preserve">⚠️ Exam Trap: Right = Wider, Shorter, Vertical - left is the long, narrow, horizontal one.</w:t>
      </w:r>
    </w:p>
    <w:p>
      <w:pPr>
        <w:spacing w:after="40"/>
        <w:ind w:left="360"/>
      </w:pPr>
      <w:r>
        <w:rPr>
          <w:rFonts w:ascii="Times New Roman" w:hAnsi="Times New Roman"/>
          <w:sz w:val="24"/>
          <w:szCs w:val="24"/>
        </w:rPr>
        <w:t xml:space="preserve">💎 PNC Pearl: Foreign body: Right bronchus - 'Right goes straight'. Right lung 3 lobes, left 2 lobes.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locating the ventrogluteal site for an intramuscular injection, the nurse places the palm on the greater trochanter and the index finger on the:</w:t>
      </w:r>
    </w:p>
    <w:p>
      <w:pPr>
        <w:spacing w:after="40"/>
        <w:ind w:left="360"/>
      </w:pPr>
      <w:r>
        <w:rPr>
          <w:rFonts w:ascii="Times New Roman" w:hAnsi="Times New Roman"/>
          <w:sz w:val="24"/>
          <w:szCs w:val="24"/>
        </w:rPr>
        <w:t xml:space="preserve">(a) Ischial tuberosity</w:t>
      </w:r>
    </w:p>
    <w:p>
      <w:pPr>
        <w:spacing w:after="40"/>
        <w:ind w:left="360"/>
      </w:pPr>
      <w:r>
        <w:rPr>
          <w:rFonts w:ascii="Times New Roman" w:hAnsi="Times New Roman"/>
          <w:sz w:val="24"/>
          <w:szCs w:val="24"/>
        </w:rPr>
        <w:t xml:space="preserve">(b) Posterior superior iliac spine</w:t>
      </w:r>
    </w:p>
    <w:p>
      <w:pPr>
        <w:spacing w:after="40"/>
        <w:ind w:left="360"/>
      </w:pPr>
      <w:r>
        <w:rPr>
          <w:rFonts w:ascii="Times New Roman" w:hAnsi="Times New Roman"/>
          <w:sz w:val="24"/>
          <w:szCs w:val="24"/>
        </w:rPr>
        <w:t xml:space="preserve">(c) Anterior superior iliac spine</w:t>
      </w:r>
    </w:p>
    <w:p>
      <w:pPr>
        <w:spacing w:after="40"/>
        <w:ind w:left="360"/>
      </w:pPr>
      <w:r>
        <w:rPr>
          <w:rFonts w:ascii="Times New Roman" w:hAnsi="Times New Roman"/>
          <w:sz w:val="24"/>
          <w:szCs w:val="24"/>
        </w:rPr>
        <w:t xml:space="preserve">(d) Acromion process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Anterior superior iliac spine</w:t>
      </w:r>
    </w:p>
    <w:p>
      <w:pPr>
        <w:spacing w:after="40"/>
        <w:ind w:left="360"/>
      </w:pPr>
      <w:r>
        <w:rPr>
          <w:rFonts w:ascii="Times New Roman" w:hAnsi="Times New Roman"/>
          <w:sz w:val="24"/>
          <w:szCs w:val="24"/>
        </w:rPr>
        <w:t xml:space="preserve">🧠 Clinical Rationale: For the ventrogluteal site (gluteus medius), the heel of the hand is placed on the greater trochanter, the index finger on the anterior superior iliac spine and the middle finger spread along the iliac crest. The injection is given in the V between the fingers - a site free of the sciatic nerve and major vessels.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Ischial tuberosity: The ischial tuberosity is the sitting bone - near the sciatic nerve, not a landmark for this site.</w:t>
      </w:r>
    </w:p>
    <w:p>
      <w:pPr>
        <w:spacing w:after="40"/>
        <w:ind w:left="360"/>
      </w:pPr>
      <w:r>
        <w:rPr>
          <w:rFonts w:ascii="Times New Roman" w:hAnsi="Times New Roman"/>
          <w:sz w:val="24"/>
          <w:szCs w:val="24"/>
        </w:rPr>
        <w:t xml:space="preserve">B — Posterior superior iliac spine: The PSIS is used with the greater trochanter to mark the dorsogluteal site.</w:t>
      </w:r>
    </w:p>
    <w:p>
      <w:pPr>
        <w:spacing w:after="40"/>
        <w:ind w:left="360"/>
      </w:pPr>
      <w:r>
        <w:rPr>
          <w:rFonts w:ascii="Times New Roman" w:hAnsi="Times New Roman"/>
          <w:sz w:val="24"/>
          <w:szCs w:val="24"/>
        </w:rPr>
        <w:t xml:space="preserve">D — Acromion process: The acromion is the landmark for the deltoid site (2-3 finger-breadths below).</w:t>
      </w:r>
    </w:p>
    <w:p>
      <w:pPr>
        <w:spacing w:after="40"/>
        <w:ind w:left="360"/>
      </w:pPr>
      <w:r>
        <w:rPr>
          <w:rFonts w:ascii="Times New Roman" w:hAnsi="Times New Roman"/>
          <w:sz w:val="24"/>
          <w:szCs w:val="24"/>
        </w:rPr>
        <w:t xml:space="preserve">⚠️ Exam Trap: Ventrogluteal uses the ANTERIOR spine; the dorsogluteal line uses the POSTERIOR spine.</w:t>
      </w:r>
    </w:p>
    <w:p>
      <w:pPr>
        <w:spacing w:after="40"/>
        <w:ind w:left="360"/>
      </w:pPr>
      <w:r>
        <w:rPr>
          <w:rFonts w:ascii="Times New Roman" w:hAnsi="Times New Roman"/>
          <w:sz w:val="24"/>
          <w:szCs w:val="24"/>
        </w:rPr>
        <w:t xml:space="preserve">💎 PNC Pearl: Ventrogluteal = safest adult IM site: palm on trochanter, index on ASIS, middle finger on iliac crest.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exchange of oxygen and carbon dioxide between the alveoli and the blood occurs by:</w:t>
      </w:r>
    </w:p>
    <w:p>
      <w:pPr>
        <w:spacing w:after="40"/>
        <w:ind w:left="360"/>
      </w:pPr>
      <w:r>
        <w:rPr>
          <w:rFonts w:ascii="Times New Roman" w:hAnsi="Times New Roman"/>
          <w:sz w:val="24"/>
          <w:szCs w:val="24"/>
        </w:rPr>
        <w:t xml:space="preserve">(a) Filtration</w:t>
      </w:r>
    </w:p>
    <w:p>
      <w:pPr>
        <w:spacing w:after="40"/>
        <w:ind w:left="360"/>
      </w:pPr>
      <w:r>
        <w:rPr>
          <w:rFonts w:ascii="Times New Roman" w:hAnsi="Times New Roman"/>
          <w:sz w:val="24"/>
          <w:szCs w:val="24"/>
        </w:rPr>
        <w:t xml:space="preserve">(b) Simple diffusion across the alveolar-capillary membrane</w:t>
      </w:r>
    </w:p>
    <w:p>
      <w:pPr>
        <w:spacing w:after="40"/>
        <w:ind w:left="360"/>
      </w:pPr>
      <w:r>
        <w:rPr>
          <w:rFonts w:ascii="Times New Roman" w:hAnsi="Times New Roman"/>
          <w:sz w:val="24"/>
          <w:szCs w:val="24"/>
        </w:rPr>
        <w:t xml:space="preserve">(c) Active transport</w:t>
      </w:r>
    </w:p>
    <w:p>
      <w:pPr>
        <w:spacing w:after="40"/>
        <w:ind w:left="360"/>
      </w:pPr>
      <w:r>
        <w:rPr>
          <w:rFonts w:ascii="Times New Roman" w:hAnsi="Times New Roman"/>
          <w:sz w:val="24"/>
          <w:szCs w:val="24"/>
        </w:rPr>
        <w:t xml:space="preserve">(d) Osmosis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Simple diffusion across the alveolar-capillary membrane</w:t>
      </w:r>
    </w:p>
    <w:p>
      <w:pPr>
        <w:spacing w:after="40"/>
        <w:ind w:left="360"/>
      </w:pPr>
      <w:r>
        <w:rPr>
          <w:rFonts w:ascii="Times New Roman" w:hAnsi="Times New Roman"/>
          <w:sz w:val="24"/>
          <w:szCs w:val="24"/>
        </w:rPr>
        <w:t xml:space="preserve">🧠 Clinical Rationale: Gas exchange is passive diffusion driven by partial pressure gradients - oxygen moves into blood and carbon dioxide moves out across the thin alveolar-capillary membrane.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Filtration: Filtration moves fluid by hydrostatic pressure, as in the glomerulus.</w:t>
      </w:r>
    </w:p>
    <w:p>
      <w:pPr>
        <w:spacing w:after="40"/>
        <w:ind w:left="360"/>
      </w:pPr>
      <w:r>
        <w:rPr>
          <w:rFonts w:ascii="Times New Roman" w:hAnsi="Times New Roman"/>
          <w:sz w:val="24"/>
          <w:szCs w:val="24"/>
        </w:rPr>
        <w:t xml:space="preserve">C — Active transport: Active transport uses ATP to move substances against a gradient; gases move down gradients.</w:t>
      </w:r>
    </w:p>
    <w:p>
      <w:pPr>
        <w:spacing w:after="40"/>
        <w:ind w:left="360"/>
      </w:pPr>
      <w:r>
        <w:rPr>
          <w:rFonts w:ascii="Times New Roman" w:hAnsi="Times New Roman"/>
          <w:sz w:val="24"/>
          <w:szCs w:val="24"/>
        </w:rPr>
        <w:t xml:space="preserve">D — Osmosis: Osmosis is movement of WATER across a semipermeable membrane, not gases.</w:t>
      </w:r>
    </w:p>
    <w:p>
      <w:pPr>
        <w:spacing w:after="40"/>
        <w:ind w:left="360"/>
      </w:pPr>
      <w:r>
        <w:rPr>
          <w:rFonts w:ascii="Times New Roman" w:hAnsi="Times New Roman"/>
          <w:sz w:val="24"/>
          <w:szCs w:val="24"/>
        </w:rPr>
        <w:t xml:space="preserve">⚠️ Exam Trap: Gas exchange needs no energy - it follows partial pressure gradients.</w:t>
      </w:r>
    </w:p>
    <w:p>
      <w:pPr>
        <w:spacing w:after="40"/>
        <w:ind w:left="360"/>
      </w:pPr>
      <w:r>
        <w:rPr>
          <w:rFonts w:ascii="Times New Roman" w:hAnsi="Times New Roman"/>
          <w:sz w:val="24"/>
          <w:szCs w:val="24"/>
        </w:rPr>
        <w:t xml:space="preserve">💎 PNC Pearl: Alveolar PO2 about 100 vs venous 40 mmHg; PCO2 46 venous vs 40 alveolar - CO2 diffuses 20x faster than O2.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responsible for the 'fight or flight' response is:</w:t>
      </w:r>
    </w:p>
    <w:p>
      <w:pPr>
        <w:spacing w:after="40"/>
        <w:ind w:left="360"/>
      </w:pPr>
      <w:r>
        <w:rPr>
          <w:rFonts w:ascii="Times New Roman" w:hAnsi="Times New Roman"/>
          <w:sz w:val="24"/>
          <w:szCs w:val="24"/>
        </w:rPr>
        <w:t xml:space="preserve">(a) Adrenaline (epinephrine) from the adrenal medulla</w:t>
      </w:r>
    </w:p>
    <w:p>
      <w:pPr>
        <w:spacing w:after="40"/>
        <w:ind w:left="360"/>
      </w:pPr>
      <w:r>
        <w:rPr>
          <w:rFonts w:ascii="Times New Roman" w:hAnsi="Times New Roman"/>
          <w:sz w:val="24"/>
          <w:szCs w:val="24"/>
        </w:rPr>
        <w:t xml:space="preserve">(b) Parathyroid hormone</w:t>
      </w:r>
    </w:p>
    <w:p>
      <w:pPr>
        <w:spacing w:after="40"/>
        <w:ind w:left="360"/>
      </w:pPr>
      <w:r>
        <w:rPr>
          <w:rFonts w:ascii="Times New Roman" w:hAnsi="Times New Roman"/>
          <w:sz w:val="24"/>
          <w:szCs w:val="24"/>
        </w:rPr>
        <w:t xml:space="preserve">(c) Thyroxine</w:t>
      </w:r>
    </w:p>
    <w:p>
      <w:pPr>
        <w:spacing w:after="40"/>
        <w:ind w:left="360"/>
      </w:pPr>
      <w:r>
        <w:rPr>
          <w:rFonts w:ascii="Times New Roman" w:hAnsi="Times New Roman"/>
          <w:sz w:val="24"/>
          <w:szCs w:val="24"/>
        </w:rPr>
        <w:t xml:space="preserve">(d) Insulin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Adrenaline (epinephrine) from the adrenal medulla</w:t>
      </w:r>
    </w:p>
    <w:p>
      <w:pPr>
        <w:spacing w:after="40"/>
        <w:ind w:left="360"/>
      </w:pPr>
      <w:r>
        <w:rPr>
          <w:rFonts w:ascii="Times New Roman" w:hAnsi="Times New Roman"/>
          <w:sz w:val="24"/>
          <w:szCs w:val="24"/>
        </w:rPr>
        <w:t xml:space="preserve">🧠 Clinical Rationale: The adrenal medulla releases adrenaline and noradrenaline - increasing heart rate, blood pressure, and blood glucose during stress; cortisol from the cortex handles long-term stress.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Parathyroid hormone: PTH raises blood calcium; it has no role in fight or flight.</w:t>
      </w:r>
    </w:p>
    <w:p>
      <w:pPr>
        <w:spacing w:after="40"/>
        <w:ind w:left="360"/>
      </w:pPr>
      <w:r>
        <w:rPr>
          <w:rFonts w:ascii="Times New Roman" w:hAnsi="Times New Roman"/>
          <w:sz w:val="24"/>
          <w:szCs w:val="24"/>
        </w:rPr>
        <w:t xml:space="preserve">C — Thyroxine: Thyroxine controls metabolic rate over the long term, not the acute stress response.</w:t>
      </w:r>
    </w:p>
    <w:p>
      <w:pPr>
        <w:spacing w:after="40"/>
        <w:ind w:left="360"/>
      </w:pPr>
      <w:r>
        <w:rPr>
          <w:rFonts w:ascii="Times New Roman" w:hAnsi="Times New Roman"/>
          <w:sz w:val="24"/>
          <w:szCs w:val="24"/>
        </w:rPr>
        <w:t xml:space="preserve">D — Insulin: Insulin lowers blood sugar and is released after meals, not in stress.</w:t>
      </w:r>
    </w:p>
    <w:p>
      <w:pPr>
        <w:spacing w:after="40"/>
        <w:ind w:left="360"/>
      </w:pPr>
      <w:r>
        <w:rPr>
          <w:rFonts w:ascii="Times New Roman" w:hAnsi="Times New Roman"/>
          <w:sz w:val="24"/>
          <w:szCs w:val="24"/>
        </w:rPr>
        <w:t xml:space="preserve">⚠️ Exam Trap: Cortisol is a stress hormone too, but the IMMEDIATE fight-or-flight hormone is adrenaline.</w:t>
      </w:r>
    </w:p>
    <w:p>
      <w:pPr>
        <w:spacing w:after="40"/>
        <w:ind w:left="360"/>
      </w:pPr>
      <w:r>
        <w:rPr>
          <w:rFonts w:ascii="Times New Roman" w:hAnsi="Times New Roman"/>
          <w:sz w:val="24"/>
          <w:szCs w:val="24"/>
        </w:rPr>
        <w:t xml:space="preserve">💎 PNC Pearl: Adrenal medulla = adrenaline (fast, seconds); adrenal cortex = cortisol (slow, prolonged 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has a heart rate of 80 beats per minute and a stroke volume of 70 mL. What is the cardiac output?</w:t>
      </w:r>
    </w:p>
    <w:p>
      <w:pPr>
        <w:spacing w:after="40"/>
        <w:ind w:left="360"/>
      </w:pPr>
      <w:r>
        <w:rPr>
          <w:rFonts w:ascii="Times New Roman" w:hAnsi="Times New Roman"/>
          <w:sz w:val="24"/>
          <w:szCs w:val="24"/>
        </w:rPr>
        <w:t xml:space="preserve">(a) 56 litres per minute</w:t>
      </w:r>
    </w:p>
    <w:p>
      <w:pPr>
        <w:spacing w:after="40"/>
        <w:ind w:left="360"/>
      </w:pPr>
      <w:r>
        <w:rPr>
          <w:rFonts w:ascii="Times New Roman" w:hAnsi="Times New Roman"/>
          <w:sz w:val="24"/>
          <w:szCs w:val="24"/>
        </w:rPr>
        <w:t xml:space="preserve">(b) 1.5 litres per minute</w:t>
      </w:r>
    </w:p>
    <w:p>
      <w:pPr>
        <w:spacing w:after="40"/>
        <w:ind w:left="360"/>
      </w:pPr>
      <w:r>
        <w:rPr>
          <w:rFonts w:ascii="Times New Roman" w:hAnsi="Times New Roman"/>
          <w:sz w:val="24"/>
          <w:szCs w:val="24"/>
        </w:rPr>
        <w:t xml:space="preserve">(c) 0.56 litres per minute</w:t>
      </w:r>
    </w:p>
    <w:p>
      <w:pPr>
        <w:spacing w:after="40"/>
        <w:ind w:left="360"/>
      </w:pPr>
      <w:r>
        <w:rPr>
          <w:rFonts w:ascii="Times New Roman" w:hAnsi="Times New Roman"/>
          <w:sz w:val="24"/>
          <w:szCs w:val="24"/>
        </w:rPr>
        <w:t xml:space="preserve">(d) 5.6 litres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5.6 litres per minute</w:t>
      </w:r>
    </w:p>
    <w:p>
      <w:pPr>
        <w:spacing w:after="40"/>
        <w:ind w:left="360"/>
      </w:pPr>
      <w:r>
        <w:rPr>
          <w:rFonts w:ascii="Times New Roman" w:hAnsi="Times New Roman"/>
          <w:sz w:val="24"/>
          <w:szCs w:val="24"/>
        </w:rPr>
        <w:t xml:space="preserve">🧠 Clinical Rationale: Cardiac output = heart rate x stroke volume = 80 x 70 mL = 5600 mL/min = 5.6 L/min, which is within the normal adult range of about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56 litres per minute: This shifts the decimal the other way - 56 L/min is physiologically impossible at rest.</w:t>
      </w:r>
    </w:p>
    <w:p>
      <w:pPr>
        <w:spacing w:after="40"/>
        <w:ind w:left="360"/>
      </w:pPr>
      <w:r>
        <w:rPr>
          <w:rFonts w:ascii="Times New Roman" w:hAnsi="Times New Roman"/>
          <w:sz w:val="24"/>
          <w:szCs w:val="24"/>
        </w:rPr>
        <w:t xml:space="preserve">B — 1.5 litres per minute: This roughly adds HR and SV (80 + 70 = 150) instead of multiplying.</w:t>
      </w:r>
    </w:p>
    <w:p>
      <w:pPr>
        <w:spacing w:after="40"/>
        <w:ind w:left="360"/>
      </w:pPr>
      <w:r>
        <w:rPr>
          <w:rFonts w:ascii="Times New Roman" w:hAnsi="Times New Roman"/>
          <w:sz w:val="24"/>
          <w:szCs w:val="24"/>
        </w:rPr>
        <w:t xml:space="preserve">C — 0.56 litres per minute: This comes from a decimal slip when converting mL to litres (5600 mL is 5.6 L).</w:t>
      </w:r>
    </w:p>
    <w:p>
      <w:pPr>
        <w:spacing w:after="40"/>
        <w:ind w:left="360"/>
      </w:pPr>
      <w:r>
        <w:rPr>
          <w:rFonts w:ascii="Times New Roman" w:hAnsi="Times New Roman"/>
          <w:sz w:val="24"/>
          <w:szCs w:val="24"/>
        </w:rPr>
        <w:t xml:space="preserve">⚠️ Exam Trap: Cardiac output is a PRODUCT (HR x SV), and remember 1000 mL = 1 L.</w:t>
      </w:r>
    </w:p>
    <w:p>
      <w:pPr>
        <w:spacing w:after="40"/>
        <w:ind w:left="360"/>
      </w:pPr>
      <w:r>
        <w:rPr>
          <w:rFonts w:ascii="Times New Roman" w:hAnsi="Times New Roman"/>
          <w:sz w:val="24"/>
          <w:szCs w:val="24"/>
        </w:rPr>
        <w:t xml:space="preserve">💎 PNC Pearl: CO = HR x SV (about 5 L/min); BP = CO x peripheral resistance; Cardiac index = CO / body surface area.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drug overdose has these arterial blood gas values: pH 7.28, PaCO2 58 mmHg, HCO3- 25 mEq/L. The correct interpretation is:</w:t>
      </w:r>
    </w:p>
    <w:p>
      <w:pPr>
        <w:spacing w:after="40"/>
        <w:ind w:left="360"/>
      </w:pPr>
      <w:r>
        <w:rPr>
          <w:rFonts w:ascii="Times New Roman" w:hAnsi="Times New Roman"/>
          <w:sz w:val="24"/>
          <w:szCs w:val="24"/>
        </w:rPr>
        <w:t xml:space="preserve">(a) Partially compensated metabolic alkalosis</w:t>
      </w:r>
    </w:p>
    <w:p>
      <w:pPr>
        <w:spacing w:after="40"/>
        <w:ind w:left="360"/>
      </w:pPr>
      <w:r>
        <w:rPr>
          <w:rFonts w:ascii="Times New Roman" w:hAnsi="Times New Roman"/>
          <w:sz w:val="24"/>
          <w:szCs w:val="24"/>
        </w:rPr>
        <w:t xml:space="preserve">(b) Uncompensated respiratory acidosis</w:t>
      </w:r>
    </w:p>
    <w:p>
      <w:pPr>
        <w:spacing w:after="40"/>
        <w:ind w:left="360"/>
      </w:pPr>
      <w:r>
        <w:rPr>
          <w:rFonts w:ascii="Times New Roman" w:hAnsi="Times New Roman"/>
          <w:sz w:val="24"/>
          <w:szCs w:val="24"/>
        </w:rPr>
        <w:t xml:space="preserve">(c) Uncompensated metabolic acidosis</w:t>
      </w:r>
    </w:p>
    <w:p>
      <w:pPr>
        <w:spacing w:after="40"/>
        <w:ind w:left="360"/>
      </w:pPr>
      <w:r>
        <w:rPr>
          <w:rFonts w:ascii="Times New Roman" w:hAnsi="Times New Roman"/>
          <w:sz w:val="24"/>
          <w:szCs w:val="24"/>
        </w:rPr>
        <w:t xml:space="preserve">(d) Compensated respiratory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Uncompensated respiratory acidosis</w:t>
      </w:r>
    </w:p>
    <w:p>
      <w:pPr>
        <w:spacing w:after="40"/>
        <w:ind w:left="360"/>
      </w:pPr>
      <w:r>
        <w:rPr>
          <w:rFonts w:ascii="Times New Roman" w:hAnsi="Times New Roman"/>
          <w:sz w:val="24"/>
          <w:szCs w:val="24"/>
        </w:rPr>
        <w:t xml:space="preserve">🧠 Clinical Rationale: pH below 7.35 = acidosis. PaCO2 above 45 matches the acidosis, so the cause is respiratory (hypoventilation from CNS depression). HCO3- is normal (22-26), so the kidneys have not yet compensated - uncompensated respiratory acidosis.</w:t>
      </w:r>
    </w:p>
    <w:p>
      <w:pPr>
        <w:spacing w:after="40"/>
        <w:ind w:left="360"/>
      </w:pPr>
      <w:r>
        <w:rPr>
          <w:rFonts w:ascii="Times New Roman" w:hAnsi="Times New Roman"/>
          <w:sz w:val="24"/>
          <w:szCs w:val="24"/>
        </w:rPr>
        <w:t xml:space="preserve">🔍 Key Clues: 58 mmhg | 25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Partially compensated metabolic alkalosis: Metabolic alkalosis needs pH above 7.45 and HCO3- above 26.</w:t>
      </w:r>
    </w:p>
    <w:p>
      <w:pPr>
        <w:spacing w:after="40"/>
        <w:ind w:left="360"/>
      </w:pPr>
      <w:r>
        <w:rPr>
          <w:rFonts w:ascii="Times New Roman" w:hAnsi="Times New Roman"/>
          <w:sz w:val="24"/>
          <w:szCs w:val="24"/>
        </w:rPr>
        <w:t xml:space="preserve">C — Uncompensated metabolic acidosis: Metabolic acidosis needs a low HCO3- (below 22); here bicarbonate is normal.</w:t>
      </w:r>
    </w:p>
    <w:p>
      <w:pPr>
        <w:spacing w:after="40"/>
        <w:ind w:left="360"/>
      </w:pPr>
      <w:r>
        <w:rPr>
          <w:rFonts w:ascii="Times New Roman" w:hAnsi="Times New Roman"/>
          <w:sz w:val="24"/>
          <w:szCs w:val="24"/>
        </w:rPr>
        <w:t xml:space="preserve">D — Compensated respiratory alkalosis: Alkalosis needs pH above 7.45 and a low PaCO2.</w:t>
      </w:r>
    </w:p>
    <w:p>
      <w:pPr>
        <w:spacing w:after="40"/>
        <w:ind w:left="360"/>
      </w:pPr>
      <w:r>
        <w:rPr>
          <w:rFonts w:ascii="Times New Roman" w:hAnsi="Times New Roman"/>
          <w:sz w:val="24"/>
          <w:szCs w:val="24"/>
        </w:rPr>
        <w:t xml:space="preserve">⚠️ Exam Trap: Look at pH first, then find which value (CO2 or HCO3) matches it - and check whether the other one has moved.</w:t>
      </w:r>
    </w:p>
    <w:p>
      <w:pPr>
        <w:spacing w:after="40"/>
        <w:ind w:left="360"/>
      </w:pPr>
      <w:r>
        <w:rPr>
          <w:rFonts w:ascii="Times New Roman" w:hAnsi="Times New Roman"/>
          <w:sz w:val="24"/>
          <w:szCs w:val="24"/>
        </w:rPr>
        <w:t xml:space="preserve">💎 PNC Pearl: ROME: Respiratory Opposite (pH and CO2 move oppositely),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atenolol has an apical pulse of 48 beats per minute. The nurse should:</w:t>
      </w:r>
    </w:p>
    <w:p>
      <w:pPr>
        <w:spacing w:after="40"/>
        <w:ind w:left="360"/>
      </w:pPr>
      <w:r>
        <w:rPr>
          <w:rFonts w:ascii="Times New Roman" w:hAnsi="Times New Roman"/>
          <w:sz w:val="24"/>
          <w:szCs w:val="24"/>
        </w:rPr>
        <w:t xml:space="preserve">(a) Double the dose</w:t>
      </w:r>
    </w:p>
    <w:p>
      <w:pPr>
        <w:spacing w:after="40"/>
        <w:ind w:left="360"/>
      </w:pPr>
      <w:r>
        <w:rPr>
          <w:rFonts w:ascii="Times New Roman" w:hAnsi="Times New Roman"/>
          <w:sz w:val="24"/>
          <w:szCs w:val="24"/>
        </w:rPr>
        <w:t xml:space="preserve">(b) Give the dose with food</w:t>
      </w:r>
    </w:p>
    <w:p>
      <w:pPr>
        <w:spacing w:after="40"/>
        <w:ind w:left="360"/>
      </w:pPr>
      <w:r>
        <w:rPr>
          <w:rFonts w:ascii="Times New Roman" w:hAnsi="Times New Roman"/>
          <w:sz w:val="24"/>
          <w:szCs w:val="24"/>
        </w:rPr>
        <w:t xml:space="preserve">(c) Give the dose and monitor</w:t>
      </w:r>
    </w:p>
    <w:p>
      <w:pPr>
        <w:spacing w:after="40"/>
        <w:ind w:left="360"/>
      </w:pPr>
      <w:r>
        <w:rPr>
          <w:rFonts w:ascii="Times New Roman" w:hAnsi="Times New Roman"/>
          <w:sz w:val="24"/>
          <w:szCs w:val="24"/>
        </w:rPr>
        <w:t xml:space="preserve">(d) Hold the dose and notify the provider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Hold the dose and notify the provider</w:t>
      </w:r>
    </w:p>
    <w:p>
      <w:pPr>
        <w:spacing w:after="40"/>
        <w:ind w:left="360"/>
      </w:pPr>
      <w:r>
        <w:rPr>
          <w:rFonts w:ascii="Times New Roman" w:hAnsi="Times New Roman"/>
          <w:sz w:val="24"/>
          <w:szCs w:val="24"/>
        </w:rPr>
        <w:t xml:space="preserve">🧠 Clinical Rationale: Beta-blockers slow the heart rate - a pulse below 50-60 bpm is usually a hold parameter; the provider is notified for a possible dose adjustment.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Double the dose: Doubling would further slow the heart dangerously.</w:t>
      </w:r>
    </w:p>
    <w:p>
      <w:pPr>
        <w:spacing w:after="40"/>
        <w:ind w:left="360"/>
      </w:pPr>
      <w:r>
        <w:rPr>
          <w:rFonts w:ascii="Times New Roman" w:hAnsi="Times New Roman"/>
          <w:sz w:val="24"/>
          <w:szCs w:val="24"/>
        </w:rPr>
        <w:t xml:space="preserve">B — Give the dose with food: Food does not change the bradycardic effect of the drug.</w:t>
      </w:r>
    </w:p>
    <w:p>
      <w:pPr>
        <w:spacing w:after="40"/>
        <w:ind w:left="360"/>
      </w:pPr>
      <w:r>
        <w:rPr>
          <w:rFonts w:ascii="Times New Roman" w:hAnsi="Times New Roman"/>
          <w:sz w:val="24"/>
          <w:szCs w:val="24"/>
        </w:rPr>
        <w:t xml:space="preserve">C — Give the dose and monitor: Giving a beta-blocker at 48/min can worsen bradycardia and cause heart block.</w:t>
      </w:r>
    </w:p>
    <w:p>
      <w:pPr>
        <w:spacing w:after="40"/>
        <w:ind w:left="360"/>
      </w:pPr>
      <w:r>
        <w:rPr>
          <w:rFonts w:ascii="Times New Roman" w:hAnsi="Times New Roman"/>
          <w:sz w:val="24"/>
          <w:szCs w:val="24"/>
        </w:rPr>
        <w:t xml:space="preserve">⚠️ Exam Trap: Always check apical pulse before beta-blockers and digoxin - hold below 60 unless told otherwise.</w:t>
      </w:r>
    </w:p>
    <w:p>
      <w:pPr>
        <w:spacing w:after="40"/>
        <w:ind w:left="360"/>
      </w:pPr>
      <w:r>
        <w:rPr>
          <w:rFonts w:ascii="Times New Roman" w:hAnsi="Times New Roman"/>
          <w:sz w:val="24"/>
          <w:szCs w:val="24"/>
        </w:rPr>
        <w:t xml:space="preserve">💎 PNC Pearl: Beta-blockers ('-olol'): check apical pulse and BP; hold if pulse &lt;60 or SBP &lt;90 (unless ordered).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antidote for benzodiazepine overdose is:</w:t>
      </w:r>
    </w:p>
    <w:p>
      <w:pPr>
        <w:spacing w:after="40"/>
        <w:ind w:left="360"/>
      </w:pPr>
      <w:r>
        <w:rPr>
          <w:rFonts w:ascii="Times New Roman" w:hAnsi="Times New Roman"/>
          <w:sz w:val="24"/>
          <w:szCs w:val="24"/>
        </w:rPr>
        <w:t xml:space="preserve">(a) Naloxone</w:t>
      </w:r>
    </w:p>
    <w:p>
      <w:pPr>
        <w:spacing w:after="40"/>
        <w:ind w:left="360"/>
      </w:pPr>
      <w:r>
        <w:rPr>
          <w:rFonts w:ascii="Times New Roman" w:hAnsi="Times New Roman"/>
          <w:sz w:val="24"/>
          <w:szCs w:val="24"/>
        </w:rPr>
        <w:t xml:space="preserve">(b) Protamine sulfate</w:t>
      </w:r>
    </w:p>
    <w:p>
      <w:pPr>
        <w:spacing w:after="40"/>
        <w:ind w:left="360"/>
      </w:pPr>
      <w:r>
        <w:rPr>
          <w:rFonts w:ascii="Times New Roman" w:hAnsi="Times New Roman"/>
          <w:sz w:val="24"/>
          <w:szCs w:val="24"/>
        </w:rPr>
        <w:t xml:space="preserve">(c) Atropine</w:t>
      </w:r>
    </w:p>
    <w:p>
      <w:pPr>
        <w:spacing w:after="40"/>
        <w:ind w:left="360"/>
      </w:pPr>
      <w:r>
        <w:rPr>
          <w:rFonts w:ascii="Times New Roman" w:hAnsi="Times New Roman"/>
          <w:sz w:val="24"/>
          <w:szCs w:val="24"/>
        </w:rPr>
        <w:t xml:space="preserve">(d) Flumazenil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Flumazenil</w:t>
      </w:r>
    </w:p>
    <w:p>
      <w:pPr>
        <w:spacing w:after="40"/>
        <w:ind w:left="360"/>
      </w:pPr>
      <w:r>
        <w:rPr>
          <w:rFonts w:ascii="Times New Roman" w:hAnsi="Times New Roman"/>
          <w:sz w:val="24"/>
          <w:szCs w:val="24"/>
        </w:rPr>
        <w:t xml:space="preserve">🧠 Clinical Rationale: Flumazenil reverses benzodiazepine sedation; naloxone reverses opioids; atropine reverses cholinergic toxicity (e.g., organophosphates).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Naloxone: Naloxone reverses opioid overdose, not benzodiazepines.</w:t>
      </w:r>
    </w:p>
    <w:p>
      <w:pPr>
        <w:spacing w:after="40"/>
        <w:ind w:left="360"/>
      </w:pPr>
      <w:r>
        <w:rPr>
          <w:rFonts w:ascii="Times New Roman" w:hAnsi="Times New Roman"/>
          <w:sz w:val="24"/>
          <w:szCs w:val="24"/>
        </w:rPr>
        <w:t xml:space="preserve">B — Protamine sulfate: Protamine reverses heparin.</w:t>
      </w:r>
    </w:p>
    <w:p>
      <w:pPr>
        <w:spacing w:after="40"/>
        <w:ind w:left="360"/>
      </w:pPr>
      <w:r>
        <w:rPr>
          <w:rFonts w:ascii="Times New Roman" w:hAnsi="Times New Roman"/>
          <w:sz w:val="24"/>
          <w:szCs w:val="24"/>
        </w:rPr>
        <w:t xml:space="preserve">C — Atropine: Atropine treats organophosphate (cholinergic) poisoning and bradycardia.</w:t>
      </w:r>
    </w:p>
    <w:p>
      <w:pPr>
        <w:spacing w:after="40"/>
        <w:ind w:left="360"/>
      </w:pPr>
      <w:r>
        <w:rPr>
          <w:rFonts w:ascii="Times New Roman" w:hAnsi="Times New Roman"/>
          <w:sz w:val="24"/>
          <w:szCs w:val="24"/>
        </w:rPr>
        <w:t xml:space="preserve">⚠️ Exam Trap: Flumazenil (benzodiazepine) and naloxone (opioid) are swapped by students.</w:t>
      </w:r>
    </w:p>
    <w:p>
      <w:pPr>
        <w:spacing w:after="40"/>
        <w:ind w:left="360"/>
      </w:pPr>
      <w:r>
        <w:rPr>
          <w:rFonts w:ascii="Times New Roman" w:hAnsi="Times New Roman"/>
          <w:sz w:val="24"/>
          <w:szCs w:val="24"/>
        </w:rPr>
        <w:t xml:space="preserve">💎 PNC Pearl: Antidotes: Benzo-Flumazenil, Opioid-Naloxone, Heparin-Protamine, Warfarin-Vitamin K, Paracetamol-NAC.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physician orders 40 mEq potassium chloride added to 1000 mL normal saline, to run over 8 hours. At what rate is the client receiving potassium?</w:t>
      </w:r>
    </w:p>
    <w:p>
      <w:pPr>
        <w:spacing w:after="40"/>
        <w:ind w:left="360"/>
      </w:pPr>
      <w:r>
        <w:rPr>
          <w:rFonts w:ascii="Times New Roman" w:hAnsi="Times New Roman"/>
          <w:sz w:val="24"/>
          <w:szCs w:val="24"/>
        </w:rPr>
        <w:t xml:space="preserve">(a) 40 mEq per hour</w:t>
      </w:r>
    </w:p>
    <w:p>
      <w:pPr>
        <w:spacing w:after="40"/>
        <w:ind w:left="360"/>
      </w:pPr>
      <w:r>
        <w:rPr>
          <w:rFonts w:ascii="Times New Roman" w:hAnsi="Times New Roman"/>
          <w:sz w:val="24"/>
          <w:szCs w:val="24"/>
        </w:rPr>
        <w:t xml:space="preserve">(b) 2.5 mEq per hour</w:t>
      </w:r>
    </w:p>
    <w:p>
      <w:pPr>
        <w:spacing w:after="40"/>
        <w:ind w:left="360"/>
      </w:pPr>
      <w:r>
        <w:rPr>
          <w:rFonts w:ascii="Times New Roman" w:hAnsi="Times New Roman"/>
          <w:sz w:val="24"/>
          <w:szCs w:val="24"/>
        </w:rPr>
        <w:t xml:space="preserve">(c) 10 mEq per hour</w:t>
      </w:r>
    </w:p>
    <w:p>
      <w:pPr>
        <w:spacing w:after="40"/>
        <w:ind w:left="360"/>
      </w:pPr>
      <w:r>
        <w:rPr>
          <w:rFonts w:ascii="Times New Roman" w:hAnsi="Times New Roman"/>
          <w:sz w:val="24"/>
          <w:szCs w:val="24"/>
        </w:rPr>
        <w:t xml:space="preserve">(d) 5 mEq per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 mEq per hour</w:t>
      </w:r>
    </w:p>
    <w:p>
      <w:pPr>
        <w:spacing w:after="40"/>
        <w:ind w:left="360"/>
      </w:pPr>
      <w:r>
        <w:rPr>
          <w:rFonts w:ascii="Times New Roman" w:hAnsi="Times New Roman"/>
          <w:sz w:val="24"/>
          <w:szCs w:val="24"/>
        </w:rPr>
        <w:t xml:space="preserve">🧠 Clinical Rationale: Rate = total dose / time = 40 mEq / 8 h = 5 mEq per hour (the fluid runs at 1000/8 = 125 mL/h). This is safely below the usual peripheral limit of 10 mEq/h. Potassium is always diluted and given by controlled infusion - never as an IV push or bolus.</w:t>
      </w:r>
    </w:p>
    <w:p>
      <w:pPr>
        <w:spacing w:after="40"/>
        <w:ind w:left="360"/>
      </w:pPr>
      <w:r>
        <w:rPr>
          <w:rFonts w:ascii="Times New Roman" w:hAnsi="Times New Roman"/>
          <w:sz w:val="24"/>
          <w:szCs w:val="24"/>
        </w:rPr>
        <w:t xml:space="preserve">🔍 Key Clues: 40 meq | 1000 ml | 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mEq per hour: This is the total dose, forgetting to divide by the infusion time.</w:t>
      </w:r>
    </w:p>
    <w:p>
      <w:pPr>
        <w:spacing w:after="40"/>
        <w:ind w:left="360"/>
      </w:pPr>
      <w:r>
        <w:rPr>
          <w:rFonts w:ascii="Times New Roman" w:hAnsi="Times New Roman"/>
          <w:sz w:val="24"/>
          <w:szCs w:val="24"/>
        </w:rPr>
        <w:t xml:space="preserve">B — 2.5 mEq per hour: This comes from dividing by 16 hours - doubling the time by mistake.</w:t>
      </w:r>
    </w:p>
    <w:p>
      <w:pPr>
        <w:spacing w:after="40"/>
        <w:ind w:left="360"/>
      </w:pPr>
      <w:r>
        <w:rPr>
          <w:rFonts w:ascii="Times New Roman" w:hAnsi="Times New Roman"/>
          <w:sz w:val="24"/>
          <w:szCs w:val="24"/>
        </w:rPr>
        <w:t xml:space="preserve">C — 10 mEq per hour: This results from dividing by 4 hours instead of 8.</w:t>
      </w:r>
    </w:p>
    <w:p>
      <w:pPr>
        <w:spacing w:after="40"/>
        <w:ind w:left="360"/>
      </w:pPr>
      <w:r>
        <w:rPr>
          <w:rFonts w:ascii="Times New Roman" w:hAnsi="Times New Roman"/>
          <w:sz w:val="24"/>
          <w:szCs w:val="24"/>
        </w:rPr>
        <w:t xml:space="preserve">⚠️ Exam Trap: Do not confuse mEq/hour with mL/hour - here the fluid runs at 125 mL/h but potassium at 5 mEq/h.</w:t>
      </w:r>
    </w:p>
    <w:p>
      <w:pPr>
        <w:spacing w:after="40"/>
        <w:ind w:left="360"/>
      </w:pPr>
      <w:r>
        <w:rPr>
          <w:rFonts w:ascii="Times New Roman" w:hAnsi="Times New Roman"/>
          <w:sz w:val="24"/>
          <w:szCs w:val="24"/>
        </w:rPr>
        <w:t xml:space="preserve">💎 PNC Pearl: IV KCl: always diluted, never push, usually max 10 mEq/h peripherally; check urine output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agent of cholera is:</w:t>
      </w:r>
    </w:p>
    <w:p>
      <w:pPr>
        <w:spacing w:after="40"/>
        <w:ind w:left="360"/>
      </w:pPr>
      <w:r>
        <w:rPr>
          <w:rFonts w:ascii="Times New Roman" w:hAnsi="Times New Roman"/>
          <w:sz w:val="24"/>
          <w:szCs w:val="24"/>
        </w:rPr>
        <w:t xml:space="preserve">(a) Vibrio cholerae</w:t>
      </w:r>
    </w:p>
    <w:p>
      <w:pPr>
        <w:spacing w:after="40"/>
        <w:ind w:left="360"/>
      </w:pPr>
      <w:r>
        <w:rPr>
          <w:rFonts w:ascii="Times New Roman" w:hAnsi="Times New Roman"/>
          <w:sz w:val="24"/>
          <w:szCs w:val="24"/>
        </w:rPr>
        <w:t xml:space="preserve">(b) Salmonella typhi</w:t>
      </w:r>
    </w:p>
    <w:p>
      <w:pPr>
        <w:spacing w:after="40"/>
        <w:ind w:left="360"/>
      </w:pPr>
      <w:r>
        <w:rPr>
          <w:rFonts w:ascii="Times New Roman" w:hAnsi="Times New Roman"/>
          <w:sz w:val="24"/>
          <w:szCs w:val="24"/>
        </w:rPr>
        <w:t xml:space="preserve">(c) Escherichia coli only</w:t>
      </w:r>
    </w:p>
    <w:p>
      <w:pPr>
        <w:spacing w:after="40"/>
        <w:ind w:left="360"/>
      </w:pPr>
      <w:r>
        <w:rPr>
          <w:rFonts w:ascii="Times New Roman" w:hAnsi="Times New Roman"/>
          <w:sz w:val="24"/>
          <w:szCs w:val="24"/>
        </w:rPr>
        <w:t xml:space="preserve">(d) Shigella dysenteriae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Vibrio cholerae</w:t>
      </w:r>
    </w:p>
    <w:p>
      <w:pPr>
        <w:spacing w:after="40"/>
        <w:ind w:left="360"/>
      </w:pPr>
      <w:r>
        <w:rPr>
          <w:rFonts w:ascii="Times New Roman" w:hAnsi="Times New Roman"/>
          <w:sz w:val="24"/>
          <w:szCs w:val="24"/>
        </w:rPr>
        <w:t xml:space="preserve">🧠 Clinical Rationale: Cholera - rice-water stools and severe dehydration - is caused by Vibrio cholerae, transmitted by contaminated water; treatment is ORS and IV fluids, with antibiotics as adjuncts.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Salmonella typhi: Salmonella Typhi causes typhoid (enteric) fever.</w:t>
      </w:r>
    </w:p>
    <w:p>
      <w:pPr>
        <w:spacing w:after="40"/>
        <w:ind w:left="360"/>
      </w:pPr>
      <w:r>
        <w:rPr>
          <w:rFonts w:ascii="Times New Roman" w:hAnsi="Times New Roman"/>
          <w:sz w:val="24"/>
          <w:szCs w:val="24"/>
        </w:rPr>
        <w:t xml:space="preserve">C — Escherichia coli only: E. coli strains cause travellers' diarrhoea but not cholera.</w:t>
      </w:r>
    </w:p>
    <w:p>
      <w:pPr>
        <w:spacing w:after="40"/>
        <w:ind w:left="360"/>
      </w:pPr>
      <w:r>
        <w:rPr>
          <w:rFonts w:ascii="Times New Roman" w:hAnsi="Times New Roman"/>
          <w:sz w:val="24"/>
          <w:szCs w:val="24"/>
        </w:rPr>
        <w:t xml:space="preserve">D — Shigella dysenteriae: Shigella causes bacillary dysentery with blood and mucus in stools.</w:t>
      </w:r>
    </w:p>
    <w:p>
      <w:pPr>
        <w:spacing w:after="40"/>
        <w:ind w:left="360"/>
      </w:pPr>
      <w:r>
        <w:rPr>
          <w:rFonts w:ascii="Times New Roman" w:hAnsi="Times New Roman"/>
          <w:sz w:val="24"/>
          <w:szCs w:val="24"/>
        </w:rPr>
        <w:t xml:space="preserve">⚠️ Exam Trap: Rice-water stool = cholera; blood and mucus = dysentery.</w:t>
      </w:r>
    </w:p>
    <w:p>
      <w:pPr>
        <w:spacing w:after="40"/>
        <w:ind w:left="360"/>
      </w:pPr>
      <w:r>
        <w:rPr>
          <w:rFonts w:ascii="Times New Roman" w:hAnsi="Times New Roman"/>
          <w:sz w:val="24"/>
          <w:szCs w:val="24"/>
        </w:rPr>
        <w:t xml:space="preserve">💎 PNC Pearl: Vibrio cholerae: comma-shaped, darting motility; rice-water stools; ORS is the lifesaver.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Malaria is transmitted by the bite of:</w:t>
      </w:r>
    </w:p>
    <w:p>
      <w:pPr>
        <w:spacing w:after="40"/>
        <w:ind w:left="360"/>
      </w:pPr>
      <w:r>
        <w:rPr>
          <w:rFonts w:ascii="Times New Roman" w:hAnsi="Times New Roman"/>
          <w:sz w:val="24"/>
          <w:szCs w:val="24"/>
        </w:rPr>
        <w:t xml:space="preserve">(a) Aedes mosquito</w:t>
      </w:r>
    </w:p>
    <w:p>
      <w:pPr>
        <w:spacing w:after="40"/>
        <w:ind w:left="360"/>
      </w:pPr>
      <w:r>
        <w:rPr>
          <w:rFonts w:ascii="Times New Roman" w:hAnsi="Times New Roman"/>
          <w:sz w:val="24"/>
          <w:szCs w:val="24"/>
        </w:rPr>
        <w:t xml:space="preserve">(b) Culex mosquito</w:t>
      </w:r>
    </w:p>
    <w:p>
      <w:pPr>
        <w:spacing w:after="40"/>
        <w:ind w:left="360"/>
      </w:pPr>
      <w:r>
        <w:rPr>
          <w:rFonts w:ascii="Times New Roman" w:hAnsi="Times New Roman"/>
          <w:sz w:val="24"/>
          <w:szCs w:val="24"/>
        </w:rPr>
        <w:t xml:space="preserve">(c) Housefly</w:t>
      </w:r>
    </w:p>
    <w:p>
      <w:pPr>
        <w:spacing w:after="40"/>
        <w:ind w:left="360"/>
      </w:pPr>
      <w:r>
        <w:rPr>
          <w:rFonts w:ascii="Times New Roman" w:hAnsi="Times New Roman"/>
          <w:sz w:val="24"/>
          <w:szCs w:val="24"/>
        </w:rPr>
        <w:t xml:space="preserve">(d) Female Anopheles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Female Anopheles mosquito</w:t>
      </w:r>
    </w:p>
    <w:p>
      <w:pPr>
        <w:spacing w:after="40"/>
        <w:ind w:left="360"/>
      </w:pPr>
      <w:r>
        <w:rPr>
          <w:rFonts w:ascii="Times New Roman" w:hAnsi="Times New Roman"/>
          <w:sz w:val="24"/>
          <w:szCs w:val="24"/>
        </w:rPr>
        <w:t xml:space="preserve">🧠 Clinical Rationale: Plasmodium is transmitted by the female Anopheles mosquito; Aedes transmits dengue, chikungunya, and Zika; Culex transmits filariasis and Japanese encephalitis.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Aedes mosquito: Aedes transmits dengue, chikungunya, Zika and yellow fever.</w:t>
      </w:r>
    </w:p>
    <w:p>
      <w:pPr>
        <w:spacing w:after="40"/>
        <w:ind w:left="360"/>
      </w:pPr>
      <w:r>
        <w:rPr>
          <w:rFonts w:ascii="Times New Roman" w:hAnsi="Times New Roman"/>
          <w:sz w:val="24"/>
          <w:szCs w:val="24"/>
        </w:rPr>
        <w:t xml:space="preserve">B — Culex mosquito: Culex transmits filariasis and Japanese encephalitis.</w:t>
      </w:r>
    </w:p>
    <w:p>
      <w:pPr>
        <w:spacing w:after="40"/>
        <w:ind w:left="360"/>
      </w:pPr>
      <w:r>
        <w:rPr>
          <w:rFonts w:ascii="Times New Roman" w:hAnsi="Times New Roman"/>
          <w:sz w:val="24"/>
          <w:szCs w:val="24"/>
        </w:rPr>
        <w:t xml:space="preserve">C — Housefly: The housefly mechanically spreads diarrhoea, typhoid and trachoma.</w:t>
      </w:r>
    </w:p>
    <w:p>
      <w:pPr>
        <w:spacing w:after="40"/>
        <w:ind w:left="360"/>
      </w:pPr>
      <w:r>
        <w:rPr>
          <w:rFonts w:ascii="Times New Roman" w:hAnsi="Times New Roman"/>
          <w:sz w:val="24"/>
          <w:szCs w:val="24"/>
        </w:rPr>
        <w:t xml:space="preserve">⚠️ Exam Trap: Only the FEMALE Anopheles bites and transmits malaria.</w:t>
      </w:r>
    </w:p>
    <w:p>
      <w:pPr>
        <w:spacing w:after="40"/>
        <w:ind w:left="360"/>
      </w:pPr>
      <w:r>
        <w:rPr>
          <w:rFonts w:ascii="Times New Roman" w:hAnsi="Times New Roman"/>
          <w:sz w:val="24"/>
          <w:szCs w:val="24"/>
        </w:rPr>
        <w:t xml:space="preserve">💎 PNC Pearl: Anopheles-malaria, Aedes-dengue/chikungunya/Zika (day biter), Culex-filaria/JE.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pathogen causes diphtheria?</w:t>
      </w:r>
    </w:p>
    <w:p>
      <w:pPr>
        <w:spacing w:after="40"/>
        <w:ind w:left="360"/>
      </w:pPr>
      <w:r>
        <w:rPr>
          <w:rFonts w:ascii="Times New Roman" w:hAnsi="Times New Roman"/>
          <w:sz w:val="24"/>
          <w:szCs w:val="24"/>
        </w:rPr>
        <w:t xml:space="preserve">(a) Streptococcus pyogenes</w:t>
      </w:r>
    </w:p>
    <w:p>
      <w:pPr>
        <w:spacing w:after="40"/>
        <w:ind w:left="360"/>
      </w:pPr>
      <w:r>
        <w:rPr>
          <w:rFonts w:ascii="Times New Roman" w:hAnsi="Times New Roman"/>
          <w:sz w:val="24"/>
          <w:szCs w:val="24"/>
        </w:rPr>
        <w:t xml:space="preserve">(b) Corynebacterium diphtheriae</w:t>
      </w:r>
    </w:p>
    <w:p>
      <w:pPr>
        <w:spacing w:after="40"/>
        <w:ind w:left="360"/>
      </w:pPr>
      <w:r>
        <w:rPr>
          <w:rFonts w:ascii="Times New Roman" w:hAnsi="Times New Roman"/>
          <w:sz w:val="24"/>
          <w:szCs w:val="24"/>
        </w:rPr>
        <w:t xml:space="preserve">(c) Clostridium tetani</w:t>
      </w:r>
    </w:p>
    <w:p>
      <w:pPr>
        <w:spacing w:after="40"/>
        <w:ind w:left="360"/>
      </w:pPr>
      <w:r>
        <w:rPr>
          <w:rFonts w:ascii="Times New Roman" w:hAnsi="Times New Roman"/>
          <w:sz w:val="24"/>
          <w:szCs w:val="24"/>
        </w:rPr>
        <w:t xml:space="preserve">(d) Mycobacterium tuberculosis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Corynebacterium diphtheriae</w:t>
      </w:r>
    </w:p>
    <w:p>
      <w:pPr>
        <w:spacing w:after="40"/>
        <w:ind w:left="360"/>
      </w:pPr>
      <w:r>
        <w:rPr>
          <w:rFonts w:ascii="Times New Roman" w:hAnsi="Times New Roman"/>
          <w:sz w:val="24"/>
          <w:szCs w:val="24"/>
        </w:rPr>
        <w:t xml:space="preserve">🧠 Clinical Rationale: Corynebacterium diphtheriae produces an exotoxin causing a grey pseudomembrane in the throat and airway obstruction; DPT vaccine prevents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Streptococcus pyogenes: Strep. pyogenes causes pharyngitis, rheumatic fever and glomerulonephritis.</w:t>
      </w:r>
    </w:p>
    <w:p>
      <w:pPr>
        <w:spacing w:after="40"/>
        <w:ind w:left="360"/>
      </w:pPr>
      <w:r>
        <w:rPr>
          <w:rFonts w:ascii="Times New Roman" w:hAnsi="Times New Roman"/>
          <w:sz w:val="24"/>
          <w:szCs w:val="24"/>
        </w:rPr>
        <w:t xml:space="preserve">C — Clostridium tetani: Clostridium tetani causes tetanus.</w:t>
      </w:r>
    </w:p>
    <w:p>
      <w:pPr>
        <w:spacing w:after="40"/>
        <w:ind w:left="360"/>
      </w:pPr>
      <w:r>
        <w:rPr>
          <w:rFonts w:ascii="Times New Roman" w:hAnsi="Times New Roman"/>
          <w:sz w:val="24"/>
          <w:szCs w:val="24"/>
        </w:rPr>
        <w:t xml:space="preserve">D — Mycobacterium tuberculosis: M. tuberculosis causes tuberculosis.</w:t>
      </w:r>
    </w:p>
    <w:p>
      <w:pPr>
        <w:spacing w:after="40"/>
        <w:ind w:left="360"/>
      </w:pPr>
      <w:r>
        <w:rPr>
          <w:rFonts w:ascii="Times New Roman" w:hAnsi="Times New Roman"/>
          <w:sz w:val="24"/>
          <w:szCs w:val="24"/>
        </w:rPr>
        <w:t xml:space="preserve">⚠️ Exam Trap: Diphtheria membrane bleeds when removed - streptococcal exudate does not.</w:t>
      </w:r>
    </w:p>
    <w:p>
      <w:pPr>
        <w:spacing w:after="40"/>
        <w:ind w:left="360"/>
      </w:pPr>
      <w:r>
        <w:rPr>
          <w:rFonts w:ascii="Times New Roman" w:hAnsi="Times New Roman"/>
          <w:sz w:val="24"/>
          <w:szCs w:val="24"/>
        </w:rPr>
        <w:t xml:space="preserve">💎 PNC Pearl: Diphtheria: grey adherent pseudomembrane, bull neck, Albert stain, Schick test; prevented by DPT/Td.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duration of exclusive breastfeeding and the timing of complementary feeding is:</w:t>
      </w:r>
    </w:p>
    <w:p>
      <w:pPr>
        <w:spacing w:after="40"/>
        <w:ind w:left="360"/>
      </w:pPr>
      <w:r>
        <w:rPr>
          <w:rFonts w:ascii="Times New Roman" w:hAnsi="Times New Roman"/>
          <w:sz w:val="24"/>
          <w:szCs w:val="24"/>
        </w:rPr>
        <w:t xml:space="preserve">(a) Only cow's milk from birth</w:t>
      </w:r>
    </w:p>
    <w:p>
      <w:pPr>
        <w:spacing w:after="40"/>
        <w:ind w:left="360"/>
      </w:pPr>
      <w:r>
        <w:rPr>
          <w:rFonts w:ascii="Times New Roman" w:hAnsi="Times New Roman"/>
          <w:sz w:val="24"/>
          <w:szCs w:val="24"/>
        </w:rPr>
        <w:t xml:space="preserve">(b) Exclusive breastfeeding for 6 months, then complementary foods with continued breastfeeding</w:t>
      </w:r>
    </w:p>
    <w:p>
      <w:pPr>
        <w:spacing w:after="40"/>
        <w:ind w:left="360"/>
      </w:pPr>
      <w:r>
        <w:rPr>
          <w:rFonts w:ascii="Times New Roman" w:hAnsi="Times New Roman"/>
          <w:sz w:val="24"/>
          <w:szCs w:val="24"/>
        </w:rPr>
        <w:t xml:space="preserve">(c) Complementary foods from day 1</w:t>
      </w:r>
    </w:p>
    <w:p>
      <w:pPr>
        <w:spacing w:after="40"/>
        <w:ind w:left="360"/>
      </w:pPr>
      <w:r>
        <w:rPr>
          <w:rFonts w:ascii="Times New Roman" w:hAnsi="Times New Roman"/>
          <w:sz w:val="24"/>
          <w:szCs w:val="24"/>
        </w:rPr>
        <w:t xml:space="preserve">(d) Breastfeeding for 1 month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Exclusive breastfeeding for 6 months, then complementary foods with continued breastfeeding</w:t>
      </w:r>
    </w:p>
    <w:p>
      <w:pPr>
        <w:spacing w:after="40"/>
        <w:ind w:left="360"/>
      </w:pPr>
      <w:r>
        <w:rPr>
          <w:rFonts w:ascii="Times New Roman" w:hAnsi="Times New Roman"/>
          <w:sz w:val="24"/>
          <w:szCs w:val="24"/>
        </w:rPr>
        <w:t xml:space="preserve">🧠 Clinical Rationale: WHO/UNICEF recommend exclusive breastfeeding for the first 6 months and continued breastfeeding up to 2 years or beyond alongside appropriate complementary feeding from 6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cow's milk from birth: Cow's milk is unsuitable for infants - high protein and solute load, low iron.</w:t>
      </w:r>
    </w:p>
    <w:p>
      <w:pPr>
        <w:spacing w:after="40"/>
        <w:ind w:left="360"/>
      </w:pPr>
      <w:r>
        <w:rPr>
          <w:rFonts w:ascii="Times New Roman" w:hAnsi="Times New Roman"/>
          <w:sz w:val="24"/>
          <w:szCs w:val="24"/>
        </w:rPr>
        <w:t xml:space="preserve">C — Complementary foods from day 1: Early foods displace breast milk and increase infection risk.</w:t>
      </w:r>
    </w:p>
    <w:p>
      <w:pPr>
        <w:spacing w:after="40"/>
        <w:ind w:left="360"/>
      </w:pPr>
      <w:r>
        <w:rPr>
          <w:rFonts w:ascii="Times New Roman" w:hAnsi="Times New Roman"/>
          <w:sz w:val="24"/>
          <w:szCs w:val="24"/>
        </w:rPr>
        <w:t xml:space="preserve">D — Breastfeeding for 1 month only: One month is far too short; exclusive breastfeeding is recommended for 6 months.</w:t>
      </w:r>
    </w:p>
    <w:p>
      <w:pPr>
        <w:spacing w:after="40"/>
        <w:ind w:left="360"/>
      </w:pPr>
      <w:r>
        <w:rPr>
          <w:rFonts w:ascii="Times New Roman" w:hAnsi="Times New Roman"/>
          <w:sz w:val="24"/>
          <w:szCs w:val="24"/>
        </w:rPr>
        <w:t xml:space="preserve">⚠️ Exam Trap: 'Exclusive' means no water, honey or ghutti - only breast milk (medicines/ORS allowed).</w:t>
      </w:r>
    </w:p>
    <w:p>
      <w:pPr>
        <w:spacing w:after="40"/>
        <w:ind w:left="360"/>
      </w:pPr>
      <w:r>
        <w:rPr>
          <w:rFonts w:ascii="Times New Roman" w:hAnsi="Times New Roman"/>
          <w:sz w:val="24"/>
          <w:szCs w:val="24"/>
        </w:rPr>
        <w:t xml:space="preserve">💎 PNC Pearl: Breastfeed within 1 hour, exclusive for 6 months, complementary from 6 months, continue to 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dietary source of iodine is:</w:t>
      </w:r>
    </w:p>
    <w:p>
      <w:pPr>
        <w:spacing w:after="40"/>
        <w:ind w:left="360"/>
      </w:pPr>
      <w:r>
        <w:rPr>
          <w:rFonts w:ascii="Times New Roman" w:hAnsi="Times New Roman"/>
          <w:sz w:val="24"/>
          <w:szCs w:val="24"/>
        </w:rPr>
        <w:t xml:space="preserve">(a) Rice</w:t>
      </w:r>
    </w:p>
    <w:p>
      <w:pPr>
        <w:spacing w:after="40"/>
        <w:ind w:left="360"/>
      </w:pPr>
      <w:r>
        <w:rPr>
          <w:rFonts w:ascii="Times New Roman" w:hAnsi="Times New Roman"/>
          <w:sz w:val="24"/>
          <w:szCs w:val="24"/>
        </w:rPr>
        <w:t xml:space="preserve">(b) Milk</w:t>
      </w:r>
    </w:p>
    <w:p>
      <w:pPr>
        <w:spacing w:after="40"/>
        <w:ind w:left="360"/>
      </w:pPr>
      <w:r>
        <w:rPr>
          <w:rFonts w:ascii="Times New Roman" w:hAnsi="Times New Roman"/>
          <w:sz w:val="24"/>
          <w:szCs w:val="24"/>
        </w:rPr>
        <w:t xml:space="preserve">(c) Iodized salt and sea fish</w:t>
      </w:r>
    </w:p>
    <w:p>
      <w:pPr>
        <w:spacing w:after="40"/>
        <w:ind w:left="360"/>
      </w:pPr>
      <w:r>
        <w:rPr>
          <w:rFonts w:ascii="Times New Roman" w:hAnsi="Times New Roman"/>
          <w:sz w:val="24"/>
          <w:szCs w:val="24"/>
        </w:rPr>
        <w:t xml:space="preserve">(d) Sugar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Iodized salt and sea fish</w:t>
      </w:r>
    </w:p>
    <w:p>
      <w:pPr>
        <w:spacing w:after="40"/>
        <w:ind w:left="360"/>
      </w:pPr>
      <w:r>
        <w:rPr>
          <w:rFonts w:ascii="Times New Roman" w:hAnsi="Times New Roman"/>
          <w:sz w:val="24"/>
          <w:szCs w:val="24"/>
        </w:rPr>
        <w:t xml:space="preserve">🧠 Clinical Rationale: Iodized salt and seafood are the main iodine sources - deficiency causes goiter and cretinism; universal salt iodization is a key public health measure.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Rice: Rice is a carbohydrate staple, poor in iodine.</w:t>
      </w:r>
    </w:p>
    <w:p>
      <w:pPr>
        <w:spacing w:after="40"/>
        <w:ind w:left="360"/>
      </w:pPr>
      <w:r>
        <w:rPr>
          <w:rFonts w:ascii="Times New Roman" w:hAnsi="Times New Roman"/>
          <w:sz w:val="24"/>
          <w:szCs w:val="24"/>
        </w:rPr>
        <w:t xml:space="preserve">B — Milk: Milk is rich in calcium but not a reliable iodine source.</w:t>
      </w:r>
    </w:p>
    <w:p>
      <w:pPr>
        <w:spacing w:after="40"/>
        <w:ind w:left="360"/>
      </w:pPr>
      <w:r>
        <w:rPr>
          <w:rFonts w:ascii="Times New Roman" w:hAnsi="Times New Roman"/>
          <w:sz w:val="24"/>
          <w:szCs w:val="24"/>
        </w:rPr>
        <w:t xml:space="preserve">D — Sugar: Sugar provides only energy - no iodine.</w:t>
      </w:r>
    </w:p>
    <w:p>
      <w:pPr>
        <w:spacing w:after="40"/>
        <w:ind w:left="360"/>
      </w:pPr>
      <w:r>
        <w:rPr>
          <w:rFonts w:ascii="Times New Roman" w:hAnsi="Times New Roman"/>
          <w:sz w:val="24"/>
          <w:szCs w:val="24"/>
        </w:rPr>
        <w:t xml:space="preserve">⚠️ Exam Trap: Iodine content of food depends on the soil - seafood and iodised salt are the dependable sources.</w:t>
      </w:r>
    </w:p>
    <w:p>
      <w:pPr>
        <w:spacing w:after="40"/>
        <w:ind w:left="360"/>
      </w:pPr>
      <w:r>
        <w:rPr>
          <w:rFonts w:ascii="Times New Roman" w:hAnsi="Times New Roman"/>
          <w:sz w:val="24"/>
          <w:szCs w:val="24"/>
        </w:rPr>
        <w:t xml:space="preserve">💎 PNC Pearl: Iodised salt: 30 ppm at production, 15 ppm at consumer level; deficiency causes goitre and cretinism.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Marasmus and kwashiorkor are forms of:</w:t>
      </w:r>
    </w:p>
    <w:p>
      <w:pPr>
        <w:spacing w:after="40"/>
        <w:ind w:left="360"/>
      </w:pPr>
      <w:r>
        <w:rPr>
          <w:rFonts w:ascii="Times New Roman" w:hAnsi="Times New Roman"/>
          <w:sz w:val="24"/>
          <w:szCs w:val="24"/>
        </w:rPr>
        <w:t xml:space="preserve">(a) Protein-energy malnutrition</w:t>
      </w:r>
    </w:p>
    <w:p>
      <w:pPr>
        <w:spacing w:after="40"/>
        <w:ind w:left="360"/>
      </w:pPr>
      <w:r>
        <w:rPr>
          <w:rFonts w:ascii="Times New Roman" w:hAnsi="Times New Roman"/>
          <w:sz w:val="24"/>
          <w:szCs w:val="24"/>
        </w:rPr>
        <w:t xml:space="preserve">(b) Mineral toxicity</w:t>
      </w:r>
    </w:p>
    <w:p>
      <w:pPr>
        <w:spacing w:after="40"/>
        <w:ind w:left="360"/>
      </w:pPr>
      <w:r>
        <w:rPr>
          <w:rFonts w:ascii="Times New Roman" w:hAnsi="Times New Roman"/>
          <w:sz w:val="24"/>
          <w:szCs w:val="24"/>
        </w:rPr>
        <w:t xml:space="preserve">(c) Vitamin deficiency</w:t>
      </w:r>
    </w:p>
    <w:p>
      <w:pPr>
        <w:spacing w:after="40"/>
        <w:ind w:left="360"/>
      </w:pPr>
      <w:r>
        <w:rPr>
          <w:rFonts w:ascii="Times New Roman" w:hAnsi="Times New Roman"/>
          <w:sz w:val="24"/>
          <w:szCs w:val="24"/>
        </w:rPr>
        <w:t xml:space="preserve">(d) Overhydration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Protein-energy malnutrition</w:t>
      </w:r>
    </w:p>
    <w:p>
      <w:pPr>
        <w:spacing w:after="40"/>
        <w:ind w:left="360"/>
      </w:pPr>
      <w:r>
        <w:rPr>
          <w:rFonts w:ascii="Times New Roman" w:hAnsi="Times New Roman"/>
          <w:sz w:val="24"/>
          <w:szCs w:val="24"/>
        </w:rPr>
        <w:t xml:space="preserve">🧠 Clinical Rationale: PEM includes marasmus (severe wasting, all nutrients) and kwashiorkor (protein deficiency with edema, 'flaky paint' skin, and fatty liver) - both common in early childhood.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Mineral toxicity: Mineral toxicity causes poisoning, not wasting or oedema of PEM.</w:t>
      </w:r>
    </w:p>
    <w:p>
      <w:pPr>
        <w:spacing w:after="40"/>
        <w:ind w:left="360"/>
      </w:pPr>
      <w:r>
        <w:rPr>
          <w:rFonts w:ascii="Times New Roman" w:hAnsi="Times New Roman"/>
          <w:sz w:val="24"/>
          <w:szCs w:val="24"/>
        </w:rPr>
        <w:t xml:space="preserve">C — Vitamin deficiency: Vitamin deficiencies cause diseases like scurvy, rickets, beriberi - not marasmus.</w:t>
      </w:r>
    </w:p>
    <w:p>
      <w:pPr>
        <w:spacing w:after="40"/>
        <w:ind w:left="360"/>
      </w:pPr>
      <w:r>
        <w:rPr>
          <w:rFonts w:ascii="Times New Roman" w:hAnsi="Times New Roman"/>
          <w:sz w:val="24"/>
          <w:szCs w:val="24"/>
        </w:rPr>
        <w:t xml:space="preserve">D — Overhydration: Kwashiorkor oedema is from low albumin, not excess water.</w:t>
      </w:r>
    </w:p>
    <w:p>
      <w:pPr>
        <w:spacing w:after="40"/>
        <w:ind w:left="360"/>
      </w:pPr>
      <w:r>
        <w:rPr>
          <w:rFonts w:ascii="Times New Roman" w:hAnsi="Times New Roman"/>
          <w:sz w:val="24"/>
          <w:szCs w:val="24"/>
        </w:rPr>
        <w:t xml:space="preserve">⚠️ Exam Trap: Oedema is the key to kwashiorkor; marasmus has no oedema ('skin and bones').</w:t>
      </w:r>
    </w:p>
    <w:p>
      <w:pPr>
        <w:spacing w:after="40"/>
        <w:ind w:left="360"/>
      </w:pPr>
      <w:r>
        <w:rPr>
          <w:rFonts w:ascii="Times New Roman" w:hAnsi="Times New Roman"/>
          <w:sz w:val="24"/>
          <w:szCs w:val="24"/>
        </w:rPr>
        <w:t xml:space="preserve">💎 PNC Pearl: Marasmus: wasting, old-man face, no oedema. Kwashiorkor: oedema, flaky-paint skin, fatty liver, flag sign.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student nurse who strongly resents her clinical instructor behaves in an exaggeratedly polite and flattering way towards her in the ward. Which defence mechanism does this show?</w:t>
      </w:r>
    </w:p>
    <w:p>
      <w:pPr>
        <w:spacing w:after="40"/>
        <w:ind w:left="360"/>
      </w:pPr>
      <w:r>
        <w:rPr>
          <w:rFonts w:ascii="Times New Roman" w:hAnsi="Times New Roman"/>
          <w:sz w:val="24"/>
          <w:szCs w:val="24"/>
        </w:rPr>
        <w:t xml:space="preserve">(a) Displacement</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Reaction formation</w:t>
      </w:r>
    </w:p>
    <w:p>
      <w:pPr>
        <w:spacing w:after="40"/>
        <w:ind w:left="360"/>
      </w:pPr>
      <w:r>
        <w:rPr>
          <w:rFonts w:ascii="Times New Roman" w:hAnsi="Times New Roman"/>
          <w:sz w:val="24"/>
          <w:szCs w:val="24"/>
        </w:rPr>
        <w:t xml:space="preserve">(d) Compensation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Reaction formation</w:t>
      </w:r>
    </w:p>
    <w:p>
      <w:pPr>
        <w:spacing w:after="40"/>
        <w:ind w:left="360"/>
      </w:pPr>
      <w:r>
        <w:rPr>
          <w:rFonts w:ascii="Times New Roman" w:hAnsi="Times New Roman"/>
          <w:sz w:val="24"/>
          <w:szCs w:val="24"/>
        </w:rPr>
        <w:t xml:space="preserve">🧠 Clinical Rationale: Reaction formation is the unconscious adoption of behaviour exactly opposite to one's true, unacceptable feeling - here resentment is masked by excessive politeness.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Displacement: Displacement shifts the feeling onto a safer target, e.g. shouting at a sibling instead of the instructor.</w:t>
      </w:r>
    </w:p>
    <w:p>
      <w:pPr>
        <w:spacing w:after="40"/>
        <w:ind w:left="360"/>
      </w:pPr>
      <w:r>
        <w:rPr>
          <w:rFonts w:ascii="Times New Roman" w:hAnsi="Times New Roman"/>
          <w:sz w:val="24"/>
          <w:szCs w:val="24"/>
        </w:rPr>
        <w:t xml:space="preserve">B — Projection: Projection would be believing the instructor resents HER.</w:t>
      </w:r>
    </w:p>
    <w:p>
      <w:pPr>
        <w:spacing w:after="40"/>
        <w:ind w:left="360"/>
      </w:pPr>
      <w:r>
        <w:rPr>
          <w:rFonts w:ascii="Times New Roman" w:hAnsi="Times New Roman"/>
          <w:sz w:val="24"/>
          <w:szCs w:val="24"/>
        </w:rPr>
        <w:t xml:space="preserve">D — Compensation: Compensation is making up for a weakness by excelling in another area.</w:t>
      </w:r>
    </w:p>
    <w:p>
      <w:pPr>
        <w:spacing w:after="40"/>
        <w:ind w:left="360"/>
      </w:pPr>
      <w:r>
        <w:rPr>
          <w:rFonts w:ascii="Times New Roman" w:hAnsi="Times New Roman"/>
          <w:sz w:val="24"/>
          <w:szCs w:val="24"/>
        </w:rPr>
        <w:t xml:space="preserve">⚠️ Exam Trap: Exaggerated OPPOSITE behaviour = reaction formation; do not pick displacement just because anger is involved.</w:t>
      </w:r>
    </w:p>
    <w:p>
      <w:pPr>
        <w:spacing w:after="40"/>
        <w:ind w:left="360"/>
      </w:pPr>
      <w:r>
        <w:rPr>
          <w:rFonts w:ascii="Times New Roman" w:hAnsi="Times New Roman"/>
          <w:sz w:val="24"/>
          <w:szCs w:val="24"/>
        </w:rPr>
        <w:t xml:space="preserve">💎 PNC Pearl: Reaction formation: 'too sweet to be true' - hate shown as love, e.g. an over-protective mother of an unwanted child.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Maslow's hierarchy of needs, which need of a newly admitted client should the nurse meet FIRST?</w:t>
      </w:r>
    </w:p>
    <w:p>
      <w:pPr>
        <w:spacing w:after="40"/>
        <w:ind w:left="360"/>
      </w:pPr>
      <w:r>
        <w:rPr>
          <w:rFonts w:ascii="Times New Roman" w:hAnsi="Times New Roman"/>
          <w:sz w:val="24"/>
          <w:szCs w:val="24"/>
        </w:rPr>
        <w:t xml:space="preserve">(a) Feeling safe about the hospital environment</w:t>
      </w:r>
    </w:p>
    <w:p>
      <w:pPr>
        <w:spacing w:after="40"/>
        <w:ind w:left="360"/>
      </w:pPr>
      <w:r>
        <w:rPr>
          <w:rFonts w:ascii="Times New Roman" w:hAnsi="Times New Roman"/>
          <w:sz w:val="24"/>
          <w:szCs w:val="24"/>
        </w:rPr>
        <w:t xml:space="preserve">(b) Relief of breathlessness</w:t>
      </w:r>
    </w:p>
    <w:p>
      <w:pPr>
        <w:spacing w:after="40"/>
        <w:ind w:left="360"/>
      </w:pPr>
      <w:r>
        <w:rPr>
          <w:rFonts w:ascii="Times New Roman" w:hAnsi="Times New Roman"/>
          <w:sz w:val="24"/>
          <w:szCs w:val="24"/>
        </w:rPr>
        <w:t xml:space="preserve">(c) Being addressed by name and respected</w:t>
      </w:r>
    </w:p>
    <w:p>
      <w:pPr>
        <w:spacing w:after="40"/>
        <w:ind w:left="360"/>
      </w:pPr>
      <w:r>
        <w:rPr>
          <w:rFonts w:ascii="Times New Roman" w:hAnsi="Times New Roman"/>
          <w:sz w:val="24"/>
          <w:szCs w:val="24"/>
        </w:rPr>
        <w:t xml:space="preserve">(d) Being visited by family members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Relief of breathlessness</w:t>
      </w:r>
    </w:p>
    <w:p>
      <w:pPr>
        <w:spacing w:after="40"/>
        <w:ind w:left="360"/>
      </w:pPr>
      <w:r>
        <w:rPr>
          <w:rFonts w:ascii="Times New Roman" w:hAnsi="Times New Roman"/>
          <w:sz w:val="24"/>
          <w:szCs w:val="24"/>
        </w:rPr>
        <w:t xml:space="preserve">🧠 Clinical Rationale: Maslow's hierarchy places physiological needs (oxygen, fluids, food, elimination, rest) at the base; they must be met before safety, love and belonging, esteem, and self-actualisation. Airway and breathing are the most basic physiological needs.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Feeling safe about the hospital environment: Safety and security is the second level, after physiological needs.</w:t>
      </w:r>
    </w:p>
    <w:p>
      <w:pPr>
        <w:spacing w:after="40"/>
        <w:ind w:left="360"/>
      </w:pPr>
      <w:r>
        <w:rPr>
          <w:rFonts w:ascii="Times New Roman" w:hAnsi="Times New Roman"/>
          <w:sz w:val="24"/>
          <w:szCs w:val="24"/>
        </w:rPr>
        <w:t xml:space="preserve">C — Being addressed by name and respected: Respect is an esteem need - fourth level.</w:t>
      </w:r>
    </w:p>
    <w:p>
      <w:pPr>
        <w:spacing w:after="40"/>
        <w:ind w:left="360"/>
      </w:pPr>
      <w:r>
        <w:rPr>
          <w:rFonts w:ascii="Times New Roman" w:hAnsi="Times New Roman"/>
          <w:sz w:val="24"/>
          <w:szCs w:val="24"/>
        </w:rPr>
        <w:t xml:space="preserve">D — Being visited by family members: Family contact meets love and belonging - the third level.</w:t>
      </w:r>
    </w:p>
    <w:p>
      <w:pPr>
        <w:spacing w:after="40"/>
        <w:ind w:left="360"/>
      </w:pPr>
      <w:r>
        <w:rPr>
          <w:rFonts w:ascii="Times New Roman" w:hAnsi="Times New Roman"/>
          <w:sz w:val="24"/>
          <w:szCs w:val="24"/>
        </w:rPr>
        <w:t xml:space="preserve">⚠️ Exam Trap: Safety feels urgent, but physiological needs like oxygen always come before safety in Maslow's pyramid.</w:t>
      </w:r>
    </w:p>
    <w:p>
      <w:pPr>
        <w:spacing w:after="40"/>
        <w:ind w:left="360"/>
      </w:pPr>
      <w:r>
        <w:rPr>
          <w:rFonts w:ascii="Times New Roman" w:hAnsi="Times New Roman"/>
          <w:sz w:val="24"/>
          <w:szCs w:val="24"/>
        </w:rPr>
        <w:t xml:space="preserve">💎 PNC Pearl: Maslow bottom-up: Physiological &gt; Safety &gt; Love/Belonging &gt; Esteem &gt; Self-actualisation (Please Stop Laughing, Eat Salad).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family, a small group of close friends and a village play group are examples of which type of social group described by Charles Horton Cooley?</w:t>
      </w:r>
    </w:p>
    <w:p>
      <w:pPr>
        <w:spacing w:after="40"/>
        <w:ind w:left="360"/>
      </w:pPr>
      <w:r>
        <w:rPr>
          <w:rFonts w:ascii="Times New Roman" w:hAnsi="Times New Roman"/>
          <w:sz w:val="24"/>
          <w:szCs w:val="24"/>
        </w:rPr>
        <w:t xml:space="preserve">(a) Formal organisation</w:t>
      </w:r>
    </w:p>
    <w:p>
      <w:pPr>
        <w:spacing w:after="40"/>
        <w:ind w:left="360"/>
      </w:pPr>
      <w:r>
        <w:rPr>
          <w:rFonts w:ascii="Times New Roman" w:hAnsi="Times New Roman"/>
          <w:sz w:val="24"/>
          <w:szCs w:val="24"/>
        </w:rPr>
        <w:t xml:space="preserve">(b) Reference group</w:t>
      </w:r>
    </w:p>
    <w:p>
      <w:pPr>
        <w:spacing w:after="40"/>
        <w:ind w:left="360"/>
      </w:pPr>
      <w:r>
        <w:rPr>
          <w:rFonts w:ascii="Times New Roman" w:hAnsi="Times New Roman"/>
          <w:sz w:val="24"/>
          <w:szCs w:val="24"/>
        </w:rPr>
        <w:t xml:space="preserve">(c) Secondary group</w:t>
      </w:r>
    </w:p>
    <w:p>
      <w:pPr>
        <w:spacing w:after="40"/>
        <w:ind w:left="360"/>
      </w:pPr>
      <w:r>
        <w:rPr>
          <w:rFonts w:ascii="Times New Roman" w:hAnsi="Times New Roman"/>
          <w:sz w:val="24"/>
          <w:szCs w:val="24"/>
        </w:rPr>
        <w:t xml:space="preserve">(d) Primary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Primary group</w:t>
      </w:r>
    </w:p>
    <w:p>
      <w:pPr>
        <w:spacing w:after="40"/>
        <w:ind w:left="360"/>
      </w:pPr>
      <w:r>
        <w:rPr>
          <w:rFonts w:ascii="Times New Roman" w:hAnsi="Times New Roman"/>
          <w:sz w:val="24"/>
          <w:szCs w:val="24"/>
        </w:rPr>
        <w:t xml:space="preserve">🧠 Clinical Rationale: Cooley described primary groups as small, intimate, face-to-face groups with close, lasting relationships - family, friends, neighbourhood play group. They are the first agents of socialisation and shape personality and health habits.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Formal organisation: A formal organisation, like a hospital, has written rules and an official hierarchy.</w:t>
      </w:r>
    </w:p>
    <w:p>
      <w:pPr>
        <w:spacing w:after="40"/>
        <w:ind w:left="360"/>
      </w:pPr>
      <w:r>
        <w:rPr>
          <w:rFonts w:ascii="Times New Roman" w:hAnsi="Times New Roman"/>
          <w:sz w:val="24"/>
          <w:szCs w:val="24"/>
        </w:rPr>
        <w:t xml:space="preserve">B — Reference group: A reference group is one a person compares himself with or aspires to join.</w:t>
      </w:r>
    </w:p>
    <w:p>
      <w:pPr>
        <w:spacing w:after="40"/>
        <w:ind w:left="360"/>
      </w:pPr>
      <w:r>
        <w:rPr>
          <w:rFonts w:ascii="Times New Roman" w:hAnsi="Times New Roman"/>
          <w:sz w:val="24"/>
          <w:szCs w:val="24"/>
        </w:rPr>
        <w:t xml:space="preserve">C — Secondary group: Secondary groups are large, formal and impersonal - e.g. a trade union or a political party.</w:t>
      </w:r>
    </w:p>
    <w:p>
      <w:pPr>
        <w:spacing w:after="40"/>
        <w:ind w:left="360"/>
      </w:pPr>
      <w:r>
        <w:rPr>
          <w:rFonts w:ascii="Times New Roman" w:hAnsi="Times New Roman"/>
          <w:sz w:val="24"/>
          <w:szCs w:val="24"/>
        </w:rPr>
        <w:t xml:space="preserve">⚠️ Exam Trap: Size is not the only clue - the key is intimate, face-to-face, emotional bonding.</w:t>
      </w:r>
    </w:p>
    <w:p>
      <w:pPr>
        <w:spacing w:after="40"/>
        <w:ind w:left="360"/>
      </w:pPr>
      <w:r>
        <w:rPr>
          <w:rFonts w:ascii="Times New Roman" w:hAnsi="Times New Roman"/>
          <w:sz w:val="24"/>
          <w:szCs w:val="24"/>
        </w:rPr>
        <w:t xml:space="preserve">💎 PNC Pearl: Cooley: primary group = 'nursery of human nature' - family is the first school of health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village has installed a new piped water supply, but many families still drink from the old open well because of long-held customs. This gap between material change and the change in social habits is known as:</w:t>
      </w:r>
    </w:p>
    <w:p>
      <w:pPr>
        <w:spacing w:after="40"/>
        <w:ind w:left="360"/>
      </w:pPr>
      <w:r>
        <w:rPr>
          <w:rFonts w:ascii="Times New Roman" w:hAnsi="Times New Roman"/>
          <w:sz w:val="24"/>
          <w:szCs w:val="24"/>
        </w:rPr>
        <w:t xml:space="preserve">(a) Cultural lag</w:t>
      </w:r>
    </w:p>
    <w:p>
      <w:pPr>
        <w:spacing w:after="40"/>
        <w:ind w:left="360"/>
      </w:pPr>
      <w:r>
        <w:rPr>
          <w:rFonts w:ascii="Times New Roman" w:hAnsi="Times New Roman"/>
          <w:sz w:val="24"/>
          <w:szCs w:val="24"/>
        </w:rPr>
        <w:t xml:space="preserve">(b) Social mobility</w:t>
      </w:r>
    </w:p>
    <w:p>
      <w:pPr>
        <w:spacing w:after="40"/>
        <w:ind w:left="360"/>
      </w:pPr>
      <w:r>
        <w:rPr>
          <w:rFonts w:ascii="Times New Roman" w:hAnsi="Times New Roman"/>
          <w:sz w:val="24"/>
          <w:szCs w:val="24"/>
        </w:rPr>
        <w:t xml:space="preserve">(c) Cultural diffusion</w:t>
      </w:r>
    </w:p>
    <w:p>
      <w:pPr>
        <w:spacing w:after="40"/>
        <w:ind w:left="360"/>
      </w:pPr>
      <w:r>
        <w:rPr>
          <w:rFonts w:ascii="Times New Roman" w:hAnsi="Times New Roman"/>
          <w:sz w:val="24"/>
          <w:szCs w:val="24"/>
        </w:rPr>
        <w:t xml:space="preserve">(d) Acculturation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Cultural lag</w:t>
      </w:r>
    </w:p>
    <w:p>
      <w:pPr>
        <w:spacing w:after="40"/>
        <w:ind w:left="360"/>
      </w:pPr>
      <w:r>
        <w:rPr>
          <w:rFonts w:ascii="Times New Roman" w:hAnsi="Times New Roman"/>
          <w:sz w:val="24"/>
          <w:szCs w:val="24"/>
        </w:rPr>
        <w:t xml:space="preserve">🧠 Clinical Rationale: W.F. Ogburn described cultural lag as the delay between changes in material culture (technology, facilities) and the adjustment of non-material culture (beliefs, customs, habits). Health educators must work on beliefs, not only facilities.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Social mobility: Social mobility is movement of individuals between social positions or classes.</w:t>
      </w:r>
    </w:p>
    <w:p>
      <w:pPr>
        <w:spacing w:after="40"/>
        <w:ind w:left="360"/>
      </w:pPr>
      <w:r>
        <w:rPr>
          <w:rFonts w:ascii="Times New Roman" w:hAnsi="Times New Roman"/>
          <w:sz w:val="24"/>
          <w:szCs w:val="24"/>
        </w:rPr>
        <w:t xml:space="preserve">C — Cultural diffusion: Diffusion is the spread of cultural traits from one society to another.</w:t>
      </w:r>
    </w:p>
    <w:p>
      <w:pPr>
        <w:spacing w:after="40"/>
        <w:ind w:left="360"/>
      </w:pPr>
      <w:r>
        <w:rPr>
          <w:rFonts w:ascii="Times New Roman" w:hAnsi="Times New Roman"/>
          <w:sz w:val="24"/>
          <w:szCs w:val="24"/>
        </w:rPr>
        <w:t xml:space="preserve">D — Acculturation: Acculturation is when one group adopts traits of another through prolonged contact.</w:t>
      </w:r>
    </w:p>
    <w:p>
      <w:pPr>
        <w:spacing w:after="40"/>
        <w:ind w:left="360"/>
      </w:pPr>
      <w:r>
        <w:rPr>
          <w:rFonts w:ascii="Times New Roman" w:hAnsi="Times New Roman"/>
          <w:sz w:val="24"/>
          <w:szCs w:val="24"/>
        </w:rPr>
        <w:t xml:space="preserve">⚠️ Exam Trap: The key word is the DELAY between new technology and old habits - that is lag, not diffusion.</w:t>
      </w:r>
    </w:p>
    <w:p>
      <w:pPr>
        <w:spacing w:after="40"/>
        <w:ind w:left="360"/>
      </w:pPr>
      <w:r>
        <w:rPr>
          <w:rFonts w:ascii="Times New Roman" w:hAnsi="Times New Roman"/>
          <w:sz w:val="24"/>
          <w:szCs w:val="24"/>
        </w:rPr>
        <w:t xml:space="preserve">💎 PNC Pearl: Ogburn's cultural lag: material culture changes fast, non-material (beliefs) changes slowly.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study that tests a new nursing intervention by comparing an experimental group with a control group is a:</w:t>
      </w:r>
    </w:p>
    <w:p>
      <w:pPr>
        <w:spacing w:after="40"/>
        <w:ind w:left="360"/>
      </w:pPr>
      <w:r>
        <w:rPr>
          <w:rFonts w:ascii="Times New Roman" w:hAnsi="Times New Roman"/>
          <w:sz w:val="24"/>
          <w:szCs w:val="24"/>
        </w:rPr>
        <w:t xml:space="preserve">(a) Case report</w:t>
      </w:r>
    </w:p>
    <w:p>
      <w:pPr>
        <w:spacing w:after="40"/>
        <w:ind w:left="360"/>
      </w:pPr>
      <w:r>
        <w:rPr>
          <w:rFonts w:ascii="Times New Roman" w:hAnsi="Times New Roman"/>
          <w:sz w:val="24"/>
          <w:szCs w:val="24"/>
        </w:rPr>
        <w:t xml:space="preserve">(b) Randomized controlled trial</w:t>
      </w:r>
    </w:p>
    <w:p>
      <w:pPr>
        <w:spacing w:after="40"/>
        <w:ind w:left="360"/>
      </w:pPr>
      <w:r>
        <w:rPr>
          <w:rFonts w:ascii="Times New Roman" w:hAnsi="Times New Roman"/>
          <w:sz w:val="24"/>
          <w:szCs w:val="24"/>
        </w:rPr>
        <w:t xml:space="preserve">(c) Survey</w:t>
      </w:r>
    </w:p>
    <w:p>
      <w:pPr>
        <w:spacing w:after="40"/>
        <w:ind w:left="360"/>
      </w:pPr>
      <w:r>
        <w:rPr>
          <w:rFonts w:ascii="Times New Roman" w:hAnsi="Times New Roman"/>
          <w:sz w:val="24"/>
          <w:szCs w:val="24"/>
        </w:rPr>
        <w:t xml:space="preserve">(d) Literature review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Randomized controlled trial</w:t>
      </w:r>
    </w:p>
    <w:p>
      <w:pPr>
        <w:spacing w:after="40"/>
        <w:ind w:left="360"/>
      </w:pPr>
      <w:r>
        <w:rPr>
          <w:rFonts w:ascii="Times New Roman" w:hAnsi="Times New Roman"/>
          <w:sz w:val="24"/>
          <w:szCs w:val="24"/>
        </w:rPr>
        <w:t xml:space="preserve">🧠 Clinical Rationale: The RCT randomly assigns subjects to intervention and control groups and is the gold standard for testing effectiveness; surveys describe, case reports narrate single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 report: A case report describes a single patient; there is no comparison group.</w:t>
      </w:r>
    </w:p>
    <w:p>
      <w:pPr>
        <w:spacing w:after="40"/>
        <w:ind w:left="360"/>
      </w:pPr>
      <w:r>
        <w:rPr>
          <w:rFonts w:ascii="Times New Roman" w:hAnsi="Times New Roman"/>
          <w:sz w:val="24"/>
          <w:szCs w:val="24"/>
        </w:rPr>
        <w:t xml:space="preserve">C — Survey: A survey collects descriptive data without manipulating an intervention.</w:t>
      </w:r>
    </w:p>
    <w:p>
      <w:pPr>
        <w:spacing w:after="40"/>
        <w:ind w:left="360"/>
      </w:pPr>
      <w:r>
        <w:rPr>
          <w:rFonts w:ascii="Times New Roman" w:hAnsi="Times New Roman"/>
          <w:sz w:val="24"/>
          <w:szCs w:val="24"/>
        </w:rPr>
        <w:t xml:space="preserve">D — Literature review: A literature review summarises published studies; it collects no new data.</w:t>
      </w:r>
    </w:p>
    <w:p>
      <w:pPr>
        <w:spacing w:after="40"/>
        <w:ind w:left="360"/>
      </w:pPr>
      <w:r>
        <w:rPr>
          <w:rFonts w:ascii="Times New Roman" w:hAnsi="Times New Roman"/>
          <w:sz w:val="24"/>
          <w:szCs w:val="24"/>
        </w:rPr>
        <w:t xml:space="preserve">⚠️ Exam Trap: Just having two groups is not enough - RANDOM allocation makes it an RCT.</w:t>
      </w:r>
    </w:p>
    <w:p>
      <w:pPr>
        <w:spacing w:after="40"/>
        <w:ind w:left="360"/>
      </w:pPr>
      <w:r>
        <w:rPr>
          <w:rFonts w:ascii="Times New Roman" w:hAnsi="Times New Roman"/>
          <w:sz w:val="24"/>
          <w:szCs w:val="24"/>
        </w:rPr>
        <w:t xml:space="preserve">💎 PNC Pearl: Evidence hierarchy: systematic review/meta-analysis &gt; RCT &gt; cohort &gt; case-control &gt; case series &gt; expert opinion.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study on chlorhexidine mouthwash for preventing ventilator-associated pneumonia, one ICU group receives chlorhexidine oral care while another group receives the usual saline oral care. The group receiving saline oral care is the:</w:t>
      </w:r>
    </w:p>
    <w:p>
      <w:pPr>
        <w:spacing w:after="40"/>
        <w:ind w:left="360"/>
      </w:pPr>
      <w:r>
        <w:rPr>
          <w:rFonts w:ascii="Times New Roman" w:hAnsi="Times New Roman"/>
          <w:sz w:val="24"/>
          <w:szCs w:val="24"/>
        </w:rPr>
        <w:t xml:space="preserve">(a) Control group</w:t>
      </w:r>
    </w:p>
    <w:p>
      <w:pPr>
        <w:spacing w:after="40"/>
        <w:ind w:left="360"/>
      </w:pPr>
      <w:r>
        <w:rPr>
          <w:rFonts w:ascii="Times New Roman" w:hAnsi="Times New Roman"/>
          <w:sz w:val="24"/>
          <w:szCs w:val="24"/>
        </w:rPr>
        <w:t xml:space="preserve">(b) Target population</w:t>
      </w:r>
    </w:p>
    <w:p>
      <w:pPr>
        <w:spacing w:after="40"/>
        <w:ind w:left="360"/>
      </w:pPr>
      <w:r>
        <w:rPr>
          <w:rFonts w:ascii="Times New Roman" w:hAnsi="Times New Roman"/>
          <w:sz w:val="24"/>
          <w:szCs w:val="24"/>
        </w:rPr>
        <w:t xml:space="preserve">(c) Experimental group</w:t>
      </w:r>
    </w:p>
    <w:p>
      <w:pPr>
        <w:spacing w:after="40"/>
        <w:ind w:left="360"/>
      </w:pPr>
      <w:r>
        <w:rPr>
          <w:rFonts w:ascii="Times New Roman" w:hAnsi="Times New Roman"/>
          <w:sz w:val="24"/>
          <w:szCs w:val="24"/>
        </w:rPr>
        <w:t xml:space="preserve">(d) Pilot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Control group</w:t>
      </w:r>
    </w:p>
    <w:p>
      <w:pPr>
        <w:spacing w:after="40"/>
        <w:ind w:left="360"/>
      </w:pPr>
      <w:r>
        <w:rPr>
          <w:rFonts w:ascii="Times New Roman" w:hAnsi="Times New Roman"/>
          <w:sz w:val="24"/>
          <w:szCs w:val="24"/>
        </w:rPr>
        <w:t xml:space="preserve">🧠 Clinical Rationale: The control group receives the usual care or no intervention and gives a baseline against which the effect of the intervention is measured. The group receiving chlorhexidine (the new intervention) is the experimental group.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Target population: The target population is the whole group to whom results will be generalised, not a study arm.</w:t>
      </w:r>
    </w:p>
    <w:p>
      <w:pPr>
        <w:spacing w:after="40"/>
        <w:ind w:left="360"/>
      </w:pPr>
      <w:r>
        <w:rPr>
          <w:rFonts w:ascii="Times New Roman" w:hAnsi="Times New Roman"/>
          <w:sz w:val="24"/>
          <w:szCs w:val="24"/>
        </w:rPr>
        <w:t xml:space="preserve">C — Experimental group: The experimental group receives the new intervention - here chlorhexidine.</w:t>
      </w:r>
    </w:p>
    <w:p>
      <w:pPr>
        <w:spacing w:after="40"/>
        <w:ind w:left="360"/>
      </w:pPr>
      <w:r>
        <w:rPr>
          <w:rFonts w:ascii="Times New Roman" w:hAnsi="Times New Roman"/>
          <w:sz w:val="24"/>
          <w:szCs w:val="24"/>
        </w:rPr>
        <w:t xml:space="preserve">D — Pilot group: A pilot study is a small trial run before the main study, not a comparison arm.</w:t>
      </w:r>
    </w:p>
    <w:p>
      <w:pPr>
        <w:spacing w:after="40"/>
        <w:ind w:left="360"/>
      </w:pPr>
      <w:r>
        <w:rPr>
          <w:rFonts w:ascii="Times New Roman" w:hAnsi="Times New Roman"/>
          <w:sz w:val="24"/>
          <w:szCs w:val="24"/>
        </w:rPr>
        <w:t xml:space="preserve">⚠️ Exam Trap: Receiving 'usual care' still makes it the control group - control does not always mean 'nothing given'.</w:t>
      </w:r>
    </w:p>
    <w:p>
      <w:pPr>
        <w:spacing w:after="40"/>
        <w:ind w:left="360"/>
      </w:pPr>
      <w:r>
        <w:rPr>
          <w:rFonts w:ascii="Times New Roman" w:hAnsi="Times New Roman"/>
          <w:sz w:val="24"/>
          <w:szCs w:val="24"/>
        </w:rPr>
        <w:t xml:space="preserve">💎 PNC Pearl: True experiment = Manipulation + Control + Randomisation (MCR).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'5 rights' of delegation include the right task, right person, right communication, right supervision, and:</w:t>
      </w:r>
    </w:p>
    <w:p>
      <w:pPr>
        <w:spacing w:after="40"/>
        <w:ind w:left="360"/>
      </w:pPr>
      <w:r>
        <w:rPr>
          <w:rFonts w:ascii="Times New Roman" w:hAnsi="Times New Roman"/>
          <w:sz w:val="24"/>
          <w:szCs w:val="24"/>
        </w:rPr>
        <w:t xml:space="preserve">(a) Right hospital</w:t>
      </w:r>
    </w:p>
    <w:p>
      <w:pPr>
        <w:spacing w:after="40"/>
        <w:ind w:left="360"/>
      </w:pPr>
      <w:r>
        <w:rPr>
          <w:rFonts w:ascii="Times New Roman" w:hAnsi="Times New Roman"/>
          <w:sz w:val="24"/>
          <w:szCs w:val="24"/>
        </w:rPr>
        <w:t xml:space="preserve">(b) Right circumstance</w:t>
      </w:r>
    </w:p>
    <w:p>
      <w:pPr>
        <w:spacing w:after="40"/>
        <w:ind w:left="360"/>
      </w:pPr>
      <w:r>
        <w:rPr>
          <w:rFonts w:ascii="Times New Roman" w:hAnsi="Times New Roman"/>
          <w:sz w:val="24"/>
          <w:szCs w:val="24"/>
        </w:rPr>
        <w:t xml:space="preserve">(c) Right salary</w:t>
      </w:r>
    </w:p>
    <w:p>
      <w:pPr>
        <w:spacing w:after="40"/>
        <w:ind w:left="360"/>
      </w:pPr>
      <w:r>
        <w:rPr>
          <w:rFonts w:ascii="Times New Roman" w:hAnsi="Times New Roman"/>
          <w:sz w:val="24"/>
          <w:szCs w:val="24"/>
        </w:rPr>
        <w:t xml:space="preserve">(d) Right uniform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Right circumstance</w:t>
      </w:r>
    </w:p>
    <w:p>
      <w:pPr>
        <w:spacing w:after="40"/>
        <w:ind w:left="360"/>
      </w:pPr>
      <w:r>
        <w:rPr>
          <w:rFonts w:ascii="Times New Roman" w:hAnsi="Times New Roman"/>
          <w:sz w:val="24"/>
          <w:szCs w:val="24"/>
        </w:rPr>
        <w:t xml:space="preserve">🧠 Clinical Rationale: The five rights: right task, right circumstance, right person, right direction/communication, and right supervision/evaluation - ensuring safe delegation.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Right hospital: The setting is not one of the five rights.</w:t>
      </w:r>
    </w:p>
    <w:p>
      <w:pPr>
        <w:spacing w:after="40"/>
        <w:ind w:left="360"/>
      </w:pPr>
      <w:r>
        <w:rPr>
          <w:rFonts w:ascii="Times New Roman" w:hAnsi="Times New Roman"/>
          <w:sz w:val="24"/>
          <w:szCs w:val="24"/>
        </w:rPr>
        <w:t xml:space="preserve">C — Right salary: Salary is unrelated to safe delegation.</w:t>
      </w:r>
    </w:p>
    <w:p>
      <w:pPr>
        <w:spacing w:after="40"/>
        <w:ind w:left="360"/>
      </w:pPr>
      <w:r>
        <w:rPr>
          <w:rFonts w:ascii="Times New Roman" w:hAnsi="Times New Roman"/>
          <w:sz w:val="24"/>
          <w:szCs w:val="24"/>
        </w:rPr>
        <w:t xml:space="preserve">D — Right uniform: Uniform has nothing to do with the delegation rights.</w:t>
      </w:r>
    </w:p>
    <w:p>
      <w:pPr>
        <w:spacing w:after="40"/>
        <w:ind w:left="360"/>
      </w:pPr>
      <w:r>
        <w:rPr>
          <w:rFonts w:ascii="Times New Roman" w:hAnsi="Times New Roman"/>
          <w:sz w:val="24"/>
          <w:szCs w:val="24"/>
        </w:rPr>
        <w:t xml:space="preserve">⚠️ Exam Trap: Right CIRCUMSTANCE means the client's condition is stable and the setting suits delegation.</w:t>
      </w:r>
    </w:p>
    <w:p>
      <w:pPr>
        <w:spacing w:after="40"/>
        <w:ind w:left="360"/>
      </w:pPr>
      <w:r>
        <w:rPr>
          <w:rFonts w:ascii="Times New Roman" w:hAnsi="Times New Roman"/>
          <w:sz w:val="24"/>
          <w:szCs w:val="24"/>
        </w:rPr>
        <w:t xml:space="preserve">💎 PNC Pearl: 5 rights of delegation: Task, Circumstance, Person, Direction/Communication, Supervision/Evaluation.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Nursing audit is primarily used to:</w:t>
      </w:r>
    </w:p>
    <w:p>
      <w:pPr>
        <w:spacing w:after="40"/>
        <w:ind w:left="360"/>
      </w:pPr>
      <w:r>
        <w:rPr>
          <w:rFonts w:ascii="Times New Roman" w:hAnsi="Times New Roman"/>
          <w:sz w:val="24"/>
          <w:szCs w:val="24"/>
        </w:rPr>
        <w:t xml:space="preserve">(a) Evaluate the quality of nursing care against established standards</w:t>
      </w:r>
    </w:p>
    <w:p>
      <w:pPr>
        <w:spacing w:after="40"/>
        <w:ind w:left="360"/>
      </w:pPr>
      <w:r>
        <w:rPr>
          <w:rFonts w:ascii="Times New Roman" w:hAnsi="Times New Roman"/>
          <w:sz w:val="24"/>
          <w:szCs w:val="24"/>
        </w:rPr>
        <w:t xml:space="preserve">(b) Fix staff salaries</w:t>
      </w:r>
    </w:p>
    <w:p>
      <w:pPr>
        <w:spacing w:after="40"/>
        <w:ind w:left="360"/>
      </w:pPr>
      <w:r>
        <w:rPr>
          <w:rFonts w:ascii="Times New Roman" w:hAnsi="Times New Roman"/>
          <w:sz w:val="24"/>
          <w:szCs w:val="24"/>
        </w:rPr>
        <w:t xml:space="preserve">(c) Increase patient load</w:t>
      </w:r>
    </w:p>
    <w:p>
      <w:pPr>
        <w:spacing w:after="40"/>
        <w:ind w:left="360"/>
      </w:pPr>
      <w:r>
        <w:rPr>
          <w:rFonts w:ascii="Times New Roman" w:hAnsi="Times New Roman"/>
          <w:sz w:val="24"/>
          <w:szCs w:val="24"/>
        </w:rPr>
        <w:t xml:space="preserve">(d) Punish nurses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Evaluate the quality of nursing care against established standards</w:t>
      </w:r>
    </w:p>
    <w:p>
      <w:pPr>
        <w:spacing w:after="40"/>
        <w:ind w:left="360"/>
      </w:pPr>
      <w:r>
        <w:rPr>
          <w:rFonts w:ascii="Times New Roman" w:hAnsi="Times New Roman"/>
          <w:sz w:val="24"/>
          <w:szCs w:val="24"/>
        </w:rPr>
        <w:t xml:space="preserve">🧠 Clinical Rationale: A nursing audit reviews records and care against standards to measure and improve the quality of care - a core tool of quality assurance.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Fix staff salaries: Salaries are decided by administration, not by audit of care.</w:t>
      </w:r>
    </w:p>
    <w:p>
      <w:pPr>
        <w:spacing w:after="40"/>
        <w:ind w:left="360"/>
      </w:pPr>
      <w:r>
        <w:rPr>
          <w:rFonts w:ascii="Times New Roman" w:hAnsi="Times New Roman"/>
          <w:sz w:val="24"/>
          <w:szCs w:val="24"/>
        </w:rPr>
        <w:t xml:space="preserve">C — Increase patient load: Audit evaluates care quality; it does not assign workload.</w:t>
      </w:r>
    </w:p>
    <w:p>
      <w:pPr>
        <w:spacing w:after="40"/>
        <w:ind w:left="360"/>
      </w:pPr>
      <w:r>
        <w:rPr>
          <w:rFonts w:ascii="Times New Roman" w:hAnsi="Times New Roman"/>
          <w:sz w:val="24"/>
          <w:szCs w:val="24"/>
        </w:rPr>
        <w:t xml:space="preserve">D — Punish nurses: Audit is a quality-improvement tool, not a disciplinary process.</w:t>
      </w:r>
    </w:p>
    <w:p>
      <w:pPr>
        <w:spacing w:after="40"/>
        <w:ind w:left="360"/>
      </w:pPr>
      <w:r>
        <w:rPr>
          <w:rFonts w:ascii="Times New Roman" w:hAnsi="Times New Roman"/>
          <w:sz w:val="24"/>
          <w:szCs w:val="24"/>
        </w:rPr>
        <w:t xml:space="preserve">⚠️ Exam Trap: Audit looks at care against STANDARDS - it evaluates, it does not blame.</w:t>
      </w:r>
    </w:p>
    <w:p>
      <w:pPr>
        <w:spacing w:after="40"/>
        <w:ind w:left="360"/>
      </w:pPr>
      <w:r>
        <w:rPr>
          <w:rFonts w:ascii="Times New Roman" w:hAnsi="Times New Roman"/>
          <w:sz w:val="24"/>
          <w:szCs w:val="24"/>
        </w:rPr>
        <w:t xml:space="preserve">💎 PNC Pearl: Nursing audit: retrospective (after discharge, records) vs concurrent (during stay); Phaneuf's audit uses 7 functions.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serum enzyme is the MOST specific indicator of hepatocellular (liver cell) injury?</w:t>
      </w:r>
    </w:p>
    <w:p>
      <w:pPr>
        <w:spacing w:after="40"/>
        <w:ind w:left="360"/>
      </w:pPr>
      <w:r>
        <w:rPr>
          <w:rFonts w:ascii="Times New Roman" w:hAnsi="Times New Roman"/>
          <w:sz w:val="24"/>
          <w:szCs w:val="24"/>
        </w:rPr>
        <w:t xml:space="preserve">(a) Alanine aminotransferase (ALT/SGPT)</w:t>
      </w:r>
    </w:p>
    <w:p>
      <w:pPr>
        <w:spacing w:after="40"/>
        <w:ind w:left="360"/>
      </w:pPr>
      <w:r>
        <w:rPr>
          <w:rFonts w:ascii="Times New Roman" w:hAnsi="Times New Roman"/>
          <w:sz w:val="24"/>
          <w:szCs w:val="24"/>
        </w:rPr>
        <w:t xml:space="preserve">(b) Creatine kinase (CK)</w:t>
      </w:r>
    </w:p>
    <w:p>
      <w:pPr>
        <w:spacing w:after="40"/>
        <w:ind w:left="360"/>
      </w:pPr>
      <w:r>
        <w:rPr>
          <w:rFonts w:ascii="Times New Roman" w:hAnsi="Times New Roman"/>
          <w:sz w:val="24"/>
          <w:szCs w:val="24"/>
        </w:rPr>
        <w:t xml:space="preserve">(c) Amylase</w:t>
      </w:r>
    </w:p>
    <w:p>
      <w:pPr>
        <w:spacing w:after="40"/>
        <w:ind w:left="360"/>
      </w:pPr>
      <w:r>
        <w:rPr>
          <w:rFonts w:ascii="Times New Roman" w:hAnsi="Times New Roman"/>
          <w:sz w:val="24"/>
          <w:szCs w:val="24"/>
        </w:rPr>
        <w:t xml:space="preserve">(d) Alkaline phosphatase (ALP)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Alanine aminotransferase (ALT/SGPT)</w:t>
      </w:r>
    </w:p>
    <w:p>
      <w:pPr>
        <w:spacing w:after="40"/>
        <w:ind w:left="360"/>
      </w:pPr>
      <w:r>
        <w:rPr>
          <w:rFonts w:ascii="Times New Roman" w:hAnsi="Times New Roman"/>
          <w:sz w:val="24"/>
          <w:szCs w:val="24"/>
        </w:rPr>
        <w:t xml:space="preserve">🧠 Clinical Rationale: ALT (SGPT) is found mainly in the liver cytoplasm, so it is the most liver-specific transaminase. AST (SGOT) is also present in heart and muscle. ALP rises mainly in cholestasis and bone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Creatine kinase (CK): CK is a muscle enzyme; CK-MB rises in myocardial infarction.</w:t>
      </w:r>
    </w:p>
    <w:p>
      <w:pPr>
        <w:spacing w:after="40"/>
        <w:ind w:left="360"/>
      </w:pPr>
      <w:r>
        <w:rPr>
          <w:rFonts w:ascii="Times New Roman" w:hAnsi="Times New Roman"/>
          <w:sz w:val="24"/>
          <w:szCs w:val="24"/>
        </w:rPr>
        <w:t xml:space="preserve">C — Amylase: Amylase is a pancreatic and salivary enzyme used in pancreatitis.</w:t>
      </w:r>
    </w:p>
    <w:p>
      <w:pPr>
        <w:spacing w:after="40"/>
        <w:ind w:left="360"/>
      </w:pPr>
      <w:r>
        <w:rPr>
          <w:rFonts w:ascii="Times New Roman" w:hAnsi="Times New Roman"/>
          <w:sz w:val="24"/>
          <w:szCs w:val="24"/>
        </w:rPr>
        <w:t xml:space="preserve">D — Alkaline phosphatase (ALP): ALP rises in obstructive jaundice and bone disease (e.g. rickets, Paget's) - not specific to liver cells.</w:t>
      </w:r>
    </w:p>
    <w:p>
      <w:pPr>
        <w:spacing w:after="40"/>
        <w:ind w:left="360"/>
      </w:pPr>
      <w:r>
        <w:rPr>
          <w:rFonts w:ascii="Times New Roman" w:hAnsi="Times New Roman"/>
          <w:sz w:val="24"/>
          <w:szCs w:val="24"/>
        </w:rPr>
        <w:t xml:space="preserve">⚠️ Exam Trap: AST is also a 'liver enzyme', but ALT is the more liver-specific one.</w:t>
      </w:r>
    </w:p>
    <w:p>
      <w:pPr>
        <w:spacing w:after="40"/>
        <w:ind w:left="360"/>
      </w:pPr>
      <w:r>
        <w:rPr>
          <w:rFonts w:ascii="Times New Roman" w:hAnsi="Times New Roman"/>
          <w:sz w:val="24"/>
          <w:szCs w:val="24"/>
        </w:rPr>
        <w:t xml:space="preserve">💎 PNC Pearl: ALT = Liver (L in both); AST/ALT above 2 suggests alcoholic liver disease; ALP = obstruction/bone.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dies a week after an ischaemic stroke. At autopsy, the infarcted area of the brain is soft and partly cystic. This is typical of which type of necrosis?</w:t>
      </w:r>
    </w:p>
    <w:p>
      <w:pPr>
        <w:spacing w:after="40"/>
        <w:ind w:left="360"/>
      </w:pPr>
      <w:r>
        <w:rPr>
          <w:rFonts w:ascii="Times New Roman" w:hAnsi="Times New Roman"/>
          <w:sz w:val="24"/>
          <w:szCs w:val="24"/>
        </w:rPr>
        <w:t xml:space="preserve">(a) Liquefactive necrosis</w:t>
      </w:r>
    </w:p>
    <w:p>
      <w:pPr>
        <w:spacing w:after="40"/>
        <w:ind w:left="360"/>
      </w:pPr>
      <w:r>
        <w:rPr>
          <w:rFonts w:ascii="Times New Roman" w:hAnsi="Times New Roman"/>
          <w:sz w:val="24"/>
          <w:szCs w:val="24"/>
        </w:rPr>
        <w:t xml:space="preserve">(b) Fat necrosis</w:t>
      </w:r>
    </w:p>
    <w:p>
      <w:pPr>
        <w:spacing w:after="40"/>
        <w:ind w:left="360"/>
      </w:pPr>
      <w:r>
        <w:rPr>
          <w:rFonts w:ascii="Times New Roman" w:hAnsi="Times New Roman"/>
          <w:sz w:val="24"/>
          <w:szCs w:val="24"/>
        </w:rPr>
        <w:t xml:space="preserve">(c) Caseous necrosis</w:t>
      </w:r>
    </w:p>
    <w:p>
      <w:pPr>
        <w:spacing w:after="40"/>
        <w:ind w:left="360"/>
      </w:pPr>
      <w:r>
        <w:rPr>
          <w:rFonts w:ascii="Times New Roman" w:hAnsi="Times New Roman"/>
          <w:sz w:val="24"/>
          <w:szCs w:val="24"/>
        </w:rPr>
        <w:t xml:space="preserve">(d) Coagulative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Liquefactive necrosis</w:t>
      </w:r>
    </w:p>
    <w:p>
      <w:pPr>
        <w:spacing w:after="40"/>
        <w:ind w:left="360"/>
      </w:pPr>
      <w:r>
        <w:rPr>
          <w:rFonts w:ascii="Times New Roman" w:hAnsi="Times New Roman"/>
          <w:sz w:val="24"/>
          <w:szCs w:val="24"/>
        </w:rPr>
        <w:t xml:space="preserve">🧠 Clinical Rationale: Brain tissue is rich in lipids and poor in structural protein, and microglial enzymes digest dead cells, so ischaemic infarcts in the brain undergo liquefactive necrosis, forming a cyst. Ischaemic infarcts of solid organs such as heart and kidney show coagulative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Fat necrosis: Fat necrosis occurs in acute pancreatitis and breast trauma.</w:t>
      </w:r>
    </w:p>
    <w:p>
      <w:pPr>
        <w:spacing w:after="40"/>
        <w:ind w:left="360"/>
      </w:pPr>
      <w:r>
        <w:rPr>
          <w:rFonts w:ascii="Times New Roman" w:hAnsi="Times New Roman"/>
          <w:sz w:val="24"/>
          <w:szCs w:val="24"/>
        </w:rPr>
        <w:t xml:space="preserve">C — Caseous necrosis: Caseous (cheese-like) necrosis is typical of tuberculosis.</w:t>
      </w:r>
    </w:p>
    <w:p>
      <w:pPr>
        <w:spacing w:after="40"/>
        <w:ind w:left="360"/>
      </w:pPr>
      <w:r>
        <w:rPr>
          <w:rFonts w:ascii="Times New Roman" w:hAnsi="Times New Roman"/>
          <w:sz w:val="24"/>
          <w:szCs w:val="24"/>
        </w:rPr>
        <w:t xml:space="preserve">D — Coagulative necrosis: Coagulative necrosis follows ischaemia in solid organs like heart, kidney and spleen - not brain.</w:t>
      </w:r>
    </w:p>
    <w:p>
      <w:pPr>
        <w:spacing w:after="40"/>
        <w:ind w:left="360"/>
      </w:pPr>
      <w:r>
        <w:rPr>
          <w:rFonts w:ascii="Times New Roman" w:hAnsi="Times New Roman"/>
          <w:sz w:val="24"/>
          <w:szCs w:val="24"/>
        </w:rPr>
        <w:t xml:space="preserve">⚠️ Exam Trap: Ischaemia usually means coagulative necrosis - the brain is the classic exception.</w:t>
      </w:r>
    </w:p>
    <w:p>
      <w:pPr>
        <w:spacing w:after="40"/>
        <w:ind w:left="360"/>
      </w:pPr>
      <w:r>
        <w:rPr>
          <w:rFonts w:ascii="Times New Roman" w:hAnsi="Times New Roman"/>
          <w:sz w:val="24"/>
          <w:szCs w:val="24"/>
        </w:rPr>
        <w:t xml:space="preserve">💎 PNC Pearl: Necrosis types: Coagulative - MI, kidney; Liquefactive - brain, abscess; Caseous - TB; Fat - pancreas.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with haemophilia A (X-linked recessive) marries a woman who has no haemophilia gene. Which statement about their children is correct?</w:t>
      </w:r>
    </w:p>
    <w:p>
      <w:pPr>
        <w:spacing w:after="40"/>
        <w:ind w:left="360"/>
      </w:pPr>
      <w:r>
        <w:rPr>
          <w:rFonts w:ascii="Times New Roman" w:hAnsi="Times New Roman"/>
          <w:sz w:val="24"/>
          <w:szCs w:val="24"/>
        </w:rPr>
        <w:t xml:space="preserve">(a) 50% of daughters will be affected</w:t>
      </w:r>
    </w:p>
    <w:p>
      <w:pPr>
        <w:spacing w:after="40"/>
        <w:ind w:left="360"/>
      </w:pPr>
      <w:r>
        <w:rPr>
          <w:rFonts w:ascii="Times New Roman" w:hAnsi="Times New Roman"/>
          <w:sz w:val="24"/>
          <w:szCs w:val="24"/>
        </w:rPr>
        <w:t xml:space="preserve">(b) All sons will be affected</w:t>
      </w:r>
    </w:p>
    <w:p>
      <w:pPr>
        <w:spacing w:after="40"/>
        <w:ind w:left="360"/>
      </w:pPr>
      <w:r>
        <w:rPr>
          <w:rFonts w:ascii="Times New Roman" w:hAnsi="Times New Roman"/>
          <w:sz w:val="24"/>
          <w:szCs w:val="24"/>
        </w:rPr>
        <w:t xml:space="preserve">(c) Half the sons will be carriers</w:t>
      </w:r>
    </w:p>
    <w:p>
      <w:pPr>
        <w:spacing w:after="40"/>
        <w:ind w:left="360"/>
      </w:pPr>
      <w:r>
        <w:rPr>
          <w:rFonts w:ascii="Times New Roman" w:hAnsi="Times New Roman"/>
          <w:sz w:val="24"/>
          <w:szCs w:val="24"/>
        </w:rPr>
        <w:t xml:space="preserve">(d) All daughters will be carriers and no son will be affected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All daughters will be carriers and no son will be affected</w:t>
      </w:r>
    </w:p>
    <w:p>
      <w:pPr>
        <w:spacing w:after="40"/>
        <w:ind w:left="360"/>
      </w:pPr>
      <w:r>
        <w:rPr>
          <w:rFonts w:ascii="Times New Roman" w:hAnsi="Times New Roman"/>
          <w:sz w:val="24"/>
          <w:szCs w:val="24"/>
        </w:rPr>
        <w:t xml:space="preserve">🧠 Clinical Rationale: Father XhY, mother XX. Every daughter receives the father's Xh, so all are carriers (XhX); every son receives the father's Y, so none is affected. There is no male-to-male transmission in X-linked disorders.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of daughters will be affected: Daughters get one normal X from the mother, so they are carriers, not affected.</w:t>
      </w:r>
    </w:p>
    <w:p>
      <w:pPr>
        <w:spacing w:after="40"/>
        <w:ind w:left="360"/>
      </w:pPr>
      <w:r>
        <w:rPr>
          <w:rFonts w:ascii="Times New Roman" w:hAnsi="Times New Roman"/>
          <w:sz w:val="24"/>
          <w:szCs w:val="24"/>
        </w:rPr>
        <w:t xml:space="preserve">B — All sons will be affected: Sons get Y from the father, so they cannot inherit his Xh.</w:t>
      </w:r>
    </w:p>
    <w:p>
      <w:pPr>
        <w:spacing w:after="40"/>
        <w:ind w:left="360"/>
      </w:pPr>
      <w:r>
        <w:rPr>
          <w:rFonts w:ascii="Times New Roman" w:hAnsi="Times New Roman"/>
          <w:sz w:val="24"/>
          <w:szCs w:val="24"/>
        </w:rPr>
        <w:t xml:space="preserve">C — Half the sons will be carriers: Males have one X - they are either affected or normal, never carriers.</w:t>
      </w:r>
    </w:p>
    <w:p>
      <w:pPr>
        <w:spacing w:after="40"/>
        <w:ind w:left="360"/>
      </w:pPr>
      <w:r>
        <w:rPr>
          <w:rFonts w:ascii="Times New Roman" w:hAnsi="Times New Roman"/>
          <w:sz w:val="24"/>
          <w:szCs w:val="24"/>
        </w:rPr>
        <w:t xml:space="preserve">⚠️ Exam Trap: Remember: an affected father NEVER passes an X-linked gene to his sons.</w:t>
      </w:r>
    </w:p>
    <w:p>
      <w:pPr>
        <w:spacing w:after="40"/>
        <w:ind w:left="360"/>
      </w:pPr>
      <w:r>
        <w:rPr>
          <w:rFonts w:ascii="Times New Roman" w:hAnsi="Times New Roman"/>
          <w:sz w:val="24"/>
          <w:szCs w:val="24"/>
        </w:rPr>
        <w:t xml:space="preserve">💎 PNC Pearl: X-linked recessive, carrier mother: sons 50% affected, daughters 50% carriers; father never passes it to sons.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SI unit of electric current?</w:t>
      </w:r>
    </w:p>
    <w:p>
      <w:pPr>
        <w:spacing w:after="40"/>
        <w:ind w:left="360"/>
      </w:pPr>
      <w:r>
        <w:rPr>
          <w:rFonts w:ascii="Times New Roman" w:hAnsi="Times New Roman"/>
          <w:sz w:val="24"/>
          <w:szCs w:val="24"/>
        </w:rPr>
        <w:t xml:space="preserve">(a) Ohm</w:t>
      </w:r>
    </w:p>
    <w:p>
      <w:pPr>
        <w:spacing w:after="40"/>
        <w:ind w:left="360"/>
      </w:pPr>
      <w:r>
        <w:rPr>
          <w:rFonts w:ascii="Times New Roman" w:hAnsi="Times New Roman"/>
          <w:sz w:val="24"/>
          <w:szCs w:val="24"/>
        </w:rPr>
        <w:t xml:space="preserve">(b) Watt</w:t>
      </w:r>
    </w:p>
    <w:p>
      <w:pPr>
        <w:spacing w:after="40"/>
        <w:ind w:left="360"/>
      </w:pPr>
      <w:r>
        <w:rPr>
          <w:rFonts w:ascii="Times New Roman" w:hAnsi="Times New Roman"/>
          <w:sz w:val="24"/>
          <w:szCs w:val="24"/>
        </w:rPr>
        <w:t xml:space="preserve">(c) Ampere</w:t>
      </w:r>
    </w:p>
    <w:p>
      <w:pPr>
        <w:spacing w:after="40"/>
        <w:ind w:left="360"/>
      </w:pPr>
      <w:r>
        <w:rPr>
          <w:rFonts w:ascii="Times New Roman" w:hAnsi="Times New Roman"/>
          <w:sz w:val="24"/>
          <w:szCs w:val="24"/>
        </w:rPr>
        <w:t xml:space="preserve">(d) Volt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Ampere</w:t>
      </w:r>
    </w:p>
    <w:p>
      <w:pPr>
        <w:spacing w:after="40"/>
        <w:ind w:left="360"/>
      </w:pPr>
      <w:r>
        <w:rPr>
          <w:rFonts w:ascii="Times New Roman" w:hAnsi="Times New Roman"/>
          <w:sz w:val="24"/>
          <w:szCs w:val="24"/>
        </w:rPr>
        <w:t xml:space="preserve">🧠 Concept: Electric current is measured in amperes; volt measures potential difference, ohm measures resistance, and watt measures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Ohm: Ohm is the unit of resistance.</w:t>
      </w:r>
    </w:p>
    <w:p>
      <w:pPr>
        <w:spacing w:after="40"/>
        <w:ind w:left="360"/>
      </w:pPr>
      <w:r>
        <w:rPr>
          <w:rFonts w:ascii="Times New Roman" w:hAnsi="Times New Roman"/>
          <w:sz w:val="24"/>
          <w:szCs w:val="24"/>
        </w:rPr>
        <w:t xml:space="preserve">B — Watt: Watt is the unit of power.</w:t>
      </w:r>
    </w:p>
    <w:p>
      <w:pPr>
        <w:spacing w:after="40"/>
        <w:ind w:left="360"/>
      </w:pPr>
      <w:r>
        <w:rPr>
          <w:rFonts w:ascii="Times New Roman" w:hAnsi="Times New Roman"/>
          <w:sz w:val="24"/>
          <w:szCs w:val="24"/>
        </w:rPr>
        <w:t xml:space="preserve">D — Volt: Volt is the unit of potential difference.</w:t>
      </w:r>
    </w:p>
    <w:p>
      <w:pPr>
        <w:spacing w:after="40"/>
        <w:ind w:left="360"/>
      </w:pPr>
      <w:r>
        <w:rPr>
          <w:rFonts w:ascii="Times New Roman" w:hAnsi="Times New Roman"/>
          <w:sz w:val="24"/>
          <w:szCs w:val="24"/>
        </w:rPr>
        <w:t xml:space="preserve">⚠️ Exam Trap: Ammeter measures current, but the UNIT is ampere - do not confuse device with unit.</w:t>
      </w:r>
    </w:p>
    <w:p>
      <w:pPr>
        <w:spacing w:after="40"/>
        <w:ind w:left="360"/>
      </w:pPr>
      <w:r>
        <w:rPr>
          <w:rFonts w:ascii="Times New Roman" w:hAnsi="Times New Roman"/>
          <w:sz w:val="24"/>
          <w:szCs w:val="24"/>
        </w:rPr>
        <w:t xml:space="preserve">💎 PNC Pearl: V = I x R (Ohm's law); P = V x 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a solid changes directly into a gas is called:</w:t>
      </w:r>
    </w:p>
    <w:p>
      <w:pPr>
        <w:spacing w:after="40"/>
        <w:ind w:left="360"/>
      </w:pPr>
      <w:r>
        <w:rPr>
          <w:rFonts w:ascii="Times New Roman" w:hAnsi="Times New Roman"/>
          <w:sz w:val="24"/>
          <w:szCs w:val="24"/>
        </w:rPr>
        <w:t xml:space="preserve">(a) Evaporation</w:t>
      </w:r>
    </w:p>
    <w:p>
      <w:pPr>
        <w:spacing w:after="40"/>
        <w:ind w:left="360"/>
      </w:pPr>
      <w:r>
        <w:rPr>
          <w:rFonts w:ascii="Times New Roman" w:hAnsi="Times New Roman"/>
          <w:sz w:val="24"/>
          <w:szCs w:val="24"/>
        </w:rPr>
        <w:t xml:space="preserve">(b) Condensation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Sublimation</w:t>
      </w:r>
    </w:p>
    <w:p>
      <w:pPr>
        <w:spacing w:after="40"/>
        <w:ind w:left="360"/>
      </w:pPr>
      <w:r>
        <w:rPr>
          <w:rFonts w:ascii="Times New Roman" w:hAnsi="Times New Roman"/>
          <w:sz w:val="24"/>
          <w:szCs w:val="24"/>
        </w:rPr>
        <w:t xml:space="preserve">🧠 Concept: Sublimation is the direct solid-to-gas transition (camphor, dry ice); evaporation is liquid to gas; condensation is gas to liquid.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Evaporation: Evaporation is liquid to gas at the surface.</w:t>
      </w:r>
    </w:p>
    <w:p>
      <w:pPr>
        <w:spacing w:after="40"/>
        <w:ind w:left="360"/>
      </w:pPr>
      <w:r>
        <w:rPr>
          <w:rFonts w:ascii="Times New Roman" w:hAnsi="Times New Roman"/>
          <w:sz w:val="24"/>
          <w:szCs w:val="24"/>
        </w:rPr>
        <w:t xml:space="preserve">B — Condensation: Condensation is gas to liquid.</w:t>
      </w:r>
    </w:p>
    <w:p>
      <w:pPr>
        <w:spacing w:after="40"/>
        <w:ind w:left="360"/>
      </w:pPr>
      <w:r>
        <w:rPr>
          <w:rFonts w:ascii="Times New Roman" w:hAnsi="Times New Roman"/>
          <w:sz w:val="24"/>
          <w:szCs w:val="24"/>
        </w:rPr>
        <w:t xml:space="preserve">D — Fusion: Fusion (melting) is solid to liquid.</w:t>
      </w:r>
    </w:p>
    <w:p>
      <w:pPr>
        <w:spacing w:after="40"/>
        <w:ind w:left="360"/>
      </w:pPr>
      <w:r>
        <w:rPr>
          <w:rFonts w:ascii="Times New Roman" w:hAnsi="Times New Roman"/>
          <w:sz w:val="24"/>
          <w:szCs w:val="24"/>
        </w:rPr>
        <w:t xml:space="preserve">⚠️ Exam Trap: Reverse of sublimation (gas to solid directly) is deposition, not condensation.</w:t>
      </w:r>
    </w:p>
    <w:p>
      <w:pPr>
        <w:spacing w:after="40"/>
        <w:ind w:left="360"/>
      </w:pPr>
      <w:r>
        <w:rPr>
          <w:rFonts w:ascii="Times New Roman" w:hAnsi="Times New Roman"/>
          <w:sz w:val="24"/>
          <w:szCs w:val="24"/>
        </w:rPr>
        <w:t xml:space="preserve">💎 PNC Pearl: Sublimes: camphor, naphthalene, dry ice, iodine, ammonium chloride.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deficiency causes scurvy?</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D</w:t>
      </w:r>
    </w:p>
    <w:p>
      <w:pPr>
        <w:spacing w:after="40"/>
        <w:ind w:left="360"/>
      </w:pPr>
      <w:r>
        <w:rPr>
          <w:rFonts w:ascii="Times New Roman" w:hAnsi="Times New Roman"/>
          <w:sz w:val="24"/>
          <w:szCs w:val="24"/>
        </w:rPr>
        <w:t xml:space="preserve">(c) Vitamin K</w:t>
      </w:r>
    </w:p>
    <w:p>
      <w:pPr>
        <w:spacing w:after="40"/>
        <w:ind w:left="360"/>
      </w:pPr>
      <w:r>
        <w:rPr>
          <w:rFonts w:ascii="Times New Roman" w:hAnsi="Times New Roman"/>
          <w:sz w:val="24"/>
          <w:szCs w:val="24"/>
        </w:rPr>
        <w:t xml:space="preserve">(d) Vitamin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 C</w:t>
      </w:r>
    </w:p>
    <w:p>
      <w:pPr>
        <w:spacing w:after="40"/>
        <w:ind w:left="360"/>
      </w:pPr>
      <w:r>
        <w:rPr>
          <w:rFonts w:ascii="Times New Roman" w:hAnsi="Times New Roman"/>
          <w:sz w:val="24"/>
          <w:szCs w:val="24"/>
        </w:rPr>
        <w:t xml:space="preserve">🧠 Concept: Scurvy - bleeding gums, poor wound healing, and fatigue - results from vitamin C deficiency; rickets from vitamin D; night blindness from vitamin 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D: Vitamin D deficiency causes rickets/osteomalacia.</w:t>
      </w:r>
    </w:p>
    <w:p>
      <w:pPr>
        <w:spacing w:after="40"/>
        <w:ind w:left="360"/>
      </w:pPr>
      <w:r>
        <w:rPr>
          <w:rFonts w:ascii="Times New Roman" w:hAnsi="Times New Roman"/>
          <w:sz w:val="24"/>
          <w:szCs w:val="24"/>
        </w:rPr>
        <w:t xml:space="preserve">C — Vitamin K: Vitamin K deficiency causes bleeding from clotting-factor lack.</w:t>
      </w:r>
    </w:p>
    <w:p>
      <w:pPr>
        <w:spacing w:after="40"/>
        <w:ind w:left="360"/>
      </w:pPr>
      <w:r>
        <w:rPr>
          <w:rFonts w:ascii="Times New Roman" w:hAnsi="Times New Roman"/>
          <w:sz w:val="24"/>
          <w:szCs w:val="24"/>
        </w:rPr>
        <w:t xml:space="preserve">D — Vitamin A: Vitamin A deficiency causes night blindness and xerophthalmia.</w:t>
      </w:r>
    </w:p>
    <w:p>
      <w:pPr>
        <w:spacing w:after="40"/>
        <w:ind w:left="360"/>
      </w:pPr>
      <w:r>
        <w:rPr>
          <w:rFonts w:ascii="Times New Roman" w:hAnsi="Times New Roman"/>
          <w:sz w:val="24"/>
          <w:szCs w:val="24"/>
        </w:rPr>
        <w:t xml:space="preserve">⚠️ Exam Trap: Bleeding gums occur in both C and K deficiency - scurvy specifically = vitamin C.</w:t>
      </w:r>
    </w:p>
    <w:p>
      <w:pPr>
        <w:spacing w:after="40"/>
        <w:ind w:left="360"/>
      </w:pPr>
      <w:r>
        <w:rPr>
          <w:rFonts w:ascii="Times New Roman" w:hAnsi="Times New Roman"/>
          <w:sz w:val="24"/>
          <w:szCs w:val="24"/>
        </w:rPr>
        <w:t xml:space="preserve">💎 PNC Pearl: A-night blindness, B1-beriberi, B3-pellagra, C-scurvy, D-rickets, K-bleeding.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quick lime is:</w:t>
      </w:r>
    </w:p>
    <w:p>
      <w:pPr>
        <w:spacing w:after="40"/>
        <w:ind w:left="360"/>
      </w:pPr>
      <w:r>
        <w:rPr>
          <w:rFonts w:ascii="Times New Roman" w:hAnsi="Times New Roman"/>
          <w:sz w:val="24"/>
          <w:szCs w:val="24"/>
        </w:rPr>
        <w:t xml:space="preserve">(a) CaSO4</w:t>
      </w:r>
    </w:p>
    <w:p>
      <w:pPr>
        <w:spacing w:after="40"/>
        <w:ind w:left="360"/>
      </w:pPr>
      <w:r>
        <w:rPr>
          <w:rFonts w:ascii="Times New Roman" w:hAnsi="Times New Roman"/>
          <w:sz w:val="24"/>
          <w:szCs w:val="24"/>
        </w:rPr>
        <w:t xml:space="preserve">(b) CaO</w:t>
      </w:r>
    </w:p>
    <w:p>
      <w:pPr>
        <w:spacing w:after="40"/>
        <w:ind w:left="360"/>
      </w:pPr>
      <w:r>
        <w:rPr>
          <w:rFonts w:ascii="Times New Roman" w:hAnsi="Times New Roman"/>
          <w:sz w:val="24"/>
          <w:szCs w:val="24"/>
        </w:rPr>
        <w:t xml:space="preserve">(c) CaCO3</w:t>
      </w:r>
    </w:p>
    <w:p>
      <w:pPr>
        <w:spacing w:after="40"/>
        <w:ind w:left="360"/>
      </w:pPr>
      <w:r>
        <w:rPr>
          <w:rFonts w:ascii="Times New Roman" w:hAnsi="Times New Roman"/>
          <w:sz w:val="24"/>
          <w:szCs w:val="24"/>
        </w:rPr>
        <w:t xml:space="preserve">(d) Ca(OH)2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CaO</w:t>
      </w:r>
    </w:p>
    <w:p>
      <w:pPr>
        <w:spacing w:after="40"/>
        <w:ind w:left="360"/>
      </w:pPr>
      <w:r>
        <w:rPr>
          <w:rFonts w:ascii="Times New Roman" w:hAnsi="Times New Roman"/>
          <w:sz w:val="24"/>
          <w:szCs w:val="24"/>
        </w:rPr>
        <w:t xml:space="preserve">🧠 Concept: Quick lime is calcium oxide (CaO); slaked lime is Ca(OH)2; limestone is CaCO3; plaster of Paris is CaSO4.1/2H2O.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CaSO4: CaSO4.2H2O is gypsum; half-hydrate is plaster of Paris.</w:t>
      </w:r>
    </w:p>
    <w:p>
      <w:pPr>
        <w:spacing w:after="40"/>
        <w:ind w:left="360"/>
      </w:pPr>
      <w:r>
        <w:rPr>
          <w:rFonts w:ascii="Times New Roman" w:hAnsi="Times New Roman"/>
          <w:sz w:val="24"/>
          <w:szCs w:val="24"/>
        </w:rPr>
        <w:t xml:space="preserve">C — CaCO3: CaCO3 is limestone/chalk/marble.</w:t>
      </w:r>
    </w:p>
    <w:p>
      <w:pPr>
        <w:spacing w:after="40"/>
        <w:ind w:left="360"/>
      </w:pPr>
      <w:r>
        <w:rPr>
          <w:rFonts w:ascii="Times New Roman" w:hAnsi="Times New Roman"/>
          <w:sz w:val="24"/>
          <w:szCs w:val="24"/>
        </w:rPr>
        <w:t xml:space="preserve">D — Ca(OH)2: Ca(OH)2 is slaked lime (lime water).</w:t>
      </w:r>
    </w:p>
    <w:p>
      <w:pPr>
        <w:spacing w:after="40"/>
        <w:ind w:left="360"/>
      </w:pPr>
      <w:r>
        <w:rPr>
          <w:rFonts w:ascii="Times New Roman" w:hAnsi="Times New Roman"/>
          <w:sz w:val="24"/>
          <w:szCs w:val="24"/>
        </w:rPr>
        <w:t xml:space="preserve">⚠️ Exam Trap: Quick lime and slaked lime are swapped often - quick = oxide, slaked = hydroxide.</w:t>
      </w:r>
    </w:p>
    <w:p>
      <w:pPr>
        <w:spacing w:after="40"/>
        <w:ind w:left="360"/>
      </w:pPr>
      <w:r>
        <w:rPr>
          <w:rFonts w:ascii="Times New Roman" w:hAnsi="Times New Roman"/>
          <w:sz w:val="24"/>
          <w:szCs w:val="24"/>
        </w:rPr>
        <w:t xml:space="preserve">💎 PNC Pearl: CaCO3 -heat-&gt; CaO + CO2; CaO + H2O -&gt; Ca(OH)2.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state of matter?</w:t>
      </w:r>
    </w:p>
    <w:p>
      <w:pPr>
        <w:spacing w:after="40"/>
        <w:ind w:left="360"/>
      </w:pPr>
      <w:r>
        <w:rPr>
          <w:rFonts w:ascii="Times New Roman" w:hAnsi="Times New Roman"/>
          <w:sz w:val="24"/>
          <w:szCs w:val="24"/>
        </w:rPr>
        <w:t xml:space="preserve">(a) Gas</w:t>
      </w:r>
    </w:p>
    <w:p>
      <w:pPr>
        <w:spacing w:after="40"/>
        <w:ind w:left="360"/>
      </w:pPr>
      <w:r>
        <w:rPr>
          <w:rFonts w:ascii="Times New Roman" w:hAnsi="Times New Roman"/>
          <w:sz w:val="24"/>
          <w:szCs w:val="24"/>
        </w:rPr>
        <w:t xml:space="preserve">(b) Energy</w:t>
      </w:r>
    </w:p>
    <w:p>
      <w:pPr>
        <w:spacing w:after="40"/>
        <w:ind w:left="360"/>
      </w:pPr>
      <w:r>
        <w:rPr>
          <w:rFonts w:ascii="Times New Roman" w:hAnsi="Times New Roman"/>
          <w:sz w:val="24"/>
          <w:szCs w:val="24"/>
        </w:rPr>
        <w:t xml:space="preserve">(c) Liquid</w:t>
      </w:r>
    </w:p>
    <w:p>
      <w:pPr>
        <w:spacing w:after="40"/>
        <w:ind w:left="360"/>
      </w:pPr>
      <w:r>
        <w:rPr>
          <w:rFonts w:ascii="Times New Roman" w:hAnsi="Times New Roman"/>
          <w:sz w:val="24"/>
          <w:szCs w:val="24"/>
        </w:rPr>
        <w:t xml:space="preserve">(d) Solid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Energy</w:t>
      </w:r>
    </w:p>
    <w:p>
      <w:pPr>
        <w:spacing w:after="40"/>
        <w:ind w:left="360"/>
      </w:pPr>
      <w:r>
        <w:rPr>
          <w:rFonts w:ascii="Times New Roman" w:hAnsi="Times New Roman"/>
          <w:sz w:val="24"/>
          <w:szCs w:val="24"/>
        </w:rPr>
        <w:t xml:space="preserve">🧠 Concept: Solid, liquid, gas, and plasma are states of matter; energy is not matter but a property or quantity.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Gas: Gas is a state with neither fixed shape nor volume.</w:t>
      </w:r>
    </w:p>
    <w:p>
      <w:pPr>
        <w:spacing w:after="40"/>
        <w:ind w:left="360"/>
      </w:pPr>
      <w:r>
        <w:rPr>
          <w:rFonts w:ascii="Times New Roman" w:hAnsi="Times New Roman"/>
          <w:sz w:val="24"/>
          <w:szCs w:val="24"/>
        </w:rPr>
        <w:t xml:space="preserve">C — Liquid: Liquid is a state with fixed volume, no fixed shape.</w:t>
      </w:r>
    </w:p>
    <w:p>
      <w:pPr>
        <w:spacing w:after="40"/>
        <w:ind w:left="360"/>
      </w:pPr>
      <w:r>
        <w:rPr>
          <w:rFonts w:ascii="Times New Roman" w:hAnsi="Times New Roman"/>
          <w:sz w:val="24"/>
          <w:szCs w:val="24"/>
        </w:rPr>
        <w:t xml:space="preserve">D — Solid: Solid is a state with fixed shape and volume.</w:t>
      </w:r>
    </w:p>
    <w:p>
      <w:pPr>
        <w:spacing w:after="40"/>
        <w:ind w:left="360"/>
      </w:pPr>
      <w:r>
        <w:rPr>
          <w:rFonts w:ascii="Times New Roman" w:hAnsi="Times New Roman"/>
          <w:sz w:val="24"/>
          <w:szCs w:val="24"/>
        </w:rPr>
        <w:t xml:space="preserve">⚠️ Exam Trap: Energy is not matter - it has no mass or volume of its own.</w:t>
      </w:r>
    </w:p>
    <w:p>
      <w:pPr>
        <w:spacing w:after="40"/>
        <w:ind w:left="360"/>
      </w:pPr>
      <w:r>
        <w:rPr>
          <w:rFonts w:ascii="Times New Roman" w:hAnsi="Times New Roman"/>
          <w:sz w:val="24"/>
          <w:szCs w:val="24"/>
        </w:rPr>
        <w:t xml:space="preserve">💎 PNC Pearl: States: solid, liquid, gas, plasma, Bose-Einstein condensate.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speed of light in a vacuum is approximately:</w:t>
      </w:r>
    </w:p>
    <w:p>
      <w:pPr>
        <w:spacing w:after="40"/>
        <w:ind w:left="360"/>
      </w:pPr>
      <w:r>
        <w:rPr>
          <w:rFonts w:ascii="Times New Roman" w:hAnsi="Times New Roman"/>
          <w:sz w:val="24"/>
          <w:szCs w:val="24"/>
        </w:rPr>
        <w:t xml:space="preserve">(a) 3 x 10^8 m/s</w:t>
      </w:r>
    </w:p>
    <w:p>
      <w:pPr>
        <w:spacing w:after="40"/>
        <w:ind w:left="360"/>
      </w:pPr>
      <w:r>
        <w:rPr>
          <w:rFonts w:ascii="Times New Roman" w:hAnsi="Times New Roman"/>
          <w:sz w:val="24"/>
          <w:szCs w:val="24"/>
        </w:rPr>
        <w:t xml:space="preserve">(b) 3 x 10^4 m/s</w:t>
      </w:r>
    </w:p>
    <w:p>
      <w:pPr>
        <w:spacing w:after="40"/>
        <w:ind w:left="360"/>
      </w:pPr>
      <w:r>
        <w:rPr>
          <w:rFonts w:ascii="Times New Roman" w:hAnsi="Times New Roman"/>
          <w:sz w:val="24"/>
          <w:szCs w:val="24"/>
        </w:rPr>
        <w:t xml:space="preserve">(c) 3 x 10^10 m/s</w:t>
      </w:r>
    </w:p>
    <w:p>
      <w:pPr>
        <w:spacing w:after="40"/>
        <w:ind w:left="360"/>
      </w:pPr>
      <w:r>
        <w:rPr>
          <w:rFonts w:ascii="Times New Roman" w:hAnsi="Times New Roman"/>
          <w:sz w:val="24"/>
          <w:szCs w:val="24"/>
        </w:rPr>
        <w:t xml:space="preserve">(d) 3 x 10^6 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 x 10^8 m/s</w:t>
      </w:r>
    </w:p>
    <w:p>
      <w:pPr>
        <w:spacing w:after="40"/>
        <w:ind w:left="360"/>
      </w:pPr>
      <w:r>
        <w:rPr>
          <w:rFonts w:ascii="Times New Roman" w:hAnsi="Times New Roman"/>
          <w:sz w:val="24"/>
          <w:szCs w:val="24"/>
        </w:rPr>
        <w:t xml:space="preserve">🧠 Concept: Light travels at about 299,792,458 m/s (3 x 10^8 m/s) in vacuum; sound travels at about 343 m/s in air - hence lightning is seen before thunder.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 x 10^4 m/s: Far too slow - ten thousand times less.</w:t>
      </w:r>
    </w:p>
    <w:p>
      <w:pPr>
        <w:spacing w:after="40"/>
        <w:ind w:left="360"/>
      </w:pPr>
      <w:r>
        <w:rPr>
          <w:rFonts w:ascii="Times New Roman" w:hAnsi="Times New Roman"/>
          <w:sz w:val="24"/>
          <w:szCs w:val="24"/>
        </w:rPr>
        <w:t xml:space="preserve">C — 3 x 10^10 m/s: 3 x 10^10 is the value in cm/s, not m/s.</w:t>
      </w:r>
    </w:p>
    <w:p>
      <w:pPr>
        <w:spacing w:after="40"/>
        <w:ind w:left="360"/>
      </w:pPr>
      <w:r>
        <w:rPr>
          <w:rFonts w:ascii="Times New Roman" w:hAnsi="Times New Roman"/>
          <w:sz w:val="24"/>
          <w:szCs w:val="24"/>
        </w:rPr>
        <w:t xml:space="preserve">D — 3 x 10^6 m/s: Off by 100 - two powers of ten too small.</w:t>
      </w:r>
    </w:p>
    <w:p>
      <w:pPr>
        <w:spacing w:after="40"/>
        <w:ind w:left="360"/>
      </w:pPr>
      <w:r>
        <w:rPr>
          <w:rFonts w:ascii="Times New Roman" w:hAnsi="Times New Roman"/>
          <w:sz w:val="24"/>
          <w:szCs w:val="24"/>
        </w:rPr>
        <w:t xml:space="preserve">⚠️ Exam Trap: 3 x 10^10 cm/s is correct only in CGS units - check the unit.</w:t>
      </w:r>
    </w:p>
    <w:p>
      <w:pPr>
        <w:spacing w:after="40"/>
        <w:ind w:left="360"/>
      </w:pPr>
      <w:r>
        <w:rPr>
          <w:rFonts w:ascii="Times New Roman" w:hAnsi="Times New Roman"/>
          <w:sz w:val="24"/>
          <w:szCs w:val="24"/>
        </w:rPr>
        <w:t xml:space="preserve">💎 PNC Pearl: Light 3 x 10^8 m/s; sound in air ~343 m/s; sunlight reaches Earth in ~8 min 20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organ of the human body produces insulin?</w:t>
      </w:r>
    </w:p>
    <w:p>
      <w:pPr>
        <w:spacing w:after="40"/>
        <w:ind w:left="360"/>
      </w:pPr>
      <w:r>
        <w:rPr>
          <w:rFonts w:ascii="Times New Roman" w:hAnsi="Times New Roman"/>
          <w:sz w:val="24"/>
          <w:szCs w:val="24"/>
        </w:rPr>
        <w:t xml:space="preserve">(a) Liver</w:t>
      </w:r>
    </w:p>
    <w:p>
      <w:pPr>
        <w:spacing w:after="40"/>
        <w:ind w:left="360"/>
      </w:pPr>
      <w:r>
        <w:rPr>
          <w:rFonts w:ascii="Times New Roman" w:hAnsi="Times New Roman"/>
          <w:sz w:val="24"/>
          <w:szCs w:val="24"/>
        </w:rPr>
        <w:t xml:space="preserve">(b) Stomach</w:t>
      </w:r>
    </w:p>
    <w:p>
      <w:pPr>
        <w:spacing w:after="40"/>
        <w:ind w:left="360"/>
      </w:pPr>
      <w:r>
        <w:rPr>
          <w:rFonts w:ascii="Times New Roman" w:hAnsi="Times New Roman"/>
          <w:sz w:val="24"/>
          <w:szCs w:val="24"/>
        </w:rPr>
        <w:t xml:space="preserve">(c) Kidney</w:t>
      </w:r>
    </w:p>
    <w:p>
      <w:pPr>
        <w:spacing w:after="40"/>
        <w:ind w:left="360"/>
      </w:pPr>
      <w:r>
        <w:rPr>
          <w:rFonts w:ascii="Times New Roman" w:hAnsi="Times New Roman"/>
          <w:sz w:val="24"/>
          <w:szCs w:val="24"/>
        </w:rPr>
        <w:t xml:space="preserve">(d) Pancreas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Pancreas</w:t>
      </w:r>
    </w:p>
    <w:p>
      <w:pPr>
        <w:spacing w:after="40"/>
        <w:ind w:left="360"/>
      </w:pPr>
      <w:r>
        <w:rPr>
          <w:rFonts w:ascii="Times New Roman" w:hAnsi="Times New Roman"/>
          <w:sz w:val="24"/>
          <w:szCs w:val="24"/>
        </w:rPr>
        <w:t xml:space="preserve">🧠 Concept: Beta cells of the pancreatic islets of Langerhans produce insulin; the liver stores glycogen, and the kidneys filter blood.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Liver: Liver stores glycogen and makes bile.</w:t>
      </w:r>
    </w:p>
    <w:p>
      <w:pPr>
        <w:spacing w:after="40"/>
        <w:ind w:left="360"/>
      </w:pPr>
      <w:r>
        <w:rPr>
          <w:rFonts w:ascii="Times New Roman" w:hAnsi="Times New Roman"/>
          <w:sz w:val="24"/>
          <w:szCs w:val="24"/>
        </w:rPr>
        <w:t xml:space="preserve">B — Stomach: Stomach secretes HCl and pepsin.</w:t>
      </w:r>
    </w:p>
    <w:p>
      <w:pPr>
        <w:spacing w:after="40"/>
        <w:ind w:left="360"/>
      </w:pPr>
      <w:r>
        <w:rPr>
          <w:rFonts w:ascii="Times New Roman" w:hAnsi="Times New Roman"/>
          <w:sz w:val="24"/>
          <w:szCs w:val="24"/>
        </w:rPr>
        <w:t xml:space="preserve">C — Kidney: Kidney filters blood and makes urine, erythropoietin.</w:t>
      </w:r>
    </w:p>
    <w:p>
      <w:pPr>
        <w:spacing w:after="40"/>
        <w:ind w:left="360"/>
      </w:pPr>
      <w:r>
        <w:rPr>
          <w:rFonts w:ascii="Times New Roman" w:hAnsi="Times New Roman"/>
          <w:sz w:val="24"/>
          <w:szCs w:val="24"/>
        </w:rPr>
        <w:t xml:space="preserve">⚠️ Exam Trap: Glucagon (alpha cells) raises sugar; insulin (beta cells) lowers it.</w:t>
      </w:r>
    </w:p>
    <w:p>
      <w:pPr>
        <w:spacing w:after="40"/>
        <w:ind w:left="360"/>
      </w:pPr>
      <w:r>
        <w:rPr>
          <w:rFonts w:ascii="Times New Roman" w:hAnsi="Times New Roman"/>
          <w:sz w:val="24"/>
          <w:szCs w:val="24"/>
        </w:rPr>
        <w:t xml:space="preserve">💎 PNC Pearl: Islets: alpha-glucagon, beta-insulin, delta-somatostatin.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 of force is:</w:t>
      </w:r>
    </w:p>
    <w:p>
      <w:pPr>
        <w:spacing w:after="40"/>
        <w:ind w:left="360"/>
      </w:pPr>
      <w:r>
        <w:rPr>
          <w:rFonts w:ascii="Times New Roman" w:hAnsi="Times New Roman"/>
          <w:sz w:val="24"/>
          <w:szCs w:val="24"/>
        </w:rPr>
        <w:t xml:space="preserve">(a) Newton</w:t>
      </w:r>
    </w:p>
    <w:p>
      <w:pPr>
        <w:spacing w:after="40"/>
        <w:ind w:left="360"/>
      </w:pPr>
      <w:r>
        <w:rPr>
          <w:rFonts w:ascii="Times New Roman" w:hAnsi="Times New Roman"/>
          <w:sz w:val="24"/>
          <w:szCs w:val="24"/>
        </w:rPr>
        <w:t xml:space="preserve">(b) Joule</w:t>
      </w:r>
    </w:p>
    <w:p>
      <w:pPr>
        <w:spacing w:after="40"/>
        <w:ind w:left="360"/>
      </w:pPr>
      <w:r>
        <w:rPr>
          <w:rFonts w:ascii="Times New Roman" w:hAnsi="Times New Roman"/>
          <w:sz w:val="24"/>
          <w:szCs w:val="24"/>
        </w:rPr>
        <w:t xml:space="preserve">(c) Pascal</w:t>
      </w:r>
    </w:p>
    <w:p>
      <w:pPr>
        <w:spacing w:after="40"/>
        <w:ind w:left="360"/>
      </w:pPr>
      <w:r>
        <w:rPr>
          <w:rFonts w:ascii="Times New Roman" w:hAnsi="Times New Roman"/>
          <w:sz w:val="24"/>
          <w:szCs w:val="24"/>
        </w:rPr>
        <w:t xml:space="preserve">(d) Watt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Newton</w:t>
      </w:r>
    </w:p>
    <w:p>
      <w:pPr>
        <w:spacing w:after="40"/>
        <w:ind w:left="360"/>
      </w:pPr>
      <w:r>
        <w:rPr>
          <w:rFonts w:ascii="Times New Roman" w:hAnsi="Times New Roman"/>
          <w:sz w:val="24"/>
          <w:szCs w:val="24"/>
        </w:rPr>
        <w:t xml:space="preserve">🧠 Concept: Force is measured in newtons (kg.m/s^2); joule is energy/work; pascal is pressure; watt is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Joule: Joule is the unit of work/energy.</w:t>
      </w:r>
    </w:p>
    <w:p>
      <w:pPr>
        <w:spacing w:after="40"/>
        <w:ind w:left="360"/>
      </w:pPr>
      <w:r>
        <w:rPr>
          <w:rFonts w:ascii="Times New Roman" w:hAnsi="Times New Roman"/>
          <w:sz w:val="24"/>
          <w:szCs w:val="24"/>
        </w:rPr>
        <w:t xml:space="preserve">C — Pascal: Pascal is the unit of pressure (N/m^2).</w:t>
      </w:r>
    </w:p>
    <w:p>
      <w:pPr>
        <w:spacing w:after="40"/>
        <w:ind w:left="360"/>
      </w:pPr>
      <w:r>
        <w:rPr>
          <w:rFonts w:ascii="Times New Roman" w:hAnsi="Times New Roman"/>
          <w:sz w:val="24"/>
          <w:szCs w:val="24"/>
        </w:rPr>
        <w:t xml:space="preserve">D — Watt: Watt is the unit of power (J/s).</w:t>
      </w:r>
    </w:p>
    <w:p>
      <w:pPr>
        <w:spacing w:after="40"/>
        <w:ind w:left="360"/>
      </w:pPr>
      <w:r>
        <w:rPr>
          <w:rFonts w:ascii="Times New Roman" w:hAnsi="Times New Roman"/>
          <w:sz w:val="24"/>
          <w:szCs w:val="24"/>
        </w:rPr>
        <w:t xml:space="preserve">⚠️ Exam Trap: Pascal contains newton (N/m^2) but measures pressure, not force.</w:t>
      </w:r>
    </w:p>
    <w:p>
      <w:pPr>
        <w:spacing w:after="40"/>
        <w:ind w:left="360"/>
      </w:pPr>
      <w:r>
        <w:rPr>
          <w:rFonts w:ascii="Times New Roman" w:hAnsi="Times New Roman"/>
          <w:sz w:val="24"/>
          <w:szCs w:val="24"/>
        </w:rPr>
        <w:t xml:space="preserve">💎 PNC Pearl: F = m x a; 1 N = 1 kg.m/s^2.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pure substance?</w:t>
      </w:r>
    </w:p>
    <w:p>
      <w:pPr>
        <w:spacing w:after="40"/>
        <w:ind w:left="360"/>
      </w:pPr>
      <w:r>
        <w:rPr>
          <w:rFonts w:ascii="Times New Roman" w:hAnsi="Times New Roman"/>
          <w:sz w:val="24"/>
          <w:szCs w:val="24"/>
        </w:rPr>
        <w:t xml:space="preserve">(a) Sea water</w:t>
      </w:r>
    </w:p>
    <w:p>
      <w:pPr>
        <w:spacing w:after="40"/>
        <w:ind w:left="360"/>
      </w:pPr>
      <w:r>
        <w:rPr>
          <w:rFonts w:ascii="Times New Roman" w:hAnsi="Times New Roman"/>
          <w:sz w:val="24"/>
          <w:szCs w:val="24"/>
        </w:rPr>
        <w:t xml:space="preserve">(b) Air</w:t>
      </w:r>
    </w:p>
    <w:p>
      <w:pPr>
        <w:spacing w:after="40"/>
        <w:ind w:left="360"/>
      </w:pPr>
      <w:r>
        <w:rPr>
          <w:rFonts w:ascii="Times New Roman" w:hAnsi="Times New Roman"/>
          <w:sz w:val="24"/>
          <w:szCs w:val="24"/>
        </w:rPr>
        <w:t xml:space="preserve">(c) Milk</w:t>
      </w:r>
    </w:p>
    <w:p>
      <w:pPr>
        <w:spacing w:after="40"/>
        <w:ind w:left="360"/>
      </w:pPr>
      <w:r>
        <w:rPr>
          <w:rFonts w:ascii="Times New Roman" w:hAnsi="Times New Roman"/>
          <w:sz w:val="24"/>
          <w:szCs w:val="24"/>
        </w:rPr>
        <w:t xml:space="preserve">(d) Distilled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Distilled water</w:t>
      </w:r>
    </w:p>
    <w:p>
      <w:pPr>
        <w:spacing w:after="40"/>
        <w:ind w:left="360"/>
      </w:pPr>
      <w:r>
        <w:rPr>
          <w:rFonts w:ascii="Times New Roman" w:hAnsi="Times New Roman"/>
          <w:sz w:val="24"/>
          <w:szCs w:val="24"/>
        </w:rPr>
        <w:t xml:space="preserve">🧠 Concept: Distilled water is a pure compound (H2O); sea water, milk, and air are mixtures of multiple substances.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Sea water: Sea water is a mixture of water and dissolved salts.</w:t>
      </w:r>
    </w:p>
    <w:p>
      <w:pPr>
        <w:spacing w:after="40"/>
        <w:ind w:left="360"/>
      </w:pPr>
      <w:r>
        <w:rPr>
          <w:rFonts w:ascii="Times New Roman" w:hAnsi="Times New Roman"/>
          <w:sz w:val="24"/>
          <w:szCs w:val="24"/>
        </w:rPr>
        <w:t xml:space="preserve">B — Air: Air is a homogeneous mixture of gases.</w:t>
      </w:r>
    </w:p>
    <w:p>
      <w:pPr>
        <w:spacing w:after="40"/>
        <w:ind w:left="360"/>
      </w:pPr>
      <w:r>
        <w:rPr>
          <w:rFonts w:ascii="Times New Roman" w:hAnsi="Times New Roman"/>
          <w:sz w:val="24"/>
          <w:szCs w:val="24"/>
        </w:rPr>
        <w:t xml:space="preserve">C — Milk: Milk is a colloidal mixture (emulsion).</w:t>
      </w:r>
    </w:p>
    <w:p>
      <w:pPr>
        <w:spacing w:after="40"/>
        <w:ind w:left="360"/>
      </w:pPr>
      <w:r>
        <w:rPr>
          <w:rFonts w:ascii="Times New Roman" w:hAnsi="Times New Roman"/>
          <w:sz w:val="24"/>
          <w:szCs w:val="24"/>
        </w:rPr>
        <w:t xml:space="preserve">⚠️ Exam Trap: Homogeneous-looking (air, sea water) does not mean pure.</w:t>
      </w:r>
    </w:p>
    <w:p>
      <w:pPr>
        <w:spacing w:after="40"/>
        <w:ind w:left="360"/>
      </w:pPr>
      <w:r>
        <w:rPr>
          <w:rFonts w:ascii="Times New Roman" w:hAnsi="Times New Roman"/>
          <w:sz w:val="24"/>
          <w:szCs w:val="24"/>
        </w:rPr>
        <w:t xml:space="preserve">💎 PNC Pearl: Pure substance = element or compound with fixed composition.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chromosomes in a normal human body cell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46</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23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46</w:t>
      </w:r>
    </w:p>
    <w:p>
      <w:pPr>
        <w:spacing w:after="40"/>
        <w:ind w:left="360"/>
      </w:pPr>
      <w:r>
        <w:rPr>
          <w:rFonts w:ascii="Times New Roman" w:hAnsi="Times New Roman"/>
          <w:sz w:val="24"/>
          <w:szCs w:val="24"/>
        </w:rPr>
        <w:t xml:space="preserve">🧠 Concept: Humans have 46 chromosomes (23 pairs) in somatic cells - 22 pairs of autosomes and one pair of sex chromosomes; gametes have 23.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is not the human count - 23 pairs make 46.</w:t>
      </w:r>
    </w:p>
    <w:p>
      <w:pPr>
        <w:spacing w:after="40"/>
        <w:ind w:left="360"/>
      </w:pPr>
      <w:r>
        <w:rPr>
          <w:rFonts w:ascii="Times New Roman" w:hAnsi="Times New Roman"/>
          <w:sz w:val="24"/>
          <w:szCs w:val="24"/>
        </w:rPr>
        <w:t xml:space="preserve">C — 48: 48 is the number in chimpanzees/gorillas, not humans.</w:t>
      </w:r>
    </w:p>
    <w:p>
      <w:pPr>
        <w:spacing w:after="40"/>
        <w:ind w:left="360"/>
      </w:pPr>
      <w:r>
        <w:rPr>
          <w:rFonts w:ascii="Times New Roman" w:hAnsi="Times New Roman"/>
          <w:sz w:val="24"/>
          <w:szCs w:val="24"/>
        </w:rPr>
        <w:t xml:space="preserve">D — 23: 23 is the number in gametes (haploid).</w:t>
      </w:r>
    </w:p>
    <w:p>
      <w:pPr>
        <w:spacing w:after="40"/>
        <w:ind w:left="360"/>
      </w:pPr>
      <w:r>
        <w:rPr>
          <w:rFonts w:ascii="Times New Roman" w:hAnsi="Times New Roman"/>
          <w:sz w:val="24"/>
          <w:szCs w:val="24"/>
        </w:rPr>
        <w:t xml:space="preserve">⚠️ Exam Trap: Students give 23 (pairs or gametes) instead of 46 somatic chromosomes.</w:t>
      </w:r>
    </w:p>
    <w:p>
      <w:pPr>
        <w:spacing w:after="40"/>
        <w:ind w:left="360"/>
      </w:pPr>
      <w:r>
        <w:rPr>
          <w:rFonts w:ascii="Times New Roman" w:hAnsi="Times New Roman"/>
          <w:sz w:val="24"/>
          <w:szCs w:val="24"/>
        </w:rPr>
        <w:t xml:space="preserve">💎 PNC Pearl: Humans: 22 pairs autosomes + 1 pair sex = 46; Down syndrome = 47.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census of independent India was conducted in the year:</w:t>
      </w:r>
    </w:p>
    <w:p>
      <w:pPr>
        <w:spacing w:after="40"/>
        <w:ind w:left="360"/>
      </w:pPr>
      <w:r>
        <w:rPr>
          <w:rFonts w:ascii="Times New Roman" w:hAnsi="Times New Roman"/>
          <w:sz w:val="24"/>
          <w:szCs w:val="24"/>
        </w:rPr>
        <w:t xml:space="preserve">(a) 1951</w:t>
      </w:r>
    </w:p>
    <w:p>
      <w:pPr>
        <w:spacing w:after="40"/>
        <w:ind w:left="360"/>
      </w:pPr>
      <w:r>
        <w:rPr>
          <w:rFonts w:ascii="Times New Roman" w:hAnsi="Times New Roman"/>
          <w:sz w:val="24"/>
          <w:szCs w:val="24"/>
        </w:rPr>
        <w:t xml:space="preserve">(b) 1931</w:t>
      </w:r>
    </w:p>
    <w:p>
      <w:pPr>
        <w:spacing w:after="40"/>
        <w:ind w:left="360"/>
      </w:pPr>
      <w:r>
        <w:rPr>
          <w:rFonts w:ascii="Times New Roman" w:hAnsi="Times New Roman"/>
          <w:sz w:val="24"/>
          <w:szCs w:val="24"/>
        </w:rPr>
        <w:t xml:space="preserve">(c) 1947</w:t>
      </w:r>
    </w:p>
    <w:p>
      <w:pPr>
        <w:spacing w:after="40"/>
        <w:ind w:left="360"/>
      </w:pPr>
      <w:r>
        <w:rPr>
          <w:rFonts w:ascii="Times New Roman" w:hAnsi="Times New Roman"/>
          <w:sz w:val="24"/>
          <w:szCs w:val="24"/>
        </w:rPr>
        <w:t xml:space="preserve">(d) 1961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1951</w:t>
      </w:r>
    </w:p>
    <w:p>
      <w:pPr>
        <w:spacing w:after="40"/>
        <w:ind w:left="360"/>
      </w:pPr>
      <w:r>
        <w:rPr>
          <w:rFonts w:ascii="Times New Roman" w:hAnsi="Times New Roman"/>
          <w:sz w:val="24"/>
          <w:szCs w:val="24"/>
        </w:rPr>
        <w:t xml:space="preserve">🧠 Concept: The first census of independent India was held in 1951 - censuses have been conducted every 10 years since, under the Census of India Act.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1931: 1931 was a census under British rule.</w:t>
      </w:r>
    </w:p>
    <w:p>
      <w:pPr>
        <w:spacing w:after="40"/>
        <w:ind w:left="360"/>
      </w:pPr>
      <w:r>
        <w:rPr>
          <w:rFonts w:ascii="Times New Roman" w:hAnsi="Times New Roman"/>
          <w:sz w:val="24"/>
          <w:szCs w:val="24"/>
        </w:rPr>
        <w:t xml:space="preserve">C — 1947: 1947 was the year of independence, not a census year.</w:t>
      </w:r>
    </w:p>
    <w:p>
      <w:pPr>
        <w:spacing w:after="40"/>
        <w:ind w:left="360"/>
      </w:pPr>
      <w:r>
        <w:rPr>
          <w:rFonts w:ascii="Times New Roman" w:hAnsi="Times New Roman"/>
          <w:sz w:val="24"/>
          <w:szCs w:val="24"/>
        </w:rPr>
        <w:t xml:space="preserve">D — 1961: 1961 was the second census of independent India.</w:t>
      </w:r>
    </w:p>
    <w:p>
      <w:pPr>
        <w:spacing w:after="40"/>
        <w:ind w:left="360"/>
      </w:pPr>
      <w:r>
        <w:rPr>
          <w:rFonts w:ascii="Times New Roman" w:hAnsi="Times New Roman"/>
          <w:sz w:val="24"/>
          <w:szCs w:val="24"/>
        </w:rPr>
        <w:t xml:space="preserve">⚠️ Exam Trap: First census of India (non-synchronous) 1872; first synchronous 1881; first after independence 1951.</w:t>
      </w:r>
    </w:p>
    <w:p>
      <w:pPr>
        <w:spacing w:after="40"/>
        <w:ind w:left="360"/>
      </w:pPr>
      <w:r>
        <w:rPr>
          <w:rFonts w:ascii="Times New Roman" w:hAnsi="Times New Roman"/>
          <w:sz w:val="24"/>
          <w:szCs w:val="24"/>
        </w:rPr>
        <w:t xml:space="preserve">💎 PNC Pearl: Census every 10 years; Census Act 1948.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animal of India is:</w:t>
      </w:r>
    </w:p>
    <w:p>
      <w:pPr>
        <w:spacing w:after="40"/>
        <w:ind w:left="360"/>
      </w:pPr>
      <w:r>
        <w:rPr>
          <w:rFonts w:ascii="Times New Roman" w:hAnsi="Times New Roman"/>
          <w:sz w:val="24"/>
          <w:szCs w:val="24"/>
        </w:rPr>
        <w:t xml:space="preserve">(a) Leopard</w:t>
      </w:r>
    </w:p>
    <w:p>
      <w:pPr>
        <w:spacing w:after="40"/>
        <w:ind w:left="360"/>
      </w:pPr>
      <w:r>
        <w:rPr>
          <w:rFonts w:ascii="Times New Roman" w:hAnsi="Times New Roman"/>
          <w:sz w:val="24"/>
          <w:szCs w:val="24"/>
        </w:rPr>
        <w:t xml:space="preserve">(b) Bengal tiger</w:t>
      </w:r>
    </w:p>
    <w:p>
      <w:pPr>
        <w:spacing w:after="40"/>
        <w:ind w:left="360"/>
      </w:pPr>
      <w:r>
        <w:rPr>
          <w:rFonts w:ascii="Times New Roman" w:hAnsi="Times New Roman"/>
          <w:sz w:val="24"/>
          <w:szCs w:val="24"/>
        </w:rPr>
        <w:t xml:space="preserve">(c) Elephant</w:t>
      </w:r>
    </w:p>
    <w:p>
      <w:pPr>
        <w:spacing w:after="40"/>
        <w:ind w:left="360"/>
      </w:pPr>
      <w:r>
        <w:rPr>
          <w:rFonts w:ascii="Times New Roman" w:hAnsi="Times New Roman"/>
          <w:sz w:val="24"/>
          <w:szCs w:val="24"/>
        </w:rPr>
        <w:t xml:space="preserve">(d) Lion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Bengal tiger</w:t>
      </w:r>
    </w:p>
    <w:p>
      <w:pPr>
        <w:spacing w:after="40"/>
        <w:ind w:left="360"/>
      </w:pPr>
      <w:r>
        <w:rPr>
          <w:rFonts w:ascii="Times New Roman" w:hAnsi="Times New Roman"/>
          <w:sz w:val="24"/>
          <w:szCs w:val="24"/>
        </w:rPr>
        <w:t xml:space="preserve">🧠 Concept: The Royal Bengal tiger is India's national animal; the peacock is the national bird, and the lotus is the national flower.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Leopard: Leopard has no national status.</w:t>
      </w:r>
    </w:p>
    <w:p>
      <w:pPr>
        <w:spacing w:after="40"/>
        <w:ind w:left="360"/>
      </w:pPr>
      <w:r>
        <w:rPr>
          <w:rFonts w:ascii="Times New Roman" w:hAnsi="Times New Roman"/>
          <w:sz w:val="24"/>
          <w:szCs w:val="24"/>
        </w:rPr>
        <w:t xml:space="preserve">C — Elephant: Elephant is the national heritage animal (2010).</w:t>
      </w:r>
    </w:p>
    <w:p>
      <w:pPr>
        <w:spacing w:after="40"/>
        <w:ind w:left="360"/>
      </w:pPr>
      <w:r>
        <w:rPr>
          <w:rFonts w:ascii="Times New Roman" w:hAnsi="Times New Roman"/>
          <w:sz w:val="24"/>
          <w:szCs w:val="24"/>
        </w:rPr>
        <w:t xml:space="preserve">D — Lion: Lion was national animal till 1972 - replaced by tiger.</w:t>
      </w:r>
    </w:p>
    <w:p>
      <w:pPr>
        <w:spacing w:after="40"/>
        <w:ind w:left="360"/>
      </w:pPr>
      <w:r>
        <w:rPr>
          <w:rFonts w:ascii="Times New Roman" w:hAnsi="Times New Roman"/>
          <w:sz w:val="24"/>
          <w:szCs w:val="24"/>
        </w:rPr>
        <w:t xml:space="preserve">⚠️ Exam Trap: Elephant = heritage animal, tiger = national animal - keep them apart.</w:t>
      </w:r>
    </w:p>
    <w:p>
      <w:pPr>
        <w:spacing w:after="40"/>
        <w:ind w:left="360"/>
      </w:pPr>
      <w:r>
        <w:rPr>
          <w:rFonts w:ascii="Times New Roman" w:hAnsi="Times New Roman"/>
          <w:sz w:val="24"/>
          <w:szCs w:val="24"/>
        </w:rPr>
        <w:t xml:space="preserve">💎 PNC Pearl: Tiger (animal), peacock (bird), lotus (flower), banyan (tree), Ganga dolphin (aquatic animal).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Satyagraha movement was launched by Mahatma Gandhi against which act in 1919?</w:t>
      </w:r>
    </w:p>
    <w:p>
      <w:pPr>
        <w:spacing w:after="40"/>
        <w:ind w:left="360"/>
      </w:pPr>
      <w:r>
        <w:rPr>
          <w:rFonts w:ascii="Times New Roman" w:hAnsi="Times New Roman"/>
          <w:sz w:val="24"/>
          <w:szCs w:val="24"/>
        </w:rPr>
        <w:t xml:space="preserve">(a) The Vernacular Press Act</w:t>
      </w:r>
    </w:p>
    <w:p>
      <w:pPr>
        <w:spacing w:after="40"/>
        <w:ind w:left="360"/>
      </w:pPr>
      <w:r>
        <w:rPr>
          <w:rFonts w:ascii="Times New Roman" w:hAnsi="Times New Roman"/>
          <w:sz w:val="24"/>
          <w:szCs w:val="24"/>
        </w:rPr>
        <w:t xml:space="preserve">(b) The Government of India Act</w:t>
      </w:r>
    </w:p>
    <w:p>
      <w:pPr>
        <w:spacing w:after="40"/>
        <w:ind w:left="360"/>
      </w:pPr>
      <w:r>
        <w:rPr>
          <w:rFonts w:ascii="Times New Roman" w:hAnsi="Times New Roman"/>
          <w:sz w:val="24"/>
          <w:szCs w:val="24"/>
        </w:rPr>
        <w:t xml:space="preserve">(c) The Rowlatt Act</w:t>
      </w:r>
    </w:p>
    <w:p>
      <w:pPr>
        <w:spacing w:after="40"/>
        <w:ind w:left="360"/>
      </w:pPr>
      <w:r>
        <w:rPr>
          <w:rFonts w:ascii="Times New Roman" w:hAnsi="Times New Roman"/>
          <w:sz w:val="24"/>
          <w:szCs w:val="24"/>
        </w:rPr>
        <w:t xml:space="preserve">(d) The Salt Act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Rowlatt Act</w:t>
      </w:r>
    </w:p>
    <w:p>
      <w:pPr>
        <w:spacing w:after="40"/>
        <w:ind w:left="360"/>
      </w:pPr>
      <w:r>
        <w:rPr>
          <w:rFonts w:ascii="Times New Roman" w:hAnsi="Times New Roman"/>
          <w:sz w:val="24"/>
          <w:szCs w:val="24"/>
        </w:rPr>
        <w:t xml:space="preserve">🧠 Concept: Gandhi launched the Satyagraha against the Rowlatt Act (1919), which allowed detention without trial; the Salt (Dandi) March followed in 1930.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Vernacular Press Act: Vernacular Press Act was 1878 under Lord Lytton.</w:t>
      </w:r>
    </w:p>
    <w:p>
      <w:pPr>
        <w:spacing w:after="40"/>
        <w:ind w:left="360"/>
      </w:pPr>
      <w:r>
        <w:rPr>
          <w:rFonts w:ascii="Times New Roman" w:hAnsi="Times New Roman"/>
          <w:sz w:val="24"/>
          <w:szCs w:val="24"/>
        </w:rPr>
        <w:t xml:space="preserve">B — The Government of India Act: GoI Act 1919 brought dyarchy, not the Satyagraha trigger.</w:t>
      </w:r>
    </w:p>
    <w:p>
      <w:pPr>
        <w:spacing w:after="40"/>
        <w:ind w:left="360"/>
      </w:pPr>
      <w:r>
        <w:rPr>
          <w:rFonts w:ascii="Times New Roman" w:hAnsi="Times New Roman"/>
          <w:sz w:val="24"/>
          <w:szCs w:val="24"/>
        </w:rPr>
        <w:t xml:space="preserve">D — The Salt Act: Salt law was protested in 1930 (Dandi March).</w:t>
      </w:r>
    </w:p>
    <w:p>
      <w:pPr>
        <w:spacing w:after="40"/>
        <w:ind w:left="360"/>
      </w:pPr>
      <w:r>
        <w:rPr>
          <w:rFonts w:ascii="Times New Roman" w:hAnsi="Times New Roman"/>
          <w:sz w:val="24"/>
          <w:szCs w:val="24"/>
        </w:rPr>
        <w:t xml:space="preserve">⚠️ Exam Trap: 1919 has both GoI Act and Rowlatt Act - Satyagraha was against Rowlatt.</w:t>
      </w:r>
    </w:p>
    <w:p>
      <w:pPr>
        <w:spacing w:after="40"/>
        <w:ind w:left="360"/>
      </w:pPr>
      <w:r>
        <w:rPr>
          <w:rFonts w:ascii="Times New Roman" w:hAnsi="Times New Roman"/>
          <w:sz w:val="24"/>
          <w:szCs w:val="24"/>
        </w:rPr>
        <w:t xml:space="preserve">💎 PNC Pearl: Rowlatt Act (Black Act) March 1919 -&gt; Jallianwala Bagh 13 April 1919.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United Nations is located in:</w:t>
      </w:r>
    </w:p>
    <w:p>
      <w:pPr>
        <w:spacing w:after="40"/>
        <w:ind w:left="360"/>
      </w:pPr>
      <w:r>
        <w:rPr>
          <w:rFonts w:ascii="Times New Roman" w:hAnsi="Times New Roman"/>
          <w:sz w:val="24"/>
          <w:szCs w:val="24"/>
        </w:rPr>
        <w:t xml:space="preserve">(a) Paris, France</w:t>
      </w:r>
    </w:p>
    <w:p>
      <w:pPr>
        <w:spacing w:after="40"/>
        <w:ind w:left="360"/>
      </w:pPr>
      <w:r>
        <w:rPr>
          <w:rFonts w:ascii="Times New Roman" w:hAnsi="Times New Roman"/>
          <w:sz w:val="24"/>
          <w:szCs w:val="24"/>
        </w:rPr>
        <w:t xml:space="preserve">(b) Geneva, Switzerland</w:t>
      </w:r>
    </w:p>
    <w:p>
      <w:pPr>
        <w:spacing w:after="40"/>
        <w:ind w:left="360"/>
      </w:pPr>
      <w:r>
        <w:rPr>
          <w:rFonts w:ascii="Times New Roman" w:hAnsi="Times New Roman"/>
          <w:sz w:val="24"/>
          <w:szCs w:val="24"/>
        </w:rPr>
        <w:t xml:space="preserve">(c) Vienna, Austria</w:t>
      </w:r>
    </w:p>
    <w:p>
      <w:pPr>
        <w:spacing w:after="40"/>
        <w:ind w:left="360"/>
      </w:pPr>
      <w:r>
        <w:rPr>
          <w:rFonts w:ascii="Times New Roman" w:hAnsi="Times New Roman"/>
          <w:sz w:val="24"/>
          <w:szCs w:val="24"/>
        </w:rPr>
        <w:t xml:space="preserve">(d) New York, USA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New York, USA</w:t>
      </w:r>
    </w:p>
    <w:p>
      <w:pPr>
        <w:spacing w:after="40"/>
        <w:ind w:left="360"/>
      </w:pPr>
      <w:r>
        <w:rPr>
          <w:rFonts w:ascii="Times New Roman" w:hAnsi="Times New Roman"/>
          <w:sz w:val="24"/>
          <w:szCs w:val="24"/>
        </w:rPr>
        <w:t xml:space="preserve">🧠 Concept: The UN headquarters is in New York; Geneva hosts WHO and other agencies; Vienna hosts IAEA and UNODC.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Paris, France: Paris hosts UNESCO.</w:t>
      </w:r>
    </w:p>
    <w:p>
      <w:pPr>
        <w:spacing w:after="40"/>
        <w:ind w:left="360"/>
      </w:pPr>
      <w:r>
        <w:rPr>
          <w:rFonts w:ascii="Times New Roman" w:hAnsi="Times New Roman"/>
          <w:sz w:val="24"/>
          <w:szCs w:val="24"/>
        </w:rPr>
        <w:t xml:space="preserve">B — Geneva, Switzerland: Geneva hosts WHO, ILO and UN European office.</w:t>
      </w:r>
    </w:p>
    <w:p>
      <w:pPr>
        <w:spacing w:after="40"/>
        <w:ind w:left="360"/>
      </w:pPr>
      <w:r>
        <w:rPr>
          <w:rFonts w:ascii="Times New Roman" w:hAnsi="Times New Roman"/>
          <w:sz w:val="24"/>
          <w:szCs w:val="24"/>
        </w:rPr>
        <w:t xml:space="preserve">C — Vienna, Austria: Vienna hosts IAEA and UNODC.</w:t>
      </w:r>
    </w:p>
    <w:p>
      <w:pPr>
        <w:spacing w:after="40"/>
        <w:ind w:left="360"/>
      </w:pPr>
      <w:r>
        <w:rPr>
          <w:rFonts w:ascii="Times New Roman" w:hAnsi="Times New Roman"/>
          <w:sz w:val="24"/>
          <w:szCs w:val="24"/>
        </w:rPr>
        <w:t xml:space="preserve">⚠️ Exam Trap: WHO HQ (Geneva) is often mistaken for UN HQ.</w:t>
      </w:r>
    </w:p>
    <w:p>
      <w:pPr>
        <w:spacing w:after="40"/>
        <w:ind w:left="360"/>
      </w:pPr>
      <w:r>
        <w:rPr>
          <w:rFonts w:ascii="Times New Roman" w:hAnsi="Times New Roman"/>
          <w:sz w:val="24"/>
          <w:szCs w:val="24"/>
        </w:rPr>
        <w:t xml:space="preserve">💎 PNC Pearl: UN HQ New York; WHO Geneva; UNICEF New York; UNESCO Paris; FAO 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state is known as the 'Land of Five Rivers'?</w:t>
      </w:r>
    </w:p>
    <w:p>
      <w:pPr>
        <w:spacing w:after="40"/>
        <w:ind w:left="360"/>
      </w:pPr>
      <w:r>
        <w:rPr>
          <w:rFonts w:ascii="Times New Roman" w:hAnsi="Times New Roman"/>
          <w:sz w:val="24"/>
          <w:szCs w:val="24"/>
        </w:rPr>
        <w:t xml:space="preserve">(a) Uttar Pradesh</w:t>
      </w:r>
    </w:p>
    <w:p>
      <w:pPr>
        <w:spacing w:after="40"/>
        <w:ind w:left="360"/>
      </w:pPr>
      <w:r>
        <w:rPr>
          <w:rFonts w:ascii="Times New Roman" w:hAnsi="Times New Roman"/>
          <w:sz w:val="24"/>
          <w:szCs w:val="24"/>
        </w:rPr>
        <w:t xml:space="preserve">(b) Haryana</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Bihar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Punjab</w:t>
      </w:r>
    </w:p>
    <w:p>
      <w:pPr>
        <w:spacing w:after="40"/>
        <w:ind w:left="360"/>
      </w:pPr>
      <w:r>
        <w:rPr>
          <w:rFonts w:ascii="Times New Roman" w:hAnsi="Times New Roman"/>
          <w:sz w:val="24"/>
          <w:szCs w:val="24"/>
        </w:rPr>
        <w:t xml:space="preserve">🧠 Concept: Punjab - 'Panj-ab' meaning five waters - refers to the five tributaries of the Indus: Beas, Chenab, Jhelum, Ravi, and Sutlej.</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Uttar Pradesh: UP is known for Ganga-Yamuna plains.</w:t>
      </w:r>
    </w:p>
    <w:p>
      <w:pPr>
        <w:spacing w:after="40"/>
        <w:ind w:left="360"/>
      </w:pPr>
      <w:r>
        <w:rPr>
          <w:rFonts w:ascii="Times New Roman" w:hAnsi="Times New Roman"/>
          <w:sz w:val="24"/>
          <w:szCs w:val="24"/>
        </w:rPr>
        <w:t xml:space="preserve">B — Haryana: Haryana was carved from Punjab in 1966.</w:t>
      </w:r>
    </w:p>
    <w:p>
      <w:pPr>
        <w:spacing w:after="40"/>
        <w:ind w:left="360"/>
      </w:pPr>
      <w:r>
        <w:rPr>
          <w:rFonts w:ascii="Times New Roman" w:hAnsi="Times New Roman"/>
          <w:sz w:val="24"/>
          <w:szCs w:val="24"/>
        </w:rPr>
        <w:t xml:space="preserve">D — Bihar: Bihar name comes from 'vihara' (monasteries).</w:t>
      </w:r>
    </w:p>
    <w:p>
      <w:pPr>
        <w:spacing w:after="40"/>
        <w:ind w:left="360"/>
      </w:pPr>
      <w:r>
        <w:rPr>
          <w:rFonts w:ascii="Times New Roman" w:hAnsi="Times New Roman"/>
          <w:sz w:val="24"/>
          <w:szCs w:val="24"/>
        </w:rPr>
        <w:t xml:space="preserve">⚠️ Exam Trap: Punjab-Haryana share Chandigarh; only Punjab = five rivers.</w:t>
      </w:r>
    </w:p>
    <w:p>
      <w:pPr>
        <w:spacing w:after="40"/>
        <w:ind w:left="360"/>
      </w:pPr>
      <w:r>
        <w:rPr>
          <w:rFonts w:ascii="Times New Roman" w:hAnsi="Times New Roman"/>
          <w:sz w:val="24"/>
          <w:szCs w:val="24"/>
        </w:rPr>
        <w:t xml:space="preserve">💎 PNC Pearl: Five rivers: Jhelum, Chenab, Ravi, Beas, Sutlej.</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Nobel Prize for Medicine was won by Sir Alexander Fleming for the discovery of:</w:t>
      </w:r>
    </w:p>
    <w:p>
      <w:pPr>
        <w:spacing w:after="40"/>
        <w:ind w:left="360"/>
      </w:pPr>
      <w:r>
        <w:rPr>
          <w:rFonts w:ascii="Times New Roman" w:hAnsi="Times New Roman"/>
          <w:sz w:val="24"/>
          <w:szCs w:val="24"/>
        </w:rPr>
        <w:t xml:space="preserve">(a) Penicillin</w:t>
      </w:r>
    </w:p>
    <w:p>
      <w:pPr>
        <w:spacing w:after="40"/>
        <w:ind w:left="360"/>
      </w:pPr>
      <w:r>
        <w:rPr>
          <w:rFonts w:ascii="Times New Roman" w:hAnsi="Times New Roman"/>
          <w:sz w:val="24"/>
          <w:szCs w:val="24"/>
        </w:rPr>
        <w:t xml:space="preserve">(b) Streptomycin</w:t>
      </w:r>
    </w:p>
    <w:p>
      <w:pPr>
        <w:spacing w:after="40"/>
        <w:ind w:left="360"/>
      </w:pPr>
      <w:r>
        <w:rPr>
          <w:rFonts w:ascii="Times New Roman" w:hAnsi="Times New Roman"/>
          <w:sz w:val="24"/>
          <w:szCs w:val="24"/>
        </w:rPr>
        <w:t xml:space="preserve">(c) Insulin</w:t>
      </w:r>
    </w:p>
    <w:p>
      <w:pPr>
        <w:spacing w:after="40"/>
        <w:ind w:left="360"/>
      </w:pPr>
      <w:r>
        <w:rPr>
          <w:rFonts w:ascii="Times New Roman" w:hAnsi="Times New Roman"/>
          <w:sz w:val="24"/>
          <w:szCs w:val="24"/>
        </w:rPr>
        <w:t xml:space="preserve">(d) Quinine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Penicillin</w:t>
      </w:r>
    </w:p>
    <w:p>
      <w:pPr>
        <w:spacing w:after="40"/>
        <w:ind w:left="360"/>
      </w:pPr>
      <w:r>
        <w:rPr>
          <w:rFonts w:ascii="Times New Roman" w:hAnsi="Times New Roman"/>
          <w:sz w:val="24"/>
          <w:szCs w:val="24"/>
        </w:rPr>
        <w:t xml:space="preserve">🧠 Concept: Fleming discovered penicillin in 1928 and shared the 1945 Nobel with Florey and Chain; insulin was isolated by Banting and Best in 1921.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Streptomycin: Streptomycin was discovered by Waksman (1943).</w:t>
      </w:r>
    </w:p>
    <w:p>
      <w:pPr>
        <w:spacing w:after="40"/>
        <w:ind w:left="360"/>
      </w:pPr>
      <w:r>
        <w:rPr>
          <w:rFonts w:ascii="Times New Roman" w:hAnsi="Times New Roman"/>
          <w:sz w:val="24"/>
          <w:szCs w:val="24"/>
        </w:rPr>
        <w:t xml:space="preserve">C — Insulin: Insulin was discovered by Banting and Best (1921).</w:t>
      </w:r>
    </w:p>
    <w:p>
      <w:pPr>
        <w:spacing w:after="40"/>
        <w:ind w:left="360"/>
      </w:pPr>
      <w:r>
        <w:rPr>
          <w:rFonts w:ascii="Times New Roman" w:hAnsi="Times New Roman"/>
          <w:sz w:val="24"/>
          <w:szCs w:val="24"/>
        </w:rPr>
        <w:t xml:space="preserve">D — Quinine: Quinine is a cinchona-bark alkaloid, used long before.</w:t>
      </w:r>
    </w:p>
    <w:p>
      <w:pPr>
        <w:spacing w:after="40"/>
        <w:ind w:left="360"/>
      </w:pPr>
      <w:r>
        <w:rPr>
          <w:rFonts w:ascii="Times New Roman" w:hAnsi="Times New Roman"/>
          <w:sz w:val="24"/>
          <w:szCs w:val="24"/>
        </w:rPr>
        <w:t xml:space="preserve">⚠️ Exam Trap: Fleming discovered it; Florey and Chain purified it - all shared the 1945 Nobel.</w:t>
      </w:r>
    </w:p>
    <w:p>
      <w:pPr>
        <w:spacing w:after="40"/>
        <w:ind w:left="360"/>
      </w:pPr>
      <w:r>
        <w:rPr>
          <w:rFonts w:ascii="Times New Roman" w:hAnsi="Times New Roman"/>
          <w:sz w:val="24"/>
          <w:szCs w:val="24"/>
        </w:rPr>
        <w:t xml:space="preserve">💎 PNC Pearl: Penicillin 1928 - Fleming - Penicillium notatum.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Dandi March in 1930 was undertaken to protest against the:</w:t>
      </w:r>
    </w:p>
    <w:p>
      <w:pPr>
        <w:spacing w:after="40"/>
        <w:ind w:left="360"/>
      </w:pPr>
      <w:r>
        <w:rPr>
          <w:rFonts w:ascii="Times New Roman" w:hAnsi="Times New Roman"/>
          <w:sz w:val="24"/>
          <w:szCs w:val="24"/>
        </w:rPr>
        <w:t xml:space="preserve">(a) Land revenue</w:t>
      </w:r>
    </w:p>
    <w:p>
      <w:pPr>
        <w:spacing w:after="40"/>
        <w:ind w:left="360"/>
      </w:pPr>
      <w:r>
        <w:rPr>
          <w:rFonts w:ascii="Times New Roman" w:hAnsi="Times New Roman"/>
          <w:sz w:val="24"/>
          <w:szCs w:val="24"/>
        </w:rPr>
        <w:t xml:space="preserve">(b) Salt tax</w:t>
      </w:r>
    </w:p>
    <w:p>
      <w:pPr>
        <w:spacing w:after="40"/>
        <w:ind w:left="360"/>
      </w:pPr>
      <w:r>
        <w:rPr>
          <w:rFonts w:ascii="Times New Roman" w:hAnsi="Times New Roman"/>
          <w:sz w:val="24"/>
          <w:szCs w:val="24"/>
        </w:rPr>
        <w:t xml:space="preserve">(c) Education fee</w:t>
      </w:r>
    </w:p>
    <w:p>
      <w:pPr>
        <w:spacing w:after="40"/>
        <w:ind w:left="360"/>
      </w:pPr>
      <w:r>
        <w:rPr>
          <w:rFonts w:ascii="Times New Roman" w:hAnsi="Times New Roman"/>
          <w:sz w:val="24"/>
          <w:szCs w:val="24"/>
        </w:rPr>
        <w:t xml:space="preserve">(d) Cotton tax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Salt tax</w:t>
      </w:r>
    </w:p>
    <w:p>
      <w:pPr>
        <w:spacing w:after="40"/>
        <w:ind w:left="360"/>
      </w:pPr>
      <w:r>
        <w:rPr>
          <w:rFonts w:ascii="Times New Roman" w:hAnsi="Times New Roman"/>
          <w:sz w:val="24"/>
          <w:szCs w:val="24"/>
        </w:rPr>
        <w:t xml:space="preserve">🧠 Concept: Gandhi's 390 km Dandi March (12 March-6 April 1930) broke the salt law - the Salt Satyagraha protested the British monopoly and tax on salt.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Land revenue: Land revenue was the issue at Bardoli (1928) and Champaran-type struggles.</w:t>
      </w:r>
    </w:p>
    <w:p>
      <w:pPr>
        <w:spacing w:after="40"/>
        <w:ind w:left="360"/>
      </w:pPr>
      <w:r>
        <w:rPr>
          <w:rFonts w:ascii="Times New Roman" w:hAnsi="Times New Roman"/>
          <w:sz w:val="24"/>
          <w:szCs w:val="24"/>
        </w:rPr>
        <w:t xml:space="preserve">C — Education fee: No movement was built on education fee.</w:t>
      </w:r>
    </w:p>
    <w:p>
      <w:pPr>
        <w:spacing w:after="40"/>
        <w:ind w:left="360"/>
      </w:pPr>
      <w:r>
        <w:rPr>
          <w:rFonts w:ascii="Times New Roman" w:hAnsi="Times New Roman"/>
          <w:sz w:val="24"/>
          <w:szCs w:val="24"/>
        </w:rPr>
        <w:t xml:space="preserve">D — Cotton tax: Cotton was linked to Swadeshi/boycott, not Dandi.</w:t>
      </w:r>
    </w:p>
    <w:p>
      <w:pPr>
        <w:spacing w:after="40"/>
        <w:ind w:left="360"/>
      </w:pPr>
      <w:r>
        <w:rPr>
          <w:rFonts w:ascii="Times New Roman" w:hAnsi="Times New Roman"/>
          <w:sz w:val="24"/>
          <w:szCs w:val="24"/>
        </w:rPr>
        <w:t xml:space="preserve">⚠️ Exam Trap: Dandi = salt; Champaran = indigo; Kheda/Bardoli = land revenue.</w:t>
      </w:r>
    </w:p>
    <w:p>
      <w:pPr>
        <w:spacing w:after="40"/>
        <w:ind w:left="360"/>
      </w:pPr>
      <w:r>
        <w:rPr>
          <w:rFonts w:ascii="Times New Roman" w:hAnsi="Times New Roman"/>
          <w:sz w:val="24"/>
          <w:szCs w:val="24"/>
        </w:rPr>
        <w:t xml:space="preserve">💎 PNC Pearl: Dandi March: 12 March - 6 April 1930, Sabarmati to Dandi, launched Civil Disobedience.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highest peacetime gallantry award of India is the:</w:t>
      </w:r>
    </w:p>
    <w:p>
      <w:pPr>
        <w:spacing w:after="40"/>
        <w:ind w:left="360"/>
      </w:pPr>
      <w:r>
        <w:rPr>
          <w:rFonts w:ascii="Times New Roman" w:hAnsi="Times New Roman"/>
          <w:sz w:val="24"/>
          <w:szCs w:val="24"/>
        </w:rPr>
        <w:t xml:space="preserve">(a) Padma Shri</w:t>
      </w:r>
    </w:p>
    <w:p>
      <w:pPr>
        <w:spacing w:after="40"/>
        <w:ind w:left="360"/>
      </w:pPr>
      <w:r>
        <w:rPr>
          <w:rFonts w:ascii="Times New Roman" w:hAnsi="Times New Roman"/>
          <w:sz w:val="24"/>
          <w:szCs w:val="24"/>
        </w:rPr>
        <w:t xml:space="preserve">(b) Arjuna Award</w:t>
      </w:r>
    </w:p>
    <w:p>
      <w:pPr>
        <w:spacing w:after="40"/>
        <w:ind w:left="360"/>
      </w:pPr>
      <w:r>
        <w:rPr>
          <w:rFonts w:ascii="Times New Roman" w:hAnsi="Times New Roman"/>
          <w:sz w:val="24"/>
          <w:szCs w:val="24"/>
        </w:rPr>
        <w:t xml:space="preserve">(c) Param Vir Chakra</w:t>
      </w:r>
    </w:p>
    <w:p>
      <w:pPr>
        <w:spacing w:after="40"/>
        <w:ind w:left="360"/>
      </w:pPr>
      <w:r>
        <w:rPr>
          <w:rFonts w:ascii="Times New Roman" w:hAnsi="Times New Roman"/>
          <w:sz w:val="24"/>
          <w:szCs w:val="24"/>
        </w:rPr>
        <w:t xml:space="preserve">(d) Ashoka Chakra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Ashoka Chakra</w:t>
      </w:r>
    </w:p>
    <w:p>
      <w:pPr>
        <w:spacing w:after="40"/>
        <w:ind w:left="360"/>
      </w:pPr>
      <w:r>
        <w:rPr>
          <w:rFonts w:ascii="Times New Roman" w:hAnsi="Times New Roman"/>
          <w:sz w:val="24"/>
          <w:szCs w:val="24"/>
        </w:rPr>
        <w:t xml:space="preserve">🧠 Concept: The Ashoka Chakra is India's highest peacetime gallantry award; the Param Vir Chakra is the highest gallantry award during war.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Padma Shri: Padma Shri is a civilian award.</w:t>
      </w:r>
    </w:p>
    <w:p>
      <w:pPr>
        <w:spacing w:after="40"/>
        <w:ind w:left="360"/>
      </w:pPr>
      <w:r>
        <w:rPr>
          <w:rFonts w:ascii="Times New Roman" w:hAnsi="Times New Roman"/>
          <w:sz w:val="24"/>
          <w:szCs w:val="24"/>
        </w:rPr>
        <w:t xml:space="preserve">B — Arjuna Award: Arjuna Award is a sports award.</w:t>
      </w:r>
    </w:p>
    <w:p>
      <w:pPr>
        <w:spacing w:after="40"/>
        <w:ind w:left="360"/>
      </w:pPr>
      <w:r>
        <w:rPr>
          <w:rFonts w:ascii="Times New Roman" w:hAnsi="Times New Roman"/>
          <w:sz w:val="24"/>
          <w:szCs w:val="24"/>
        </w:rPr>
        <w:t xml:space="preserve">C — Param Vir Chakra: Param Vir Chakra is the highest WARTIME gallantry award.</w:t>
      </w:r>
    </w:p>
    <w:p>
      <w:pPr>
        <w:spacing w:after="40"/>
        <w:ind w:left="360"/>
      </w:pPr>
      <w:r>
        <w:rPr>
          <w:rFonts w:ascii="Times New Roman" w:hAnsi="Times New Roman"/>
          <w:sz w:val="24"/>
          <w:szCs w:val="24"/>
        </w:rPr>
        <w:t xml:space="preserve">⚠️ Exam Trap: PVC = war; Ashoka Chakra = peace - the 'highest' word traps students.</w:t>
      </w:r>
    </w:p>
    <w:p>
      <w:pPr>
        <w:spacing w:after="40"/>
        <w:ind w:left="360"/>
      </w:pPr>
      <w:r>
        <w:rPr>
          <w:rFonts w:ascii="Times New Roman" w:hAnsi="Times New Roman"/>
          <w:sz w:val="24"/>
          <w:szCs w:val="24"/>
        </w:rPr>
        <w:t xml:space="preserve">💎 PNC Pearl: Peacetime order: Ashoka, Kirti, Shaurya Chakra; wartime: PVC, MVC, Vir Chakra.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War of Indian Independence' in 1857 began at:</w:t>
      </w:r>
    </w:p>
    <w:p>
      <w:pPr>
        <w:spacing w:after="40"/>
        <w:ind w:left="360"/>
      </w:pPr>
      <w:r>
        <w:rPr>
          <w:rFonts w:ascii="Times New Roman" w:hAnsi="Times New Roman"/>
          <w:sz w:val="24"/>
          <w:szCs w:val="24"/>
        </w:rPr>
        <w:t xml:space="preserve">(a) Lucknow</w:t>
      </w:r>
    </w:p>
    <w:p>
      <w:pPr>
        <w:spacing w:after="40"/>
        <w:ind w:left="360"/>
      </w:pPr>
      <w:r>
        <w:rPr>
          <w:rFonts w:ascii="Times New Roman" w:hAnsi="Times New Roman"/>
          <w:sz w:val="24"/>
          <w:szCs w:val="24"/>
        </w:rPr>
        <w:t xml:space="preserve">(b) Meerut</w:t>
      </w:r>
    </w:p>
    <w:p>
      <w:pPr>
        <w:spacing w:after="40"/>
        <w:ind w:left="360"/>
      </w:pPr>
      <w:r>
        <w:rPr>
          <w:rFonts w:ascii="Times New Roman" w:hAnsi="Times New Roman"/>
          <w:sz w:val="24"/>
          <w:szCs w:val="24"/>
        </w:rPr>
        <w:t xml:space="preserve">(c) Kanpur</w:t>
      </w:r>
    </w:p>
    <w:p>
      <w:pPr>
        <w:spacing w:after="40"/>
        <w:ind w:left="360"/>
      </w:pPr>
      <w:r>
        <w:rPr>
          <w:rFonts w:ascii="Times New Roman" w:hAnsi="Times New Roman"/>
          <w:sz w:val="24"/>
          <w:szCs w:val="24"/>
        </w:rPr>
        <w:t xml:space="preserve">(d) Delhi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Meerut</w:t>
      </w:r>
    </w:p>
    <w:p>
      <w:pPr>
        <w:spacing w:after="40"/>
        <w:ind w:left="360"/>
      </w:pPr>
      <w:r>
        <w:rPr>
          <w:rFonts w:ascii="Times New Roman" w:hAnsi="Times New Roman"/>
          <w:sz w:val="24"/>
          <w:szCs w:val="24"/>
        </w:rPr>
        <w:t xml:space="preserve">🧠 Concept: The revolt began at Meerut on 10 May 1857 when sepoys refused the greased cartridges and marched to Delhi - it spread across northern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Lucknow: Lucknow revolt was led by Begum Hazrat Mahal.</w:t>
      </w:r>
    </w:p>
    <w:p>
      <w:pPr>
        <w:spacing w:after="40"/>
        <w:ind w:left="360"/>
      </w:pPr>
      <w:r>
        <w:rPr>
          <w:rFonts w:ascii="Times New Roman" w:hAnsi="Times New Roman"/>
          <w:sz w:val="24"/>
          <w:szCs w:val="24"/>
        </w:rPr>
        <w:t xml:space="preserve">C — Kanpur: Kanpur revolt was led by Nana Saheb.</w:t>
      </w:r>
    </w:p>
    <w:p>
      <w:pPr>
        <w:spacing w:after="40"/>
        <w:ind w:left="360"/>
      </w:pPr>
      <w:r>
        <w:rPr>
          <w:rFonts w:ascii="Times New Roman" w:hAnsi="Times New Roman"/>
          <w:sz w:val="24"/>
          <w:szCs w:val="24"/>
        </w:rPr>
        <w:t xml:space="preserve">D — Delhi: Delhi was captured next day (11 May 1857).</w:t>
      </w:r>
    </w:p>
    <w:p>
      <w:pPr>
        <w:spacing w:after="40"/>
        <w:ind w:left="360"/>
      </w:pPr>
      <w:r>
        <w:rPr>
          <w:rFonts w:ascii="Times New Roman" w:hAnsi="Times New Roman"/>
          <w:sz w:val="24"/>
          <w:szCs w:val="24"/>
        </w:rPr>
        <w:t xml:space="preserve">⚠️ Exam Trap: Delhi was the centre, but the revolt began at Meerut.</w:t>
      </w:r>
    </w:p>
    <w:p>
      <w:pPr>
        <w:spacing w:after="40"/>
        <w:ind w:left="360"/>
      </w:pPr>
      <w:r>
        <w:rPr>
          <w:rFonts w:ascii="Times New Roman" w:hAnsi="Times New Roman"/>
          <w:sz w:val="24"/>
          <w:szCs w:val="24"/>
        </w:rPr>
        <w:t xml:space="preserve">💎 PNC Pearl: Mangal Pandey - Barrackpore, 29 March 1857; mass revolt - Meerut, 10 May 1857.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Ganges River originates from which glacier?</w:t>
      </w:r>
    </w:p>
    <w:p>
      <w:pPr>
        <w:spacing w:after="40"/>
        <w:ind w:left="360"/>
      </w:pPr>
      <w:r>
        <w:rPr>
          <w:rFonts w:ascii="Times New Roman" w:hAnsi="Times New Roman"/>
          <w:sz w:val="24"/>
          <w:szCs w:val="24"/>
        </w:rPr>
        <w:t xml:space="preserve">(a) Gangotri glacier</w:t>
      </w:r>
    </w:p>
    <w:p>
      <w:pPr>
        <w:spacing w:after="40"/>
        <w:ind w:left="360"/>
      </w:pPr>
      <w:r>
        <w:rPr>
          <w:rFonts w:ascii="Times New Roman" w:hAnsi="Times New Roman"/>
          <w:sz w:val="24"/>
          <w:szCs w:val="24"/>
        </w:rPr>
        <w:t xml:space="preserve">(b) Pindari glacier</w:t>
      </w:r>
    </w:p>
    <w:p>
      <w:pPr>
        <w:spacing w:after="40"/>
        <w:ind w:left="360"/>
      </w:pPr>
      <w:r>
        <w:rPr>
          <w:rFonts w:ascii="Times New Roman" w:hAnsi="Times New Roman"/>
          <w:sz w:val="24"/>
          <w:szCs w:val="24"/>
        </w:rPr>
        <w:t xml:space="preserve">(c) Zemu glacier</w:t>
      </w:r>
    </w:p>
    <w:p>
      <w:pPr>
        <w:spacing w:after="40"/>
        <w:ind w:left="360"/>
      </w:pPr>
      <w:r>
        <w:rPr>
          <w:rFonts w:ascii="Times New Roman" w:hAnsi="Times New Roman"/>
          <w:sz w:val="24"/>
          <w:szCs w:val="24"/>
        </w:rPr>
        <w:t xml:space="preserve">(d) Siachen glacier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Gangotri glacier</w:t>
      </w:r>
    </w:p>
    <w:p>
      <w:pPr>
        <w:spacing w:after="40"/>
        <w:ind w:left="360"/>
      </w:pPr>
      <w:r>
        <w:rPr>
          <w:rFonts w:ascii="Times New Roman" w:hAnsi="Times New Roman"/>
          <w:sz w:val="24"/>
          <w:szCs w:val="24"/>
        </w:rPr>
        <w:t xml:space="preserve">🧠 Concept: The Ganga rises from the Gangotri glacier (Gaumukh) in Uttarakhand; the Yamuna rises from the Yamunotri glacier.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Pindari glacier: Pindari feeds the Pindar, a tributary of Alaknanda.</w:t>
      </w:r>
    </w:p>
    <w:p>
      <w:pPr>
        <w:spacing w:after="40"/>
        <w:ind w:left="360"/>
      </w:pPr>
      <w:r>
        <w:rPr>
          <w:rFonts w:ascii="Times New Roman" w:hAnsi="Times New Roman"/>
          <w:sz w:val="24"/>
          <w:szCs w:val="24"/>
        </w:rPr>
        <w:t xml:space="preserve">C — Zemu glacier: Zemu in Sikkim feeds the Teesta.</w:t>
      </w:r>
    </w:p>
    <w:p>
      <w:pPr>
        <w:spacing w:after="40"/>
        <w:ind w:left="360"/>
      </w:pPr>
      <w:r>
        <w:rPr>
          <w:rFonts w:ascii="Times New Roman" w:hAnsi="Times New Roman"/>
          <w:sz w:val="24"/>
          <w:szCs w:val="24"/>
        </w:rPr>
        <w:t xml:space="preserve">D — Siachen glacier: Siachen is the source of the Nubra river.</w:t>
      </w:r>
    </w:p>
    <w:p>
      <w:pPr>
        <w:spacing w:after="40"/>
        <w:ind w:left="360"/>
      </w:pPr>
      <w:r>
        <w:rPr>
          <w:rFonts w:ascii="Times New Roman" w:hAnsi="Times New Roman"/>
          <w:sz w:val="24"/>
          <w:szCs w:val="24"/>
        </w:rPr>
        <w:t xml:space="preserve">⚠️ Exam Trap: Yamunotri vs Gangotri - Yamuna vs Ganga.</w:t>
      </w:r>
    </w:p>
    <w:p>
      <w:pPr>
        <w:spacing w:after="40"/>
        <w:ind w:left="360"/>
      </w:pPr>
      <w:r>
        <w:rPr>
          <w:rFonts w:ascii="Times New Roman" w:hAnsi="Times New Roman"/>
          <w:sz w:val="24"/>
          <w:szCs w:val="24"/>
        </w:rPr>
        <w:t xml:space="preserve">💎 PNC Pearl: Bhagirathi (Gangotri) + Alaknanda meet at Devprayag = Ganga.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length and breadth of a rectangle are 12 cm and 8 cm respectively, its area is:</w:t>
      </w:r>
    </w:p>
    <w:p>
      <w:pPr>
        <w:spacing w:after="40"/>
        <w:ind w:left="360"/>
      </w:pPr>
      <w:r>
        <w:rPr>
          <w:rFonts w:ascii="Times New Roman" w:hAnsi="Times New Roman"/>
          <w:sz w:val="24"/>
          <w:szCs w:val="24"/>
        </w:rPr>
        <w:t xml:space="preserve">(a) 40 sq cm</w:t>
      </w:r>
    </w:p>
    <w:p>
      <w:pPr>
        <w:spacing w:after="40"/>
        <w:ind w:left="360"/>
      </w:pPr>
      <w:r>
        <w:rPr>
          <w:rFonts w:ascii="Times New Roman" w:hAnsi="Times New Roman"/>
          <w:sz w:val="24"/>
          <w:szCs w:val="24"/>
        </w:rPr>
        <w:t xml:space="preserve">(b) 48 sq cm</w:t>
      </w:r>
    </w:p>
    <w:p>
      <w:pPr>
        <w:spacing w:after="40"/>
        <w:ind w:left="360"/>
      </w:pPr>
      <w:r>
        <w:rPr>
          <w:rFonts w:ascii="Times New Roman" w:hAnsi="Times New Roman"/>
          <w:sz w:val="24"/>
          <w:szCs w:val="24"/>
        </w:rPr>
        <w:t xml:space="preserve">(c) 96 sq cm</w:t>
      </w:r>
    </w:p>
    <w:p>
      <w:pPr>
        <w:spacing w:after="40"/>
        <w:ind w:left="360"/>
      </w:pPr>
      <w:r>
        <w:rPr>
          <w:rFonts w:ascii="Times New Roman" w:hAnsi="Times New Roman"/>
          <w:sz w:val="24"/>
          <w:szCs w:val="24"/>
        </w:rPr>
        <w:t xml:space="preserve">(d) 20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96 sq cm</w:t>
      </w:r>
    </w:p>
    <w:p>
      <w:pPr>
        <w:spacing w:after="40"/>
        <w:ind w:left="360"/>
      </w:pPr>
      <w:r>
        <w:rPr>
          <w:rFonts w:ascii="Times New Roman" w:hAnsi="Times New Roman"/>
          <w:sz w:val="24"/>
          <w:szCs w:val="24"/>
        </w:rPr>
        <w:t xml:space="preserve">🧠 Method: Area = length x breadth = 12 x 8 = 96 sq cm; perimeter would be 2(12+8) = 40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sq cm: 40 is the perimeter 2(12+8), not area.</w:t>
      </w:r>
    </w:p>
    <w:p>
      <w:pPr>
        <w:spacing w:after="40"/>
        <w:ind w:left="360"/>
      </w:pPr>
      <w:r>
        <w:rPr>
          <w:rFonts w:ascii="Times New Roman" w:hAnsi="Times New Roman"/>
          <w:sz w:val="24"/>
          <w:szCs w:val="24"/>
        </w:rPr>
        <w:t xml:space="preserve">B — 48 sq cm: 48 is half the area - triangle formula wrongly used.</w:t>
      </w:r>
    </w:p>
    <w:p>
      <w:pPr>
        <w:spacing w:after="40"/>
        <w:ind w:left="360"/>
      </w:pPr>
      <w:r>
        <w:rPr>
          <w:rFonts w:ascii="Times New Roman" w:hAnsi="Times New Roman"/>
          <w:sz w:val="24"/>
          <w:szCs w:val="24"/>
        </w:rPr>
        <w:t xml:space="preserve">D — 20 sq cm: 20 is just length + breadth added.</w:t>
      </w:r>
    </w:p>
    <w:p>
      <w:pPr>
        <w:spacing w:after="40"/>
        <w:ind w:left="360"/>
      </w:pPr>
      <w:r>
        <w:rPr>
          <w:rFonts w:ascii="Times New Roman" w:hAnsi="Times New Roman"/>
          <w:sz w:val="24"/>
          <w:szCs w:val="24"/>
        </w:rPr>
        <w:t xml:space="preserve">⚠️ Exam Trap: Mixing perimeter (cm) and area (sq cm).</w:t>
      </w:r>
    </w:p>
    <w:p>
      <w:pPr>
        <w:spacing w:after="40"/>
        <w:ind w:left="360"/>
      </w:pPr>
      <w:r>
        <w:rPr>
          <w:rFonts w:ascii="Times New Roman" w:hAnsi="Times New Roman"/>
          <w:sz w:val="24"/>
          <w:szCs w:val="24"/>
        </w:rPr>
        <w:t xml:space="preserve">💎 PNC Trick: Rectangle: A = l x b; P = 2(l + 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buys 10 pens for Rs 80 and sells each pen for Rs 10. His profit percentage is:</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25%</w:t>
      </w:r>
    </w:p>
    <w:p>
      <w:pPr>
        <w:spacing w:after="40"/>
        <w:ind w:left="360"/>
      </w:pPr>
      <w:r>
        <w:rPr>
          <w:rFonts w:ascii="Times New Roman" w:hAnsi="Times New Roman"/>
          <w:sz w:val="24"/>
          <w:szCs w:val="24"/>
        </w:rPr>
        <w:t xml:space="preserve">🧠 Method: Cost per pen = Rs 8, selling price per pen = Rs 10, profit = Rs 2; profit % = 2/8 x 100 = 25%.</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50% arises from using wrong cost base.</w:t>
      </w:r>
    </w:p>
    <w:p>
      <w:pPr>
        <w:spacing w:after="40"/>
        <w:ind w:left="360"/>
      </w:pPr>
      <w:r>
        <w:rPr>
          <w:rFonts w:ascii="Times New Roman" w:hAnsi="Times New Roman"/>
          <w:sz w:val="24"/>
          <w:szCs w:val="24"/>
        </w:rPr>
        <w:t xml:space="preserve">C — 20%: 20% = profit divided by SP (2/10) instead of CP.</w:t>
      </w:r>
    </w:p>
    <w:p>
      <w:pPr>
        <w:spacing w:after="40"/>
        <w:ind w:left="360"/>
      </w:pPr>
      <w:r>
        <w:rPr>
          <w:rFonts w:ascii="Times New Roman" w:hAnsi="Times New Roman"/>
          <w:sz w:val="24"/>
          <w:szCs w:val="24"/>
        </w:rPr>
        <w:t xml:space="preserve">D — 10%: 10% comes from taking profit as Rs 1 per pen.</w:t>
      </w:r>
    </w:p>
    <w:p>
      <w:pPr>
        <w:spacing w:after="40"/>
        <w:ind w:left="360"/>
      </w:pPr>
      <w:r>
        <w:rPr>
          <w:rFonts w:ascii="Times New Roman" w:hAnsi="Times New Roman"/>
          <w:sz w:val="24"/>
          <w:szCs w:val="24"/>
        </w:rPr>
        <w:t xml:space="preserve">⚠️ Exam Trap: Profit % is always on cost price, not selling price.</w:t>
      </w:r>
    </w:p>
    <w:p>
      <w:pPr>
        <w:spacing w:after="40"/>
        <w:ind w:left="360"/>
      </w:pPr>
      <w:r>
        <w:rPr>
          <w:rFonts w:ascii="Times New Roman" w:hAnsi="Times New Roman"/>
          <w:sz w:val="24"/>
          <w:szCs w:val="24"/>
        </w:rPr>
        <w:t xml:space="preserve">💎 PNC Trick: Profit% = (SP - CP)/CP x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15, 20 and 45 is:</w:t>
      </w:r>
    </w:p>
    <w:p>
      <w:pPr>
        <w:spacing w:after="40"/>
        <w:ind w:left="360"/>
      </w:pPr>
      <w:r>
        <w:rPr>
          <w:rFonts w:ascii="Times New Roman" w:hAnsi="Times New Roman"/>
          <w:sz w:val="24"/>
          <w:szCs w:val="24"/>
        </w:rPr>
        <w:t xml:space="preserve">(a) 180</w:t>
      </w:r>
    </w:p>
    <w:p>
      <w:pPr>
        <w:spacing w:after="40"/>
        <w:ind w:left="360"/>
      </w:pPr>
      <w:r>
        <w:rPr>
          <w:rFonts w:ascii="Times New Roman" w:hAnsi="Times New Roman"/>
          <w:sz w:val="24"/>
          <w:szCs w:val="24"/>
        </w:rPr>
        <w:t xml:space="preserve">(b) 90</w:t>
      </w:r>
    </w:p>
    <w:p>
      <w:pPr>
        <w:spacing w:after="40"/>
        <w:ind w:left="360"/>
      </w:pPr>
      <w:r>
        <w:rPr>
          <w:rFonts w:ascii="Times New Roman" w:hAnsi="Times New Roman"/>
          <w:sz w:val="24"/>
          <w:szCs w:val="24"/>
        </w:rPr>
        <w:t xml:space="preserve">(c) 900</w:t>
      </w:r>
    </w:p>
    <w:p>
      <w:pPr>
        <w:spacing w:after="40"/>
        <w:ind w:left="360"/>
      </w:pPr>
      <w:r>
        <w:rPr>
          <w:rFonts w:ascii="Times New Roman" w:hAnsi="Times New Roman"/>
          <w:sz w:val="24"/>
          <w:szCs w:val="24"/>
        </w:rPr>
        <w:t xml:space="preserve">(d) 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180</w:t>
      </w:r>
    </w:p>
    <w:p>
      <w:pPr>
        <w:spacing w:after="40"/>
        <w:ind w:left="360"/>
      </w:pPr>
      <w:r>
        <w:rPr>
          <w:rFonts w:ascii="Times New Roman" w:hAnsi="Times New Roman"/>
          <w:sz w:val="24"/>
          <w:szCs w:val="24"/>
        </w:rPr>
        <w:t xml:space="preserve">🧠 Method: 15 = 3 x 5, 20 = 2^2 x 5, 45 = 3^2 x 5. LCM = 2^2 x 3^2 x 5 = 180.</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90: 90 is not divisible by 20 - the factor 2^2 is missing.</w:t>
      </w:r>
    </w:p>
    <w:p>
      <w:pPr>
        <w:spacing w:after="40"/>
        <w:ind w:left="360"/>
      </w:pPr>
      <w:r>
        <w:rPr>
          <w:rFonts w:ascii="Times New Roman" w:hAnsi="Times New Roman"/>
          <w:sz w:val="24"/>
          <w:szCs w:val="24"/>
        </w:rPr>
        <w:t xml:space="preserve">C — 900: 900 is a common multiple but not the LOWEST one.</w:t>
      </w:r>
    </w:p>
    <w:p>
      <w:pPr>
        <w:spacing w:after="40"/>
        <w:ind w:left="360"/>
      </w:pPr>
      <w:r>
        <w:rPr>
          <w:rFonts w:ascii="Times New Roman" w:hAnsi="Times New Roman"/>
          <w:sz w:val="24"/>
          <w:szCs w:val="24"/>
        </w:rPr>
        <w:t xml:space="preserve">D — 60: 60 is not divisible by 45 - the factor 3^2 is missing.</w:t>
      </w:r>
    </w:p>
    <w:p>
      <w:pPr>
        <w:spacing w:after="40"/>
        <w:ind w:left="360"/>
      </w:pPr>
      <w:r>
        <w:rPr>
          <w:rFonts w:ascii="Times New Roman" w:hAnsi="Times New Roman"/>
          <w:sz w:val="24"/>
          <w:szCs w:val="24"/>
        </w:rPr>
        <w:t xml:space="preserve">⚠️ Exam Trap: Take the HIGHEST power of every prime, not just multiply the numbers.</w:t>
      </w:r>
    </w:p>
    <w:p>
      <w:pPr>
        <w:spacing w:after="40"/>
        <w:ind w:left="360"/>
      </w:pPr>
      <w:r>
        <w:rPr>
          <w:rFonts w:ascii="Times New Roman" w:hAnsi="Times New Roman"/>
          <w:sz w:val="24"/>
          <w:szCs w:val="24"/>
        </w:rPr>
        <w:t xml:space="preserve">💎 PNC Trick: LCM = highest powers of all primes; HCF = lowest powers of common primes.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 covers 180 km in 3 hours. Its average speed is:</w:t>
      </w:r>
    </w:p>
    <w:p>
      <w:pPr>
        <w:spacing w:after="40"/>
        <w:ind w:left="360"/>
      </w:pPr>
      <w:r>
        <w:rPr>
          <w:rFonts w:ascii="Times New Roman" w:hAnsi="Times New Roman"/>
          <w:sz w:val="24"/>
          <w:szCs w:val="24"/>
        </w:rPr>
        <w:t xml:space="preserve">(a) 90 km/h</w:t>
      </w:r>
    </w:p>
    <w:p>
      <w:pPr>
        <w:spacing w:after="40"/>
        <w:ind w:left="360"/>
      </w:pPr>
      <w:r>
        <w:rPr>
          <w:rFonts w:ascii="Times New Roman" w:hAnsi="Times New Roman"/>
          <w:sz w:val="24"/>
          <w:szCs w:val="24"/>
        </w:rPr>
        <w:t xml:space="preserve">(b) 60 km/h</w:t>
      </w:r>
    </w:p>
    <w:p>
      <w:pPr>
        <w:spacing w:after="40"/>
        <w:ind w:left="360"/>
      </w:pPr>
      <w:r>
        <w:rPr>
          <w:rFonts w:ascii="Times New Roman" w:hAnsi="Times New Roman"/>
          <w:sz w:val="24"/>
          <w:szCs w:val="24"/>
        </w:rPr>
        <w:t xml:space="preserve">(c) 120 km/h</w:t>
      </w:r>
    </w:p>
    <w:p>
      <w:pPr>
        <w:spacing w:after="40"/>
        <w:ind w:left="360"/>
      </w:pPr>
      <w:r>
        <w:rPr>
          <w:rFonts w:ascii="Times New Roman" w:hAnsi="Times New Roman"/>
          <w:sz w:val="24"/>
          <w:szCs w:val="24"/>
        </w:rPr>
        <w:t xml:space="preserve">(d) 45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 km/h</w:t>
      </w:r>
    </w:p>
    <w:p>
      <w:pPr>
        <w:spacing w:after="40"/>
        <w:ind w:left="360"/>
      </w:pPr>
      <w:r>
        <w:rPr>
          <w:rFonts w:ascii="Times New Roman" w:hAnsi="Times New Roman"/>
          <w:sz w:val="24"/>
          <w:szCs w:val="24"/>
        </w:rPr>
        <w:t xml:space="preserve">🧠 Method: Speed = distance/time = 180/3 = 60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km/h: 90 = 180/2 - wrong time used.</w:t>
      </w:r>
    </w:p>
    <w:p>
      <w:pPr>
        <w:spacing w:after="40"/>
        <w:ind w:left="360"/>
      </w:pPr>
      <w:r>
        <w:rPr>
          <w:rFonts w:ascii="Times New Roman" w:hAnsi="Times New Roman"/>
          <w:sz w:val="24"/>
          <w:szCs w:val="24"/>
        </w:rPr>
        <w:t xml:space="preserve">C — 120 km/h: 120 is not derivable from 180/3.</w:t>
      </w:r>
    </w:p>
    <w:p>
      <w:pPr>
        <w:spacing w:after="40"/>
        <w:ind w:left="360"/>
      </w:pPr>
      <w:r>
        <w:rPr>
          <w:rFonts w:ascii="Times New Roman" w:hAnsi="Times New Roman"/>
          <w:sz w:val="24"/>
          <w:szCs w:val="24"/>
        </w:rPr>
        <w:t xml:space="preserve">D — 45 km/h: 45 = 180/4 - wrong time used.</w:t>
      </w:r>
    </w:p>
    <w:p>
      <w:pPr>
        <w:spacing w:after="40"/>
        <w:ind w:left="360"/>
      </w:pPr>
      <w:r>
        <w:rPr>
          <w:rFonts w:ascii="Times New Roman" w:hAnsi="Times New Roman"/>
          <w:sz w:val="24"/>
          <w:szCs w:val="24"/>
        </w:rPr>
        <w:t xml:space="preserve">⚠️ Exam Trap: Divide distance by time, not time by distance.</w:t>
      </w:r>
    </w:p>
    <w:p>
      <w:pPr>
        <w:spacing w:after="40"/>
        <w:ind w:left="360"/>
      </w:pPr>
      <w:r>
        <w:rPr>
          <w:rFonts w:ascii="Times New Roman" w:hAnsi="Times New Roman"/>
          <w:sz w:val="24"/>
          <w:szCs w:val="24"/>
        </w:rPr>
        <w:t xml:space="preserve">💎 PNC Trick: Speed = D/T; km/h to m/s multiply by 5/18.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30% of a number is 45, the number is:</w:t>
      </w:r>
    </w:p>
    <w:p>
      <w:pPr>
        <w:spacing w:after="40"/>
        <w:ind w:left="360"/>
      </w:pPr>
      <w:r>
        <w:rPr>
          <w:rFonts w:ascii="Times New Roman" w:hAnsi="Times New Roman"/>
          <w:sz w:val="24"/>
          <w:szCs w:val="24"/>
        </w:rPr>
        <w:t xml:space="preserve">(a) 90</w:t>
      </w:r>
    </w:p>
    <w:p>
      <w:pPr>
        <w:spacing w:after="40"/>
        <w:ind w:left="360"/>
      </w:pPr>
      <w:r>
        <w:rPr>
          <w:rFonts w:ascii="Times New Roman" w:hAnsi="Times New Roman"/>
          <w:sz w:val="24"/>
          <w:szCs w:val="24"/>
        </w:rPr>
        <w:t xml:space="preserve">(b) 135</w:t>
      </w:r>
    </w:p>
    <w:p>
      <w:pPr>
        <w:spacing w:after="40"/>
        <w:ind w:left="360"/>
      </w:pPr>
      <w:r>
        <w:rPr>
          <w:rFonts w:ascii="Times New Roman" w:hAnsi="Times New Roman"/>
          <w:sz w:val="24"/>
          <w:szCs w:val="24"/>
        </w:rPr>
        <w:t xml:space="preserve">(c) 150</w:t>
      </w:r>
    </w:p>
    <w:p>
      <w:pPr>
        <w:spacing w:after="40"/>
        <w:ind w:left="360"/>
      </w:pPr>
      <w:r>
        <w:rPr>
          <w:rFonts w:ascii="Times New Roman" w:hAnsi="Times New Roman"/>
          <w:sz w:val="24"/>
          <w:szCs w:val="24"/>
        </w:rPr>
        <w:t xml:space="preserve">(d) 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150</w:t>
      </w:r>
    </w:p>
    <w:p>
      <w:pPr>
        <w:spacing w:after="40"/>
        <w:ind w:left="360"/>
      </w:pPr>
      <w:r>
        <w:rPr>
          <w:rFonts w:ascii="Times New Roman" w:hAnsi="Times New Roman"/>
          <w:sz w:val="24"/>
          <w:szCs w:val="24"/>
        </w:rPr>
        <w:t xml:space="preserve">🧠 Method: 0.30 x N = 45, so N = 45/0.30 = 150.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90 = 45 x 2 - wrong reasoning.</w:t>
      </w:r>
    </w:p>
    <w:p>
      <w:pPr>
        <w:spacing w:after="40"/>
        <w:ind w:left="360"/>
      </w:pPr>
      <w:r>
        <w:rPr>
          <w:rFonts w:ascii="Times New Roman" w:hAnsi="Times New Roman"/>
          <w:sz w:val="24"/>
          <w:szCs w:val="24"/>
        </w:rPr>
        <w:t xml:space="preserve">B — 135: 135 = 45 x 3 - forgot to divide by 0.3.</w:t>
      </w:r>
    </w:p>
    <w:p>
      <w:pPr>
        <w:spacing w:after="40"/>
        <w:ind w:left="360"/>
      </w:pPr>
      <w:r>
        <w:rPr>
          <w:rFonts w:ascii="Times New Roman" w:hAnsi="Times New Roman"/>
          <w:sz w:val="24"/>
          <w:szCs w:val="24"/>
        </w:rPr>
        <w:t xml:space="preserve">D — 60: 60 = 45 + 15 - additive error.</w:t>
      </w:r>
    </w:p>
    <w:p>
      <w:pPr>
        <w:spacing w:after="40"/>
        <w:ind w:left="360"/>
      </w:pPr>
      <w:r>
        <w:rPr>
          <w:rFonts w:ascii="Times New Roman" w:hAnsi="Times New Roman"/>
          <w:sz w:val="24"/>
          <w:szCs w:val="24"/>
        </w:rPr>
        <w:t xml:space="preserve">⚠️ Exam Trap: Multiplying 45 by 30% gives a small number - you must divide.</w:t>
      </w:r>
    </w:p>
    <w:p>
      <w:pPr>
        <w:spacing w:after="40"/>
        <w:ind w:left="360"/>
      </w:pPr>
      <w:r>
        <w:rPr>
          <w:rFonts w:ascii="Times New Roman" w:hAnsi="Times New Roman"/>
          <w:sz w:val="24"/>
          <w:szCs w:val="24"/>
        </w:rPr>
        <w:t xml:space="preserve">💎 PNC Trick: If x% of N = A, then N = A x 100/x.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3, 9, 27, 81, ?</w:t>
      </w:r>
    </w:p>
    <w:p>
      <w:pPr>
        <w:spacing w:after="40"/>
        <w:ind w:left="360"/>
      </w:pPr>
      <w:r>
        <w:rPr>
          <w:rFonts w:ascii="Times New Roman" w:hAnsi="Times New Roman"/>
          <w:sz w:val="24"/>
          <w:szCs w:val="24"/>
        </w:rPr>
        <w:t xml:space="preserve">(a) 162</w:t>
      </w:r>
    </w:p>
    <w:p>
      <w:pPr>
        <w:spacing w:after="40"/>
        <w:ind w:left="360"/>
      </w:pPr>
      <w:r>
        <w:rPr>
          <w:rFonts w:ascii="Times New Roman" w:hAnsi="Times New Roman"/>
          <w:sz w:val="24"/>
          <w:szCs w:val="24"/>
        </w:rPr>
        <w:t xml:space="preserve">(b) 108</w:t>
      </w:r>
    </w:p>
    <w:p>
      <w:pPr>
        <w:spacing w:after="40"/>
        <w:ind w:left="360"/>
      </w:pPr>
      <w:r>
        <w:rPr>
          <w:rFonts w:ascii="Times New Roman" w:hAnsi="Times New Roman"/>
          <w:sz w:val="24"/>
          <w:szCs w:val="24"/>
        </w:rPr>
        <w:t xml:space="preserve">(c) 324</w:t>
      </w:r>
    </w:p>
    <w:p>
      <w:pPr>
        <w:spacing w:after="40"/>
        <w:ind w:left="360"/>
      </w:pPr>
      <w:r>
        <w:rPr>
          <w:rFonts w:ascii="Times New Roman" w:hAnsi="Times New Roman"/>
          <w:sz w:val="24"/>
          <w:szCs w:val="24"/>
        </w:rPr>
        <w:t xml:space="preserve">(d) 243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243</w:t>
      </w:r>
    </w:p>
    <w:p>
      <w:pPr>
        <w:spacing w:after="40"/>
        <w:ind w:left="360"/>
      </w:pPr>
      <w:r>
        <w:rPr>
          <w:rFonts w:ascii="Times New Roman" w:hAnsi="Times New Roman"/>
          <w:sz w:val="24"/>
          <w:szCs w:val="24"/>
        </w:rPr>
        <w:t xml:space="preserve">🧠 Method: Each term is multiplied by 3 - 81 x 3 = 243.</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162: 162 = 81 x 2 - wrong multiplier.</w:t>
      </w:r>
    </w:p>
    <w:p>
      <w:pPr>
        <w:spacing w:after="40"/>
        <w:ind w:left="360"/>
      </w:pPr>
      <w:r>
        <w:rPr>
          <w:rFonts w:ascii="Times New Roman" w:hAnsi="Times New Roman"/>
          <w:sz w:val="24"/>
          <w:szCs w:val="24"/>
        </w:rPr>
        <w:t xml:space="preserve">B — 108: 108 = 81 + 27 - additive pattern wrongly used.</w:t>
      </w:r>
    </w:p>
    <w:p>
      <w:pPr>
        <w:spacing w:after="40"/>
        <w:ind w:left="360"/>
      </w:pPr>
      <w:r>
        <w:rPr>
          <w:rFonts w:ascii="Times New Roman" w:hAnsi="Times New Roman"/>
          <w:sz w:val="24"/>
          <w:szCs w:val="24"/>
        </w:rPr>
        <w:t xml:space="preserve">C — 324: 324 = 81 x 4.</w:t>
      </w:r>
    </w:p>
    <w:p>
      <w:pPr>
        <w:spacing w:after="40"/>
        <w:ind w:left="360"/>
      </w:pPr>
      <w:r>
        <w:rPr>
          <w:rFonts w:ascii="Times New Roman" w:hAnsi="Times New Roman"/>
          <w:sz w:val="24"/>
          <w:szCs w:val="24"/>
        </w:rPr>
        <w:t xml:space="preserve">⚠️ Exam Trap: Series is geometric (x3), not additive.</w:t>
      </w:r>
    </w:p>
    <w:p>
      <w:pPr>
        <w:spacing w:after="40"/>
        <w:ind w:left="360"/>
      </w:pPr>
      <w:r>
        <w:rPr>
          <w:rFonts w:ascii="Times New Roman" w:hAnsi="Times New Roman"/>
          <w:sz w:val="24"/>
          <w:szCs w:val="24"/>
        </w:rPr>
        <w:t xml:space="preserve">💎 PNC Trick: Powers of 3: 3, 9, 27, 81, 243, 729.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'PAPER' is coded as 'QBQFS', how is 'PEN' coded?</w:t>
      </w:r>
    </w:p>
    <w:p>
      <w:pPr>
        <w:spacing w:after="40"/>
        <w:ind w:left="360"/>
      </w:pPr>
      <w:r>
        <w:rPr>
          <w:rFonts w:ascii="Times New Roman" w:hAnsi="Times New Roman"/>
          <w:sz w:val="24"/>
          <w:szCs w:val="24"/>
        </w:rPr>
        <w:t xml:space="preserve">(a) QFM</w:t>
      </w:r>
    </w:p>
    <w:p>
      <w:pPr>
        <w:spacing w:after="40"/>
        <w:ind w:left="360"/>
      </w:pPr>
      <w:r>
        <w:rPr>
          <w:rFonts w:ascii="Times New Roman" w:hAnsi="Times New Roman"/>
          <w:sz w:val="24"/>
          <w:szCs w:val="24"/>
        </w:rPr>
        <w:t xml:space="preserve">(b) OFM</w:t>
      </w:r>
    </w:p>
    <w:p>
      <w:pPr>
        <w:spacing w:after="40"/>
        <w:ind w:left="360"/>
      </w:pPr>
      <w:r>
        <w:rPr>
          <w:rFonts w:ascii="Times New Roman" w:hAnsi="Times New Roman"/>
          <w:sz w:val="24"/>
          <w:szCs w:val="24"/>
        </w:rPr>
        <w:t xml:space="preserve">(c) QEO</w:t>
      </w:r>
    </w:p>
    <w:p>
      <w:pPr>
        <w:spacing w:after="40"/>
        <w:ind w:left="360"/>
      </w:pPr>
      <w:r>
        <w:rPr>
          <w:rFonts w:ascii="Times New Roman" w:hAnsi="Times New Roman"/>
          <w:sz w:val="24"/>
          <w:szCs w:val="24"/>
        </w:rPr>
        <w:t xml:space="preserve">(d) QFO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QFO</w:t>
      </w:r>
    </w:p>
    <w:p>
      <w:pPr>
        <w:spacing w:after="40"/>
        <w:ind w:left="360"/>
      </w:pPr>
      <w:r>
        <w:rPr>
          <w:rFonts w:ascii="Times New Roman" w:hAnsi="Times New Roman"/>
          <w:sz w:val="24"/>
          <w:szCs w:val="24"/>
        </w:rPr>
        <w:t xml:space="preserve">🧠 Method: Each letter shifts +1: P-&gt;Q, E-&gt;F, N-&gt;O, so PEN becomes QFO.</w:t>
      </w:r>
    </w:p>
    <w:p>
      <w:pPr>
        <w:spacing w:after="40"/>
        <w:ind w:left="360"/>
      </w:pPr>
      <w:r>
        <w:rPr>
          <w:rFonts w:ascii="Times New Roman" w:hAnsi="Times New Roman"/>
          <w:sz w:val="24"/>
          <w:szCs w:val="24"/>
        </w:rPr>
        <w:t xml:space="preserve">🔍 Key Clues: PAPER | QBQFS | PEN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QFM: QFM shifts N back (-1) instead of forward.</w:t>
      </w:r>
    </w:p>
    <w:p>
      <w:pPr>
        <w:spacing w:after="40"/>
        <w:ind w:left="360"/>
      </w:pPr>
      <w:r>
        <w:rPr>
          <w:rFonts w:ascii="Times New Roman" w:hAnsi="Times New Roman"/>
          <w:sz w:val="24"/>
          <w:szCs w:val="24"/>
        </w:rPr>
        <w:t xml:space="preserve">B — OFM: OFM shifts P and N backward.</w:t>
      </w:r>
    </w:p>
    <w:p>
      <w:pPr>
        <w:spacing w:after="40"/>
        <w:ind w:left="360"/>
      </w:pPr>
      <w:r>
        <w:rPr>
          <w:rFonts w:ascii="Times New Roman" w:hAnsi="Times New Roman"/>
          <w:sz w:val="24"/>
          <w:szCs w:val="24"/>
        </w:rPr>
        <w:t xml:space="preserve">C — QEO: QEO leaves E unchanged.</w:t>
      </w:r>
    </w:p>
    <w:p>
      <w:pPr>
        <w:spacing w:after="40"/>
        <w:ind w:left="360"/>
      </w:pPr>
      <w:r>
        <w:rPr>
          <w:rFonts w:ascii="Times New Roman" w:hAnsi="Times New Roman"/>
          <w:sz w:val="24"/>
          <w:szCs w:val="24"/>
        </w:rPr>
        <w:t xml:space="preserve">⚠️ Exam Trap: Apply +1 to every letter, including the middle one.</w:t>
      </w:r>
    </w:p>
    <w:p>
      <w:pPr>
        <w:spacing w:after="40"/>
        <w:ind w:left="360"/>
      </w:pPr>
      <w:r>
        <w:rPr>
          <w:rFonts w:ascii="Times New Roman" w:hAnsi="Times New Roman"/>
          <w:sz w:val="24"/>
          <w:szCs w:val="24"/>
        </w:rPr>
        <w:t xml:space="preserve">💎 PNC Trick: Coding +1: each letter moves one step forward in the alphabet.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row of children, Ravi is 7th from the left and 9th from the right. How many children are in the row?</w:t>
      </w:r>
    </w:p>
    <w:p>
      <w:pPr>
        <w:spacing w:after="40"/>
        <w:ind w:left="360"/>
      </w:pPr>
      <w:r>
        <w:rPr>
          <w:rFonts w:ascii="Times New Roman" w:hAnsi="Times New Roman"/>
          <w:sz w:val="24"/>
          <w:szCs w:val="24"/>
        </w:rPr>
        <w:t xml:space="preserve">(a) 15</w:t>
      </w:r>
    </w:p>
    <w:p>
      <w:pPr>
        <w:spacing w:after="40"/>
        <w:ind w:left="360"/>
      </w:pPr>
      <w:r>
        <w:rPr>
          <w:rFonts w:ascii="Times New Roman" w:hAnsi="Times New Roman"/>
          <w:sz w:val="24"/>
          <w:szCs w:val="24"/>
        </w:rPr>
        <w:t xml:space="preserve">(b) 16</w:t>
      </w:r>
    </w:p>
    <w:p>
      <w:pPr>
        <w:spacing w:after="40"/>
        <w:ind w:left="360"/>
      </w:pPr>
      <w:r>
        <w:rPr>
          <w:rFonts w:ascii="Times New Roman" w:hAnsi="Times New Roman"/>
          <w:sz w:val="24"/>
          <w:szCs w:val="24"/>
        </w:rPr>
        <w:t xml:space="preserve">(c) 14</w:t>
      </w:r>
    </w:p>
    <w:p>
      <w:pPr>
        <w:spacing w:after="40"/>
        <w:ind w:left="360"/>
      </w:pPr>
      <w:r>
        <w:rPr>
          <w:rFonts w:ascii="Times New Roman" w:hAnsi="Times New Roman"/>
          <w:sz w:val="24"/>
          <w:szCs w:val="24"/>
        </w:rPr>
        <w:t xml:space="preserve">(d) 17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w:t>
      </w:r>
    </w:p>
    <w:p>
      <w:pPr>
        <w:spacing w:after="40"/>
        <w:ind w:left="360"/>
      </w:pPr>
      <w:r>
        <w:rPr>
          <w:rFonts w:ascii="Times New Roman" w:hAnsi="Times New Roman"/>
          <w:sz w:val="24"/>
          <w:szCs w:val="24"/>
        </w:rPr>
        <w:t xml:space="preserve">🧠 Method: Total = position from left + position from right - 1 = 7 + 9 - 1 = 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16: 16 = 7 + 9 - forgot to subtract Ravi counted twice.</w:t>
      </w:r>
    </w:p>
    <w:p>
      <w:pPr>
        <w:spacing w:after="40"/>
        <w:ind w:left="360"/>
      </w:pPr>
      <w:r>
        <w:rPr>
          <w:rFonts w:ascii="Times New Roman" w:hAnsi="Times New Roman"/>
          <w:sz w:val="24"/>
          <w:szCs w:val="24"/>
        </w:rPr>
        <w:t xml:space="preserve">C — 14: 14 subtracts 2 instead of 1.</w:t>
      </w:r>
    </w:p>
    <w:p>
      <w:pPr>
        <w:spacing w:after="40"/>
        <w:ind w:left="360"/>
      </w:pPr>
      <w:r>
        <w:rPr>
          <w:rFonts w:ascii="Times New Roman" w:hAnsi="Times New Roman"/>
          <w:sz w:val="24"/>
          <w:szCs w:val="24"/>
        </w:rPr>
        <w:t xml:space="preserve">D — 17: 17 adds 1 instead of subtracting 1.</w:t>
      </w:r>
    </w:p>
    <w:p>
      <w:pPr>
        <w:spacing w:after="40"/>
        <w:ind w:left="360"/>
      </w:pPr>
      <w:r>
        <w:rPr>
          <w:rFonts w:ascii="Times New Roman" w:hAnsi="Times New Roman"/>
          <w:sz w:val="24"/>
          <w:szCs w:val="24"/>
        </w:rPr>
        <w:t xml:space="preserve">⚠️ Exam Trap: Ravi is counted in both positions - subtract 1 once.</w:t>
      </w:r>
    </w:p>
    <w:p>
      <w:pPr>
        <w:spacing w:after="40"/>
        <w:ind w:left="360"/>
      </w:pPr>
      <w:r>
        <w:rPr>
          <w:rFonts w:ascii="Times New Roman" w:hAnsi="Times New Roman"/>
          <w:sz w:val="24"/>
          <w:szCs w:val="24"/>
        </w:rPr>
        <w:t xml:space="preserve">💎 PNC Trick: Total = L + R - 1.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odd one out: Apple, Mango, Potato, Banana</w:t>
      </w:r>
    </w:p>
    <w:p>
      <w:pPr>
        <w:spacing w:after="40"/>
        <w:ind w:left="360"/>
      </w:pPr>
      <w:r>
        <w:rPr>
          <w:rFonts w:ascii="Times New Roman" w:hAnsi="Times New Roman"/>
          <w:sz w:val="24"/>
          <w:szCs w:val="24"/>
        </w:rPr>
        <w:t xml:space="preserve">(a) Potato</w:t>
      </w:r>
    </w:p>
    <w:p>
      <w:pPr>
        <w:spacing w:after="40"/>
        <w:ind w:left="360"/>
      </w:pPr>
      <w:r>
        <w:rPr>
          <w:rFonts w:ascii="Times New Roman" w:hAnsi="Times New Roman"/>
          <w:sz w:val="24"/>
          <w:szCs w:val="24"/>
        </w:rPr>
        <w:t xml:space="preserve">(b) Apple</w:t>
      </w:r>
    </w:p>
    <w:p>
      <w:pPr>
        <w:spacing w:after="40"/>
        <w:ind w:left="360"/>
      </w:pPr>
      <w:r>
        <w:rPr>
          <w:rFonts w:ascii="Times New Roman" w:hAnsi="Times New Roman"/>
          <w:sz w:val="24"/>
          <w:szCs w:val="24"/>
        </w:rPr>
        <w:t xml:space="preserve">(c) Banana</w:t>
      </w:r>
    </w:p>
    <w:p>
      <w:pPr>
        <w:spacing w:after="40"/>
        <w:ind w:left="360"/>
      </w:pPr>
      <w:r>
        <w:rPr>
          <w:rFonts w:ascii="Times New Roman" w:hAnsi="Times New Roman"/>
          <w:sz w:val="24"/>
          <w:szCs w:val="24"/>
        </w:rPr>
        <w:t xml:space="preserve">(d) Mango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Potato</w:t>
      </w:r>
    </w:p>
    <w:p>
      <w:pPr>
        <w:spacing w:after="40"/>
        <w:ind w:left="360"/>
      </w:pPr>
      <w:r>
        <w:rPr>
          <w:rFonts w:ascii="Times New Roman" w:hAnsi="Times New Roman"/>
          <w:sz w:val="24"/>
          <w:szCs w:val="24"/>
        </w:rPr>
        <w:t xml:space="preserve">🧠 Method: Potato is a vegetable (tuber); the others are fruits.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Apple: Apple is a fruit, like mango and banana.</w:t>
      </w:r>
    </w:p>
    <w:p>
      <w:pPr>
        <w:spacing w:after="40"/>
        <w:ind w:left="360"/>
      </w:pPr>
      <w:r>
        <w:rPr>
          <w:rFonts w:ascii="Times New Roman" w:hAnsi="Times New Roman"/>
          <w:sz w:val="24"/>
          <w:szCs w:val="24"/>
        </w:rPr>
        <w:t xml:space="preserve">C — Banana: Banana is a fruit.</w:t>
      </w:r>
    </w:p>
    <w:p>
      <w:pPr>
        <w:spacing w:after="40"/>
        <w:ind w:left="360"/>
      </w:pPr>
      <w:r>
        <w:rPr>
          <w:rFonts w:ascii="Times New Roman" w:hAnsi="Times New Roman"/>
          <w:sz w:val="24"/>
          <w:szCs w:val="24"/>
        </w:rPr>
        <w:t xml:space="preserve">D — Mango: Mango is a fruit.</w:t>
      </w:r>
    </w:p>
    <w:p>
      <w:pPr>
        <w:spacing w:after="40"/>
        <w:ind w:left="360"/>
      </w:pPr>
      <w:r>
        <w:rPr>
          <w:rFonts w:ascii="Times New Roman" w:hAnsi="Times New Roman"/>
          <w:sz w:val="24"/>
          <w:szCs w:val="24"/>
        </w:rPr>
        <w:t xml:space="preserve">⚠️ Exam Trap: Group by category - potato is a tuber vegetable.</w:t>
      </w:r>
    </w:p>
    <w:p>
      <w:pPr>
        <w:spacing w:after="40"/>
        <w:ind w:left="360"/>
      </w:pPr>
      <w:r>
        <w:rPr>
          <w:rFonts w:ascii="Times New Roman" w:hAnsi="Times New Roman"/>
          <w:sz w:val="24"/>
          <w:szCs w:val="24"/>
        </w:rPr>
        <w:t xml:space="preserve">💎 PNC Trick: Odd-one-out: find the common class, then the exception.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day after tomorrow is Sunday, what day is today?</w:t>
      </w:r>
    </w:p>
    <w:p>
      <w:pPr>
        <w:spacing w:after="40"/>
        <w:ind w:left="360"/>
      </w:pPr>
      <w:r>
        <w:rPr>
          <w:rFonts w:ascii="Times New Roman" w:hAnsi="Times New Roman"/>
          <w:sz w:val="24"/>
          <w:szCs w:val="24"/>
        </w:rPr>
        <w:t xml:space="preserve">(a) Thursday</w:t>
      </w:r>
    </w:p>
    <w:p>
      <w:pPr>
        <w:spacing w:after="40"/>
        <w:ind w:left="360"/>
      </w:pPr>
      <w:r>
        <w:rPr>
          <w:rFonts w:ascii="Times New Roman" w:hAnsi="Times New Roman"/>
          <w:sz w:val="24"/>
          <w:szCs w:val="24"/>
        </w:rPr>
        <w:t xml:space="preserve">(b) Friday</w:t>
      </w:r>
    </w:p>
    <w:p>
      <w:pPr>
        <w:spacing w:after="40"/>
        <w:ind w:left="360"/>
      </w:pPr>
      <w:r>
        <w:rPr>
          <w:rFonts w:ascii="Times New Roman" w:hAnsi="Times New Roman"/>
          <w:sz w:val="24"/>
          <w:szCs w:val="24"/>
        </w:rPr>
        <w:t xml:space="preserve">(c) Monday</w:t>
      </w:r>
    </w:p>
    <w:p>
      <w:pPr>
        <w:spacing w:after="40"/>
        <w:ind w:left="360"/>
      </w:pPr>
      <w:r>
        <w:rPr>
          <w:rFonts w:ascii="Times New Roman" w:hAnsi="Times New Roman"/>
          <w:sz w:val="24"/>
          <w:szCs w:val="24"/>
        </w:rPr>
        <w:t xml:space="preserve">(d) Saturday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Friday</w:t>
      </w:r>
    </w:p>
    <w:p>
      <w:pPr>
        <w:spacing w:after="40"/>
        <w:ind w:left="360"/>
      </w:pPr>
      <w:r>
        <w:rPr>
          <w:rFonts w:ascii="Times New Roman" w:hAnsi="Times New Roman"/>
          <w:sz w:val="24"/>
          <w:szCs w:val="24"/>
        </w:rPr>
        <w:t xml:space="preserve">🧠 Method: If day after tomorrow is Sunday, tomorrow is Saturday, so today is Friday.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Thursday: Thursday is three days before Sunday.</w:t>
      </w:r>
    </w:p>
    <w:p>
      <w:pPr>
        <w:spacing w:after="40"/>
        <w:ind w:left="360"/>
      </w:pPr>
      <w:r>
        <w:rPr>
          <w:rFonts w:ascii="Times New Roman" w:hAnsi="Times New Roman"/>
          <w:sz w:val="24"/>
          <w:szCs w:val="24"/>
        </w:rPr>
        <w:t xml:space="preserve">C — Monday: Monday is the day after Sunday.</w:t>
      </w:r>
    </w:p>
    <w:p>
      <w:pPr>
        <w:spacing w:after="40"/>
        <w:ind w:left="360"/>
      </w:pPr>
      <w:r>
        <w:rPr>
          <w:rFonts w:ascii="Times New Roman" w:hAnsi="Times New Roman"/>
          <w:sz w:val="24"/>
          <w:szCs w:val="24"/>
        </w:rPr>
        <w:t xml:space="preserve">D — Saturday: Saturday is tomorrow, not today.</w:t>
      </w:r>
    </w:p>
    <w:p>
      <w:pPr>
        <w:spacing w:after="40"/>
        <w:ind w:left="360"/>
      </w:pPr>
      <w:r>
        <w:rPr>
          <w:rFonts w:ascii="Times New Roman" w:hAnsi="Times New Roman"/>
          <w:sz w:val="24"/>
          <w:szCs w:val="24"/>
        </w:rPr>
        <w:t xml:space="preserve">⚠️ Exam Trap: Count back 2 days from Sunday, not 1.</w:t>
      </w:r>
    </w:p>
    <w:p>
      <w:pPr>
        <w:spacing w:after="40"/>
        <w:ind w:left="360"/>
      </w:pPr>
      <w:r>
        <w:rPr>
          <w:rFonts w:ascii="Times New Roman" w:hAnsi="Times New Roman"/>
          <w:sz w:val="24"/>
          <w:szCs w:val="24"/>
        </w:rPr>
        <w:t xml:space="preserve">💎 PNC Trick: Day after tomorrow = today + 2.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