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a head injury exhibits clear fluid leaking from the nose. The nurse should first suspect:</w:t>
      </w:r>
    </w:p>
    <w:p>
      <w:pPr>
        <w:spacing w:after="40"/>
        <w:ind w:left="360"/>
      </w:pPr>
      <w:r>
        <w:rPr>
          <w:rFonts w:ascii="Times New Roman" w:hAnsi="Times New Roman"/>
          <w:sz w:val="24"/>
          <w:szCs w:val="24"/>
        </w:rPr>
        <w:t xml:space="preserve">(a) Cerebrospinal fluid leak (rhinorrhoea)</w:t>
      </w:r>
    </w:p>
    <w:p>
      <w:pPr>
        <w:spacing w:after="40"/>
        <w:ind w:left="360"/>
      </w:pPr>
      <w:r>
        <w:rPr>
          <w:rFonts w:ascii="Times New Roman" w:hAnsi="Times New Roman"/>
          <w:sz w:val="24"/>
          <w:szCs w:val="24"/>
        </w:rPr>
        <w:t xml:space="preserve">(b) Allergic rhinitis</w:t>
      </w:r>
    </w:p>
    <w:p>
      <w:pPr>
        <w:spacing w:after="40"/>
        <w:ind w:left="360"/>
      </w:pPr>
      <w:r>
        <w:rPr>
          <w:rFonts w:ascii="Times New Roman" w:hAnsi="Times New Roman"/>
          <w:sz w:val="24"/>
          <w:szCs w:val="24"/>
        </w:rPr>
        <w:t xml:space="preserve">(c) Common cold</w:t>
      </w:r>
    </w:p>
    <w:p>
      <w:pPr>
        <w:spacing w:after="40"/>
        <w:ind w:left="360"/>
      </w:pPr>
      <w:r>
        <w:rPr>
          <w:rFonts w:ascii="Times New Roman" w:hAnsi="Times New Roman"/>
          <w:sz w:val="24"/>
          <w:szCs w:val="24"/>
        </w:rPr>
        <w:t xml:space="preserve">(d) Sinus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Cerebrospinal fluid leak (rhinorrhoea)</w:t>
      </w:r>
    </w:p>
    <w:p>
      <w:pPr>
        <w:spacing w:after="40"/>
        <w:ind w:left="360"/>
      </w:pPr>
      <w:r>
        <w:rPr>
          <w:rFonts w:ascii="Times New Roman" w:hAnsi="Times New Roman"/>
          <w:sz w:val="24"/>
          <w:szCs w:val="24"/>
        </w:rPr>
        <w:t xml:space="preserve">🧠 Clinical Rationale: Clear nasal drainage after head trauma may be CSF - it is tested for glucose, the client is told not to blow the nose, and the head of bed is elevated to reduce leak.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Allergic rhinitis: Allergic rhinitis gives itchy eyes, sneezing and seasonal watery discharge, not post-traumatic clear leak.</w:t>
      </w:r>
    </w:p>
    <w:p>
      <w:pPr>
        <w:spacing w:after="40"/>
        <w:ind w:left="360"/>
      </w:pPr>
      <w:r>
        <w:rPr>
          <w:rFonts w:ascii="Times New Roman" w:hAnsi="Times New Roman"/>
          <w:sz w:val="24"/>
          <w:szCs w:val="24"/>
        </w:rPr>
        <w:t xml:space="preserve">C — Common cold: A cold gives watery rhinorrhoea with sneezing and sore throat, unrelated to trauma, and fluid is low in glucose.</w:t>
      </w:r>
    </w:p>
    <w:p>
      <w:pPr>
        <w:spacing w:after="40"/>
        <w:ind w:left="360"/>
      </w:pPr>
      <w:r>
        <w:rPr>
          <w:rFonts w:ascii="Times New Roman" w:hAnsi="Times New Roman"/>
          <w:sz w:val="24"/>
          <w:szCs w:val="24"/>
        </w:rPr>
        <w:t xml:space="preserve">D — Sinus infection: Sinusitis produces thick purulent discharge with facial pain and fever, not clear fluid after injury.</w:t>
      </w:r>
    </w:p>
    <w:p>
      <w:pPr>
        <w:spacing w:after="40"/>
        <w:ind w:left="360"/>
      </w:pPr>
      <w:r>
        <w:rPr>
          <w:rFonts w:ascii="Times New Roman" w:hAnsi="Times New Roman"/>
          <w:sz w:val="24"/>
          <w:szCs w:val="24"/>
        </w:rPr>
        <w:t xml:space="preserve">⚠️ Exam Trap: Do not dismiss clear nasal drip after head injury as a cold - it signals basal skull fracture until proved otherwise.</w:t>
      </w:r>
    </w:p>
    <w:p>
      <w:pPr>
        <w:spacing w:after="40"/>
        <w:ind w:left="360"/>
      </w:pPr>
      <w:r>
        <w:rPr>
          <w:rFonts w:ascii="Times New Roman" w:hAnsi="Times New Roman"/>
          <w:sz w:val="24"/>
          <w:szCs w:val="24"/>
        </w:rPr>
        <w:t xml:space="preserve">💎 PNC Pearl: CSF leak: glucose-positive, halo (ring) sign on gauze; no nasal suction, no NG tube, no nose blowing.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positions a client with increased intracranial pressure in which position?</w:t>
      </w:r>
    </w:p>
    <w:p>
      <w:pPr>
        <w:spacing w:after="40"/>
        <w:ind w:left="360"/>
      </w:pPr>
      <w:r>
        <w:rPr>
          <w:rFonts w:ascii="Times New Roman" w:hAnsi="Times New Roman"/>
          <w:sz w:val="24"/>
          <w:szCs w:val="24"/>
        </w:rPr>
        <w:t xml:space="preserve">(a) Head of bed elevated 30 degrees with the head in neutral alignment</w:t>
      </w:r>
    </w:p>
    <w:p>
      <w:pPr>
        <w:spacing w:after="40"/>
        <w:ind w:left="360"/>
      </w:pPr>
      <w:r>
        <w:rPr>
          <w:rFonts w:ascii="Times New Roman" w:hAnsi="Times New Roman"/>
          <w:sz w:val="24"/>
          <w:szCs w:val="24"/>
        </w:rPr>
        <w:t xml:space="preserve">(b) Head down (Trendelenburg)</w:t>
      </w:r>
    </w:p>
    <w:p>
      <w:pPr>
        <w:spacing w:after="40"/>
        <w:ind w:left="360"/>
      </w:pPr>
      <w:r>
        <w:rPr>
          <w:rFonts w:ascii="Times New Roman" w:hAnsi="Times New Roman"/>
          <w:sz w:val="24"/>
          <w:szCs w:val="24"/>
        </w:rPr>
        <w:t xml:space="preserve">(c) Flat and prone</w:t>
      </w:r>
    </w:p>
    <w:p>
      <w:pPr>
        <w:spacing w:after="40"/>
        <w:ind w:left="360"/>
      </w:pPr>
      <w:r>
        <w:rPr>
          <w:rFonts w:ascii="Times New Roman" w:hAnsi="Times New Roman"/>
          <w:sz w:val="24"/>
          <w:szCs w:val="24"/>
        </w:rPr>
        <w:t xml:space="preserve">(d) Sitting upright with the neck flexed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Head of bed elevated 30 degrees with the head in neutral alignment</w:t>
      </w:r>
    </w:p>
    <w:p>
      <w:pPr>
        <w:spacing w:after="40"/>
        <w:ind w:left="360"/>
      </w:pPr>
      <w:r>
        <w:rPr>
          <w:rFonts w:ascii="Times New Roman" w:hAnsi="Times New Roman"/>
          <w:sz w:val="24"/>
          <w:szCs w:val="24"/>
        </w:rPr>
        <w:t xml:space="preserve">🧠 Clinical Rationale: Elevating the head 30 degrees and keeping the neck neutral promotes venous drainage and lowers ICP; neck flexion, hip flexion, and tight clothing raise ICP.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Head down (Trendelenburg): Trendelenburg increases cerebral venous congestion and sharply raises ICP - contraindicated.</w:t>
      </w:r>
    </w:p>
    <w:p>
      <w:pPr>
        <w:spacing w:after="40"/>
        <w:ind w:left="360"/>
      </w:pPr>
      <w:r>
        <w:rPr>
          <w:rFonts w:ascii="Times New Roman" w:hAnsi="Times New Roman"/>
          <w:sz w:val="24"/>
          <w:szCs w:val="24"/>
        </w:rPr>
        <w:t xml:space="preserve">C — Flat and prone: Prone/flat positioning increases intra-abdominal and intrathoracic pressure and impairs venous outflow, raising ICP.</w:t>
      </w:r>
    </w:p>
    <w:p>
      <w:pPr>
        <w:spacing w:after="40"/>
        <w:ind w:left="360"/>
      </w:pPr>
      <w:r>
        <w:rPr>
          <w:rFonts w:ascii="Times New Roman" w:hAnsi="Times New Roman"/>
          <w:sz w:val="24"/>
          <w:szCs w:val="24"/>
        </w:rPr>
        <w:t xml:space="preserve">D — Sitting upright with the neck flexed: Neck flexion compresses jugular veins, obstructing venous drainage and raising ICP.</w:t>
      </w:r>
    </w:p>
    <w:p>
      <w:pPr>
        <w:spacing w:after="40"/>
        <w:ind w:left="360"/>
      </w:pPr>
      <w:r>
        <w:rPr>
          <w:rFonts w:ascii="Times New Roman" w:hAnsi="Times New Roman"/>
          <w:sz w:val="24"/>
          <w:szCs w:val="24"/>
        </w:rPr>
        <w:t xml:space="preserve">⚠️ Exam Trap: Students pick 'upright' for better breathing - the neck must stay neutral; flexion or rotation raises ICP.</w:t>
      </w:r>
    </w:p>
    <w:p>
      <w:pPr>
        <w:spacing w:after="40"/>
        <w:ind w:left="360"/>
      </w:pPr>
      <w:r>
        <w:rPr>
          <w:rFonts w:ascii="Times New Roman" w:hAnsi="Times New Roman"/>
          <w:sz w:val="24"/>
          <w:szCs w:val="24"/>
        </w:rPr>
        <w:t xml:space="preserve">💎 PNC Pearl: Raised ICP: HOB 30 degrees, neutral neck, avoid hip flexion &gt;90, suction &lt;10 s, Cushing's triad = late sign.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admitted with acute gastroenteritis and profuse vomiting. The priority nursing diagnosis is:</w:t>
      </w:r>
    </w:p>
    <w:p>
      <w:pPr>
        <w:spacing w:after="40"/>
        <w:ind w:left="360"/>
      </w:pPr>
      <w:r>
        <w:rPr>
          <w:rFonts w:ascii="Times New Roman" w:hAnsi="Times New Roman"/>
          <w:sz w:val="24"/>
          <w:szCs w:val="24"/>
        </w:rPr>
        <w:t xml:space="preserve">(a) Constipation</w:t>
      </w:r>
    </w:p>
    <w:p>
      <w:pPr>
        <w:spacing w:after="40"/>
        <w:ind w:left="360"/>
      </w:pPr>
      <w:r>
        <w:rPr>
          <w:rFonts w:ascii="Times New Roman" w:hAnsi="Times New Roman"/>
          <w:sz w:val="24"/>
          <w:szCs w:val="24"/>
        </w:rPr>
        <w:t xml:space="preserve">(b) Risk for obesity</w:t>
      </w:r>
    </w:p>
    <w:p>
      <w:pPr>
        <w:spacing w:after="40"/>
        <w:ind w:left="360"/>
      </w:pPr>
      <w:r>
        <w:rPr>
          <w:rFonts w:ascii="Times New Roman" w:hAnsi="Times New Roman"/>
          <w:sz w:val="24"/>
          <w:szCs w:val="24"/>
        </w:rPr>
        <w:t xml:space="preserve">(c) Deficient fluid volume (risk for dehydration and electrolyte imbalance)</w:t>
      </w:r>
    </w:p>
    <w:p>
      <w:pPr>
        <w:spacing w:after="40"/>
        <w:ind w:left="360"/>
      </w:pPr>
      <w:r>
        <w:rPr>
          <w:rFonts w:ascii="Times New Roman" w:hAnsi="Times New Roman"/>
          <w:sz w:val="24"/>
          <w:szCs w:val="24"/>
        </w:rPr>
        <w:t xml:space="preserve">(d) Disturbed body image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Deficient fluid volume (risk for dehydration and electrolyte imbalance)</w:t>
      </w:r>
    </w:p>
    <w:p>
      <w:pPr>
        <w:spacing w:after="40"/>
        <w:ind w:left="360"/>
      </w:pPr>
      <w:r>
        <w:rPr>
          <w:rFonts w:ascii="Times New Roman" w:hAnsi="Times New Roman"/>
          <w:sz w:val="24"/>
          <w:szCs w:val="24"/>
        </w:rPr>
        <w:t xml:space="preserve">🧠 Clinical Rationale: Vomiting and diarrhea cause fluid and electrolyte loss - IV fluids, ORS, monitoring intake/output, and replacing electrolytes are the priorities.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Constipation: Constipation is the opposite problem - gastroenteritis causes loose stools and fluid loss.</w:t>
      </w:r>
    </w:p>
    <w:p>
      <w:pPr>
        <w:spacing w:after="40"/>
        <w:ind w:left="360"/>
      </w:pPr>
      <w:r>
        <w:rPr>
          <w:rFonts w:ascii="Times New Roman" w:hAnsi="Times New Roman"/>
          <w:sz w:val="24"/>
          <w:szCs w:val="24"/>
        </w:rPr>
        <w:t xml:space="preserve">B — Risk for obesity: Obesity is a chronic nutritional issue with no relevance to acute vomiting.</w:t>
      </w:r>
    </w:p>
    <w:p>
      <w:pPr>
        <w:spacing w:after="40"/>
        <w:ind w:left="360"/>
      </w:pPr>
      <w:r>
        <w:rPr>
          <w:rFonts w:ascii="Times New Roman" w:hAnsi="Times New Roman"/>
          <w:sz w:val="24"/>
          <w:szCs w:val="24"/>
        </w:rPr>
        <w:t xml:space="preserve">D — Disturbed body image: Body image is a psychosocial diagnosis, never prioritised over a physiological fluid deficit.</w:t>
      </w:r>
    </w:p>
    <w:p>
      <w:pPr>
        <w:spacing w:after="40"/>
        <w:ind w:left="360"/>
      </w:pPr>
      <w:r>
        <w:rPr>
          <w:rFonts w:ascii="Times New Roman" w:hAnsi="Times New Roman"/>
          <w:sz w:val="24"/>
          <w:szCs w:val="24"/>
        </w:rPr>
        <w:t xml:space="preserve">⚠️ Exam Trap: Choose physiological (ABC, fluids) diagnoses over psychosocial ones in acute illness.</w:t>
      </w:r>
    </w:p>
    <w:p>
      <w:pPr>
        <w:spacing w:after="40"/>
        <w:ind w:left="360"/>
      </w:pPr>
      <w:r>
        <w:rPr>
          <w:rFonts w:ascii="Times New Roman" w:hAnsi="Times New Roman"/>
          <w:sz w:val="24"/>
          <w:szCs w:val="24"/>
        </w:rPr>
        <w:t xml:space="preserve">💎 PNC Pearl: Maslow + ABC: airway, breathing, circulation (fluid volume) come first; monitor I/O, weight, skin turgor.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lifestyle measure is most effective for a client with gastroesophageal reflux disease?</w:t>
      </w:r>
    </w:p>
    <w:p>
      <w:pPr>
        <w:spacing w:after="40"/>
        <w:ind w:left="360"/>
      </w:pPr>
      <w:r>
        <w:rPr>
          <w:rFonts w:ascii="Times New Roman" w:hAnsi="Times New Roman"/>
          <w:sz w:val="24"/>
          <w:szCs w:val="24"/>
        </w:rPr>
        <w:t xml:space="preserve">(a) Lie flat immediately after meals</w:t>
      </w:r>
    </w:p>
    <w:p>
      <w:pPr>
        <w:spacing w:after="40"/>
        <w:ind w:left="360"/>
      </w:pPr>
      <w:r>
        <w:rPr>
          <w:rFonts w:ascii="Times New Roman" w:hAnsi="Times New Roman"/>
          <w:sz w:val="24"/>
          <w:szCs w:val="24"/>
        </w:rPr>
        <w:t xml:space="preserve">(b) Drink large amounts of tea at night</w:t>
      </w:r>
    </w:p>
    <w:p>
      <w:pPr>
        <w:spacing w:after="40"/>
        <w:ind w:left="360"/>
      </w:pPr>
      <w:r>
        <w:rPr>
          <w:rFonts w:ascii="Times New Roman" w:hAnsi="Times New Roman"/>
          <w:sz w:val="24"/>
          <w:szCs w:val="24"/>
        </w:rPr>
        <w:t xml:space="preserve">(c) Elevate the head of the bed and avoid eating 2-3 hours before lying down</w:t>
      </w:r>
    </w:p>
    <w:p>
      <w:pPr>
        <w:spacing w:after="40"/>
        <w:ind w:left="360"/>
      </w:pPr>
      <w:r>
        <w:rPr>
          <w:rFonts w:ascii="Times New Roman" w:hAnsi="Times New Roman"/>
          <w:sz w:val="24"/>
          <w:szCs w:val="24"/>
        </w:rPr>
        <w:t xml:space="preserve">(d) Wear tight belts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Elevate the head of the bed and avoid eating 2-3 hours before lying down</w:t>
      </w:r>
    </w:p>
    <w:p>
      <w:pPr>
        <w:spacing w:after="40"/>
        <w:ind w:left="360"/>
      </w:pPr>
      <w:r>
        <w:rPr>
          <w:rFonts w:ascii="Times New Roman" w:hAnsi="Times New Roman"/>
          <w:sz w:val="24"/>
          <w:szCs w:val="24"/>
        </w:rPr>
        <w:t xml:space="preserve">🧠 Clinical Rationale: GERD is reduced by head elevation, small meals, avoiding food before bedtime, weight loss, and avoiding triggers (spicy food, caffeine, alcohol, smoking).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Lie flat immediately after meals: Lying flat after food lets acid flow back through the weak lower oesophageal sphincter.</w:t>
      </w:r>
    </w:p>
    <w:p>
      <w:pPr>
        <w:spacing w:after="40"/>
        <w:ind w:left="360"/>
      </w:pPr>
      <w:r>
        <w:rPr>
          <w:rFonts w:ascii="Times New Roman" w:hAnsi="Times New Roman"/>
          <w:sz w:val="24"/>
          <w:szCs w:val="24"/>
        </w:rPr>
        <w:t xml:space="preserve">B — Drink large amounts of tea at night: Caffeine relaxes the LES and large bedtime fluid volume worsens reflux.</w:t>
      </w:r>
    </w:p>
    <w:p>
      <w:pPr>
        <w:spacing w:after="40"/>
        <w:ind w:left="360"/>
      </w:pPr>
      <w:r>
        <w:rPr>
          <w:rFonts w:ascii="Times New Roman" w:hAnsi="Times New Roman"/>
          <w:sz w:val="24"/>
          <w:szCs w:val="24"/>
        </w:rPr>
        <w:t xml:space="preserve">D — Wear tight belts: Tight clothing raises intra-abdominal pressure, pushing gastric contents upward.</w:t>
      </w:r>
    </w:p>
    <w:p>
      <w:pPr>
        <w:spacing w:after="40"/>
        <w:ind w:left="360"/>
      </w:pPr>
      <w:r>
        <w:rPr>
          <w:rFonts w:ascii="Times New Roman" w:hAnsi="Times New Roman"/>
          <w:sz w:val="24"/>
          <w:szCs w:val="24"/>
        </w:rPr>
        <w:t xml:space="preserve">⚠️ Exam Trap: Extra pillows flex the neck and abdomen - raise the HEAD OF BED (blocks) instead.</w:t>
      </w:r>
    </w:p>
    <w:p>
      <w:pPr>
        <w:spacing w:after="40"/>
        <w:ind w:left="360"/>
      </w:pPr>
      <w:r>
        <w:rPr>
          <w:rFonts w:ascii="Times New Roman" w:hAnsi="Times New Roman"/>
          <w:sz w:val="24"/>
          <w:szCs w:val="24"/>
        </w:rPr>
        <w:t xml:space="preserve">💎 PNC Pearl: GERD: small meals, no food 2-3 h before bed, HOB up 15-20 cm, avoid fat, caffeine, alcohol, smoking.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sigmoid colostomy should be taught that the stool output will be:</w:t>
      </w:r>
    </w:p>
    <w:p>
      <w:pPr>
        <w:spacing w:after="40"/>
        <w:ind w:left="360"/>
      </w:pPr>
      <w:r>
        <w:rPr>
          <w:rFonts w:ascii="Times New Roman" w:hAnsi="Times New Roman"/>
          <w:sz w:val="24"/>
          <w:szCs w:val="24"/>
        </w:rPr>
        <w:t xml:space="preserve">(a) Liquid</w:t>
      </w:r>
    </w:p>
    <w:p>
      <w:pPr>
        <w:spacing w:after="40"/>
        <w:ind w:left="360"/>
      </w:pPr>
      <w:r>
        <w:rPr>
          <w:rFonts w:ascii="Times New Roman" w:hAnsi="Times New Roman"/>
          <w:sz w:val="24"/>
          <w:szCs w:val="24"/>
        </w:rPr>
        <w:t xml:space="preserve">(b) Gaseous only</w:t>
      </w:r>
    </w:p>
    <w:p>
      <w:pPr>
        <w:spacing w:after="40"/>
        <w:ind w:left="360"/>
      </w:pPr>
      <w:r>
        <w:rPr>
          <w:rFonts w:ascii="Times New Roman" w:hAnsi="Times New Roman"/>
          <w:sz w:val="24"/>
          <w:szCs w:val="24"/>
        </w:rPr>
        <w:t xml:space="preserve">(c) Absent</w:t>
      </w:r>
    </w:p>
    <w:p>
      <w:pPr>
        <w:spacing w:after="40"/>
        <w:ind w:left="360"/>
      </w:pPr>
      <w:r>
        <w:rPr>
          <w:rFonts w:ascii="Times New Roman" w:hAnsi="Times New Roman"/>
          <w:sz w:val="24"/>
          <w:szCs w:val="24"/>
        </w:rPr>
        <w:t xml:space="preserve">(d) Formed (near the end of the colon)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Formed (near the end of the colon)</w:t>
      </w:r>
    </w:p>
    <w:p>
      <w:pPr>
        <w:spacing w:after="40"/>
        <w:ind w:left="360"/>
      </w:pPr>
      <w:r>
        <w:rPr>
          <w:rFonts w:ascii="Times New Roman" w:hAnsi="Times New Roman"/>
          <w:sz w:val="24"/>
          <w:szCs w:val="24"/>
        </w:rPr>
        <w:t xml:space="preserve">🧠 Clinical Rationale: The further the stoma from the ileocaecal valve, the more water is reabsorbed - sigmoid colostomies pass near-formed stool, ascending colostomies pass liquid stool.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Liquid: Liquid effluent comes from an ileostomy or ascending colostomy, where little water is absorbed.</w:t>
      </w:r>
    </w:p>
    <w:p>
      <w:pPr>
        <w:spacing w:after="40"/>
        <w:ind w:left="360"/>
      </w:pPr>
      <w:r>
        <w:rPr>
          <w:rFonts w:ascii="Times New Roman" w:hAnsi="Times New Roman"/>
          <w:sz w:val="24"/>
          <w:szCs w:val="24"/>
        </w:rPr>
        <w:t xml:space="preserve">B — Gaseous only: Flatus passes too, but a sigmoid colostomy clearly passes formed faeces.</w:t>
      </w:r>
    </w:p>
    <w:p>
      <w:pPr>
        <w:spacing w:after="40"/>
        <w:ind w:left="360"/>
      </w:pPr>
      <w:r>
        <w:rPr>
          <w:rFonts w:ascii="Times New Roman" w:hAnsi="Times New Roman"/>
          <w:sz w:val="24"/>
          <w:szCs w:val="24"/>
        </w:rPr>
        <w:t xml:space="preserve">C — Absent: A functioning colostomy passes stool; absence suggests obstruction.</w:t>
      </w:r>
    </w:p>
    <w:p>
      <w:pPr>
        <w:spacing w:after="40"/>
        <w:ind w:left="360"/>
      </w:pPr>
      <w:r>
        <w:rPr>
          <w:rFonts w:ascii="Times New Roman" w:hAnsi="Times New Roman"/>
          <w:sz w:val="24"/>
          <w:szCs w:val="24"/>
        </w:rPr>
        <w:t xml:space="preserve">⚠️ Exam Trap: The more distal the stoma, the more formed the stool - do not confuse with ileostomy output.</w:t>
      </w:r>
    </w:p>
    <w:p>
      <w:pPr>
        <w:spacing w:after="40"/>
        <w:ind w:left="360"/>
      </w:pPr>
      <w:r>
        <w:rPr>
          <w:rFonts w:ascii="Times New Roman" w:hAnsi="Times New Roman"/>
          <w:sz w:val="24"/>
          <w:szCs w:val="24"/>
        </w:rPr>
        <w:t xml:space="preserve">💎 PNC Pearl: Ileostomy/ascending = liquid; transverse = semi-formed (mushy); descending/sigmoid = formed, can be irrigated.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30-year-old motorcyclist brought to casualty opens his eyes only to a painful stimulus, makes incomprehensible sounds and withdraws his arm from pain. What is his Glasgow Coma Scale score?</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9</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w:t>
      </w:r>
    </w:p>
    <w:p>
      <w:pPr>
        <w:spacing w:after="40"/>
        <w:ind w:left="360"/>
      </w:pPr>
      <w:r>
        <w:rPr>
          <w:rFonts w:ascii="Times New Roman" w:hAnsi="Times New Roman"/>
          <w:sz w:val="24"/>
          <w:szCs w:val="24"/>
        </w:rPr>
        <w:t xml:space="preserve">🧠 Clinical Rationale: Eye opening to pain = E2, incomprehensible sounds = V2, withdrawal from pain = M4. Total GCS = 2 + 2 + 4 = 8. A GCS of 8 or less denotes severe head injury and usually needs a definitive airway.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Scoring withdrawal as abnormal flexion (M3) gives 7 - withdrawal is M4.</w:t>
      </w:r>
    </w:p>
    <w:p>
      <w:pPr>
        <w:spacing w:after="40"/>
        <w:ind w:left="360"/>
      </w:pPr>
      <w:r>
        <w:rPr>
          <w:rFonts w:ascii="Times New Roman" w:hAnsi="Times New Roman"/>
          <w:sz w:val="24"/>
          <w:szCs w:val="24"/>
        </w:rPr>
        <w:t xml:space="preserve">B — 9: Scoring the motor response as localising (M5) instead of withdrawal (M4) gives 9.</w:t>
      </w:r>
    </w:p>
    <w:p>
      <w:pPr>
        <w:spacing w:after="40"/>
        <w:ind w:left="360"/>
      </w:pPr>
      <w:r>
        <w:rPr>
          <w:rFonts w:ascii="Times New Roman" w:hAnsi="Times New Roman"/>
          <w:sz w:val="24"/>
          <w:szCs w:val="24"/>
        </w:rPr>
        <w:t xml:space="preserve">D — 10: Scoring eye opening to pain as E3 (to voice) and localising gives a falsely high score.</w:t>
      </w:r>
    </w:p>
    <w:p>
      <w:pPr>
        <w:spacing w:after="40"/>
        <w:ind w:left="360"/>
      </w:pPr>
      <w:r>
        <w:rPr>
          <w:rFonts w:ascii="Times New Roman" w:hAnsi="Times New Roman"/>
          <w:sz w:val="24"/>
          <w:szCs w:val="24"/>
        </w:rPr>
        <w:t xml:space="preserve">⚠️ Exam Trap: Withdrawal (M4) and localising (M5) are confused - localising means the hand reaches the site of pain.</w:t>
      </w:r>
    </w:p>
    <w:p>
      <w:pPr>
        <w:spacing w:after="40"/>
        <w:ind w:left="360"/>
      </w:pPr>
      <w:r>
        <w:rPr>
          <w:rFonts w:ascii="Times New Roman" w:hAnsi="Times New Roman"/>
          <w:sz w:val="24"/>
          <w:szCs w:val="24"/>
        </w:rPr>
        <w:t xml:space="preserve">💎 PNC Pearl: GCS = E4 V5 M6 (max 15, min 3). 'GCS 8 - intubate' ; 13-15 mild, 9-12 moderate, 3-8 severe.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Four hours after evacuation of a subdural haematoma, which finding should the nurse report FIRST as the EARLIEST indicator of rising intracranial pressure?</w:t>
      </w:r>
    </w:p>
    <w:p>
      <w:pPr>
        <w:spacing w:after="40"/>
        <w:ind w:left="360"/>
      </w:pPr>
      <w:r>
        <w:rPr>
          <w:rFonts w:ascii="Times New Roman" w:hAnsi="Times New Roman"/>
          <w:sz w:val="24"/>
          <w:szCs w:val="24"/>
        </w:rPr>
        <w:t xml:space="preserve">(a) Decerebrate (extensor) posturing</w:t>
      </w:r>
    </w:p>
    <w:p>
      <w:pPr>
        <w:spacing w:after="40"/>
        <w:ind w:left="360"/>
      </w:pPr>
      <w:r>
        <w:rPr>
          <w:rFonts w:ascii="Times New Roman" w:hAnsi="Times New Roman"/>
          <w:sz w:val="24"/>
          <w:szCs w:val="24"/>
        </w:rPr>
        <w:t xml:space="preserve">(b) Bilaterally fixed and dilated pupils</w:t>
      </w:r>
    </w:p>
    <w:p>
      <w:pPr>
        <w:spacing w:after="40"/>
        <w:ind w:left="360"/>
      </w:pPr>
      <w:r>
        <w:rPr>
          <w:rFonts w:ascii="Times New Roman" w:hAnsi="Times New Roman"/>
          <w:sz w:val="24"/>
          <w:szCs w:val="24"/>
        </w:rPr>
        <w:t xml:space="preserve">(c) Pulse 48/min with a widened pulse pressure</w:t>
      </w:r>
    </w:p>
    <w:p>
      <w:pPr>
        <w:spacing w:after="40"/>
        <w:ind w:left="360"/>
      </w:pPr>
      <w:r>
        <w:rPr>
          <w:rFonts w:ascii="Times New Roman" w:hAnsi="Times New Roman"/>
          <w:sz w:val="24"/>
          <w:szCs w:val="24"/>
        </w:rPr>
        <w:t xml:space="preserve">(d) New restlessness and confusion in a previously oriented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New restlessness and confusion in a previously oriented client</w:t>
      </w:r>
    </w:p>
    <w:p>
      <w:pPr>
        <w:spacing w:after="40"/>
        <w:ind w:left="360"/>
      </w:pPr>
      <w:r>
        <w:rPr>
          <w:rFonts w:ascii="Times New Roman" w:hAnsi="Times New Roman"/>
          <w:sz w:val="24"/>
          <w:szCs w:val="24"/>
        </w:rPr>
        <w:t xml:space="preserve">🧠 Clinical Rationale: A change in level of consciousness - restlessness, irritability, new confusion - is the earliest and most sensitive sign of rising ICP. Pupillary changes, Cushing's triad and abnormal posturing appear later when brainstem compression has begun.</w:t>
      </w:r>
    </w:p>
    <w:p>
      <w:pPr>
        <w:spacing w:after="40"/>
        <w:ind w:left="360"/>
      </w:pPr>
      <w:r>
        <w:rPr>
          <w:rFonts w:ascii="Times New Roman" w:hAnsi="Times New Roman"/>
          <w:sz w:val="24"/>
          <w:szCs w:val="24"/>
        </w:rPr>
        <w:t xml:space="preserve">🔍 Key Clues: First | EARLIEST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Decerebrate (extensor) posturing: Extensor posturing reflects brainstem compression - a very late, ominous sign.</w:t>
      </w:r>
    </w:p>
    <w:p>
      <w:pPr>
        <w:spacing w:after="40"/>
        <w:ind w:left="360"/>
      </w:pPr>
      <w:r>
        <w:rPr>
          <w:rFonts w:ascii="Times New Roman" w:hAnsi="Times New Roman"/>
          <w:sz w:val="24"/>
          <w:szCs w:val="24"/>
        </w:rPr>
        <w:t xml:space="preserve">B — Bilaterally fixed and dilated pupils: Fixed dilated pupils are a late sign of herniation, not an early one.</w:t>
      </w:r>
    </w:p>
    <w:p>
      <w:pPr>
        <w:spacing w:after="40"/>
        <w:ind w:left="360"/>
      </w:pPr>
      <w:r>
        <w:rPr>
          <w:rFonts w:ascii="Times New Roman" w:hAnsi="Times New Roman"/>
          <w:sz w:val="24"/>
          <w:szCs w:val="24"/>
        </w:rPr>
        <w:t xml:space="preserve">C — Pulse 48/min with a widened pulse pressure: Bradycardia with wide pulse pressure is part of Cushing's triad - a late sign.</w:t>
      </w:r>
    </w:p>
    <w:p>
      <w:pPr>
        <w:spacing w:after="40"/>
        <w:ind w:left="360"/>
      </w:pPr>
      <w:r>
        <w:rPr>
          <w:rFonts w:ascii="Times New Roman" w:hAnsi="Times New Roman"/>
          <w:sz w:val="24"/>
          <w:szCs w:val="24"/>
        </w:rPr>
        <w:t xml:space="preserve">⚠️ Exam Trap: All four options are signs of raised ICP - the word EARLIEST makes LOC change the only answer.</w:t>
      </w:r>
    </w:p>
    <w:p>
      <w:pPr>
        <w:spacing w:after="40"/>
        <w:ind w:left="360"/>
      </w:pPr>
      <w:r>
        <w:rPr>
          <w:rFonts w:ascii="Times New Roman" w:hAnsi="Times New Roman"/>
          <w:sz w:val="24"/>
          <w:szCs w:val="24"/>
        </w:rPr>
        <w:t xml:space="preserve">💎 PNC Pearl: ICP sequence: LOC changes first -&gt; pupils -&gt; motor/posture -&gt; Cushing's triad (late).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the medical ward has a generalised tonic-clonic seizure that is still continuing at 6 minutes. Which is the nurse's PRIORITY action?</w:t>
      </w:r>
    </w:p>
    <w:p>
      <w:pPr>
        <w:spacing w:after="40"/>
        <w:ind w:left="360"/>
      </w:pPr>
      <w:r>
        <w:rPr>
          <w:rFonts w:ascii="Times New Roman" w:hAnsi="Times New Roman"/>
          <w:sz w:val="24"/>
          <w:szCs w:val="24"/>
        </w:rPr>
        <w:t xml:space="preserve">(a) Maintain the airway, give oxygen, turn the client to the side and prepare the prescribed IV benzodiazepine</w:t>
      </w:r>
    </w:p>
    <w:p>
      <w:pPr>
        <w:spacing w:after="40"/>
        <w:ind w:left="360"/>
      </w:pPr>
      <w:r>
        <w:rPr>
          <w:rFonts w:ascii="Times New Roman" w:hAnsi="Times New Roman"/>
          <w:sz w:val="24"/>
          <w:szCs w:val="24"/>
        </w:rPr>
        <w:t xml:space="preserve">(b) Restrain the limbs firmly to prevent fractures</w:t>
      </w:r>
    </w:p>
    <w:p>
      <w:pPr>
        <w:spacing w:after="40"/>
        <w:ind w:left="360"/>
      </w:pPr>
      <w:r>
        <w:rPr>
          <w:rFonts w:ascii="Times New Roman" w:hAnsi="Times New Roman"/>
          <w:sz w:val="24"/>
          <w:szCs w:val="24"/>
        </w:rPr>
        <w:t xml:space="preserve">(c) Wait for the seizure to stop on its own before intervening</w:t>
      </w:r>
    </w:p>
    <w:p>
      <w:pPr>
        <w:spacing w:after="40"/>
        <w:ind w:left="360"/>
      </w:pPr>
      <w:r>
        <w:rPr>
          <w:rFonts w:ascii="Times New Roman" w:hAnsi="Times New Roman"/>
          <w:sz w:val="24"/>
          <w:szCs w:val="24"/>
        </w:rPr>
        <w:t xml:space="preserve">(d) Insert a padded tongue blade between the teeth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Maintain the airway, give oxygen, turn the client to the side and prepare the prescribed IV benzodiazepine</w:t>
      </w:r>
    </w:p>
    <w:p>
      <w:pPr>
        <w:spacing w:after="40"/>
        <w:ind w:left="360"/>
      </w:pPr>
      <w:r>
        <w:rPr>
          <w:rFonts w:ascii="Times New Roman" w:hAnsi="Times New Roman"/>
          <w:sz w:val="24"/>
          <w:szCs w:val="24"/>
        </w:rPr>
        <w:t xml:space="preserve">🧠 Clinical Rationale: A convulsive seizure lasting 5 minutes or more is treated as status epilepticus - a medical emergency. Airway, oxygen and lateral positioning come first, and an IV benzodiazepine (lorazepam/diazepam, or midazolam by other routes) is given as prescribed to stop the seizure.</w:t>
      </w:r>
    </w:p>
    <w:p>
      <w:pPr>
        <w:spacing w:after="40"/>
        <w:ind w:left="360"/>
      </w:pPr>
      <w:r>
        <w:rPr>
          <w:rFonts w:ascii="Times New Roman" w:hAnsi="Times New Roman"/>
          <w:sz w:val="24"/>
          <w:szCs w:val="24"/>
        </w:rPr>
        <w:t xml:space="preserve">🔍 Key Clues: 6 minutes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Restrain the limbs firmly to prevent fractures: Restraining a convulsing limb causes fractures and soft-tissue injury.</w:t>
      </w:r>
    </w:p>
    <w:p>
      <w:pPr>
        <w:spacing w:after="40"/>
        <w:ind w:left="360"/>
      </w:pPr>
      <w:r>
        <w:rPr>
          <w:rFonts w:ascii="Times New Roman" w:hAnsi="Times New Roman"/>
          <w:sz w:val="24"/>
          <w:szCs w:val="24"/>
        </w:rPr>
        <w:t xml:space="preserve">C — Wait for the seizure to stop on its own before intervening: Waiting is right for a brief seizure, but 5 minutes or more is status epilepticus and needs drugs.</w:t>
      </w:r>
    </w:p>
    <w:p>
      <w:pPr>
        <w:spacing w:after="40"/>
        <w:ind w:left="360"/>
      </w:pPr>
      <w:r>
        <w:rPr>
          <w:rFonts w:ascii="Times New Roman" w:hAnsi="Times New Roman"/>
          <w:sz w:val="24"/>
          <w:szCs w:val="24"/>
        </w:rPr>
        <w:t xml:space="preserve">D — Insert a padded tongue blade between the teeth: Forcing anything into the mouth breaks teeth and causes airway injury - never done.</w:t>
      </w:r>
    </w:p>
    <w:p>
      <w:pPr>
        <w:spacing w:after="40"/>
        <w:ind w:left="360"/>
      </w:pPr>
      <w:r>
        <w:rPr>
          <w:rFonts w:ascii="Times New Roman" w:hAnsi="Times New Roman"/>
          <w:sz w:val="24"/>
          <w:szCs w:val="24"/>
        </w:rPr>
        <w:t xml:space="preserve">⚠️ Exam Trap: Students pick 'wait and observe' - the 6-minute duration converts this into status epilepticus.</w:t>
      </w:r>
    </w:p>
    <w:p>
      <w:pPr>
        <w:spacing w:after="40"/>
        <w:ind w:left="360"/>
      </w:pPr>
      <w:r>
        <w:rPr>
          <w:rFonts w:ascii="Times New Roman" w:hAnsi="Times New Roman"/>
          <w:sz w:val="24"/>
          <w:szCs w:val="24"/>
        </w:rPr>
        <w:t xml:space="preserve">💎 PNC Pearl: Seizure 5 minutes or more = status epilepticus: ABC + O2 + side position + benzodiazepine first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features of ulcerative colitis EXCEPT:</w:t>
      </w:r>
    </w:p>
    <w:p>
      <w:pPr>
        <w:spacing w:after="40"/>
        <w:ind w:left="360"/>
      </w:pPr>
      <w:r>
        <w:rPr>
          <w:rFonts w:ascii="Times New Roman" w:hAnsi="Times New Roman"/>
          <w:sz w:val="24"/>
          <w:szCs w:val="24"/>
        </w:rPr>
        <w:t xml:space="preserve">(a) Bloody diarrhoea with tenesmus</w:t>
      </w:r>
    </w:p>
    <w:p>
      <w:pPr>
        <w:spacing w:after="40"/>
        <w:ind w:left="360"/>
      </w:pPr>
      <w:r>
        <w:rPr>
          <w:rFonts w:ascii="Times New Roman" w:hAnsi="Times New Roman"/>
          <w:sz w:val="24"/>
          <w:szCs w:val="24"/>
        </w:rPr>
        <w:t xml:space="preserve">(b) Continuous mucosal inflammation starting from the rectum</w:t>
      </w:r>
    </w:p>
    <w:p>
      <w:pPr>
        <w:spacing w:after="40"/>
        <w:ind w:left="360"/>
      </w:pPr>
      <w:r>
        <w:rPr>
          <w:rFonts w:ascii="Times New Roman" w:hAnsi="Times New Roman"/>
          <w:sz w:val="24"/>
          <w:szCs w:val="24"/>
        </w:rPr>
        <w:t xml:space="preserve">(c) Risk of toxic megacolon</w:t>
      </w:r>
    </w:p>
    <w:p>
      <w:pPr>
        <w:spacing w:after="40"/>
        <w:ind w:left="360"/>
      </w:pPr>
      <w:r>
        <w:rPr>
          <w:rFonts w:ascii="Times New Roman" w:hAnsi="Times New Roman"/>
          <w:sz w:val="24"/>
          <w:szCs w:val="24"/>
        </w:rPr>
        <w:t xml:space="preserve">(d) Transmural 'skip' lesions with fistula formation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Transmural 'skip' lesions with fistula formation</w:t>
      </w:r>
    </w:p>
    <w:p>
      <w:pPr>
        <w:spacing w:after="40"/>
        <w:ind w:left="360"/>
      </w:pPr>
      <w:r>
        <w:rPr>
          <w:rFonts w:ascii="Times New Roman" w:hAnsi="Times New Roman"/>
          <w:sz w:val="24"/>
          <w:szCs w:val="24"/>
        </w:rPr>
        <w:t xml:space="preserve">🧠 Clinical Rationale: Ulcerative colitis is a continuous mucosal disease that begins in the rectum and spreads proximally, causing bloody diarrhoea, tenesmus and a risk of toxic megacolon and colon cancer. Transmural skip lesions, fistulae and strictures are features of Crohn's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Bloody diarrhoea with tenesmus: Rectal involvement in UC causes bloody stools and tenesmus.</w:t>
      </w:r>
    </w:p>
    <w:p>
      <w:pPr>
        <w:spacing w:after="40"/>
        <w:ind w:left="360"/>
      </w:pPr>
      <w:r>
        <w:rPr>
          <w:rFonts w:ascii="Times New Roman" w:hAnsi="Times New Roman"/>
          <w:sz w:val="24"/>
          <w:szCs w:val="24"/>
        </w:rPr>
        <w:t xml:space="preserve">B — Continuous mucosal inflammation starting from the rectum: This is the hallmark distribution of ulcerative colitis.</w:t>
      </w:r>
    </w:p>
    <w:p>
      <w:pPr>
        <w:spacing w:after="40"/>
        <w:ind w:left="360"/>
      </w:pPr>
      <w:r>
        <w:rPr>
          <w:rFonts w:ascii="Times New Roman" w:hAnsi="Times New Roman"/>
          <w:sz w:val="24"/>
          <w:szCs w:val="24"/>
        </w:rPr>
        <w:t xml:space="preserve">C — Risk of toxic megacolon: Toxic megacolon is a recognised surgical emergency of severe UC.</w:t>
      </w:r>
    </w:p>
    <w:p>
      <w:pPr>
        <w:spacing w:after="40"/>
        <w:ind w:left="360"/>
      </w:pPr>
      <w:r>
        <w:rPr>
          <w:rFonts w:ascii="Times New Roman" w:hAnsi="Times New Roman"/>
          <w:sz w:val="24"/>
          <w:szCs w:val="24"/>
        </w:rPr>
        <w:t xml:space="preserve">⚠️ Exam Trap: Mixing UC with Crohn's - 'skip lesions, fistula, transmural' always point to Crohn's.</w:t>
      </w:r>
    </w:p>
    <w:p>
      <w:pPr>
        <w:spacing w:after="40"/>
        <w:ind w:left="360"/>
      </w:pPr>
      <w:r>
        <w:rPr>
          <w:rFonts w:ascii="Times New Roman" w:hAnsi="Times New Roman"/>
          <w:sz w:val="24"/>
          <w:szCs w:val="24"/>
        </w:rPr>
        <w:t xml:space="preserve">💎 PNC Pearl: UC = Continuous, Colon + rectum, mucosal, bloody. Crohn's = mouth-to-anus, skip, transmural, fistula.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continuous bladder irrigation after TURP received 3,000 mL of irrigating fluid during an 8-hour shift. The total drainage in the urine bag is 3,650 mL. What is the client's actual urine output for the shift?</w:t>
      </w:r>
    </w:p>
    <w:p>
      <w:pPr>
        <w:spacing w:after="40"/>
        <w:ind w:left="360"/>
      </w:pPr>
      <w:r>
        <w:rPr>
          <w:rFonts w:ascii="Times New Roman" w:hAnsi="Times New Roman"/>
          <w:sz w:val="24"/>
          <w:szCs w:val="24"/>
        </w:rPr>
        <w:t xml:space="preserve">(a) 3,000 mL</w:t>
      </w:r>
    </w:p>
    <w:p>
      <w:pPr>
        <w:spacing w:after="40"/>
        <w:ind w:left="360"/>
      </w:pPr>
      <w:r>
        <w:rPr>
          <w:rFonts w:ascii="Times New Roman" w:hAnsi="Times New Roman"/>
          <w:sz w:val="24"/>
          <w:szCs w:val="24"/>
        </w:rPr>
        <w:t xml:space="preserve">(b) 650 mL</w:t>
      </w:r>
    </w:p>
    <w:p>
      <w:pPr>
        <w:spacing w:after="40"/>
        <w:ind w:left="360"/>
      </w:pPr>
      <w:r>
        <w:rPr>
          <w:rFonts w:ascii="Times New Roman" w:hAnsi="Times New Roman"/>
          <w:sz w:val="24"/>
          <w:szCs w:val="24"/>
        </w:rPr>
        <w:t xml:space="preserve">(c) 6,650 mL</w:t>
      </w:r>
    </w:p>
    <w:p>
      <w:pPr>
        <w:spacing w:after="40"/>
        <w:ind w:left="360"/>
      </w:pPr>
      <w:r>
        <w:rPr>
          <w:rFonts w:ascii="Times New Roman" w:hAnsi="Times New Roman"/>
          <w:sz w:val="24"/>
          <w:szCs w:val="24"/>
        </w:rPr>
        <w:t xml:space="preserve">(d) 3,650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650 mL</w:t>
      </w:r>
    </w:p>
    <w:p>
      <w:pPr>
        <w:spacing w:after="40"/>
        <w:ind w:left="360"/>
      </w:pPr>
      <w:r>
        <w:rPr>
          <w:rFonts w:ascii="Times New Roman" w:hAnsi="Times New Roman"/>
          <w:sz w:val="24"/>
          <w:szCs w:val="24"/>
        </w:rPr>
        <w:t xml:space="preserve">🧠 Clinical Rationale: True urine output = total drainage - irrigant instilled = 3,650 - 3,000 = 650 mL (about 81 mL/hour, adequate). The nurse also watches the drainage colour for bright-red bleeding and clots that can block the catheter.</w:t>
      </w:r>
    </w:p>
    <w:p>
      <w:pPr>
        <w:spacing w:after="40"/>
        <w:ind w:left="360"/>
      </w:pPr>
      <w:r>
        <w:rPr>
          <w:rFonts w:ascii="Times New Roman" w:hAnsi="Times New Roman"/>
          <w:sz w:val="24"/>
          <w:szCs w:val="24"/>
        </w:rPr>
        <w:t xml:space="preserve">🔍 Key Clues: 000 ml | 650 ml | TURP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3,000 mL: This is only the irrigant instilled, not the urine produced.</w:t>
      </w:r>
    </w:p>
    <w:p>
      <w:pPr>
        <w:spacing w:after="40"/>
        <w:ind w:left="360"/>
      </w:pPr>
      <w:r>
        <w:rPr>
          <w:rFonts w:ascii="Times New Roman" w:hAnsi="Times New Roman"/>
          <w:sz w:val="24"/>
          <w:szCs w:val="24"/>
        </w:rPr>
        <w:t xml:space="preserve">C — 6,650 mL: Adding irrigant to drainage double-counts the fluid instead of subtracting it.</w:t>
      </w:r>
    </w:p>
    <w:p>
      <w:pPr>
        <w:spacing w:after="40"/>
        <w:ind w:left="360"/>
      </w:pPr>
      <w:r>
        <w:rPr>
          <w:rFonts w:ascii="Times New Roman" w:hAnsi="Times New Roman"/>
          <w:sz w:val="24"/>
          <w:szCs w:val="24"/>
        </w:rPr>
        <w:t xml:space="preserve">D — 3,650 mL: This is the total bag volume - it still includes the 3,000 mL irrigant.</w:t>
      </w:r>
    </w:p>
    <w:p>
      <w:pPr>
        <w:spacing w:after="40"/>
        <w:ind w:left="360"/>
      </w:pPr>
      <w:r>
        <w:rPr>
          <w:rFonts w:ascii="Times New Roman" w:hAnsi="Times New Roman"/>
          <w:sz w:val="24"/>
          <w:szCs w:val="24"/>
        </w:rPr>
        <w:t xml:space="preserve">⚠️ Exam Trap: Forgetting to subtract the irrigant makes output look huge and hides oliguria or catheter blockage.</w:t>
      </w:r>
    </w:p>
    <w:p>
      <w:pPr>
        <w:spacing w:after="40"/>
        <w:ind w:left="360"/>
      </w:pPr>
      <w:r>
        <w:rPr>
          <w:rFonts w:ascii="Times New Roman" w:hAnsi="Times New Roman"/>
          <w:sz w:val="24"/>
          <w:szCs w:val="24"/>
        </w:rPr>
        <w:t xml:space="preserve">💎 PNC Pearl: CBI: Urine output = Drainage - Irrigant. If drainage is less than irrigant, suspect a blocked catheter.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day after hip replacement, a client reports pain in the left calf. The calf is warm, swollen and 3 cm larger in circumference than the right. What should the nurse do FIRST?</w:t>
      </w:r>
    </w:p>
    <w:p>
      <w:pPr>
        <w:spacing w:after="40"/>
        <w:ind w:left="360"/>
      </w:pPr>
      <w:r>
        <w:rPr>
          <w:rFonts w:ascii="Times New Roman" w:hAnsi="Times New Roman"/>
          <w:sz w:val="24"/>
          <w:szCs w:val="24"/>
        </w:rPr>
        <w:t xml:space="preserve">(a) Apply a hot pack and a tight crepe bandage to the calf</w:t>
      </w:r>
    </w:p>
    <w:p>
      <w:pPr>
        <w:spacing w:after="40"/>
        <w:ind w:left="360"/>
      </w:pPr>
      <w:r>
        <w:rPr>
          <w:rFonts w:ascii="Times New Roman" w:hAnsi="Times New Roman"/>
          <w:sz w:val="24"/>
          <w:szCs w:val="24"/>
        </w:rPr>
        <w:t xml:space="preserve">(b) Keep the client on bed rest, avoid massaging the leg and inform the doctor promptly</w:t>
      </w:r>
    </w:p>
    <w:p>
      <w:pPr>
        <w:spacing w:after="40"/>
        <w:ind w:left="360"/>
      </w:pPr>
      <w:r>
        <w:rPr>
          <w:rFonts w:ascii="Times New Roman" w:hAnsi="Times New Roman"/>
          <w:sz w:val="24"/>
          <w:szCs w:val="24"/>
        </w:rPr>
        <w:t xml:space="preserve">(c) Massage the calf to relieve the muscle cramp</w:t>
      </w:r>
    </w:p>
    <w:p>
      <w:pPr>
        <w:spacing w:after="40"/>
        <w:ind w:left="360"/>
      </w:pPr>
      <w:r>
        <w:rPr>
          <w:rFonts w:ascii="Times New Roman" w:hAnsi="Times New Roman"/>
          <w:sz w:val="24"/>
          <w:szCs w:val="24"/>
        </w:rPr>
        <w:t xml:space="preserve">(d) Ambulate the client to improve venous return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client on bed rest, avoid massaging the leg and inform the doctor promptly</w:t>
      </w:r>
    </w:p>
    <w:p>
      <w:pPr>
        <w:spacing w:after="40"/>
        <w:ind w:left="360"/>
      </w:pPr>
      <w:r>
        <w:rPr>
          <w:rFonts w:ascii="Times New Roman" w:hAnsi="Times New Roman"/>
          <w:sz w:val="24"/>
          <w:szCs w:val="24"/>
        </w:rPr>
        <w:t xml:space="preserve">🧠 Clinical Rationale: Unilateral warm, swollen, painful calf after orthopaedic surgery suggests deep vein thrombosis. The limb is not massaged (the clot may embolise to the lungs), the doctor is informed for Doppler study and anticoagulation, and the nurse watches for signs of pulmonary embolism.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 hot pack and a tight crepe bandage to the calf: Tight bandaging and heat are not first actions and can mask or worsen the problem.</w:t>
      </w:r>
    </w:p>
    <w:p>
      <w:pPr>
        <w:spacing w:after="40"/>
        <w:ind w:left="360"/>
      </w:pPr>
      <w:r>
        <w:rPr>
          <w:rFonts w:ascii="Times New Roman" w:hAnsi="Times New Roman"/>
          <w:sz w:val="24"/>
          <w:szCs w:val="24"/>
        </w:rPr>
        <w:t xml:space="preserve">C — Massage the calf to relieve the muscle cramp: Massage can dislodge the thrombus and cause pulmonary embolism.</w:t>
      </w:r>
    </w:p>
    <w:p>
      <w:pPr>
        <w:spacing w:after="40"/>
        <w:ind w:left="360"/>
      </w:pPr>
      <w:r>
        <w:rPr>
          <w:rFonts w:ascii="Times New Roman" w:hAnsi="Times New Roman"/>
          <w:sz w:val="24"/>
          <w:szCs w:val="24"/>
        </w:rPr>
        <w:t xml:space="preserve">D — Ambulate the client to improve venous return: Early ambulation prevents DVT, but once DVT is suspected activity waits for medical review.</w:t>
      </w:r>
    </w:p>
    <w:p>
      <w:pPr>
        <w:spacing w:after="40"/>
        <w:ind w:left="360"/>
      </w:pPr>
      <w:r>
        <w:rPr>
          <w:rFonts w:ascii="Times New Roman" w:hAnsi="Times New Roman"/>
          <w:sz w:val="24"/>
          <w:szCs w:val="24"/>
        </w:rPr>
        <w:t xml:space="preserve">⚠️ Exam Trap: Treating it as a simple cramp - post-operative unilateral calf swelling is DVT until proved otherwise.</w:t>
      </w:r>
    </w:p>
    <w:p>
      <w:pPr>
        <w:spacing w:after="40"/>
        <w:ind w:left="360"/>
      </w:pPr>
      <w:r>
        <w:rPr>
          <w:rFonts w:ascii="Times New Roman" w:hAnsi="Times New Roman"/>
          <w:sz w:val="24"/>
          <w:szCs w:val="24"/>
        </w:rPr>
        <w:t xml:space="preserve">💎 PNC Pearl: DVT risk = Virchow's triad: stasis, vessel injury, hypercoagulability. Sudden dyspnoea + chest pain = PE.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weight gain during a normal pregnancy is about:</w:t>
      </w:r>
    </w:p>
    <w:p>
      <w:pPr>
        <w:spacing w:after="40"/>
        <w:ind w:left="360"/>
      </w:pPr>
      <w:r>
        <w:rPr>
          <w:rFonts w:ascii="Times New Roman" w:hAnsi="Times New Roman"/>
          <w:sz w:val="24"/>
          <w:szCs w:val="24"/>
        </w:rPr>
        <w:t xml:space="preserve">(a) 2-3 kg</w:t>
      </w:r>
    </w:p>
    <w:p>
      <w:pPr>
        <w:spacing w:after="40"/>
        <w:ind w:left="360"/>
      </w:pPr>
      <w:r>
        <w:rPr>
          <w:rFonts w:ascii="Times New Roman" w:hAnsi="Times New Roman"/>
          <w:sz w:val="24"/>
          <w:szCs w:val="24"/>
        </w:rPr>
        <w:t xml:space="preserve">(b) No gain at all</w:t>
      </w:r>
    </w:p>
    <w:p>
      <w:pPr>
        <w:spacing w:after="40"/>
        <w:ind w:left="360"/>
      </w:pPr>
      <w:r>
        <w:rPr>
          <w:rFonts w:ascii="Times New Roman" w:hAnsi="Times New Roman"/>
          <w:sz w:val="24"/>
          <w:szCs w:val="24"/>
        </w:rPr>
        <w:t xml:space="preserve">(c) 25-30 kg</w:t>
      </w:r>
    </w:p>
    <w:p>
      <w:pPr>
        <w:spacing w:after="40"/>
        <w:ind w:left="360"/>
      </w:pPr>
      <w:r>
        <w:rPr>
          <w:rFonts w:ascii="Times New Roman" w:hAnsi="Times New Roman"/>
          <w:sz w:val="24"/>
          <w:szCs w:val="24"/>
        </w:rPr>
        <w:t xml:space="preserve">(d) 11-16 kg for normal BMI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11-16 kg for normal BMI</w:t>
      </w:r>
    </w:p>
    <w:p>
      <w:pPr>
        <w:spacing w:after="40"/>
        <w:ind w:left="360"/>
      </w:pPr>
      <w:r>
        <w:rPr>
          <w:rFonts w:ascii="Times New Roman" w:hAnsi="Times New Roman"/>
          <w:sz w:val="24"/>
          <w:szCs w:val="24"/>
        </w:rPr>
        <w:t xml:space="preserve">🧠 Clinical Rationale: Weight gain of about 11-16 kg is advised for women of normal BMI (less for obese, more for underweight) - inadequate gain risks low birth weight and excess gain risks macrosomia.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 kg: 2-3 kg is far too little - it risks low birth weight and intrauterine growth restriction.</w:t>
      </w:r>
    </w:p>
    <w:p>
      <w:pPr>
        <w:spacing w:after="40"/>
        <w:ind w:left="360"/>
      </w:pPr>
      <w:r>
        <w:rPr>
          <w:rFonts w:ascii="Times New Roman" w:hAnsi="Times New Roman"/>
          <w:sz w:val="24"/>
          <w:szCs w:val="24"/>
        </w:rPr>
        <w:t xml:space="preserve">B — No gain at all: Weight loss/no gain in pregnancy suggests malnutrition or hyperemesis and needs evaluation.</w:t>
      </w:r>
    </w:p>
    <w:p>
      <w:pPr>
        <w:spacing w:after="40"/>
        <w:ind w:left="360"/>
      </w:pPr>
      <w:r>
        <w:rPr>
          <w:rFonts w:ascii="Times New Roman" w:hAnsi="Times New Roman"/>
          <w:sz w:val="24"/>
          <w:szCs w:val="24"/>
        </w:rPr>
        <w:t xml:space="preserve">C — 25-30 kg: 25-30 kg is excessive, raising risks of gestational diabetes, pre-eclampsia and macrosomia.</w:t>
      </w:r>
    </w:p>
    <w:p>
      <w:pPr>
        <w:spacing w:after="40"/>
        <w:ind w:left="360"/>
      </w:pPr>
      <w:r>
        <w:rPr>
          <w:rFonts w:ascii="Times New Roman" w:hAnsi="Times New Roman"/>
          <w:sz w:val="24"/>
          <w:szCs w:val="24"/>
        </w:rPr>
        <w:t xml:space="preserve">⚠️ Exam Trap: Recommended gain depends on pre-pregnancy BMI - obese women gain less (5-9 kg).</w:t>
      </w:r>
    </w:p>
    <w:p>
      <w:pPr>
        <w:spacing w:after="40"/>
        <w:ind w:left="360"/>
      </w:pPr>
      <w:r>
        <w:rPr>
          <w:rFonts w:ascii="Times New Roman" w:hAnsi="Times New Roman"/>
          <w:sz w:val="24"/>
          <w:szCs w:val="24"/>
        </w:rPr>
        <w:t xml:space="preserve">💎 PNC Pearl: IOM: underweight 12.5-18, normal 11.5-16, overweight 7-11.5, obese 5-9 kg; ~0.5 kg/week in 2nd-3rd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foetal movements felt by the mother (quickening) usually occur at:</w:t>
      </w:r>
    </w:p>
    <w:p>
      <w:pPr>
        <w:spacing w:after="40"/>
        <w:ind w:left="360"/>
      </w:pPr>
      <w:r>
        <w:rPr>
          <w:rFonts w:ascii="Times New Roman" w:hAnsi="Times New Roman"/>
          <w:sz w:val="24"/>
          <w:szCs w:val="24"/>
        </w:rPr>
        <w:t xml:space="preserve">(a) 30-32 weeks</w:t>
      </w:r>
    </w:p>
    <w:p>
      <w:pPr>
        <w:spacing w:after="40"/>
        <w:ind w:left="360"/>
      </w:pPr>
      <w:r>
        <w:rPr>
          <w:rFonts w:ascii="Times New Roman" w:hAnsi="Times New Roman"/>
          <w:sz w:val="24"/>
          <w:szCs w:val="24"/>
        </w:rPr>
        <w:t xml:space="preserve">(b) 18-20 weeks of gestation</w:t>
      </w:r>
    </w:p>
    <w:p>
      <w:pPr>
        <w:spacing w:after="40"/>
        <w:ind w:left="360"/>
      </w:pPr>
      <w:r>
        <w:rPr>
          <w:rFonts w:ascii="Times New Roman" w:hAnsi="Times New Roman"/>
          <w:sz w:val="24"/>
          <w:szCs w:val="24"/>
        </w:rPr>
        <w:t xml:space="preserve">(c) 40 weeks</w:t>
      </w:r>
    </w:p>
    <w:p>
      <w:pPr>
        <w:spacing w:after="40"/>
        <w:ind w:left="360"/>
      </w:pPr>
      <w:r>
        <w:rPr>
          <w:rFonts w:ascii="Times New Roman" w:hAnsi="Times New Roman"/>
          <w:sz w:val="24"/>
          <w:szCs w:val="24"/>
        </w:rPr>
        <w:t xml:space="preserve">(d) 6-8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18-20 weeks of gestation</w:t>
      </w:r>
    </w:p>
    <w:p>
      <w:pPr>
        <w:spacing w:after="40"/>
        <w:ind w:left="360"/>
      </w:pPr>
      <w:r>
        <w:rPr>
          <w:rFonts w:ascii="Times New Roman" w:hAnsi="Times New Roman"/>
          <w:sz w:val="24"/>
          <w:szCs w:val="24"/>
        </w:rPr>
        <w:t xml:space="preserve">🧠 Clinical Rationale: Quickening - the mother's first perception of foetal movement - typically occurs at 18-20 weeks in primigravidas and slightly earlier (16-18 weeks) in multigravidas.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30-32 weeks: By 30-32 weeks movements are well established; quickening is much earlier.</w:t>
      </w:r>
    </w:p>
    <w:p>
      <w:pPr>
        <w:spacing w:after="40"/>
        <w:ind w:left="360"/>
      </w:pPr>
      <w:r>
        <w:rPr>
          <w:rFonts w:ascii="Times New Roman" w:hAnsi="Times New Roman"/>
          <w:sz w:val="24"/>
          <w:szCs w:val="24"/>
        </w:rPr>
        <w:t xml:space="preserve">C — 40 weeks: 40 weeks is term - quickening is a second-trimester sign.</w:t>
      </w:r>
    </w:p>
    <w:p>
      <w:pPr>
        <w:spacing w:after="40"/>
        <w:ind w:left="360"/>
      </w:pPr>
      <w:r>
        <w:rPr>
          <w:rFonts w:ascii="Times New Roman" w:hAnsi="Times New Roman"/>
          <w:sz w:val="24"/>
          <w:szCs w:val="24"/>
        </w:rPr>
        <w:t xml:space="preserve">D — 6-8 weeks: At 6-8 weeks the embryo moves but is far too small for the mother to feel.</w:t>
      </w:r>
    </w:p>
    <w:p>
      <w:pPr>
        <w:spacing w:after="40"/>
        <w:ind w:left="360"/>
      </w:pPr>
      <w:r>
        <w:rPr>
          <w:rFonts w:ascii="Times New Roman" w:hAnsi="Times New Roman"/>
          <w:sz w:val="24"/>
          <w:szCs w:val="24"/>
        </w:rPr>
        <w:t xml:space="preserve">⚠️ Exam Trap: Multigravidas feel quickening earlier (16-18 wk) than primigravidas (18-20 wk).</w:t>
      </w:r>
    </w:p>
    <w:p>
      <w:pPr>
        <w:spacing w:after="40"/>
        <w:ind w:left="360"/>
      </w:pPr>
      <w:r>
        <w:rPr>
          <w:rFonts w:ascii="Times New Roman" w:hAnsi="Times New Roman"/>
          <w:sz w:val="24"/>
          <w:szCs w:val="24"/>
        </w:rPr>
        <w:t xml:space="preserve">💎 PNC Pearl: Quickening = presumptive sign; FHS by Doppler 10-12 wk, by fetoscope 18-20 wk.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pregnant client at 20 weeks has a fundal height at the level of the:</w:t>
      </w:r>
    </w:p>
    <w:p>
      <w:pPr>
        <w:spacing w:after="40"/>
        <w:ind w:left="360"/>
      </w:pPr>
      <w:r>
        <w:rPr>
          <w:rFonts w:ascii="Times New Roman" w:hAnsi="Times New Roman"/>
          <w:sz w:val="24"/>
          <w:szCs w:val="24"/>
        </w:rPr>
        <w:t xml:space="preserve">(a) Umbilicus</w:t>
      </w:r>
    </w:p>
    <w:p>
      <w:pPr>
        <w:spacing w:after="40"/>
        <w:ind w:left="360"/>
      </w:pPr>
      <w:r>
        <w:rPr>
          <w:rFonts w:ascii="Times New Roman" w:hAnsi="Times New Roman"/>
          <w:sz w:val="24"/>
          <w:szCs w:val="24"/>
        </w:rPr>
        <w:t xml:space="preserve">(b) Mid-thigh</w:t>
      </w:r>
    </w:p>
    <w:p>
      <w:pPr>
        <w:spacing w:after="40"/>
        <w:ind w:left="360"/>
      </w:pPr>
      <w:r>
        <w:rPr>
          <w:rFonts w:ascii="Times New Roman" w:hAnsi="Times New Roman"/>
          <w:sz w:val="24"/>
          <w:szCs w:val="24"/>
        </w:rPr>
        <w:t xml:space="preserve">(c) Symphysis pubis</w:t>
      </w:r>
    </w:p>
    <w:p>
      <w:pPr>
        <w:spacing w:after="40"/>
        <w:ind w:left="360"/>
      </w:pPr>
      <w:r>
        <w:rPr>
          <w:rFonts w:ascii="Times New Roman" w:hAnsi="Times New Roman"/>
          <w:sz w:val="24"/>
          <w:szCs w:val="24"/>
        </w:rPr>
        <w:t xml:space="preserve">(d) Xiphisternum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Umbilicus</w:t>
      </w:r>
    </w:p>
    <w:p>
      <w:pPr>
        <w:spacing w:after="40"/>
        <w:ind w:left="360"/>
      </w:pPr>
      <w:r>
        <w:rPr>
          <w:rFonts w:ascii="Times New Roman" w:hAnsi="Times New Roman"/>
          <w:sz w:val="24"/>
          <w:szCs w:val="24"/>
        </w:rPr>
        <w:t xml:space="preserve">🧠 Clinical Rationale: Fundal height landmarks: 12 weeks at the symphysis pubis, 20 weeks at the umbilicus, 36 weeks at the xiphisternum - after 20 weeks the height in cm roughly equals gestational weeks.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Mid-thigh: The uterus is an abdominal organ in pregnancy - mid-thigh is not a landmark.</w:t>
      </w:r>
    </w:p>
    <w:p>
      <w:pPr>
        <w:spacing w:after="40"/>
        <w:ind w:left="360"/>
      </w:pPr>
      <w:r>
        <w:rPr>
          <w:rFonts w:ascii="Times New Roman" w:hAnsi="Times New Roman"/>
          <w:sz w:val="24"/>
          <w:szCs w:val="24"/>
        </w:rPr>
        <w:t xml:space="preserve">C — Symphysis pubis: The fundus just rises above the symphysis pubis at about 12 weeks.</w:t>
      </w:r>
    </w:p>
    <w:p>
      <w:pPr>
        <w:spacing w:after="40"/>
        <w:ind w:left="360"/>
      </w:pPr>
      <w:r>
        <w:rPr>
          <w:rFonts w:ascii="Times New Roman" w:hAnsi="Times New Roman"/>
          <w:sz w:val="24"/>
          <w:szCs w:val="24"/>
        </w:rPr>
        <w:t xml:space="preserve">D — Xiphisternum: The fundus reaches the xiphisternum at about 36 weeks.</w:t>
      </w:r>
    </w:p>
    <w:p>
      <w:pPr>
        <w:spacing w:after="40"/>
        <w:ind w:left="360"/>
      </w:pPr>
      <w:r>
        <w:rPr>
          <w:rFonts w:ascii="Times New Roman" w:hAnsi="Times New Roman"/>
          <w:sz w:val="24"/>
          <w:szCs w:val="24"/>
        </w:rPr>
        <w:t xml:space="preserve">⚠️ Exam Trap: At 40 weeks the fundus drops (lightening) back to the 32-week level - do not assume it keeps rising.</w:t>
      </w:r>
    </w:p>
    <w:p>
      <w:pPr>
        <w:spacing w:after="40"/>
        <w:ind w:left="360"/>
      </w:pPr>
      <w:r>
        <w:rPr>
          <w:rFonts w:ascii="Times New Roman" w:hAnsi="Times New Roman"/>
          <w:sz w:val="24"/>
          <w:szCs w:val="24"/>
        </w:rPr>
        <w:t xml:space="preserve">💎 PNC Pearl: 12 wk symphysis, 16 wk midway, 20-24 wk umbilicus, 36 wk xiphisternum; after 20 wk cm = weeks +/- 2.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pregnant client that the recommended position for sleep in the third trimester is:</w:t>
      </w:r>
    </w:p>
    <w:p>
      <w:pPr>
        <w:spacing w:after="40"/>
        <w:ind w:left="360"/>
      </w:pPr>
      <w:r>
        <w:rPr>
          <w:rFonts w:ascii="Times New Roman" w:hAnsi="Times New Roman"/>
          <w:sz w:val="24"/>
          <w:szCs w:val="24"/>
        </w:rPr>
        <w:t xml:space="preserve">(a) Prone</w:t>
      </w:r>
    </w:p>
    <w:p>
      <w:pPr>
        <w:spacing w:after="40"/>
        <w:ind w:left="360"/>
      </w:pPr>
      <w:r>
        <w:rPr>
          <w:rFonts w:ascii="Times New Roman" w:hAnsi="Times New Roman"/>
          <w:sz w:val="24"/>
          <w:szCs w:val="24"/>
        </w:rPr>
        <w:t xml:space="preserve">(b) On the back with legs straight</w:t>
      </w:r>
    </w:p>
    <w:p>
      <w:pPr>
        <w:spacing w:after="40"/>
        <w:ind w:left="360"/>
      </w:pPr>
      <w:r>
        <w:rPr>
          <w:rFonts w:ascii="Times New Roman" w:hAnsi="Times New Roman"/>
          <w:sz w:val="24"/>
          <w:szCs w:val="24"/>
        </w:rPr>
        <w:t xml:space="preserve">(c) Left lateral (side-lying)</w:t>
      </w:r>
    </w:p>
    <w:p>
      <w:pPr>
        <w:spacing w:after="40"/>
        <w:ind w:left="360"/>
      </w:pPr>
      <w:r>
        <w:rPr>
          <w:rFonts w:ascii="Times New Roman" w:hAnsi="Times New Roman"/>
          <w:sz w:val="24"/>
          <w:szCs w:val="24"/>
        </w:rPr>
        <w:t xml:space="preserve">(d) Flat supine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Left lateral (side-lying)</w:t>
      </w:r>
    </w:p>
    <w:p>
      <w:pPr>
        <w:spacing w:after="40"/>
        <w:ind w:left="360"/>
      </w:pPr>
      <w:r>
        <w:rPr>
          <w:rFonts w:ascii="Times New Roman" w:hAnsi="Times New Roman"/>
          <w:sz w:val="24"/>
          <w:szCs w:val="24"/>
        </w:rPr>
        <w:t xml:space="preserve">🧠 Clinical Rationale: Left lateral position keeps the gravid uterus off the inferior vena cava - optimizing venous return, cardiac output, and placental perfusion; supine position risks supine hypotensive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Prone: Prone is impractical and compresses the gravid abdomen in late pregnancy.</w:t>
      </w:r>
    </w:p>
    <w:p>
      <w:pPr>
        <w:spacing w:after="40"/>
        <w:ind w:left="360"/>
      </w:pPr>
      <w:r>
        <w:rPr>
          <w:rFonts w:ascii="Times New Roman" w:hAnsi="Times New Roman"/>
          <w:sz w:val="24"/>
          <w:szCs w:val="24"/>
        </w:rPr>
        <w:t xml:space="preserve">B — On the back with legs straight: This is still supine - aortocaval compression reduces venous return and placental flow.</w:t>
      </w:r>
    </w:p>
    <w:p>
      <w:pPr>
        <w:spacing w:after="40"/>
        <w:ind w:left="360"/>
      </w:pPr>
      <w:r>
        <w:rPr>
          <w:rFonts w:ascii="Times New Roman" w:hAnsi="Times New Roman"/>
          <w:sz w:val="24"/>
          <w:szCs w:val="24"/>
        </w:rPr>
        <w:t xml:space="preserve">D — Flat supine: Supine lets the uterus compress the IVC, causing supine hypotensive syndrome.</w:t>
      </w:r>
    </w:p>
    <w:p>
      <w:pPr>
        <w:spacing w:after="40"/>
        <w:ind w:left="360"/>
      </w:pPr>
      <w:r>
        <w:rPr>
          <w:rFonts w:ascii="Times New Roman" w:hAnsi="Times New Roman"/>
          <w:sz w:val="24"/>
          <w:szCs w:val="24"/>
        </w:rPr>
        <w:t xml:space="preserve">⚠️ Exam Trap: Right lateral is acceptable but left lateral best relieves IVC compression.</w:t>
      </w:r>
    </w:p>
    <w:p>
      <w:pPr>
        <w:spacing w:after="40"/>
        <w:ind w:left="360"/>
      </w:pPr>
      <w:r>
        <w:rPr>
          <w:rFonts w:ascii="Times New Roman" w:hAnsi="Times New Roman"/>
          <w:sz w:val="24"/>
          <w:szCs w:val="24"/>
        </w:rPr>
        <w:t xml:space="preserve">💎 PNC Pearl: Supine hypotension: pallor, dizziness, low BP -&gt; turn left lateral / wedge under right hip.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her booking visit in an antenatal clinic, a primigravida with regular cycles gives her LMP (first day) as 10 March 2026. Applying Naegele's rule, the nurse records the EDD as:</w:t>
      </w:r>
    </w:p>
    <w:p>
      <w:pPr>
        <w:spacing w:after="40"/>
        <w:ind w:left="360"/>
      </w:pPr>
      <w:r>
        <w:rPr>
          <w:rFonts w:ascii="Times New Roman" w:hAnsi="Times New Roman"/>
          <w:sz w:val="24"/>
          <w:szCs w:val="24"/>
        </w:rPr>
        <w:t xml:space="preserve">(a) 17 December 2026</w:t>
      </w:r>
    </w:p>
    <w:p>
      <w:pPr>
        <w:spacing w:after="40"/>
        <w:ind w:left="360"/>
      </w:pPr>
      <w:r>
        <w:rPr>
          <w:rFonts w:ascii="Times New Roman" w:hAnsi="Times New Roman"/>
          <w:sz w:val="24"/>
          <w:szCs w:val="24"/>
        </w:rPr>
        <w:t xml:space="preserve">(b) 17 November 2026</w:t>
      </w:r>
    </w:p>
    <w:p>
      <w:pPr>
        <w:spacing w:after="40"/>
        <w:ind w:left="360"/>
      </w:pPr>
      <w:r>
        <w:rPr>
          <w:rFonts w:ascii="Times New Roman" w:hAnsi="Times New Roman"/>
          <w:sz w:val="24"/>
          <w:szCs w:val="24"/>
        </w:rPr>
        <w:t xml:space="preserve">(c) 3 December 2026</w:t>
      </w:r>
    </w:p>
    <w:p>
      <w:pPr>
        <w:spacing w:after="40"/>
        <w:ind w:left="360"/>
      </w:pPr>
      <w:r>
        <w:rPr>
          <w:rFonts w:ascii="Times New Roman" w:hAnsi="Times New Roman"/>
          <w:sz w:val="24"/>
          <w:szCs w:val="24"/>
        </w:rPr>
        <w:t xml:space="preserve">(d) 10 December 2026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17 December 2026</w:t>
      </w:r>
    </w:p>
    <w:p>
      <w:pPr>
        <w:spacing w:after="40"/>
        <w:ind w:left="360"/>
      </w:pPr>
      <w:r>
        <w:rPr>
          <w:rFonts w:ascii="Times New Roman" w:hAnsi="Times New Roman"/>
          <w:sz w:val="24"/>
          <w:szCs w:val="24"/>
        </w:rPr>
        <w:t xml:space="preserve">🧠 Clinical Rationale: Naegele's rule: add 7 days to the first day of the LMP, subtract 3 months and add 1 year (or add 9 months and 7 days). 10 March + 7 days = 17 March; minus 3 months = 17 December 2026.</w:t>
      </w:r>
    </w:p>
    <w:p>
      <w:pPr>
        <w:spacing w:after="40"/>
        <w:ind w:left="360"/>
      </w:pPr>
      <w:r>
        <w:rPr>
          <w:rFonts w:ascii="Times New Roman" w:hAnsi="Times New Roman"/>
          <w:sz w:val="24"/>
          <w:szCs w:val="24"/>
        </w:rPr>
        <w:t xml:space="preserve">🔍 Key Clues: First | LMP | EDD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17 November 2026: Counted 8 months instead of 9 (subtracted 4 months).</w:t>
      </w:r>
    </w:p>
    <w:p>
      <w:pPr>
        <w:spacing w:after="40"/>
        <w:ind w:left="360"/>
      </w:pPr>
      <w:r>
        <w:rPr>
          <w:rFonts w:ascii="Times New Roman" w:hAnsi="Times New Roman"/>
          <w:sz w:val="24"/>
          <w:szCs w:val="24"/>
        </w:rPr>
        <w:t xml:space="preserve">C — 3 December 2026: Subtracted 7 days instead of adding them.</w:t>
      </w:r>
    </w:p>
    <w:p>
      <w:pPr>
        <w:spacing w:after="40"/>
        <w:ind w:left="360"/>
      </w:pPr>
      <w:r>
        <w:rPr>
          <w:rFonts w:ascii="Times New Roman" w:hAnsi="Times New Roman"/>
          <w:sz w:val="24"/>
          <w:szCs w:val="24"/>
        </w:rPr>
        <w:t xml:space="preserve">D — 10 December 2026: Forgot to add the 7 days - only the months were changed.</w:t>
      </w:r>
    </w:p>
    <w:p>
      <w:pPr>
        <w:spacing w:after="40"/>
        <w:ind w:left="360"/>
      </w:pPr>
      <w:r>
        <w:rPr>
          <w:rFonts w:ascii="Times New Roman" w:hAnsi="Times New Roman"/>
          <w:sz w:val="24"/>
          <w:szCs w:val="24"/>
        </w:rPr>
        <w:t xml:space="preserve">⚠️ Exam Trap: Use the FIRST day of the LMP, and ADD 7 days - subtracting days is the commonest slip.</w:t>
      </w:r>
    </w:p>
    <w:p>
      <w:pPr>
        <w:spacing w:after="40"/>
        <w:ind w:left="360"/>
      </w:pPr>
      <w:r>
        <w:rPr>
          <w:rFonts w:ascii="Times New Roman" w:hAnsi="Times New Roman"/>
          <w:sz w:val="24"/>
          <w:szCs w:val="24"/>
        </w:rPr>
        <w:t xml:space="preserve">💎 PNC Pearl: Naegele: LMP + 7 days - 3 months + 1 year. Only about 4-5% deliver exactly on the EDD.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primigravida on oxytocin infusion has 6 contractions in 10 minutes, each lasting 90 seconds, and the foetal heart rate falls to 100/min. What is the nurse's FIRST action?</w:t>
      </w:r>
    </w:p>
    <w:p>
      <w:pPr>
        <w:spacing w:after="40"/>
        <w:ind w:left="360"/>
      </w:pPr>
      <w:r>
        <w:rPr>
          <w:rFonts w:ascii="Times New Roman" w:hAnsi="Times New Roman"/>
          <w:sz w:val="24"/>
          <w:szCs w:val="24"/>
        </w:rPr>
        <w:t xml:space="preserve">(a) Encourage her to bear down with every contraction</w:t>
      </w:r>
    </w:p>
    <w:p>
      <w:pPr>
        <w:spacing w:after="40"/>
        <w:ind w:left="360"/>
      </w:pPr>
      <w:r>
        <w:rPr>
          <w:rFonts w:ascii="Times New Roman" w:hAnsi="Times New Roman"/>
          <w:sz w:val="24"/>
          <w:szCs w:val="24"/>
        </w:rPr>
        <w:t xml:space="preserve">(b) Increase the oxytocin rate to hasten delivery</w:t>
      </w:r>
    </w:p>
    <w:p>
      <w:pPr>
        <w:spacing w:after="40"/>
        <w:ind w:left="360"/>
      </w:pPr>
      <w:r>
        <w:rPr>
          <w:rFonts w:ascii="Times New Roman" w:hAnsi="Times New Roman"/>
          <w:sz w:val="24"/>
          <w:szCs w:val="24"/>
        </w:rPr>
        <w:t xml:space="preserve">(c) Continue the infusion and recheck the foetal heart after one hour</w:t>
      </w:r>
    </w:p>
    <w:p>
      <w:pPr>
        <w:spacing w:after="40"/>
        <w:ind w:left="360"/>
      </w:pPr>
      <w:r>
        <w:rPr>
          <w:rFonts w:ascii="Times New Roman" w:hAnsi="Times New Roman"/>
          <w:sz w:val="24"/>
          <w:szCs w:val="24"/>
        </w:rPr>
        <w:t xml:space="preserve">(d) Stop the oxytocin infusion, turn her to the left lateral position and give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oxytocin infusion, turn her to the left lateral position and give oxygen</w:t>
      </w:r>
    </w:p>
    <w:p>
      <w:pPr>
        <w:spacing w:after="40"/>
        <w:ind w:left="360"/>
      </w:pPr>
      <w:r>
        <w:rPr>
          <w:rFonts w:ascii="Times New Roman" w:hAnsi="Times New Roman"/>
          <w:sz w:val="24"/>
          <w:szCs w:val="24"/>
        </w:rPr>
        <w:t xml:space="preserve">🧠 Clinical Rationale: More than 5 contractions in 10 minutes (tachysystole) with foetal bradycardia means uterine hyperstimulation reducing placental perfusion. The oxytocin is stopped at once, the woman is turned to the left side, oxygen and IV fluids are given and the obstetrician is informed.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her to bear down with every contraction: Bearing down is for full cervical dilatation, not a fix for foetal distress.</w:t>
      </w:r>
    </w:p>
    <w:p>
      <w:pPr>
        <w:spacing w:after="40"/>
        <w:ind w:left="360"/>
      </w:pPr>
      <w:r>
        <w:rPr>
          <w:rFonts w:ascii="Times New Roman" w:hAnsi="Times New Roman"/>
          <w:sz w:val="24"/>
          <w:szCs w:val="24"/>
        </w:rPr>
        <w:t xml:space="preserve">B — Increase the oxytocin rate to hasten delivery: More oxytocin worsens hyperstimulation, foetal hypoxia and risk of uterine rupture.</w:t>
      </w:r>
    </w:p>
    <w:p>
      <w:pPr>
        <w:spacing w:after="40"/>
        <w:ind w:left="360"/>
      </w:pPr>
      <w:r>
        <w:rPr>
          <w:rFonts w:ascii="Times New Roman" w:hAnsi="Times New Roman"/>
          <w:sz w:val="24"/>
          <w:szCs w:val="24"/>
        </w:rPr>
        <w:t xml:space="preserve">C — Continue the infusion and recheck the foetal heart after one hour: Delay with FHR 100/min risks foetal hypoxia - act immediately.</w:t>
      </w:r>
    </w:p>
    <w:p>
      <w:pPr>
        <w:spacing w:after="40"/>
        <w:ind w:left="360"/>
      </w:pPr>
      <w:r>
        <w:rPr>
          <w:rFonts w:ascii="Times New Roman" w:hAnsi="Times New Roman"/>
          <w:sz w:val="24"/>
          <w:szCs w:val="24"/>
        </w:rPr>
        <w:t xml:space="preserve">⚠️ Exam Trap: Students focus on 'hastening delivery' - the first step in hyperstimulation is always to STOP oxytocin.</w:t>
      </w:r>
    </w:p>
    <w:p>
      <w:pPr>
        <w:spacing w:after="40"/>
        <w:ind w:left="360"/>
      </w:pPr>
      <w:r>
        <w:rPr>
          <w:rFonts w:ascii="Times New Roman" w:hAnsi="Times New Roman"/>
          <w:sz w:val="24"/>
          <w:szCs w:val="24"/>
        </w:rPr>
        <w:t xml:space="preserve">💎 PNC Pearl: Normal: 3-5 contractions/10 min. More than 5 = tachysystole. Normal FHR 110-160/min.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Immediately after spontaneous rupture of membranes in a woman whose presenting part is high and floating, the nurse sees a loop of umbilical cord at the vulva. What is the FIRST action?</w:t>
      </w:r>
    </w:p>
    <w:p>
      <w:pPr>
        <w:spacing w:after="40"/>
        <w:ind w:left="360"/>
      </w:pPr>
      <w:r>
        <w:rPr>
          <w:rFonts w:ascii="Times New Roman" w:hAnsi="Times New Roman"/>
          <w:sz w:val="24"/>
          <w:szCs w:val="24"/>
        </w:rPr>
        <w:t xml:space="preserve">(a) Pull gently on the cord to check its pulsation</w:t>
      </w:r>
    </w:p>
    <w:p>
      <w:pPr>
        <w:spacing w:after="40"/>
        <w:ind w:left="360"/>
      </w:pPr>
      <w:r>
        <w:rPr>
          <w:rFonts w:ascii="Times New Roman" w:hAnsi="Times New Roman"/>
          <w:sz w:val="24"/>
          <w:szCs w:val="24"/>
        </w:rPr>
        <w:t xml:space="preserve">(b) Push the cord back into the vagina</w:t>
      </w:r>
    </w:p>
    <w:p>
      <w:pPr>
        <w:spacing w:after="40"/>
        <w:ind w:left="360"/>
      </w:pPr>
      <w:r>
        <w:rPr>
          <w:rFonts w:ascii="Times New Roman" w:hAnsi="Times New Roman"/>
          <w:sz w:val="24"/>
          <w:szCs w:val="24"/>
        </w:rPr>
        <w:t xml:space="preserve">(c) Ask the woman to push hard to deliver quickly</w:t>
      </w:r>
    </w:p>
    <w:p>
      <w:pPr>
        <w:spacing w:after="40"/>
        <w:ind w:left="360"/>
      </w:pPr>
      <w:r>
        <w:rPr>
          <w:rFonts w:ascii="Times New Roman" w:hAnsi="Times New Roman"/>
          <w:sz w:val="24"/>
          <w:szCs w:val="24"/>
        </w:rPr>
        <w:t xml:space="preserve">(d) Place her in the knee-chest position and keep the presenting part off the cord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Place her in the knee-chest position and keep the presenting part off the cord</w:t>
      </w:r>
    </w:p>
    <w:p>
      <w:pPr>
        <w:spacing w:after="40"/>
        <w:ind w:left="360"/>
      </w:pPr>
      <w:r>
        <w:rPr>
          <w:rFonts w:ascii="Times New Roman" w:hAnsi="Times New Roman"/>
          <w:sz w:val="24"/>
          <w:szCs w:val="24"/>
        </w:rPr>
        <w:t xml:space="preserve">🧠 Clinical Rationale: Cord prolapse is an obstetric emergency. The knee-chest (or exaggerated Sims'/Trendelenburg) position and manually lifting the presenting part relieve compression; the exposed cord is kept warm and moist with minimal handling while urgent delivery is arranged.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Pull gently on the cord to check its pulsation: Pulling on the cord causes spasm and compression.</w:t>
      </w:r>
    </w:p>
    <w:p>
      <w:pPr>
        <w:spacing w:after="40"/>
        <w:ind w:left="360"/>
      </w:pPr>
      <w:r>
        <w:rPr>
          <w:rFonts w:ascii="Times New Roman" w:hAnsi="Times New Roman"/>
          <w:sz w:val="24"/>
          <w:szCs w:val="24"/>
        </w:rPr>
        <w:t xml:space="preserve">B — Push the cord back into the vagina: Handling or replacing the cord causes vasospasm and is not the first action.</w:t>
      </w:r>
    </w:p>
    <w:p>
      <w:pPr>
        <w:spacing w:after="40"/>
        <w:ind w:left="360"/>
      </w:pPr>
      <w:r>
        <w:rPr>
          <w:rFonts w:ascii="Times New Roman" w:hAnsi="Times New Roman"/>
          <w:sz w:val="24"/>
          <w:szCs w:val="24"/>
        </w:rPr>
        <w:t xml:space="preserve">C — Ask the woman to push hard to deliver quickly: With a high presenting part and undilated cervix, pushing only compresses the cord.</w:t>
      </w:r>
    </w:p>
    <w:p>
      <w:pPr>
        <w:spacing w:after="40"/>
        <w:ind w:left="360"/>
      </w:pPr>
      <w:r>
        <w:rPr>
          <w:rFonts w:ascii="Times New Roman" w:hAnsi="Times New Roman"/>
          <w:sz w:val="24"/>
          <w:szCs w:val="24"/>
        </w:rPr>
        <w:t xml:space="preserve">⚠️ Exam Trap: Instinct says 'put the cord back' - the priority is to relieve pressure ON the cord.</w:t>
      </w:r>
    </w:p>
    <w:p>
      <w:pPr>
        <w:spacing w:after="40"/>
        <w:ind w:left="360"/>
      </w:pPr>
      <w:r>
        <w:rPr>
          <w:rFonts w:ascii="Times New Roman" w:hAnsi="Times New Roman"/>
          <w:sz w:val="24"/>
          <w:szCs w:val="24"/>
        </w:rPr>
        <w:t xml:space="preserve">💎 PNC Pearl: Cord prolapse: Call help, knee-chest, lift the presenting part, keep cord moist, deliver fast.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is receiving magnesium sulphate. Which finding requires the nurse to withhold the next dose?</w:t>
      </w:r>
    </w:p>
    <w:p>
      <w:pPr>
        <w:spacing w:after="40"/>
        <w:ind w:left="360"/>
      </w:pPr>
      <w:r>
        <w:rPr>
          <w:rFonts w:ascii="Times New Roman" w:hAnsi="Times New Roman"/>
          <w:sz w:val="24"/>
          <w:szCs w:val="24"/>
        </w:rPr>
        <w:t xml:space="preserve">(a) Urine output 40 mL/hour</w:t>
      </w:r>
    </w:p>
    <w:p>
      <w:pPr>
        <w:spacing w:after="40"/>
        <w:ind w:left="360"/>
      </w:pPr>
      <w:r>
        <w:rPr>
          <w:rFonts w:ascii="Times New Roman" w:hAnsi="Times New Roman"/>
          <w:sz w:val="24"/>
          <w:szCs w:val="24"/>
        </w:rPr>
        <w:t xml:space="preserve">(b) Respiratory rate 10/min with absent knee jerks</w:t>
      </w:r>
    </w:p>
    <w:p>
      <w:pPr>
        <w:spacing w:after="40"/>
        <w:ind w:left="360"/>
      </w:pPr>
      <w:r>
        <w:rPr>
          <w:rFonts w:ascii="Times New Roman" w:hAnsi="Times New Roman"/>
          <w:sz w:val="24"/>
          <w:szCs w:val="24"/>
        </w:rPr>
        <w:t xml:space="preserve">(c) A feeling of warmth and facial flushing</w:t>
      </w:r>
    </w:p>
    <w:p>
      <w:pPr>
        <w:spacing w:after="40"/>
        <w:ind w:left="360"/>
      </w:pPr>
      <w:r>
        <w:rPr>
          <w:rFonts w:ascii="Times New Roman" w:hAnsi="Times New Roman"/>
          <w:sz w:val="24"/>
          <w:szCs w:val="24"/>
        </w:rPr>
        <w:t xml:space="preserve">(d) Blood pressure 150/100 mmHg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Respiratory rate 10/min with absent knee jerks</w:t>
      </w:r>
    </w:p>
    <w:p>
      <w:pPr>
        <w:spacing w:after="40"/>
        <w:ind w:left="360"/>
      </w:pPr>
      <w:r>
        <w:rPr>
          <w:rFonts w:ascii="Times New Roman" w:hAnsi="Times New Roman"/>
          <w:sz w:val="24"/>
          <w:szCs w:val="24"/>
        </w:rPr>
        <w:t xml:space="preserve">🧠 Clinical Rationale: Before each dose of MgSO4 the nurse checks that the patellar reflex is present, respiratory rate is at least 16/min (never below 12) and urine output is at least 30 mL/hour (100 mL in 4 hours). Loss of reflexes and respiratory depression indicate toxicity; the antidote is 10% calcium gluconate.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Urine output 40 mL/hour: Above 30 mL/hour is adequate - magnesium can still be excreted.</w:t>
      </w:r>
    </w:p>
    <w:p>
      <w:pPr>
        <w:spacing w:after="40"/>
        <w:ind w:left="360"/>
      </w:pPr>
      <w:r>
        <w:rPr>
          <w:rFonts w:ascii="Times New Roman" w:hAnsi="Times New Roman"/>
          <w:sz w:val="24"/>
          <w:szCs w:val="24"/>
        </w:rPr>
        <w:t xml:space="preserve">C — A feeling of warmth and facial flushing: Flushing and warmth are expected, harmless effects of magnesium.</w:t>
      </w:r>
    </w:p>
    <w:p>
      <w:pPr>
        <w:spacing w:after="40"/>
        <w:ind w:left="360"/>
      </w:pPr>
      <w:r>
        <w:rPr>
          <w:rFonts w:ascii="Times New Roman" w:hAnsi="Times New Roman"/>
          <w:sz w:val="24"/>
          <w:szCs w:val="24"/>
        </w:rPr>
        <w:t xml:space="preserve">D — Blood pressure 150/100 mmHg: MgSO4 prevents seizures; raised BP is treated with antihypertensives, not by stopping it.</w:t>
      </w:r>
    </w:p>
    <w:p>
      <w:pPr>
        <w:spacing w:after="40"/>
        <w:ind w:left="360"/>
      </w:pPr>
      <w:r>
        <w:rPr>
          <w:rFonts w:ascii="Times New Roman" w:hAnsi="Times New Roman"/>
          <w:sz w:val="24"/>
          <w:szCs w:val="24"/>
        </w:rPr>
        <w:t xml:space="preserve">⚠️ Exam Trap: Thinking MgSO4 is an antihypertensive - it is an anticonvulsant; stop it for toxicity, not for BP.</w:t>
      </w:r>
    </w:p>
    <w:p>
      <w:pPr>
        <w:spacing w:after="40"/>
        <w:ind w:left="360"/>
      </w:pPr>
      <w:r>
        <w:rPr>
          <w:rFonts w:ascii="Times New Roman" w:hAnsi="Times New Roman"/>
          <w:sz w:val="24"/>
          <w:szCs w:val="24"/>
        </w:rPr>
        <w:t xml:space="preserve">💎 PNC Pearl: MgSO4 check before every dose: Reflex present, RR 16 or more, Urine 30 mL/hour or more. Antidote: calcium gluconate 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to administer an intradermal injection for a Mantoux test. The nurse inserts the needle at an angle of:</w:t>
      </w:r>
    </w:p>
    <w:p>
      <w:pPr>
        <w:spacing w:after="40"/>
        <w:ind w:left="360"/>
      </w:pPr>
      <w:r>
        <w:rPr>
          <w:rFonts w:ascii="Times New Roman" w:hAnsi="Times New Roman"/>
          <w:sz w:val="24"/>
          <w:szCs w:val="24"/>
        </w:rPr>
        <w:t xml:space="preserve">(a) Inner forearm at a 10-15 degree angle with the bevel up</w:t>
      </w:r>
    </w:p>
    <w:p>
      <w:pPr>
        <w:spacing w:after="40"/>
        <w:ind w:left="360"/>
      </w:pPr>
      <w:r>
        <w:rPr>
          <w:rFonts w:ascii="Times New Roman" w:hAnsi="Times New Roman"/>
          <w:sz w:val="24"/>
          <w:szCs w:val="24"/>
        </w:rPr>
        <w:t xml:space="preserve">(b) Outer thigh at 90 degrees</w:t>
      </w:r>
    </w:p>
    <w:p>
      <w:pPr>
        <w:spacing w:after="40"/>
        <w:ind w:left="360"/>
      </w:pPr>
      <w:r>
        <w:rPr>
          <w:rFonts w:ascii="Times New Roman" w:hAnsi="Times New Roman"/>
          <w:sz w:val="24"/>
          <w:szCs w:val="24"/>
        </w:rPr>
        <w:t xml:space="preserve">(c) Deltoid at 90 degrees</w:t>
      </w:r>
    </w:p>
    <w:p>
      <w:pPr>
        <w:spacing w:after="40"/>
        <w:ind w:left="360"/>
      </w:pPr>
      <w:r>
        <w:rPr>
          <w:rFonts w:ascii="Times New Roman" w:hAnsi="Times New Roman"/>
          <w:sz w:val="24"/>
          <w:szCs w:val="24"/>
        </w:rPr>
        <w:t xml:space="preserve">(d) Abdomen at 45 degrees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Inner forearm at a 10-15 degree angle with the bevel up</w:t>
      </w:r>
    </w:p>
    <w:p>
      <w:pPr>
        <w:spacing w:after="40"/>
        <w:ind w:left="360"/>
      </w:pPr>
      <w:r>
        <w:rPr>
          <w:rFonts w:ascii="Times New Roman" w:hAnsi="Times New Roman"/>
          <w:sz w:val="24"/>
          <w:szCs w:val="24"/>
        </w:rPr>
        <w:t xml:space="preserve">🧠 Clinical Rationale: Intradermal injections (Mantoux, allergy tests) use the inner forearm, a 10-15 degree angle, bevel up, and a small volume (0.1 mL) to raise a wheal.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Outer thigh at 90 degrees: Thigh at 90 degrees (vastus lateralis) is an intramuscular site.</w:t>
      </w:r>
    </w:p>
    <w:p>
      <w:pPr>
        <w:spacing w:after="40"/>
        <w:ind w:left="360"/>
      </w:pPr>
      <w:r>
        <w:rPr>
          <w:rFonts w:ascii="Times New Roman" w:hAnsi="Times New Roman"/>
          <w:sz w:val="24"/>
          <w:szCs w:val="24"/>
        </w:rPr>
        <w:t xml:space="preserve">C — Deltoid at 90 degrees: Deltoid at 90 degrees is used for IM injections such as some vaccines.</w:t>
      </w:r>
    </w:p>
    <w:p>
      <w:pPr>
        <w:spacing w:after="40"/>
        <w:ind w:left="360"/>
      </w:pPr>
      <w:r>
        <w:rPr>
          <w:rFonts w:ascii="Times New Roman" w:hAnsi="Times New Roman"/>
          <w:sz w:val="24"/>
          <w:szCs w:val="24"/>
        </w:rPr>
        <w:t xml:space="preserve">D — Abdomen at 45 degrees: Abdomen at 45-90 degrees is the subcutaneous site for insulin and heparin.</w:t>
      </w:r>
    </w:p>
    <w:p>
      <w:pPr>
        <w:spacing w:after="40"/>
        <w:ind w:left="360"/>
      </w:pPr>
      <w:r>
        <w:rPr>
          <w:rFonts w:ascii="Times New Roman" w:hAnsi="Times New Roman"/>
          <w:sz w:val="24"/>
          <w:szCs w:val="24"/>
        </w:rPr>
        <w:t xml:space="preserve">⚠️ Exam Trap: Mantoux is 0.1 mL of 2 TU PPD INTRADERMAL - never subcutaneous; a raised wheal confirms correct depth.</w:t>
      </w:r>
    </w:p>
    <w:p>
      <w:pPr>
        <w:spacing w:after="40"/>
        <w:ind w:left="360"/>
      </w:pPr>
      <w:r>
        <w:rPr>
          <w:rFonts w:ascii="Times New Roman" w:hAnsi="Times New Roman"/>
          <w:sz w:val="24"/>
          <w:szCs w:val="24"/>
        </w:rPr>
        <w:t xml:space="preserve">💎 PNC Pearl: Angles: ID 10-15, SC 45-90, IM 90, IV 25. Mantoux read at 48-72 h; induration &gt;=10 mm positive.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use which solution to clean a wound from the centre outward?</w:t>
      </w:r>
    </w:p>
    <w:p>
      <w:pPr>
        <w:spacing w:after="40"/>
        <w:ind w:left="360"/>
      </w:pPr>
      <w:r>
        <w:rPr>
          <w:rFonts w:ascii="Times New Roman" w:hAnsi="Times New Roman"/>
          <w:sz w:val="24"/>
          <w:szCs w:val="24"/>
        </w:rPr>
        <w:t xml:space="preserve">(a) Tap water from the faucet</w:t>
      </w:r>
    </w:p>
    <w:p>
      <w:pPr>
        <w:spacing w:after="40"/>
        <w:ind w:left="360"/>
      </w:pPr>
      <w:r>
        <w:rPr>
          <w:rFonts w:ascii="Times New Roman" w:hAnsi="Times New Roman"/>
          <w:sz w:val="24"/>
          <w:szCs w:val="24"/>
        </w:rPr>
        <w:t xml:space="preserve">(b) Alcohol directly on the wound</w:t>
      </w:r>
    </w:p>
    <w:p>
      <w:pPr>
        <w:spacing w:after="40"/>
        <w:ind w:left="360"/>
      </w:pPr>
      <w:r>
        <w:rPr>
          <w:rFonts w:ascii="Times New Roman" w:hAnsi="Times New Roman"/>
          <w:sz w:val="24"/>
          <w:szCs w:val="24"/>
        </w:rPr>
        <w:t xml:space="preserve">(c) Any dirty cloth</w:t>
      </w:r>
    </w:p>
    <w:p>
      <w:pPr>
        <w:spacing w:after="40"/>
        <w:ind w:left="360"/>
      </w:pPr>
      <w:r>
        <w:rPr>
          <w:rFonts w:ascii="Times New Roman" w:hAnsi="Times New Roman"/>
          <w:sz w:val="24"/>
          <w:szCs w:val="24"/>
        </w:rPr>
        <w:t xml:space="preserve">(d) Sterile normal saline (or prescribed antiseptic) with sterile gauze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Sterile normal saline (or prescribed antiseptic) with sterile gauze</w:t>
      </w:r>
    </w:p>
    <w:p>
      <w:pPr>
        <w:spacing w:after="40"/>
        <w:ind w:left="360"/>
      </w:pPr>
      <w:r>
        <w:rPr>
          <w:rFonts w:ascii="Times New Roman" w:hAnsi="Times New Roman"/>
          <w:sz w:val="24"/>
          <w:szCs w:val="24"/>
        </w:rPr>
        <w:t xml:space="preserve">🧠 Clinical Rationale: Wounds are cleansed with sterile saline or prescribed solution from the cleanest area (centre) outward to avoid contaminating the wound; alcohol is not used on open wounds.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Tap water from the faucet: Tap water is not sterile and can introduce organisms into an open surgical wound.</w:t>
      </w:r>
    </w:p>
    <w:p>
      <w:pPr>
        <w:spacing w:after="40"/>
        <w:ind w:left="360"/>
      </w:pPr>
      <w:r>
        <w:rPr>
          <w:rFonts w:ascii="Times New Roman" w:hAnsi="Times New Roman"/>
          <w:sz w:val="24"/>
          <w:szCs w:val="24"/>
        </w:rPr>
        <w:t xml:space="preserve">B — Alcohol directly on the wound: Alcohol damages granulation tissue and is painful; it is used only on intact skin.</w:t>
      </w:r>
    </w:p>
    <w:p>
      <w:pPr>
        <w:spacing w:after="40"/>
        <w:ind w:left="360"/>
      </w:pPr>
      <w:r>
        <w:rPr>
          <w:rFonts w:ascii="Times New Roman" w:hAnsi="Times New Roman"/>
          <w:sz w:val="24"/>
          <w:szCs w:val="24"/>
        </w:rPr>
        <w:t xml:space="preserve">C — Any dirty cloth: A dirty cloth contaminates the wound and breaks aseptic technique.</w:t>
      </w:r>
    </w:p>
    <w:p>
      <w:pPr>
        <w:spacing w:after="40"/>
        <w:ind w:left="360"/>
      </w:pPr>
      <w:r>
        <w:rPr>
          <w:rFonts w:ascii="Times New Roman" w:hAnsi="Times New Roman"/>
          <w:sz w:val="24"/>
          <w:szCs w:val="24"/>
        </w:rPr>
        <w:t xml:space="preserve">⚠️ Exam Trap: Clean from least contaminated to most contaminated - centre outward, one swab per stroke.</w:t>
      </w:r>
    </w:p>
    <w:p>
      <w:pPr>
        <w:spacing w:after="40"/>
        <w:ind w:left="360"/>
      </w:pPr>
      <w:r>
        <w:rPr>
          <w:rFonts w:ascii="Times New Roman" w:hAnsi="Times New Roman"/>
          <w:sz w:val="24"/>
          <w:szCs w:val="24"/>
        </w:rPr>
        <w:t xml:space="preserve">💎 PNC Pearl: Wound cleaning: sterile NS, centre to periphery, top to bottom, discard each swab after one stroke.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prescribed a clear liquid diet. Which item may the client have?</w:t>
      </w:r>
    </w:p>
    <w:p>
      <w:pPr>
        <w:spacing w:after="40"/>
        <w:ind w:left="360"/>
      </w:pPr>
      <w:r>
        <w:rPr>
          <w:rFonts w:ascii="Times New Roman" w:hAnsi="Times New Roman"/>
          <w:sz w:val="24"/>
          <w:szCs w:val="24"/>
        </w:rPr>
        <w:t xml:space="preserve">(a) Orange juice with pulp</w:t>
      </w:r>
    </w:p>
    <w:p>
      <w:pPr>
        <w:spacing w:after="40"/>
        <w:ind w:left="360"/>
      </w:pPr>
      <w:r>
        <w:rPr>
          <w:rFonts w:ascii="Times New Roman" w:hAnsi="Times New Roman"/>
          <w:sz w:val="24"/>
          <w:szCs w:val="24"/>
        </w:rPr>
        <w:t xml:space="preserve">(b) Yoghurt</w:t>
      </w:r>
    </w:p>
    <w:p>
      <w:pPr>
        <w:spacing w:after="40"/>
        <w:ind w:left="360"/>
      </w:pPr>
      <w:r>
        <w:rPr>
          <w:rFonts w:ascii="Times New Roman" w:hAnsi="Times New Roman"/>
          <w:sz w:val="24"/>
          <w:szCs w:val="24"/>
        </w:rPr>
        <w:t xml:space="preserve">(c) Clear broth, tea, and apple juice</w:t>
      </w:r>
    </w:p>
    <w:p>
      <w:pPr>
        <w:spacing w:after="40"/>
        <w:ind w:left="360"/>
      </w:pPr>
      <w:r>
        <w:rPr>
          <w:rFonts w:ascii="Times New Roman" w:hAnsi="Times New Roman"/>
          <w:sz w:val="24"/>
          <w:szCs w:val="24"/>
        </w:rPr>
        <w:t xml:space="preserve">(d)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Clear broth, tea, and apple juice</w:t>
      </w:r>
    </w:p>
    <w:p>
      <w:pPr>
        <w:spacing w:after="40"/>
        <w:ind w:left="360"/>
      </w:pPr>
      <w:r>
        <w:rPr>
          <w:rFonts w:ascii="Times New Roman" w:hAnsi="Times New Roman"/>
          <w:sz w:val="24"/>
          <w:szCs w:val="24"/>
        </w:rPr>
        <w:t xml:space="preserve">🧠 Clinical Rationale: Clear liquids are transparent fluids at room temperature - broth, tea, clear juices (no pulp), and gelatin; milk and pulp are not clear liquids.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Orange juice with pulp: Pulp makes juice non-clear; only strained, pulp-free juices are allowed.</w:t>
      </w:r>
    </w:p>
    <w:p>
      <w:pPr>
        <w:spacing w:after="40"/>
        <w:ind w:left="360"/>
      </w:pPr>
      <w:r>
        <w:rPr>
          <w:rFonts w:ascii="Times New Roman" w:hAnsi="Times New Roman"/>
          <w:sz w:val="24"/>
          <w:szCs w:val="24"/>
        </w:rPr>
        <w:t xml:space="preserve">B — Yoghurt: Yoghurt is a semi-solid dairy item of the full liquid/soft diet.</w:t>
      </w:r>
    </w:p>
    <w:p>
      <w:pPr>
        <w:spacing w:after="40"/>
        <w:ind w:left="360"/>
      </w:pPr>
      <w:r>
        <w:rPr>
          <w:rFonts w:ascii="Times New Roman" w:hAnsi="Times New Roman"/>
          <w:sz w:val="24"/>
          <w:szCs w:val="24"/>
        </w:rPr>
        <w:t xml:space="preserve">D — Milk: Milk is opaque - it belongs to a full liquid diet, not a clear liquid diet.</w:t>
      </w:r>
    </w:p>
    <w:p>
      <w:pPr>
        <w:spacing w:after="40"/>
        <w:ind w:left="360"/>
      </w:pPr>
      <w:r>
        <w:rPr>
          <w:rFonts w:ascii="Times New Roman" w:hAnsi="Times New Roman"/>
          <w:sz w:val="24"/>
          <w:szCs w:val="24"/>
        </w:rPr>
        <w:t xml:space="preserve">⚠️ Exam Trap: 'Liquid' is not the same as 'clear' - milk and cream soups are full liquids.</w:t>
      </w:r>
    </w:p>
    <w:p>
      <w:pPr>
        <w:spacing w:after="40"/>
        <w:ind w:left="360"/>
      </w:pPr>
      <w:r>
        <w:rPr>
          <w:rFonts w:ascii="Times New Roman" w:hAnsi="Times New Roman"/>
          <w:sz w:val="24"/>
          <w:szCs w:val="24"/>
        </w:rPr>
        <w:t xml:space="preserve">💎 PNC Pearl: Clear liquid = see-through at room temp: water, broth, tea, strained juice, jelly; used pre/post-op.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is preparing a client for a blood transfusion. Which solution should be used to prime the blood administration set?</w:t>
      </w:r>
    </w:p>
    <w:p>
      <w:pPr>
        <w:spacing w:after="40"/>
        <w:ind w:left="360"/>
      </w:pPr>
      <w:r>
        <w:rPr>
          <w:rFonts w:ascii="Times New Roman" w:hAnsi="Times New Roman"/>
          <w:sz w:val="24"/>
          <w:szCs w:val="24"/>
        </w:rPr>
        <w:t xml:space="preserve">(a) Lactated Ringer's</w:t>
      </w:r>
    </w:p>
    <w:p>
      <w:pPr>
        <w:spacing w:after="40"/>
        <w:ind w:left="360"/>
      </w:pPr>
      <w:r>
        <w:rPr>
          <w:rFonts w:ascii="Times New Roman" w:hAnsi="Times New Roman"/>
          <w:sz w:val="24"/>
          <w:szCs w:val="24"/>
        </w:rPr>
        <w:t xml:space="preserve">(b) Normal saline (0.9% NaCl)</w:t>
      </w:r>
    </w:p>
    <w:p>
      <w:pPr>
        <w:spacing w:after="40"/>
        <w:ind w:left="360"/>
      </w:pPr>
      <w:r>
        <w:rPr>
          <w:rFonts w:ascii="Times New Roman" w:hAnsi="Times New Roman"/>
          <w:sz w:val="24"/>
          <w:szCs w:val="24"/>
        </w:rPr>
        <w:t xml:space="preserve">(c) 5% dextrose in water</w:t>
      </w:r>
    </w:p>
    <w:p>
      <w:pPr>
        <w:spacing w:after="40"/>
        <w:ind w:left="360"/>
      </w:pPr>
      <w:r>
        <w:rPr>
          <w:rFonts w:ascii="Times New Roman" w:hAnsi="Times New Roman"/>
          <w:sz w:val="24"/>
          <w:szCs w:val="24"/>
        </w:rPr>
        <w:t xml:space="preserve">(d) Sterile water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Normal saline (0.9% NaCl)</w:t>
      </w:r>
    </w:p>
    <w:p>
      <w:pPr>
        <w:spacing w:after="40"/>
        <w:ind w:left="360"/>
      </w:pPr>
      <w:r>
        <w:rPr>
          <w:rFonts w:ascii="Times New Roman" w:hAnsi="Times New Roman"/>
          <w:sz w:val="24"/>
          <w:szCs w:val="24"/>
        </w:rPr>
        <w:t xml:space="preserve">🧠 Clinical Rationale: Only normal saline is compatible with blood - dextrose and Ringer's can cause haemolysis or clot formation; the set is primed with saline and blood is infused within 4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Lactated Ringer's: Ringer's contains calcium, which binds citrate anticoagulant and causes clotting in the line.</w:t>
      </w:r>
    </w:p>
    <w:p>
      <w:pPr>
        <w:spacing w:after="40"/>
        <w:ind w:left="360"/>
      </w:pPr>
      <w:r>
        <w:rPr>
          <w:rFonts w:ascii="Times New Roman" w:hAnsi="Times New Roman"/>
          <w:sz w:val="24"/>
          <w:szCs w:val="24"/>
        </w:rPr>
        <w:t xml:space="preserve">C — 5% dextrose in water: Dextrose makes RBCs swell and haemolyse, and causes clumping.</w:t>
      </w:r>
    </w:p>
    <w:p>
      <w:pPr>
        <w:spacing w:after="40"/>
        <w:ind w:left="360"/>
      </w:pPr>
      <w:r>
        <w:rPr>
          <w:rFonts w:ascii="Times New Roman" w:hAnsi="Times New Roman"/>
          <w:sz w:val="24"/>
          <w:szCs w:val="24"/>
        </w:rPr>
        <w:t xml:space="preserve">D — Sterile water: Sterile water is hypotonic and would haemolyse red cells.</w:t>
      </w:r>
    </w:p>
    <w:p>
      <w:pPr>
        <w:spacing w:after="40"/>
        <w:ind w:left="360"/>
      </w:pPr>
      <w:r>
        <w:rPr>
          <w:rFonts w:ascii="Times New Roman" w:hAnsi="Times New Roman"/>
          <w:sz w:val="24"/>
          <w:szCs w:val="24"/>
        </w:rPr>
        <w:t xml:space="preserve">⚠️ Exam Trap: Ringer's looks like a 'blood-friendly' fluid, but its calcium clots citrated blood.</w:t>
      </w:r>
    </w:p>
    <w:p>
      <w:pPr>
        <w:spacing w:after="40"/>
        <w:ind w:left="360"/>
      </w:pPr>
      <w:r>
        <w:rPr>
          <w:rFonts w:ascii="Times New Roman" w:hAnsi="Times New Roman"/>
          <w:sz w:val="24"/>
          <w:szCs w:val="24"/>
        </w:rPr>
        <w:t xml:space="preserve">💎 PNC Pearl: Blood: 0.9% NS only, start within 30 min, finish within 4 h, stay first 15 min, 18-20G cannula.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preparing a sterile field for a surgical dressing, all of the following maintain surgical asepsis EXCEPT:</w:t>
      </w:r>
    </w:p>
    <w:p>
      <w:pPr>
        <w:spacing w:after="40"/>
        <w:ind w:left="360"/>
      </w:pPr>
      <w:r>
        <w:rPr>
          <w:rFonts w:ascii="Times New Roman" w:hAnsi="Times New Roman"/>
          <w:sz w:val="24"/>
          <w:szCs w:val="24"/>
        </w:rPr>
        <w:t xml:space="preserve">(a) Keeping sterile items above waist level and within sight</w:t>
      </w:r>
    </w:p>
    <w:p>
      <w:pPr>
        <w:spacing w:after="40"/>
        <w:ind w:left="360"/>
      </w:pPr>
      <w:r>
        <w:rPr>
          <w:rFonts w:ascii="Times New Roman" w:hAnsi="Times New Roman"/>
          <w:sz w:val="24"/>
          <w:szCs w:val="24"/>
        </w:rPr>
        <w:t xml:space="preserve">(b) Pouring sterile solution with the label facing the palm without touching the container rim to the bowl</w:t>
      </w:r>
    </w:p>
    <w:p>
      <w:pPr>
        <w:spacing w:after="40"/>
        <w:ind w:left="360"/>
      </w:pPr>
      <w:r>
        <w:rPr>
          <w:rFonts w:ascii="Times New Roman" w:hAnsi="Times New Roman"/>
          <w:sz w:val="24"/>
          <w:szCs w:val="24"/>
        </w:rPr>
        <w:t xml:space="preserve">(c) Discarding a sterile package that has become wet</w:t>
      </w:r>
    </w:p>
    <w:p>
      <w:pPr>
        <w:spacing w:after="40"/>
        <w:ind w:left="360"/>
      </w:pPr>
      <w:r>
        <w:rPr>
          <w:rFonts w:ascii="Times New Roman" w:hAnsi="Times New Roman"/>
          <w:sz w:val="24"/>
          <w:szCs w:val="24"/>
        </w:rPr>
        <w:t xml:space="preserve">(d) Treating the outer 2.5 cm (1-inch) border of the sterile field as sterile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Treating the outer 2.5 cm (1-inch) border of the sterile field as sterile</w:t>
      </w:r>
    </w:p>
    <w:p>
      <w:pPr>
        <w:spacing w:after="40"/>
        <w:ind w:left="360"/>
      </w:pPr>
      <w:r>
        <w:rPr>
          <w:rFonts w:ascii="Times New Roman" w:hAnsi="Times New Roman"/>
          <w:sz w:val="24"/>
          <w:szCs w:val="24"/>
        </w:rPr>
        <w:t xml:space="preserve">🧠 Clinical Rationale: The outer 2.5 cm (1 inch) border of a sterile field is considered contaminated. Sterile items are kept above the waist and in view, solutions are poured without the container touching the sterile bowl, and a wet package is discarded because moisture wicks microbes inside (strike-through).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Keeping sterile items above waist level and within sight: Correct practice - items below the waist or out of sight are considered contaminated.</w:t>
      </w:r>
    </w:p>
    <w:p>
      <w:pPr>
        <w:spacing w:after="40"/>
        <w:ind w:left="360"/>
      </w:pPr>
      <w:r>
        <w:rPr>
          <w:rFonts w:ascii="Times New Roman" w:hAnsi="Times New Roman"/>
          <w:sz w:val="24"/>
          <w:szCs w:val="24"/>
        </w:rPr>
        <w:t xml:space="preserve">B — Pouring sterile solution with the label facing the palm without touching the container rim to the bowl: Correct practice - protects the label and avoids contact contamination.</w:t>
      </w:r>
    </w:p>
    <w:p>
      <w:pPr>
        <w:spacing w:after="40"/>
        <w:ind w:left="360"/>
      </w:pPr>
      <w:r>
        <w:rPr>
          <w:rFonts w:ascii="Times New Roman" w:hAnsi="Times New Roman"/>
          <w:sz w:val="24"/>
          <w:szCs w:val="24"/>
        </w:rPr>
        <w:t xml:space="preserve">C — Discarding a sterile package that has become wet: Correct practice - moisture causes strike-through contamination.</w:t>
      </w:r>
    </w:p>
    <w:p>
      <w:pPr>
        <w:spacing w:after="40"/>
        <w:ind w:left="360"/>
      </w:pPr>
      <w:r>
        <w:rPr>
          <w:rFonts w:ascii="Times New Roman" w:hAnsi="Times New Roman"/>
          <w:sz w:val="24"/>
          <w:szCs w:val="24"/>
        </w:rPr>
        <w:t xml:space="preserve">⚠️ Exam Trap: EXCEPT asks for the WRONG practice - the 1-inch border is contaminated, not sterile.</w:t>
      </w:r>
    </w:p>
    <w:p>
      <w:pPr>
        <w:spacing w:after="40"/>
        <w:ind w:left="360"/>
      </w:pPr>
      <w:r>
        <w:rPr>
          <w:rFonts w:ascii="Times New Roman" w:hAnsi="Times New Roman"/>
          <w:sz w:val="24"/>
          <w:szCs w:val="24"/>
        </w:rPr>
        <w:t xml:space="preserve">💎 PNC Pearl: Sterile field rules: 1-inch border dirty, above waist, in sight, dry, never turn your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inserting a nasogastric tube for feeding, the nurse aspirates fluid that has a pH of 7.5. What should the nurse do NEXT?</w:t>
      </w:r>
    </w:p>
    <w:p>
      <w:pPr>
        <w:spacing w:after="40"/>
        <w:ind w:left="360"/>
      </w:pPr>
      <w:r>
        <w:rPr>
          <w:rFonts w:ascii="Times New Roman" w:hAnsi="Times New Roman"/>
          <w:sz w:val="24"/>
          <w:szCs w:val="24"/>
        </w:rPr>
        <w:t xml:space="preserve">(a) Flush the tube with 50 mL of water and begin feeding</w:t>
      </w:r>
    </w:p>
    <w:p>
      <w:pPr>
        <w:spacing w:after="40"/>
        <w:ind w:left="360"/>
      </w:pPr>
      <w:r>
        <w:rPr>
          <w:rFonts w:ascii="Times New Roman" w:hAnsi="Times New Roman"/>
          <w:sz w:val="24"/>
          <w:szCs w:val="24"/>
        </w:rPr>
        <w:t xml:space="preserve">(b) Start the feed because aspirate was obtained easily</w:t>
      </w:r>
    </w:p>
    <w:p>
      <w:pPr>
        <w:spacing w:after="40"/>
        <w:ind w:left="360"/>
      </w:pPr>
      <w:r>
        <w:rPr>
          <w:rFonts w:ascii="Times New Roman" w:hAnsi="Times New Roman"/>
          <w:sz w:val="24"/>
          <w:szCs w:val="24"/>
        </w:rPr>
        <w:t xml:space="preserve">(c) Inject 20 mL of air and start the feed if a 'whoosh' is heard</w:t>
      </w:r>
    </w:p>
    <w:p>
      <w:pPr>
        <w:spacing w:after="40"/>
        <w:ind w:left="360"/>
      </w:pPr>
      <w:r>
        <w:rPr>
          <w:rFonts w:ascii="Times New Roman" w:hAnsi="Times New Roman"/>
          <w:sz w:val="24"/>
          <w:szCs w:val="24"/>
        </w:rPr>
        <w:t xml:space="preserve">(d) Withhold the feed and confirm tube position by chest X-ray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Withhold the feed and confirm tube position by chest X-ray</w:t>
      </w:r>
    </w:p>
    <w:p>
      <w:pPr>
        <w:spacing w:after="40"/>
        <w:ind w:left="360"/>
      </w:pPr>
      <w:r>
        <w:rPr>
          <w:rFonts w:ascii="Times New Roman" w:hAnsi="Times New Roman"/>
          <w:sz w:val="24"/>
          <w:szCs w:val="24"/>
        </w:rPr>
        <w:t xml:space="preserve">🧠 Clinical Rationale: Gastric aspirate normally has a pH of 5.5 or less. A pH above 6 suggests the tube may be in the respiratory tract or intestine. Feeding is withheld and position is confirmed by X-ray, the gold standard; the air 'whoosh' test is unreliable.</w:t>
      </w:r>
    </w:p>
    <w:p>
      <w:pPr>
        <w:spacing w:after="40"/>
        <w:ind w:left="360"/>
      </w:pPr>
      <w:r>
        <w:rPr>
          <w:rFonts w:ascii="Times New Roman" w:hAnsi="Times New Roman"/>
          <w:sz w:val="24"/>
          <w:szCs w:val="24"/>
        </w:rPr>
        <w:t xml:space="preserve">🔍 Key Clues: pH | NEXT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Flush the tube with 50 mL of water and begin feeding: Flushing a possibly misplaced tube can push fluid into the lungs.</w:t>
      </w:r>
    </w:p>
    <w:p>
      <w:pPr>
        <w:spacing w:after="40"/>
        <w:ind w:left="360"/>
      </w:pPr>
      <w:r>
        <w:rPr>
          <w:rFonts w:ascii="Times New Roman" w:hAnsi="Times New Roman"/>
          <w:sz w:val="24"/>
          <w:szCs w:val="24"/>
        </w:rPr>
        <w:t xml:space="preserve">B — Start the feed because aspirate was obtained easily: Ease of aspiration does not prove gastric placement - alkaline fluid may be from the lungs.</w:t>
      </w:r>
    </w:p>
    <w:p>
      <w:pPr>
        <w:spacing w:after="40"/>
        <w:ind w:left="360"/>
      </w:pPr>
      <w:r>
        <w:rPr>
          <w:rFonts w:ascii="Times New Roman" w:hAnsi="Times New Roman"/>
          <w:sz w:val="24"/>
          <w:szCs w:val="24"/>
        </w:rPr>
        <w:t xml:space="preserve">C — Inject 20 mL of air and start the feed if a 'whoosh' is heard: Auscultation of air is unreliable and no longer recommended to confirm placement.</w:t>
      </w:r>
    </w:p>
    <w:p>
      <w:pPr>
        <w:spacing w:after="40"/>
        <w:ind w:left="360"/>
      </w:pPr>
      <w:r>
        <w:rPr>
          <w:rFonts w:ascii="Times New Roman" w:hAnsi="Times New Roman"/>
          <w:sz w:val="24"/>
          <w:szCs w:val="24"/>
        </w:rPr>
        <w:t xml:space="preserve">⚠️ Exam Trap: A 'neutral-looking' pH of 7.5 tempts students to feed - anything above 5.5 is not reassuring.</w:t>
      </w:r>
    </w:p>
    <w:p>
      <w:pPr>
        <w:spacing w:after="40"/>
        <w:ind w:left="360"/>
      </w:pPr>
      <w:r>
        <w:rPr>
          <w:rFonts w:ascii="Times New Roman" w:hAnsi="Times New Roman"/>
          <w:sz w:val="24"/>
          <w:szCs w:val="24"/>
        </w:rPr>
        <w:t xml:space="preserve">💎 PNC Pearl: NG pH: gastric 5.5 or less; above 6 = respiratory or intestinal. X-ray is the gold standard.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Arrange the following in the correct order of the nursing process for a febrile client: (1) Tepid sponging given (2) Temperature 39.2 degrees C recorded with flushed, hot skin (3) Temperature rechecked after 30 minutes (4) 'Hyperthermia related to infection' identified (5) Goal set - temperature below 37.5 degrees C within 2 hours</w:t>
      </w:r>
    </w:p>
    <w:p>
      <w:pPr>
        <w:spacing w:after="40"/>
        <w:ind w:left="360"/>
      </w:pPr>
      <w:r>
        <w:rPr>
          <w:rFonts w:ascii="Times New Roman" w:hAnsi="Times New Roman"/>
          <w:sz w:val="24"/>
          <w:szCs w:val="24"/>
        </w:rPr>
        <w:t xml:space="preserve">(a) 2-5-4-1-3</w:t>
      </w:r>
    </w:p>
    <w:p>
      <w:pPr>
        <w:spacing w:after="40"/>
        <w:ind w:left="360"/>
      </w:pPr>
      <w:r>
        <w:rPr>
          <w:rFonts w:ascii="Times New Roman" w:hAnsi="Times New Roman"/>
          <w:sz w:val="24"/>
          <w:szCs w:val="24"/>
        </w:rPr>
        <w:t xml:space="preserve">(b) 2-4-5-1-3</w:t>
      </w:r>
    </w:p>
    <w:p>
      <w:pPr>
        <w:spacing w:after="40"/>
        <w:ind w:left="360"/>
      </w:pPr>
      <w:r>
        <w:rPr>
          <w:rFonts w:ascii="Times New Roman" w:hAnsi="Times New Roman"/>
          <w:sz w:val="24"/>
          <w:szCs w:val="24"/>
        </w:rPr>
        <w:t xml:space="preserve">(c) 4-2-5-1-3</w:t>
      </w:r>
    </w:p>
    <w:p>
      <w:pPr>
        <w:spacing w:after="40"/>
        <w:ind w:left="360"/>
      </w:pPr>
      <w:r>
        <w:rPr>
          <w:rFonts w:ascii="Times New Roman" w:hAnsi="Times New Roman"/>
          <w:sz w:val="24"/>
          <w:szCs w:val="24"/>
        </w:rPr>
        <w:t xml:space="preserve">(d) 2-4-1-5-3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2-4-5-1-3</w:t>
      </w:r>
    </w:p>
    <w:p>
      <w:pPr>
        <w:spacing w:after="40"/>
        <w:ind w:left="360"/>
      </w:pPr>
      <w:r>
        <w:rPr>
          <w:rFonts w:ascii="Times New Roman" w:hAnsi="Times New Roman"/>
          <w:sz w:val="24"/>
          <w:szCs w:val="24"/>
        </w:rPr>
        <w:t xml:space="preserve">🧠 Clinical Rationale: ADPIE: Assessment (2, recording temperature and skin) -&gt; Nursing diagnosis (4) -&gt; Planning/goal (5) -&gt; Implementation (1, tepid sponging) -&gt; Evaluation (3, rechecking temperature).</w:t>
      </w:r>
    </w:p>
    <w:p>
      <w:pPr>
        <w:spacing w:after="40"/>
        <w:ind w:left="360"/>
      </w:pPr>
      <w:r>
        <w:rPr>
          <w:rFonts w:ascii="Times New Roman" w:hAnsi="Times New Roman"/>
          <w:sz w:val="24"/>
          <w:szCs w:val="24"/>
        </w:rPr>
        <w:t xml:space="preserve">🔍 Key Clues: 39.2 degrees c | 30 minutes | 37.5 degrees c | 2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2-5-4-1-3: Goals are set for a diagnosis - planning comes after, not before, diagnosis.</w:t>
      </w:r>
    </w:p>
    <w:p>
      <w:pPr>
        <w:spacing w:after="40"/>
        <w:ind w:left="360"/>
      </w:pPr>
      <w:r>
        <w:rPr>
          <w:rFonts w:ascii="Times New Roman" w:hAnsi="Times New Roman"/>
          <w:sz w:val="24"/>
          <w:szCs w:val="24"/>
        </w:rPr>
        <w:t xml:space="preserve">C — 4-2-5-1-3: A nursing diagnosis cannot be made before assessment data are collected.</w:t>
      </w:r>
    </w:p>
    <w:p>
      <w:pPr>
        <w:spacing w:after="40"/>
        <w:ind w:left="360"/>
      </w:pPr>
      <w:r>
        <w:rPr>
          <w:rFonts w:ascii="Times New Roman" w:hAnsi="Times New Roman"/>
          <w:sz w:val="24"/>
          <w:szCs w:val="24"/>
        </w:rPr>
        <w:t xml:space="preserve">D — 2-4-1-5-3: Intervening before a goal is set skips the planning step.</w:t>
      </w:r>
    </w:p>
    <w:p>
      <w:pPr>
        <w:spacing w:after="40"/>
        <w:ind w:left="360"/>
      </w:pPr>
      <w:r>
        <w:rPr>
          <w:rFonts w:ascii="Times New Roman" w:hAnsi="Times New Roman"/>
          <w:sz w:val="24"/>
          <w:szCs w:val="24"/>
        </w:rPr>
        <w:t xml:space="preserve">⚠️ Exam Trap: Students place diagnosis first because it 'names the problem' - assessment data always come first.</w:t>
      </w:r>
    </w:p>
    <w:p>
      <w:pPr>
        <w:spacing w:after="40"/>
        <w:ind w:left="360"/>
      </w:pPr>
      <w:r>
        <w:rPr>
          <w:rFonts w:ascii="Times New Roman" w:hAnsi="Times New Roman"/>
          <w:sz w:val="24"/>
          <w:szCs w:val="24"/>
        </w:rPr>
        <w:t xml:space="preserve">💎 PNC Pearl: ADPIE - Assess, Diagnose, Plan, Implement, Evaluate. Evaluation compares result with the goal.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WHO recommends that the first dose of hepatitis B vaccine be given:</w:t>
      </w:r>
    </w:p>
    <w:p>
      <w:pPr>
        <w:spacing w:after="40"/>
        <w:ind w:left="360"/>
      </w:pPr>
      <w:r>
        <w:rPr>
          <w:rFonts w:ascii="Times New Roman" w:hAnsi="Times New Roman"/>
          <w:sz w:val="24"/>
          <w:szCs w:val="24"/>
        </w:rPr>
        <w:t xml:space="preserve">(a) At 9 months</w:t>
      </w:r>
    </w:p>
    <w:p>
      <w:pPr>
        <w:spacing w:after="40"/>
        <w:ind w:left="360"/>
      </w:pPr>
      <w:r>
        <w:rPr>
          <w:rFonts w:ascii="Times New Roman" w:hAnsi="Times New Roman"/>
          <w:sz w:val="24"/>
          <w:szCs w:val="24"/>
        </w:rPr>
        <w:t xml:space="preserve">(b) At 6 weeks</w:t>
      </w:r>
    </w:p>
    <w:p>
      <w:pPr>
        <w:spacing w:after="40"/>
        <w:ind w:left="360"/>
      </w:pPr>
      <w:r>
        <w:rPr>
          <w:rFonts w:ascii="Times New Roman" w:hAnsi="Times New Roman"/>
          <w:sz w:val="24"/>
          <w:szCs w:val="24"/>
        </w:rPr>
        <w:t xml:space="preserve">(c) At 5 years</w:t>
      </w:r>
    </w:p>
    <w:p>
      <w:pPr>
        <w:spacing w:after="40"/>
        <w:ind w:left="360"/>
      </w:pPr>
      <w:r>
        <w:rPr>
          <w:rFonts w:ascii="Times New Roman" w:hAnsi="Times New Roman"/>
          <w:sz w:val="24"/>
          <w:szCs w:val="24"/>
        </w:rPr>
        <w:t xml:space="preserve">(d) Within 24 hours of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Within 24 hours of birth</w:t>
      </w:r>
    </w:p>
    <w:p>
      <w:pPr>
        <w:spacing w:after="40"/>
        <w:ind w:left="360"/>
      </w:pPr>
      <w:r>
        <w:rPr>
          <w:rFonts w:ascii="Times New Roman" w:hAnsi="Times New Roman"/>
          <w:sz w:val="24"/>
          <w:szCs w:val="24"/>
        </w:rPr>
        <w:t xml:space="preserve">🧠 Clinical Rationale: The monovalent hepatitis B birth dose is given within 24 hours of birth to prevent perinatal transmission; further hepatitis B doses are given as part of pentavalent vaccine at 6, 10 and 14 weeks under India's UIP.</w:t>
      </w:r>
    </w:p>
    <w:p>
      <w:pPr>
        <w:spacing w:after="40"/>
        <w:ind w:left="360"/>
      </w:pPr>
      <w:r>
        <w:rPr>
          <w:rFonts w:ascii="Times New Roman" w:hAnsi="Times New Roman"/>
          <w:sz w:val="24"/>
          <w:szCs w:val="24"/>
        </w:rPr>
        <w:t xml:space="preserve">🔍 Key Clues: First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9 months: 9 months is the MR-1 and JE-1 visit, not the Hep B birth dose.</w:t>
      </w:r>
    </w:p>
    <w:p>
      <w:pPr>
        <w:spacing w:after="40"/>
        <w:ind w:left="360"/>
      </w:pPr>
      <w:r>
        <w:rPr>
          <w:rFonts w:ascii="Times New Roman" w:hAnsi="Times New Roman"/>
          <w:sz w:val="24"/>
          <w:szCs w:val="24"/>
        </w:rPr>
        <w:t xml:space="preserve">B — At 6 weeks: 6 weeks is when pentavalent (which contains Hep B) begins - the birth dose must come earlier.</w:t>
      </w:r>
    </w:p>
    <w:p>
      <w:pPr>
        <w:spacing w:after="40"/>
        <w:ind w:left="360"/>
      </w:pPr>
      <w:r>
        <w:rPr>
          <w:rFonts w:ascii="Times New Roman" w:hAnsi="Times New Roman"/>
          <w:sz w:val="24"/>
          <w:szCs w:val="24"/>
        </w:rPr>
        <w:t xml:space="preserve">C — At 5 years: 5-6 years is the DPT booster-2 visit.</w:t>
      </w:r>
    </w:p>
    <w:p>
      <w:pPr>
        <w:spacing w:after="40"/>
        <w:ind w:left="360"/>
      </w:pPr>
      <w:r>
        <w:rPr>
          <w:rFonts w:ascii="Times New Roman" w:hAnsi="Times New Roman"/>
          <w:sz w:val="24"/>
          <w:szCs w:val="24"/>
        </w:rPr>
        <w:t xml:space="preserve">⚠️ Exam Trap: Birth dose Hep B (monovalent) is given within 24 h; later Hep B doses come via pentavalent at 6, 10, 14 weeks.</w:t>
      </w:r>
    </w:p>
    <w:p>
      <w:pPr>
        <w:spacing w:after="40"/>
        <w:ind w:left="360"/>
      </w:pPr>
      <w:r>
        <w:rPr>
          <w:rFonts w:ascii="Times New Roman" w:hAnsi="Times New Roman"/>
          <w:sz w:val="24"/>
          <w:szCs w:val="24"/>
        </w:rPr>
        <w:t xml:space="preserve">💎 PNC Pearl: UIP birth: BCG, OPV-0, Hep B birth dose (within 24 h); 6-10-14 wk: pentavalent, OPV, rota, PCV, fIPV.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'Janani Suraksha Yojana' (JSY) is a conditional cash transfer scheme that aims to:</w:t>
      </w:r>
    </w:p>
    <w:p>
      <w:pPr>
        <w:spacing w:after="40"/>
        <w:ind w:left="360"/>
      </w:pPr>
      <w:r>
        <w:rPr>
          <w:rFonts w:ascii="Times New Roman" w:hAnsi="Times New Roman"/>
          <w:sz w:val="24"/>
          <w:szCs w:val="24"/>
        </w:rPr>
        <w:t xml:space="preserve">(a) Encourage institutional delivery to reduce maternal and infant mortality</w:t>
      </w:r>
    </w:p>
    <w:p>
      <w:pPr>
        <w:spacing w:after="40"/>
        <w:ind w:left="360"/>
      </w:pPr>
      <w:r>
        <w:rPr>
          <w:rFonts w:ascii="Times New Roman" w:hAnsi="Times New Roman"/>
          <w:sz w:val="24"/>
          <w:szCs w:val="24"/>
        </w:rPr>
        <w:t xml:space="preserve">(b) Promote home deliveries without assistance</w:t>
      </w:r>
    </w:p>
    <w:p>
      <w:pPr>
        <w:spacing w:after="40"/>
        <w:ind w:left="360"/>
      </w:pPr>
      <w:r>
        <w:rPr>
          <w:rFonts w:ascii="Times New Roman" w:hAnsi="Times New Roman"/>
          <w:sz w:val="24"/>
          <w:szCs w:val="24"/>
        </w:rPr>
        <w:t xml:space="preserve">(c) Subsidize transport for tourists</w:t>
      </w:r>
    </w:p>
    <w:p>
      <w:pPr>
        <w:spacing w:after="40"/>
        <w:ind w:left="360"/>
      </w:pPr>
      <w:r>
        <w:rPr>
          <w:rFonts w:ascii="Times New Roman" w:hAnsi="Times New Roman"/>
          <w:sz w:val="24"/>
          <w:szCs w:val="24"/>
        </w:rPr>
        <w:t xml:space="preserve">(d) Fund private schools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Encourage institutional delivery to reduce maternal and infant mortality</w:t>
      </w:r>
    </w:p>
    <w:p>
      <w:pPr>
        <w:spacing w:after="40"/>
        <w:ind w:left="360"/>
      </w:pPr>
      <w:r>
        <w:rPr>
          <w:rFonts w:ascii="Times New Roman" w:hAnsi="Times New Roman"/>
          <w:sz w:val="24"/>
          <w:szCs w:val="24"/>
        </w:rPr>
        <w:t xml:space="preserve">🧠 Clinical Rationale: JSY gives cash incentives to pregnant women (especially in low-income states) who deliver in a health facility - increasing institutional deliveries and reducing maternal deaths.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Promote home deliveries without assistance: Unassisted home delivery raises maternal deaths - JSY promotes facility births.</w:t>
      </w:r>
    </w:p>
    <w:p>
      <w:pPr>
        <w:spacing w:after="40"/>
        <w:ind w:left="360"/>
      </w:pPr>
      <w:r>
        <w:rPr>
          <w:rFonts w:ascii="Times New Roman" w:hAnsi="Times New Roman"/>
          <w:sz w:val="24"/>
          <w:szCs w:val="24"/>
        </w:rPr>
        <w:t xml:space="preserve">C — Subsidize transport for tourists: Free transport is given to pregnant women under JSSK, not tourists.</w:t>
      </w:r>
    </w:p>
    <w:p>
      <w:pPr>
        <w:spacing w:after="40"/>
        <w:ind w:left="360"/>
      </w:pPr>
      <w:r>
        <w:rPr>
          <w:rFonts w:ascii="Times New Roman" w:hAnsi="Times New Roman"/>
          <w:sz w:val="24"/>
          <w:szCs w:val="24"/>
        </w:rPr>
        <w:t xml:space="preserve">D — Fund private schools: JSY is a maternal health scheme under NHM, not an education scheme.</w:t>
      </w:r>
    </w:p>
    <w:p>
      <w:pPr>
        <w:spacing w:after="40"/>
        <w:ind w:left="360"/>
      </w:pPr>
      <w:r>
        <w:rPr>
          <w:rFonts w:ascii="Times New Roman" w:hAnsi="Times New Roman"/>
          <w:sz w:val="24"/>
          <w:szCs w:val="24"/>
        </w:rPr>
        <w:t xml:space="preserve">⚠️ Exam Trap: JSY = cash incentive (for institutional delivery); JSSK = free entitlements (drugs, diet, transport, no user charges).</w:t>
      </w:r>
    </w:p>
    <w:p>
      <w:pPr>
        <w:spacing w:after="40"/>
        <w:ind w:left="360"/>
      </w:pPr>
      <w:r>
        <w:rPr>
          <w:rFonts w:ascii="Times New Roman" w:hAnsi="Times New Roman"/>
          <w:sz w:val="24"/>
          <w:szCs w:val="24"/>
        </w:rPr>
        <w:t xml:space="preserve">💎 PNC Pearl: JSY launched 2005 under NRHM; ASHA links mothers to facilities and also receives an incentive.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recommended dose of iron and folic acid tablets for a pregnant woman under the national programme is:</w:t>
      </w:r>
    </w:p>
    <w:p>
      <w:pPr>
        <w:spacing w:after="40"/>
        <w:ind w:left="360"/>
      </w:pPr>
      <w:r>
        <w:rPr>
          <w:rFonts w:ascii="Times New Roman" w:hAnsi="Times New Roman"/>
          <w:sz w:val="24"/>
          <w:szCs w:val="24"/>
        </w:rPr>
        <w:t xml:space="preserve">(a) Two tablets weekly only</w:t>
      </w:r>
    </w:p>
    <w:p>
      <w:pPr>
        <w:spacing w:after="40"/>
        <w:ind w:left="360"/>
      </w:pPr>
      <w:r>
        <w:rPr>
          <w:rFonts w:ascii="Times New Roman" w:hAnsi="Times New Roman"/>
          <w:sz w:val="24"/>
          <w:szCs w:val="24"/>
        </w:rPr>
        <w:t xml:space="preserve">(b) One tablet (60 mg elemental iron + 500 mcg folic acid) daily for 180 days</w:t>
      </w:r>
    </w:p>
    <w:p>
      <w:pPr>
        <w:spacing w:after="40"/>
        <w:ind w:left="360"/>
      </w:pPr>
      <w:r>
        <w:rPr>
          <w:rFonts w:ascii="Times New Roman" w:hAnsi="Times New Roman"/>
          <w:sz w:val="24"/>
          <w:szCs w:val="24"/>
        </w:rPr>
        <w:t xml:space="preserve">(c) No supplements needed</w:t>
      </w:r>
    </w:p>
    <w:p>
      <w:pPr>
        <w:spacing w:after="40"/>
        <w:ind w:left="360"/>
      </w:pPr>
      <w:r>
        <w:rPr>
          <w:rFonts w:ascii="Times New Roman" w:hAnsi="Times New Roman"/>
          <w:sz w:val="24"/>
          <w:szCs w:val="24"/>
        </w:rPr>
        <w:t xml:space="preserve">(d) One tablet monthly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One tablet (60 mg elemental iron + 500 mcg folic acid) daily for 180 days</w:t>
      </w:r>
    </w:p>
    <w:p>
      <w:pPr>
        <w:spacing w:after="40"/>
        <w:ind w:left="360"/>
      </w:pPr>
      <w:r>
        <w:rPr>
          <w:rFonts w:ascii="Times New Roman" w:hAnsi="Times New Roman"/>
          <w:sz w:val="24"/>
          <w:szCs w:val="24"/>
        </w:rPr>
        <w:t xml:space="preserve">🧠 Clinical Rationale: Under Anaemia Mukt Bharat, every pregnant woman receives one IFA tablet (60 mg elemental iron + 500 mcg folic acid) daily for 180 days starting from the second trimester (after 12-14 weeks), continued 180 days postpartum.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Two tablets weekly only: Weekly IFA is the adolescent (WIFS) schedule, not the pregnancy schedule.</w:t>
      </w:r>
    </w:p>
    <w:p>
      <w:pPr>
        <w:spacing w:after="40"/>
        <w:ind w:left="360"/>
      </w:pPr>
      <w:r>
        <w:rPr>
          <w:rFonts w:ascii="Times New Roman" w:hAnsi="Times New Roman"/>
          <w:sz w:val="24"/>
          <w:szCs w:val="24"/>
        </w:rPr>
        <w:t xml:space="preserve">C — No supplements needed: Iron requirement nearly triples in pregnancy; diet alone cannot meet it in India.</w:t>
      </w:r>
    </w:p>
    <w:p>
      <w:pPr>
        <w:spacing w:after="40"/>
        <w:ind w:left="360"/>
      </w:pPr>
      <w:r>
        <w:rPr>
          <w:rFonts w:ascii="Times New Roman" w:hAnsi="Times New Roman"/>
          <w:sz w:val="24"/>
          <w:szCs w:val="24"/>
        </w:rPr>
        <w:t xml:space="preserve">D — One tablet monthly: Monthly dosing cannot meet the daily iron demand of pregnancy.</w:t>
      </w:r>
    </w:p>
    <w:p>
      <w:pPr>
        <w:spacing w:after="40"/>
        <w:ind w:left="360"/>
      </w:pPr>
      <w:r>
        <w:rPr>
          <w:rFonts w:ascii="Times New Roman" w:hAnsi="Times New Roman"/>
          <w:sz w:val="24"/>
          <w:szCs w:val="24"/>
        </w:rPr>
        <w:t xml:space="preserve">⚠️ Exam Trap: Old 100 mg iron figure is outdated - Anaemia Mukt Bharat uses 60 mg elemental iron + 500 mcg folic acid.</w:t>
      </w:r>
    </w:p>
    <w:p>
      <w:pPr>
        <w:spacing w:after="40"/>
        <w:ind w:left="360"/>
      </w:pPr>
      <w:r>
        <w:rPr>
          <w:rFonts w:ascii="Times New Roman" w:hAnsi="Times New Roman"/>
          <w:sz w:val="24"/>
          <w:szCs w:val="24"/>
        </w:rPr>
        <w:t xml:space="preserve">💎 PNC Pearl: AMB 6x6x6; pregnancy 60 mg Fe + 500 mcg FA x 180 days; adolescents weekly blue tablet (60 mg + 500 mcg).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Deworming Day' in India is observed twice a year to administer:</w:t>
      </w:r>
    </w:p>
    <w:p>
      <w:pPr>
        <w:spacing w:after="40"/>
        <w:ind w:left="360"/>
      </w:pPr>
      <w:r>
        <w:rPr>
          <w:rFonts w:ascii="Times New Roman" w:hAnsi="Times New Roman"/>
          <w:sz w:val="24"/>
          <w:szCs w:val="24"/>
        </w:rPr>
        <w:t xml:space="preserve">(a) Paracetamol</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Albendazole to children aged 1-19 years</w:t>
      </w:r>
    </w:p>
    <w:p>
      <w:pPr>
        <w:spacing w:after="40"/>
        <w:ind w:left="360"/>
      </w:pPr>
      <w:r>
        <w:rPr>
          <w:rFonts w:ascii="Times New Roman" w:hAnsi="Times New Roman"/>
          <w:sz w:val="24"/>
          <w:szCs w:val="24"/>
        </w:rPr>
        <w:t xml:space="preserve">(d)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Albendazole to children aged 1-19 years</w:t>
      </w:r>
    </w:p>
    <w:p>
      <w:pPr>
        <w:spacing w:after="40"/>
        <w:ind w:left="360"/>
      </w:pPr>
      <w:r>
        <w:rPr>
          <w:rFonts w:ascii="Times New Roman" w:hAnsi="Times New Roman"/>
          <w:sz w:val="24"/>
          <w:szCs w:val="24"/>
        </w:rPr>
        <w:t xml:space="preserve">🧠 Clinical Rationale: National Deworming Day (February and August) gives albendazole to children and adolescents - soil-transmitted helminths impair nutrition, growth, and school performance.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Paracetamol: Paracetamol is an antipyretic-analgesic, not an anthelminthic.</w:t>
      </w:r>
    </w:p>
    <w:p>
      <w:pPr>
        <w:spacing w:after="40"/>
        <w:ind w:left="360"/>
      </w:pPr>
      <w:r>
        <w:rPr>
          <w:rFonts w:ascii="Times New Roman" w:hAnsi="Times New Roman"/>
          <w:sz w:val="24"/>
          <w:szCs w:val="24"/>
        </w:rPr>
        <w:t xml:space="preserve">B — Vitamin C: Vitamin C is a nutrient supplement, not a deworming drug.</w:t>
      </w:r>
    </w:p>
    <w:p>
      <w:pPr>
        <w:spacing w:after="40"/>
        <w:ind w:left="360"/>
      </w:pPr>
      <w:r>
        <w:rPr>
          <w:rFonts w:ascii="Times New Roman" w:hAnsi="Times New Roman"/>
          <w:sz w:val="24"/>
          <w:szCs w:val="24"/>
        </w:rPr>
        <w:t xml:space="preserve">D — Antibiotics: Antibiotics do not kill soil-transmitted helminths.</w:t>
      </w:r>
    </w:p>
    <w:p>
      <w:pPr>
        <w:spacing w:after="40"/>
        <w:ind w:left="360"/>
      </w:pPr>
      <w:r>
        <w:rPr>
          <w:rFonts w:ascii="Times New Roman" w:hAnsi="Times New Roman"/>
          <w:sz w:val="24"/>
          <w:szCs w:val="24"/>
        </w:rPr>
        <w:t xml:space="preserve">⚠️ Exam Trap: Albendazole 400 mg for children above 2 years; half dose (200 mg) for 1-2 years.</w:t>
      </w:r>
    </w:p>
    <w:p>
      <w:pPr>
        <w:spacing w:after="40"/>
        <w:ind w:left="360"/>
      </w:pPr>
      <w:r>
        <w:rPr>
          <w:rFonts w:ascii="Times New Roman" w:hAnsi="Times New Roman"/>
          <w:sz w:val="24"/>
          <w:szCs w:val="24"/>
        </w:rPr>
        <w:t xml:space="preserve">💎 PNC Pearl: NDD: 10 February and 10 August, albendazole chewable, age 1-19 years, via schools and anganwadis.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important preventive measure for malaria in endemic areas is:</w:t>
      </w:r>
    </w:p>
    <w:p>
      <w:pPr>
        <w:spacing w:after="40"/>
        <w:ind w:left="360"/>
      </w:pPr>
      <w:r>
        <w:rPr>
          <w:rFonts w:ascii="Times New Roman" w:hAnsi="Times New Roman"/>
          <w:sz w:val="24"/>
          <w:szCs w:val="24"/>
        </w:rPr>
        <w:t xml:space="preserve">(a) Stopping all travel</w:t>
      </w:r>
    </w:p>
    <w:p>
      <w:pPr>
        <w:spacing w:after="40"/>
        <w:ind w:left="360"/>
      </w:pPr>
      <w:r>
        <w:rPr>
          <w:rFonts w:ascii="Times New Roman" w:hAnsi="Times New Roman"/>
          <w:sz w:val="24"/>
          <w:szCs w:val="24"/>
        </w:rPr>
        <w:t xml:space="preserve">(b) Isolating all fever cases</w:t>
      </w:r>
    </w:p>
    <w:p>
      <w:pPr>
        <w:spacing w:after="40"/>
        <w:ind w:left="360"/>
      </w:pPr>
      <w:r>
        <w:rPr>
          <w:rFonts w:ascii="Times New Roman" w:hAnsi="Times New Roman"/>
          <w:sz w:val="24"/>
          <w:szCs w:val="24"/>
        </w:rPr>
        <w:t xml:space="preserve">(c) Vector control (insecticide-treated nets, larviciding) and early treatment</w:t>
      </w:r>
    </w:p>
    <w:p>
      <w:pPr>
        <w:spacing w:after="40"/>
        <w:ind w:left="360"/>
      </w:pPr>
      <w:r>
        <w:rPr>
          <w:rFonts w:ascii="Times New Roman" w:hAnsi="Times New Roman"/>
          <w:sz w:val="24"/>
          <w:szCs w:val="24"/>
        </w:rPr>
        <w:t xml:space="preserve">(d) Vaccinating all adults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Vector control (insecticide-treated nets, larviciding) and early treatment</w:t>
      </w:r>
    </w:p>
    <w:p>
      <w:pPr>
        <w:spacing w:after="40"/>
        <w:ind w:left="360"/>
      </w:pPr>
      <w:r>
        <w:rPr>
          <w:rFonts w:ascii="Times New Roman" w:hAnsi="Times New Roman"/>
          <w:sz w:val="24"/>
          <w:szCs w:val="24"/>
        </w:rPr>
        <w:t xml:space="preserve">🧠 Clinical Rationale: Malaria prevention combines mosquito control (LLINs, indoor residual spraying, removing stagnant water), personal protection, and prompt diagnosis and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Stopping all travel: Travel restriction is impractical and does not control the Anopheles vector.</w:t>
      </w:r>
    </w:p>
    <w:p>
      <w:pPr>
        <w:spacing w:after="40"/>
        <w:ind w:left="360"/>
      </w:pPr>
      <w:r>
        <w:rPr>
          <w:rFonts w:ascii="Times New Roman" w:hAnsi="Times New Roman"/>
          <w:sz w:val="24"/>
          <w:szCs w:val="24"/>
        </w:rPr>
        <w:t xml:space="preserve">B — Isolating all fever cases: Malaria is not spread person to person, so isolation is useless.</w:t>
      </w:r>
    </w:p>
    <w:p>
      <w:pPr>
        <w:spacing w:after="40"/>
        <w:ind w:left="360"/>
      </w:pPr>
      <w:r>
        <w:rPr>
          <w:rFonts w:ascii="Times New Roman" w:hAnsi="Times New Roman"/>
          <w:sz w:val="24"/>
          <w:szCs w:val="24"/>
        </w:rPr>
        <w:t xml:space="preserve">D — Vaccinating all adults: There is no mass adult malaria vaccination in India's programme.</w:t>
      </w:r>
    </w:p>
    <w:p>
      <w:pPr>
        <w:spacing w:after="40"/>
        <w:ind w:left="360"/>
      </w:pPr>
      <w:r>
        <w:rPr>
          <w:rFonts w:ascii="Times New Roman" w:hAnsi="Times New Roman"/>
          <w:sz w:val="24"/>
          <w:szCs w:val="24"/>
        </w:rPr>
        <w:t xml:space="preserve">⚠️ Exam Trap: Malaria spreads by the female Anopheles mosquito - control the vector, not the patient.</w:t>
      </w:r>
    </w:p>
    <w:p>
      <w:pPr>
        <w:spacing w:after="40"/>
        <w:ind w:left="360"/>
      </w:pPr>
      <w:r>
        <w:rPr>
          <w:rFonts w:ascii="Times New Roman" w:hAnsi="Times New Roman"/>
          <w:sz w:val="24"/>
          <w:szCs w:val="24"/>
        </w:rPr>
        <w:t xml:space="preserve">💎 PNC Pearl: Malaria control: LLINs, IRS, larvivorous fish (Gambusia), early diagnosis (RDT) and complete treatment; India targets elimination by 2030.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Under the Cigarettes and Other Tobacco Products Act (COTPA), 2003, smoking in public places is prohibited. Statement II: COTPA prohibits the sale of tobacco products to persons below 18 years of age and within 100 yards of educational institutions.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COTPA 2003: Section 4 bans smoking in public places; Section 5 bans direct and indirect advertising; Section 6 bans sale to minors (below 18) and within 100 yards of educational institutions; Section 7 mandates pictorial health warnings.</w:t>
      </w:r>
    </w:p>
    <w:p>
      <w:pPr>
        <w:spacing w:after="40"/>
        <w:ind w:left="360"/>
      </w:pPr>
      <w:r>
        <w:rPr>
          <w:rFonts w:ascii="Times New Roman" w:hAnsi="Times New Roman"/>
          <w:sz w:val="24"/>
          <w:szCs w:val="24"/>
        </w:rPr>
        <w:t xml:space="preserve">🔍 Key Clues: 18 years | COTPA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Both are direct provisions of COTPA 2003.</w:t>
      </w:r>
    </w:p>
    <w:p>
      <w:pPr>
        <w:spacing w:after="40"/>
        <w:ind w:left="360"/>
      </w:pPr>
      <w:r>
        <w:rPr>
          <w:rFonts w:ascii="Times New Roman" w:hAnsi="Times New Roman"/>
          <w:sz w:val="24"/>
          <w:szCs w:val="24"/>
        </w:rPr>
        <w:t xml:space="preserve">C — Only Statement II is correct: Statement I is also correct - Section 4 bans smoking in public places.</w:t>
      </w:r>
    </w:p>
    <w:p>
      <w:pPr>
        <w:spacing w:after="40"/>
        <w:ind w:left="360"/>
      </w:pPr>
      <w:r>
        <w:rPr>
          <w:rFonts w:ascii="Times New Roman" w:hAnsi="Times New Roman"/>
          <w:sz w:val="24"/>
          <w:szCs w:val="24"/>
        </w:rPr>
        <w:t xml:space="preserve">D — Only Statement I is correct: Statement II is also correct - Section 6 covers minors and educational institutions.</w:t>
      </w:r>
    </w:p>
    <w:p>
      <w:pPr>
        <w:spacing w:after="40"/>
        <w:ind w:left="360"/>
      </w:pPr>
      <w:r>
        <w:rPr>
          <w:rFonts w:ascii="Times New Roman" w:hAnsi="Times New Roman"/>
          <w:sz w:val="24"/>
          <w:szCs w:val="24"/>
        </w:rPr>
        <w:t xml:space="preserve">⚠️ Exam Trap: Confusing 100 yards (COTPA) with 100 metres - the Act says 100 yards.</w:t>
      </w:r>
    </w:p>
    <w:p>
      <w:pPr>
        <w:spacing w:after="40"/>
        <w:ind w:left="360"/>
      </w:pPr>
      <w:r>
        <w:rPr>
          <w:rFonts w:ascii="Times New Roman" w:hAnsi="Times New Roman"/>
          <w:sz w:val="24"/>
          <w:szCs w:val="24"/>
        </w:rPr>
        <w:t xml:space="preserve">💎 PNC Pearl: COTPA sections: 4 public smoking, 5 advertising, 6 minors + 100 yards, 7 pictorial warnings.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newborn's first stool (meconium) is characterized as:</w:t>
      </w:r>
    </w:p>
    <w:p>
      <w:pPr>
        <w:spacing w:after="40"/>
        <w:ind w:left="360"/>
      </w:pPr>
      <w:r>
        <w:rPr>
          <w:rFonts w:ascii="Times New Roman" w:hAnsi="Times New Roman"/>
          <w:sz w:val="24"/>
          <w:szCs w:val="24"/>
        </w:rPr>
        <w:t xml:space="preserve">(a) Absent for a week</w:t>
      </w:r>
    </w:p>
    <w:p>
      <w:pPr>
        <w:spacing w:after="40"/>
        <w:ind w:left="360"/>
      </w:pPr>
      <w:r>
        <w:rPr>
          <w:rFonts w:ascii="Times New Roman" w:hAnsi="Times New Roman"/>
          <w:sz w:val="24"/>
          <w:szCs w:val="24"/>
        </w:rPr>
        <w:t xml:space="preserve">(b) Dark green-black, thick, and sticky</w:t>
      </w:r>
    </w:p>
    <w:p>
      <w:pPr>
        <w:spacing w:after="40"/>
        <w:ind w:left="360"/>
      </w:pPr>
      <w:r>
        <w:rPr>
          <w:rFonts w:ascii="Times New Roman" w:hAnsi="Times New Roman"/>
          <w:sz w:val="24"/>
          <w:szCs w:val="24"/>
        </w:rPr>
        <w:t xml:space="preserve">(c) White and curdy</w:t>
      </w:r>
    </w:p>
    <w:p>
      <w:pPr>
        <w:spacing w:after="40"/>
        <w:ind w:left="360"/>
      </w:pPr>
      <w:r>
        <w:rPr>
          <w:rFonts w:ascii="Times New Roman" w:hAnsi="Times New Roman"/>
          <w:sz w:val="24"/>
          <w:szCs w:val="24"/>
        </w:rPr>
        <w:t xml:space="preserve">(d) Yellow and watery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Dark green-black, thick, and sticky</w:t>
      </w:r>
    </w:p>
    <w:p>
      <w:pPr>
        <w:spacing w:after="40"/>
        <w:ind w:left="360"/>
      </w:pPr>
      <w:r>
        <w:rPr>
          <w:rFonts w:ascii="Times New Roman" w:hAnsi="Times New Roman"/>
          <w:sz w:val="24"/>
          <w:szCs w:val="24"/>
        </w:rPr>
        <w:t xml:space="preserve">🧠 Clinical Rationale: Meconium - composed of amniotic fluid, bile, and cells - is dark greenish-black and sticky; it is passed within the first 24-48 hours; delayed passage beyond 48 hours warrants investigation.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Absent for a week: No meconium beyond 48 h suggests Hirschsprung disease, meconium ileus or anal atresia.</w:t>
      </w:r>
    </w:p>
    <w:p>
      <w:pPr>
        <w:spacing w:after="40"/>
        <w:ind w:left="360"/>
      </w:pPr>
      <w:r>
        <w:rPr>
          <w:rFonts w:ascii="Times New Roman" w:hAnsi="Times New Roman"/>
          <w:sz w:val="24"/>
          <w:szCs w:val="24"/>
        </w:rPr>
        <w:t xml:space="preserve">C — White and curdy: Clay-white stools suggest biliary atresia/obstruction.</w:t>
      </w:r>
    </w:p>
    <w:p>
      <w:pPr>
        <w:spacing w:after="40"/>
        <w:ind w:left="360"/>
      </w:pPr>
      <w:r>
        <w:rPr>
          <w:rFonts w:ascii="Times New Roman" w:hAnsi="Times New Roman"/>
          <w:sz w:val="24"/>
          <w:szCs w:val="24"/>
        </w:rPr>
        <w:t xml:space="preserve">D — Yellow and watery: Yellow loose stools are typical of breastfed infants after day 4-5, not meconium.</w:t>
      </w:r>
    </w:p>
    <w:p>
      <w:pPr>
        <w:spacing w:after="40"/>
        <w:ind w:left="360"/>
      </w:pPr>
      <w:r>
        <w:rPr>
          <w:rFonts w:ascii="Times New Roman" w:hAnsi="Times New Roman"/>
          <w:sz w:val="24"/>
          <w:szCs w:val="24"/>
        </w:rPr>
        <w:t xml:space="preserve">⚠️ Exam Trap: Delayed meconium (&gt;48 h) is a red flag - think Hirschsprung or cystic fibrosis.</w:t>
      </w:r>
    </w:p>
    <w:p>
      <w:pPr>
        <w:spacing w:after="40"/>
        <w:ind w:left="360"/>
      </w:pPr>
      <w:r>
        <w:rPr>
          <w:rFonts w:ascii="Times New Roman" w:hAnsi="Times New Roman"/>
          <w:sz w:val="24"/>
          <w:szCs w:val="24"/>
        </w:rPr>
        <w:t xml:space="preserve">💎 PNC Pearl: Stool sequence: meconium (day 1-2) -&gt; transitional (day 3-4) -&gt; yellow milk stool (day 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Kernicterus is the most serious complication of:</w:t>
      </w:r>
    </w:p>
    <w:p>
      <w:pPr>
        <w:spacing w:after="40"/>
        <w:ind w:left="360"/>
      </w:pPr>
      <w:r>
        <w:rPr>
          <w:rFonts w:ascii="Times New Roman" w:hAnsi="Times New Roman"/>
          <w:sz w:val="24"/>
          <w:szCs w:val="24"/>
        </w:rPr>
        <w:t xml:space="preserve">(a) Severe neonatal jaundice - bilirubin deposited in the brain</w:t>
      </w:r>
    </w:p>
    <w:p>
      <w:pPr>
        <w:spacing w:after="40"/>
        <w:ind w:left="360"/>
      </w:pPr>
      <w:r>
        <w:rPr>
          <w:rFonts w:ascii="Times New Roman" w:hAnsi="Times New Roman"/>
          <w:sz w:val="24"/>
          <w:szCs w:val="24"/>
        </w:rPr>
        <w:t xml:space="preserve">(b) Teething</w:t>
      </w:r>
    </w:p>
    <w:p>
      <w:pPr>
        <w:spacing w:after="40"/>
        <w:ind w:left="360"/>
      </w:pPr>
      <w:r>
        <w:rPr>
          <w:rFonts w:ascii="Times New Roman" w:hAnsi="Times New Roman"/>
          <w:sz w:val="24"/>
          <w:szCs w:val="24"/>
        </w:rPr>
        <w:t xml:space="preserve">(c) Mild feeding difficulty</w:t>
      </w:r>
    </w:p>
    <w:p>
      <w:pPr>
        <w:spacing w:after="40"/>
        <w:ind w:left="360"/>
      </w:pPr>
      <w:r>
        <w:rPr>
          <w:rFonts w:ascii="Times New Roman" w:hAnsi="Times New Roman"/>
          <w:sz w:val="24"/>
          <w:szCs w:val="24"/>
        </w:rPr>
        <w:t xml:space="preserve">(d) Colic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Severe neonatal jaundice - bilirubin deposited in the brain</w:t>
      </w:r>
    </w:p>
    <w:p>
      <w:pPr>
        <w:spacing w:after="40"/>
        <w:ind w:left="360"/>
      </w:pPr>
      <w:r>
        <w:rPr>
          <w:rFonts w:ascii="Times New Roman" w:hAnsi="Times New Roman"/>
          <w:sz w:val="24"/>
          <w:szCs w:val="24"/>
        </w:rPr>
        <w:t xml:space="preserve">🧠 Clinical Rationale: Kernicterus - bilirubin encephalopathy - causes lethargy, poor feeding, and later cerebral palsy and deafness; it is prevented by phototherapy and exchange transfusion.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Teething: Teething begins around 6 months and has no relation to neonatal jaundice.</w:t>
      </w:r>
    </w:p>
    <w:p>
      <w:pPr>
        <w:spacing w:after="40"/>
        <w:ind w:left="360"/>
      </w:pPr>
      <w:r>
        <w:rPr>
          <w:rFonts w:ascii="Times New Roman" w:hAnsi="Times New Roman"/>
          <w:sz w:val="24"/>
          <w:szCs w:val="24"/>
        </w:rPr>
        <w:t xml:space="preserve">C — Mild feeding difficulty: Poor feeding is an early sign of bilirubin encephalopathy, not its end complication.</w:t>
      </w:r>
    </w:p>
    <w:p>
      <w:pPr>
        <w:spacing w:after="40"/>
        <w:ind w:left="360"/>
      </w:pPr>
      <w:r>
        <w:rPr>
          <w:rFonts w:ascii="Times New Roman" w:hAnsi="Times New Roman"/>
          <w:sz w:val="24"/>
          <w:szCs w:val="24"/>
        </w:rPr>
        <w:t xml:space="preserve">D — Colic: Colic is benign paroxysmal crying unrelated to bilirubin.</w:t>
      </w:r>
    </w:p>
    <w:p>
      <w:pPr>
        <w:spacing w:after="40"/>
        <w:ind w:left="360"/>
      </w:pPr>
      <w:r>
        <w:rPr>
          <w:rFonts w:ascii="Times New Roman" w:hAnsi="Times New Roman"/>
          <w:sz w:val="24"/>
          <w:szCs w:val="24"/>
        </w:rPr>
        <w:t xml:space="preserve">⚠️ Exam Trap: Kernicterus is due to UNCONJUGATED (fat-soluble) bilirubin crossing the blood-brain barrier.</w:t>
      </w:r>
    </w:p>
    <w:p>
      <w:pPr>
        <w:spacing w:after="40"/>
        <w:ind w:left="360"/>
      </w:pPr>
      <w:r>
        <w:rPr>
          <w:rFonts w:ascii="Times New Roman" w:hAnsi="Times New Roman"/>
          <w:sz w:val="24"/>
          <w:szCs w:val="24"/>
        </w:rPr>
        <w:t xml:space="preserve">💎 PNC Pearl: Jaundice within 24 h = pathological; treat with phototherapy / exchange transfusion to prevent kernicterus.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tetanus should be nursed in a room that is:</w:t>
      </w:r>
    </w:p>
    <w:p>
      <w:pPr>
        <w:spacing w:after="40"/>
        <w:ind w:left="360"/>
      </w:pPr>
      <w:r>
        <w:rPr>
          <w:rFonts w:ascii="Times New Roman" w:hAnsi="Times New Roman"/>
          <w:sz w:val="24"/>
          <w:szCs w:val="24"/>
        </w:rPr>
        <w:t xml:space="preserve">(a) Dark, quiet, and with minimal stimulation</w:t>
      </w:r>
    </w:p>
    <w:p>
      <w:pPr>
        <w:spacing w:after="40"/>
        <w:ind w:left="360"/>
      </w:pPr>
      <w:r>
        <w:rPr>
          <w:rFonts w:ascii="Times New Roman" w:hAnsi="Times New Roman"/>
          <w:sz w:val="24"/>
          <w:szCs w:val="24"/>
        </w:rPr>
        <w:t xml:space="preserve">(b) Full of visitors</w:t>
      </w:r>
    </w:p>
    <w:p>
      <w:pPr>
        <w:spacing w:after="40"/>
        <w:ind w:left="360"/>
      </w:pPr>
      <w:r>
        <w:rPr>
          <w:rFonts w:ascii="Times New Roman" w:hAnsi="Times New Roman"/>
          <w:sz w:val="24"/>
          <w:szCs w:val="24"/>
        </w:rPr>
        <w:t xml:space="preserve">(c) Next to the corridor</w:t>
      </w:r>
    </w:p>
    <w:p>
      <w:pPr>
        <w:spacing w:after="40"/>
        <w:ind w:left="360"/>
      </w:pPr>
      <w:r>
        <w:rPr>
          <w:rFonts w:ascii="Times New Roman" w:hAnsi="Times New Roman"/>
          <w:sz w:val="24"/>
          <w:szCs w:val="24"/>
        </w:rPr>
        <w:t xml:space="preserve">(d) Bright and noisy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Dark, quiet, and with minimal stimulation</w:t>
      </w:r>
    </w:p>
    <w:p>
      <w:pPr>
        <w:spacing w:after="40"/>
        <w:ind w:left="360"/>
      </w:pPr>
      <w:r>
        <w:rPr>
          <w:rFonts w:ascii="Times New Roman" w:hAnsi="Times New Roman"/>
          <w:sz w:val="24"/>
          <w:szCs w:val="24"/>
        </w:rPr>
        <w:t xml:space="preserve">🧠 Clinical Rationale: Tetanus causes painful muscle spasms triggered by any stimulus - the child is kept in a quiet, darkened room with minimal handling, sedation, and antitoxin/antibiotics.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Full of visitors: Visitors increase stimulation and handling, provoking spasms.</w:t>
      </w:r>
    </w:p>
    <w:p>
      <w:pPr>
        <w:spacing w:after="40"/>
        <w:ind w:left="360"/>
      </w:pPr>
      <w:r>
        <w:rPr>
          <w:rFonts w:ascii="Times New Roman" w:hAnsi="Times New Roman"/>
          <w:sz w:val="24"/>
          <w:szCs w:val="24"/>
        </w:rPr>
        <w:t xml:space="preserve">C — Next to the corridor: Corridor noise and traffic are constant triggers of spasms.</w:t>
      </w:r>
    </w:p>
    <w:p>
      <w:pPr>
        <w:spacing w:after="40"/>
        <w:ind w:left="360"/>
      </w:pPr>
      <w:r>
        <w:rPr>
          <w:rFonts w:ascii="Times New Roman" w:hAnsi="Times New Roman"/>
          <w:sz w:val="24"/>
          <w:szCs w:val="24"/>
        </w:rPr>
        <w:t xml:space="preserve">D — Bright and noisy: Light and noise trigger painful reflex spasms and laryngospasm.</w:t>
      </w:r>
    </w:p>
    <w:p>
      <w:pPr>
        <w:spacing w:after="40"/>
        <w:ind w:left="360"/>
      </w:pPr>
      <w:r>
        <w:rPr>
          <w:rFonts w:ascii="Times New Roman" w:hAnsi="Times New Roman"/>
          <w:sz w:val="24"/>
          <w:szCs w:val="24"/>
        </w:rPr>
        <w:t xml:space="preserve">⚠️ Exam Trap: Minimal handling does not mean no monitoring - airway and spasm watch remain the priority.</w:t>
      </w:r>
    </w:p>
    <w:p>
      <w:pPr>
        <w:spacing w:after="40"/>
        <w:ind w:left="360"/>
      </w:pPr>
      <w:r>
        <w:rPr>
          <w:rFonts w:ascii="Times New Roman" w:hAnsi="Times New Roman"/>
          <w:sz w:val="24"/>
          <w:szCs w:val="24"/>
        </w:rPr>
        <w:t xml:space="preserve">💎 PNC Pearl: Tetanus: TIG + metronidazole + diazepam, dark quiet room; trismus and risus sardonicus are classic.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labour room, the nurse assesses a baby one minute after delivery: pulse 110/min, weak cry with slow irregular respirations, limbs partly flexed, grimaces when the nose is suctioned, trunk pink but hands and feet blue. What Apgar score should be recorded?</w:t>
      </w:r>
    </w:p>
    <w:p>
      <w:pPr>
        <w:spacing w:after="40"/>
        <w:ind w:left="360"/>
      </w:pPr>
      <w:r>
        <w:rPr>
          <w:rFonts w:ascii="Times New Roman" w:hAnsi="Times New Roman"/>
          <w:sz w:val="24"/>
          <w:szCs w:val="24"/>
        </w:rPr>
        <w:t xml:space="preserve">(a) 7</w:t>
      </w:r>
    </w:p>
    <w:p>
      <w:pPr>
        <w:spacing w:after="40"/>
        <w:ind w:left="360"/>
      </w:pPr>
      <w:r>
        <w:rPr>
          <w:rFonts w:ascii="Times New Roman" w:hAnsi="Times New Roman"/>
          <w:sz w:val="24"/>
          <w:szCs w:val="24"/>
        </w:rPr>
        <w:t xml:space="preserve">(b) 5</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w:t>
      </w:r>
    </w:p>
    <w:p>
      <w:pPr>
        <w:spacing w:after="40"/>
        <w:ind w:left="360"/>
      </w:pPr>
      <w:r>
        <w:rPr>
          <w:rFonts w:ascii="Times New Roman" w:hAnsi="Times New Roman"/>
          <w:sz w:val="24"/>
          <w:szCs w:val="24"/>
        </w:rPr>
        <w:t xml:space="preserve">🧠 Clinical Rationale: Heart rate above 100 = 2; slow, irregular breathing/weak cry = 1; some flexion = 1; grimace = 1; body pink, extremities blue = 1. Total = 6 (moderately depressed - stimulate, clear the airway and support breathing as needed).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Scoring the weak irregular respiration as 2 instead of 1 gives 7.</w:t>
      </w:r>
    </w:p>
    <w:p>
      <w:pPr>
        <w:spacing w:after="40"/>
        <w:ind w:left="360"/>
      </w:pPr>
      <w:r>
        <w:rPr>
          <w:rFonts w:ascii="Times New Roman" w:hAnsi="Times New Roman"/>
          <w:sz w:val="24"/>
          <w:szCs w:val="24"/>
        </w:rPr>
        <w:t xml:space="preserve">B — 5: Scoring heart rate 110/min as 1 gives 5 - above 100/min scores 2.</w:t>
      </w:r>
    </w:p>
    <w:p>
      <w:pPr>
        <w:spacing w:after="40"/>
        <w:ind w:left="360"/>
      </w:pPr>
      <w:r>
        <w:rPr>
          <w:rFonts w:ascii="Times New Roman" w:hAnsi="Times New Roman"/>
          <w:sz w:val="24"/>
          <w:szCs w:val="24"/>
        </w:rPr>
        <w:t xml:space="preserve">D — 8: Scoring both breathing and colour as 2 gives 8 - acrocyanosis scores 1.</w:t>
      </w:r>
    </w:p>
    <w:p>
      <w:pPr>
        <w:spacing w:after="40"/>
        <w:ind w:left="360"/>
      </w:pPr>
      <w:r>
        <w:rPr>
          <w:rFonts w:ascii="Times New Roman" w:hAnsi="Times New Roman"/>
          <w:sz w:val="24"/>
          <w:szCs w:val="24"/>
        </w:rPr>
        <w:t xml:space="preserve">⚠️ Exam Trap: Heart rate must be ABOVE 100/min for a score of 2; acrocyanosis scores only 1.</w:t>
      </w:r>
    </w:p>
    <w:p>
      <w:pPr>
        <w:spacing w:after="40"/>
        <w:ind w:left="360"/>
      </w:pPr>
      <w:r>
        <w:rPr>
          <w:rFonts w:ascii="Times New Roman" w:hAnsi="Times New Roman"/>
          <w:sz w:val="24"/>
          <w:szCs w:val="24"/>
        </w:rPr>
        <w:t xml:space="preserve">💎 PNC Pearl: APGAR = Appearance, Pulse, Grimace, Activity, Respiration. 7-10 normal, 4-6 moderate, 0-3 severe.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child is brought 30 minutes after drinking kerosene from a bottle. He is coughing but conscious. Which action must the nurse AVOID?</w:t>
      </w:r>
    </w:p>
    <w:p>
      <w:pPr>
        <w:spacing w:after="40"/>
        <w:ind w:left="360"/>
      </w:pPr>
      <w:r>
        <w:rPr>
          <w:rFonts w:ascii="Times New Roman" w:hAnsi="Times New Roman"/>
          <w:sz w:val="24"/>
          <w:szCs w:val="24"/>
        </w:rPr>
        <w:t xml:space="preserve">(a) Removing soiled clothes and washing the skin</w:t>
      </w:r>
    </w:p>
    <w:p>
      <w:pPr>
        <w:spacing w:after="40"/>
        <w:ind w:left="360"/>
      </w:pPr>
      <w:r>
        <w:rPr>
          <w:rFonts w:ascii="Times New Roman" w:hAnsi="Times New Roman"/>
          <w:sz w:val="24"/>
          <w:szCs w:val="24"/>
        </w:rPr>
        <w:t xml:space="preserve">(b) Observing the child for at least 6 hours</w:t>
      </w:r>
    </w:p>
    <w:p>
      <w:pPr>
        <w:spacing w:after="40"/>
        <w:ind w:left="360"/>
      </w:pPr>
      <w:r>
        <w:rPr>
          <w:rFonts w:ascii="Times New Roman" w:hAnsi="Times New Roman"/>
          <w:sz w:val="24"/>
          <w:szCs w:val="24"/>
        </w:rPr>
        <w:t xml:space="preserve">(c) Inducing vomiting</w:t>
      </w:r>
    </w:p>
    <w:p>
      <w:pPr>
        <w:spacing w:after="40"/>
        <w:ind w:left="360"/>
      </w:pPr>
      <w:r>
        <w:rPr>
          <w:rFonts w:ascii="Times New Roman" w:hAnsi="Times New Roman"/>
          <w:sz w:val="24"/>
          <w:szCs w:val="24"/>
        </w:rPr>
        <w:t xml:space="preserve">(d) Monitoring respiratory rate and oxygen saturation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Inducing vomiting</w:t>
      </w:r>
    </w:p>
    <w:p>
      <w:pPr>
        <w:spacing w:after="40"/>
        <w:ind w:left="360"/>
      </w:pPr>
      <w:r>
        <w:rPr>
          <w:rFonts w:ascii="Times New Roman" w:hAnsi="Times New Roman"/>
          <w:sz w:val="24"/>
          <w:szCs w:val="24"/>
        </w:rPr>
        <w:t xml:space="preserve">🧠 Clinical Rationale: Hydrocarbons such as kerosene cause chemical pneumonitis when aspirated. Emesis and gastric lavage are contraindicated because vomiting increases aspiration. Care is supportive - airway, oxygen, decontamination of skin and observation for respiratory distress.</w:t>
      </w:r>
    </w:p>
    <w:p>
      <w:pPr>
        <w:spacing w:after="40"/>
        <w:ind w:left="360"/>
      </w:pPr>
      <w:r>
        <w:rPr>
          <w:rFonts w:ascii="Times New Roman" w:hAnsi="Times New Roman"/>
          <w:sz w:val="24"/>
          <w:szCs w:val="24"/>
        </w:rPr>
        <w:t xml:space="preserve">🔍 Key Clues: 3-year-old | 30 minutes | AVOID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Removing soiled clothes and washing the skin: Needed - skin decontamination prevents further absorption and burns.</w:t>
      </w:r>
    </w:p>
    <w:p>
      <w:pPr>
        <w:spacing w:after="40"/>
        <w:ind w:left="360"/>
      </w:pPr>
      <w:r>
        <w:rPr>
          <w:rFonts w:ascii="Times New Roman" w:hAnsi="Times New Roman"/>
          <w:sz w:val="24"/>
          <w:szCs w:val="24"/>
        </w:rPr>
        <w:t xml:space="preserve">B — Observing the child for at least 6 hours: Needed - respiratory symptoms may appear hours after ingestion.</w:t>
      </w:r>
    </w:p>
    <w:p>
      <w:pPr>
        <w:spacing w:after="40"/>
        <w:ind w:left="360"/>
      </w:pPr>
      <w:r>
        <w:rPr>
          <w:rFonts w:ascii="Times New Roman" w:hAnsi="Times New Roman"/>
          <w:sz w:val="24"/>
          <w:szCs w:val="24"/>
        </w:rPr>
        <w:t xml:space="preserve">D — Monitoring respiratory rate and oxygen saturation: Needed - aspiration pneumonitis shows as tachypnoea and falling SpO2.</w:t>
      </w:r>
    </w:p>
    <w:p>
      <w:pPr>
        <w:spacing w:after="40"/>
        <w:ind w:left="360"/>
      </w:pPr>
      <w:r>
        <w:rPr>
          <w:rFonts w:ascii="Times New Roman" w:hAnsi="Times New Roman"/>
          <w:sz w:val="24"/>
          <w:szCs w:val="24"/>
        </w:rPr>
        <w:t xml:space="preserve">⚠️ Exam Trap: 'Remove the poison' instinct - in kerosene and corrosive poisoning, vomiting is never induced.</w:t>
      </w:r>
    </w:p>
    <w:p>
      <w:pPr>
        <w:spacing w:after="40"/>
        <w:ind w:left="360"/>
      </w:pPr>
      <w:r>
        <w:rPr>
          <w:rFonts w:ascii="Times New Roman" w:hAnsi="Times New Roman"/>
          <w:sz w:val="24"/>
          <w:szCs w:val="24"/>
        </w:rPr>
        <w:t xml:space="preserve">💎 PNC Pearl: No emesis in: kerosene/hydrocarbons, corrosives, unconscious or convulsing child.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anxiety is hyperventilating. The nurse should:</w:t>
      </w:r>
    </w:p>
    <w:p>
      <w:pPr>
        <w:spacing w:after="40"/>
        <w:ind w:left="360"/>
      </w:pPr>
      <w:r>
        <w:rPr>
          <w:rFonts w:ascii="Times New Roman" w:hAnsi="Times New Roman"/>
          <w:sz w:val="24"/>
          <w:szCs w:val="24"/>
        </w:rPr>
        <w:t xml:space="preserve">(a) Encourage faster breathing</w:t>
      </w:r>
    </w:p>
    <w:p>
      <w:pPr>
        <w:spacing w:after="40"/>
        <w:ind w:left="360"/>
      </w:pPr>
      <w:r>
        <w:rPr>
          <w:rFonts w:ascii="Times New Roman" w:hAnsi="Times New Roman"/>
          <w:sz w:val="24"/>
          <w:szCs w:val="24"/>
        </w:rPr>
        <w:t xml:space="preserve">(b) Stay with the client, encourage slow breathing, and reduce stimuli</w:t>
      </w:r>
    </w:p>
    <w:p>
      <w:pPr>
        <w:spacing w:after="40"/>
        <w:ind w:left="360"/>
      </w:pPr>
      <w:r>
        <w:rPr>
          <w:rFonts w:ascii="Times New Roman" w:hAnsi="Times New Roman"/>
          <w:sz w:val="24"/>
          <w:szCs w:val="24"/>
        </w:rPr>
        <w:t xml:space="preserve">(c) Leave the client alone</w:t>
      </w:r>
    </w:p>
    <w:p>
      <w:pPr>
        <w:spacing w:after="40"/>
        <w:ind w:left="360"/>
      </w:pPr>
      <w:r>
        <w:rPr>
          <w:rFonts w:ascii="Times New Roman" w:hAnsi="Times New Roman"/>
          <w:sz w:val="24"/>
          <w:szCs w:val="24"/>
        </w:rPr>
        <w:t xml:space="preserve">(d) Give a cold shower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Stay with the client, encourage slow breathing, and reduce stimuli</w:t>
      </w:r>
    </w:p>
    <w:p>
      <w:pPr>
        <w:spacing w:after="40"/>
        <w:ind w:left="360"/>
      </w:pPr>
      <w:r>
        <w:rPr>
          <w:rFonts w:ascii="Times New Roman" w:hAnsi="Times New Roman"/>
          <w:sz w:val="24"/>
          <w:szCs w:val="24"/>
        </w:rPr>
        <w:t xml:space="preserve">🧠 Clinical Rationale: Hyperventilation causes respiratory alkalosis (tingling, cramps) - the nurse stays calm, coaches slow abdominal breathing, and reduces environmental stimulation.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Encourage faster breathing: Faster breathing worsens CO2 loss and respiratory alkalosis.</w:t>
      </w:r>
    </w:p>
    <w:p>
      <w:pPr>
        <w:spacing w:after="40"/>
        <w:ind w:left="360"/>
      </w:pPr>
      <w:r>
        <w:rPr>
          <w:rFonts w:ascii="Times New Roman" w:hAnsi="Times New Roman"/>
          <w:sz w:val="24"/>
          <w:szCs w:val="24"/>
        </w:rPr>
        <w:t xml:space="preserve">C — Leave the client alone: Leaving an anxious client alone escalates panic and risks injury.</w:t>
      </w:r>
    </w:p>
    <w:p>
      <w:pPr>
        <w:spacing w:after="40"/>
        <w:ind w:left="360"/>
      </w:pPr>
      <w:r>
        <w:rPr>
          <w:rFonts w:ascii="Times New Roman" w:hAnsi="Times New Roman"/>
          <w:sz w:val="24"/>
          <w:szCs w:val="24"/>
        </w:rPr>
        <w:t xml:space="preserve">D — Give a cold shower: A cold shower is a startling stimulus that heightens anxiety.</w:t>
      </w:r>
    </w:p>
    <w:p>
      <w:pPr>
        <w:spacing w:after="40"/>
        <w:ind w:left="360"/>
      </w:pPr>
      <w:r>
        <w:rPr>
          <w:rFonts w:ascii="Times New Roman" w:hAnsi="Times New Roman"/>
          <w:sz w:val="24"/>
          <w:szCs w:val="24"/>
        </w:rPr>
        <w:t xml:space="preserve">⚠️ Exam Trap: In severe anxiety teaching or long explanations fail - use short directions and stay present.</w:t>
      </w:r>
    </w:p>
    <w:p>
      <w:pPr>
        <w:spacing w:after="40"/>
        <w:ind w:left="360"/>
      </w:pPr>
      <w:r>
        <w:rPr>
          <w:rFonts w:ascii="Times New Roman" w:hAnsi="Times New Roman"/>
          <w:sz w:val="24"/>
          <w:szCs w:val="24"/>
        </w:rPr>
        <w:t xml:space="preserve">💎 PNC Pearl: Hyperventilation -&gt; low PaCO2 -&gt; respiratory alkalosis -&gt; tingling, carpopedal spasm; coach slow breathing.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dementia is most effectively managed by:</w:t>
      </w:r>
    </w:p>
    <w:p>
      <w:pPr>
        <w:spacing w:after="40"/>
        <w:ind w:left="360"/>
      </w:pPr>
      <w:r>
        <w:rPr>
          <w:rFonts w:ascii="Times New Roman" w:hAnsi="Times New Roman"/>
          <w:sz w:val="24"/>
          <w:szCs w:val="24"/>
        </w:rPr>
        <w:t xml:space="preserve">(a) Frequent changes in routine</w:t>
      </w:r>
    </w:p>
    <w:p>
      <w:pPr>
        <w:spacing w:after="40"/>
        <w:ind w:left="360"/>
      </w:pPr>
      <w:r>
        <w:rPr>
          <w:rFonts w:ascii="Times New Roman" w:hAnsi="Times New Roman"/>
          <w:sz w:val="24"/>
          <w:szCs w:val="24"/>
        </w:rPr>
        <w:t xml:space="preserve">(b) Leaving the client in unfamiliar places</w:t>
      </w:r>
    </w:p>
    <w:p>
      <w:pPr>
        <w:spacing w:after="40"/>
        <w:ind w:left="360"/>
      </w:pPr>
      <w:r>
        <w:rPr>
          <w:rFonts w:ascii="Times New Roman" w:hAnsi="Times New Roman"/>
          <w:sz w:val="24"/>
          <w:szCs w:val="24"/>
        </w:rPr>
        <w:t xml:space="preserve">(c) Confronting the client's confusion</w:t>
      </w:r>
    </w:p>
    <w:p>
      <w:pPr>
        <w:spacing w:after="40"/>
        <w:ind w:left="360"/>
      </w:pPr>
      <w:r>
        <w:rPr>
          <w:rFonts w:ascii="Times New Roman" w:hAnsi="Times New Roman"/>
          <w:sz w:val="24"/>
          <w:szCs w:val="24"/>
        </w:rPr>
        <w:t xml:space="preserve">(d) A structured routine, familiar environment, and reality orientation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structured routine, familiar environment, and reality orientation</w:t>
      </w:r>
    </w:p>
    <w:p>
      <w:pPr>
        <w:spacing w:after="40"/>
        <w:ind w:left="360"/>
      </w:pPr>
      <w:r>
        <w:rPr>
          <w:rFonts w:ascii="Times New Roman" w:hAnsi="Times New Roman"/>
          <w:sz w:val="24"/>
          <w:szCs w:val="24"/>
        </w:rPr>
        <w:t xml:space="preserve">🧠 Clinical Rationale: Dementia care uses structure, familiar cues, validation rather than argument, safety measures, and caregiver support - sudden changes and confrontation increase agitation.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Frequent changes in routine: Changes increase confusion, agitation and sundowning in dementia.</w:t>
      </w:r>
    </w:p>
    <w:p>
      <w:pPr>
        <w:spacing w:after="40"/>
        <w:ind w:left="360"/>
      </w:pPr>
      <w:r>
        <w:rPr>
          <w:rFonts w:ascii="Times New Roman" w:hAnsi="Times New Roman"/>
          <w:sz w:val="24"/>
          <w:szCs w:val="24"/>
        </w:rPr>
        <w:t xml:space="preserve">B — Leaving the client in unfamiliar places: Unfamiliar settings disorient the client and risk wandering and falls.</w:t>
      </w:r>
    </w:p>
    <w:p>
      <w:pPr>
        <w:spacing w:after="40"/>
        <w:ind w:left="360"/>
      </w:pPr>
      <w:r>
        <w:rPr>
          <w:rFonts w:ascii="Times New Roman" w:hAnsi="Times New Roman"/>
          <w:sz w:val="24"/>
          <w:szCs w:val="24"/>
        </w:rPr>
        <w:t xml:space="preserve">C — Confronting the client's confusion: Arguing provokes catastrophic reactions; validation is preferred.</w:t>
      </w:r>
    </w:p>
    <w:p>
      <w:pPr>
        <w:spacing w:after="40"/>
        <w:ind w:left="360"/>
      </w:pPr>
      <w:r>
        <w:rPr>
          <w:rFonts w:ascii="Times New Roman" w:hAnsi="Times New Roman"/>
          <w:sz w:val="24"/>
          <w:szCs w:val="24"/>
        </w:rPr>
        <w:t xml:space="preserve">⚠️ Exam Trap: Reality orientation suits mild dementia; in advanced dementia use validation therapy, not correction.</w:t>
      </w:r>
    </w:p>
    <w:p>
      <w:pPr>
        <w:spacing w:after="40"/>
        <w:ind w:left="360"/>
      </w:pPr>
      <w:r>
        <w:rPr>
          <w:rFonts w:ascii="Times New Roman" w:hAnsi="Times New Roman"/>
          <w:sz w:val="24"/>
          <w:szCs w:val="24"/>
        </w:rPr>
        <w:t xml:space="preserve">💎 PNC Pearl: Dementia care: consistency, clocks/calendars, simple one-step instructions, safety, caregiver support.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is violent should first be managed by:</w:t>
      </w:r>
    </w:p>
    <w:p>
      <w:pPr>
        <w:spacing w:after="40"/>
        <w:ind w:left="360"/>
      </w:pPr>
      <w:r>
        <w:rPr>
          <w:rFonts w:ascii="Times New Roman" w:hAnsi="Times New Roman"/>
          <w:sz w:val="24"/>
          <w:szCs w:val="24"/>
        </w:rPr>
        <w:t xml:space="preserve">(a) Physical restraint immediately</w:t>
      </w:r>
    </w:p>
    <w:p>
      <w:pPr>
        <w:spacing w:after="40"/>
        <w:ind w:left="360"/>
      </w:pPr>
      <w:r>
        <w:rPr>
          <w:rFonts w:ascii="Times New Roman" w:hAnsi="Times New Roman"/>
          <w:sz w:val="24"/>
          <w:szCs w:val="24"/>
        </w:rPr>
        <w:t xml:space="preserve">(b) Ignoring the client</w:t>
      </w:r>
    </w:p>
    <w:p>
      <w:pPr>
        <w:spacing w:after="40"/>
        <w:ind w:left="360"/>
      </w:pPr>
      <w:r>
        <w:rPr>
          <w:rFonts w:ascii="Times New Roman" w:hAnsi="Times New Roman"/>
          <w:sz w:val="24"/>
          <w:szCs w:val="24"/>
        </w:rPr>
        <w:t xml:space="preserve">(c) Verbal de-escalation and ensuring staff safety</w:t>
      </w:r>
    </w:p>
    <w:p>
      <w:pPr>
        <w:spacing w:after="40"/>
        <w:ind w:left="360"/>
      </w:pPr>
      <w:r>
        <w:rPr>
          <w:rFonts w:ascii="Times New Roman" w:hAnsi="Times New Roman"/>
          <w:sz w:val="24"/>
          <w:szCs w:val="24"/>
        </w:rPr>
        <w:t xml:space="preserve">(d) Dismissing the client from care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Verbal de-escalation and ensuring staff safety</w:t>
      </w:r>
    </w:p>
    <w:p>
      <w:pPr>
        <w:spacing w:after="40"/>
        <w:ind w:left="360"/>
      </w:pPr>
      <w:r>
        <w:rPr>
          <w:rFonts w:ascii="Times New Roman" w:hAnsi="Times New Roman"/>
          <w:sz w:val="24"/>
          <w:szCs w:val="24"/>
        </w:rPr>
        <w:t xml:space="preserve">🧠 Clinical Rationale: De-escalation - calm tone, personal space, offering choices - is tried first; seclusion and restraint are last resorts requiring orders, documentation, and frequent reassessment.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Physical restraint immediately: Restraint is a last resort after less restrictive measures fail (MHCA 2017).</w:t>
      </w:r>
    </w:p>
    <w:p>
      <w:pPr>
        <w:spacing w:after="40"/>
        <w:ind w:left="360"/>
      </w:pPr>
      <w:r>
        <w:rPr>
          <w:rFonts w:ascii="Times New Roman" w:hAnsi="Times New Roman"/>
          <w:sz w:val="24"/>
          <w:szCs w:val="24"/>
        </w:rPr>
        <w:t xml:space="preserve">B — Ignoring the client: Ignoring escalating aggression allows harm to the client and others.</w:t>
      </w:r>
    </w:p>
    <w:p>
      <w:pPr>
        <w:spacing w:after="40"/>
        <w:ind w:left="360"/>
      </w:pPr>
      <w:r>
        <w:rPr>
          <w:rFonts w:ascii="Times New Roman" w:hAnsi="Times New Roman"/>
          <w:sz w:val="24"/>
          <w:szCs w:val="24"/>
        </w:rPr>
        <w:t xml:space="preserve">D — Dismissing the client from care: Abandoning a client in crisis is unsafe and unethical.</w:t>
      </w:r>
    </w:p>
    <w:p>
      <w:pPr>
        <w:spacing w:after="40"/>
        <w:ind w:left="360"/>
      </w:pPr>
      <w:r>
        <w:rPr>
          <w:rFonts w:ascii="Times New Roman" w:hAnsi="Times New Roman"/>
          <w:sz w:val="24"/>
          <w:szCs w:val="24"/>
        </w:rPr>
        <w:t xml:space="preserve">⚠️ Exam Trap: Least restrictive first: talk down -&gt; medication -&gt; seclusion/restraint, with documentation.</w:t>
      </w:r>
    </w:p>
    <w:p>
      <w:pPr>
        <w:spacing w:after="40"/>
        <w:ind w:left="360"/>
      </w:pPr>
      <w:r>
        <w:rPr>
          <w:rFonts w:ascii="Times New Roman" w:hAnsi="Times New Roman"/>
          <w:sz w:val="24"/>
          <w:szCs w:val="24"/>
        </w:rPr>
        <w:t xml:space="preserve">💎 PNC Pearl: De-escalation: calm low voice, safe distance, open exit path, offer choices, never turn your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use which communication with a client who is mute due to catatonia?</w:t>
      </w:r>
    </w:p>
    <w:p>
      <w:pPr>
        <w:spacing w:after="40"/>
        <w:ind w:left="360"/>
      </w:pPr>
      <w:r>
        <w:rPr>
          <w:rFonts w:ascii="Times New Roman" w:hAnsi="Times New Roman"/>
          <w:sz w:val="24"/>
          <w:szCs w:val="24"/>
        </w:rPr>
        <w:t xml:space="preserve">(a) Non-verbal presence and short simple statements</w:t>
      </w:r>
    </w:p>
    <w:p>
      <w:pPr>
        <w:spacing w:after="40"/>
        <w:ind w:left="360"/>
      </w:pPr>
      <w:r>
        <w:rPr>
          <w:rFonts w:ascii="Times New Roman" w:hAnsi="Times New Roman"/>
          <w:sz w:val="24"/>
          <w:szCs w:val="24"/>
        </w:rPr>
        <w:t xml:space="preserve">(b) Long lectures</w:t>
      </w:r>
    </w:p>
    <w:p>
      <w:pPr>
        <w:spacing w:after="40"/>
        <w:ind w:left="360"/>
      </w:pPr>
      <w:r>
        <w:rPr>
          <w:rFonts w:ascii="Times New Roman" w:hAnsi="Times New Roman"/>
          <w:sz w:val="24"/>
          <w:szCs w:val="24"/>
        </w:rPr>
        <w:t xml:space="preserve">(c) Loud commands</w:t>
      </w:r>
    </w:p>
    <w:p>
      <w:pPr>
        <w:spacing w:after="40"/>
        <w:ind w:left="360"/>
      </w:pPr>
      <w:r>
        <w:rPr>
          <w:rFonts w:ascii="Times New Roman" w:hAnsi="Times New Roman"/>
          <w:sz w:val="24"/>
          <w:szCs w:val="24"/>
        </w:rPr>
        <w:t xml:space="preserve">(d) Silence and absence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Non-verbal presence and short simple statements</w:t>
      </w:r>
    </w:p>
    <w:p>
      <w:pPr>
        <w:spacing w:after="40"/>
        <w:ind w:left="360"/>
      </w:pPr>
      <w:r>
        <w:rPr>
          <w:rFonts w:ascii="Times New Roman" w:hAnsi="Times New Roman"/>
          <w:sz w:val="24"/>
          <w:szCs w:val="24"/>
        </w:rPr>
        <w:t xml:space="preserve">🧠 Clinical Rationale: Catatonic clients respond to a calm, non-threatening presence with brief, simple statements - the nurse avoids pressure and provides physical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Long lectures: Catatonic clients cannot process long, complex speech.</w:t>
      </w:r>
    </w:p>
    <w:p>
      <w:pPr>
        <w:spacing w:after="40"/>
        <w:ind w:left="360"/>
      </w:pPr>
      <w:r>
        <w:rPr>
          <w:rFonts w:ascii="Times New Roman" w:hAnsi="Times New Roman"/>
          <w:sz w:val="24"/>
          <w:szCs w:val="24"/>
        </w:rPr>
        <w:t xml:space="preserve">C — Loud commands: Loud commands are threatening and may trigger catatonic excitement.</w:t>
      </w:r>
    </w:p>
    <w:p>
      <w:pPr>
        <w:spacing w:after="40"/>
        <w:ind w:left="360"/>
      </w:pPr>
      <w:r>
        <w:rPr>
          <w:rFonts w:ascii="Times New Roman" w:hAnsi="Times New Roman"/>
          <w:sz w:val="24"/>
          <w:szCs w:val="24"/>
        </w:rPr>
        <w:t xml:space="preserve">D — Silence and absence: Absence leads to neglect of physical needs - the client still needs presence.</w:t>
      </w:r>
    </w:p>
    <w:p>
      <w:pPr>
        <w:spacing w:after="40"/>
        <w:ind w:left="360"/>
      </w:pPr>
      <w:r>
        <w:rPr>
          <w:rFonts w:ascii="Times New Roman" w:hAnsi="Times New Roman"/>
          <w:sz w:val="24"/>
          <w:szCs w:val="24"/>
        </w:rPr>
        <w:t xml:space="preserve">⚠️ Exam Trap: Catatonic clients are often aware of surroundings - never talk about them as if they cannot hear.</w:t>
      </w:r>
    </w:p>
    <w:p>
      <w:pPr>
        <w:spacing w:after="40"/>
        <w:ind w:left="360"/>
      </w:pPr>
      <w:r>
        <w:rPr>
          <w:rFonts w:ascii="Times New Roman" w:hAnsi="Times New Roman"/>
          <w:sz w:val="24"/>
          <w:szCs w:val="24"/>
        </w:rPr>
        <w:t xml:space="preserve">💎 PNC Pearl: Catatonia: mutism, waxy flexibility, posturing; lorazepam and ECT are effective; meet feeding and skin needs.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young man is admitted to the emergency ward after an attempted suicide by consuming rat poison. According to the Mental Healthcare Act, 2017, which statement is CORRECT?</w:t>
      </w:r>
    </w:p>
    <w:p>
      <w:pPr>
        <w:spacing w:after="40"/>
        <w:ind w:left="360"/>
      </w:pPr>
      <w:r>
        <w:rPr>
          <w:rFonts w:ascii="Times New Roman" w:hAnsi="Times New Roman"/>
          <w:sz w:val="24"/>
          <w:szCs w:val="24"/>
        </w:rPr>
        <w:t xml:space="preserve">(a) He loses his right to make an advance directive</w:t>
      </w:r>
    </w:p>
    <w:p>
      <w:pPr>
        <w:spacing w:after="40"/>
        <w:ind w:left="360"/>
      </w:pPr>
      <w:r>
        <w:rPr>
          <w:rFonts w:ascii="Times New Roman" w:hAnsi="Times New Roman"/>
          <w:sz w:val="24"/>
          <w:szCs w:val="24"/>
        </w:rPr>
        <w:t xml:space="preserve">(b) He can be treated only after police permission</w:t>
      </w:r>
    </w:p>
    <w:p>
      <w:pPr>
        <w:spacing w:after="40"/>
        <w:ind w:left="360"/>
      </w:pPr>
      <w:r>
        <w:rPr>
          <w:rFonts w:ascii="Times New Roman" w:hAnsi="Times New Roman"/>
          <w:sz w:val="24"/>
          <w:szCs w:val="24"/>
        </w:rPr>
        <w:t xml:space="preserve">(c) He is presumed to be under severe stress and the government must provide care, treatment and rehabilitation</w:t>
      </w:r>
    </w:p>
    <w:p>
      <w:pPr>
        <w:spacing w:after="40"/>
        <w:ind w:left="360"/>
      </w:pPr>
      <w:r>
        <w:rPr>
          <w:rFonts w:ascii="Times New Roman" w:hAnsi="Times New Roman"/>
          <w:sz w:val="24"/>
          <w:szCs w:val="24"/>
        </w:rPr>
        <w:t xml:space="preserve">(d) He must be arrested and punished for attempting suicide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 is presumed to be under severe stress and the government must provide care, treatment and rehabilitation</w:t>
      </w:r>
    </w:p>
    <w:p>
      <w:pPr>
        <w:spacing w:after="40"/>
        <w:ind w:left="360"/>
      </w:pPr>
      <w:r>
        <w:rPr>
          <w:rFonts w:ascii="Times New Roman" w:hAnsi="Times New Roman"/>
          <w:sz w:val="24"/>
          <w:szCs w:val="24"/>
        </w:rPr>
        <w:t xml:space="preserve">🧠 Clinical Rationale: Section 115 of the MHCA 2017 presumes that a person who attempts suicide is under severe stress unless proved otherwise, and shall not be tried or punished; the appropriate government has a duty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 loses his right to make an advance directive: Every adult retains the right to make an advance directive under MHCA 2017.</w:t>
      </w:r>
    </w:p>
    <w:p>
      <w:pPr>
        <w:spacing w:after="40"/>
        <w:ind w:left="360"/>
      </w:pPr>
      <w:r>
        <w:rPr>
          <w:rFonts w:ascii="Times New Roman" w:hAnsi="Times New Roman"/>
          <w:sz w:val="24"/>
          <w:szCs w:val="24"/>
        </w:rPr>
        <w:t xml:space="preserve">B — He can be treated only after police permission: Emergency medical treatment is never delayed for police formalities.</w:t>
      </w:r>
    </w:p>
    <w:p>
      <w:pPr>
        <w:spacing w:after="40"/>
        <w:ind w:left="360"/>
      </w:pPr>
      <w:r>
        <w:rPr>
          <w:rFonts w:ascii="Times New Roman" w:hAnsi="Times New Roman"/>
          <w:sz w:val="24"/>
          <w:szCs w:val="24"/>
        </w:rPr>
        <w:t xml:space="preserve">D — He must be arrested and punished for attempting suicide: MHCA 2017 effectively decriminalised attempted suicide by presuming severe stress.</w:t>
      </w:r>
    </w:p>
    <w:p>
      <w:pPr>
        <w:spacing w:after="40"/>
        <w:ind w:left="360"/>
      </w:pPr>
      <w:r>
        <w:rPr>
          <w:rFonts w:ascii="Times New Roman" w:hAnsi="Times New Roman"/>
          <w:sz w:val="24"/>
          <w:szCs w:val="24"/>
        </w:rPr>
        <w:t xml:space="preserve">⚠️ Exam Trap: Students still think of attempted suicide as a punishable offence - MHCA Section 115 changed this.</w:t>
      </w:r>
    </w:p>
    <w:p>
      <w:pPr>
        <w:spacing w:after="40"/>
        <w:ind w:left="360"/>
      </w:pPr>
      <w:r>
        <w:rPr>
          <w:rFonts w:ascii="Times New Roman" w:hAnsi="Times New Roman"/>
          <w:sz w:val="24"/>
          <w:szCs w:val="24"/>
        </w:rPr>
        <w:t xml:space="preserve">💎 PNC Pearl: MHCA 2017: Sec 115 suicide attempt = severe stress; advance directives; nominated representative; no ECT without anaesthesia.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blood vessel carries oxygenated blood away from the heart to the body?</w:t>
      </w:r>
    </w:p>
    <w:p>
      <w:pPr>
        <w:spacing w:after="40"/>
        <w:ind w:left="360"/>
      </w:pPr>
      <w:r>
        <w:rPr>
          <w:rFonts w:ascii="Times New Roman" w:hAnsi="Times New Roman"/>
          <w:sz w:val="24"/>
          <w:szCs w:val="24"/>
        </w:rPr>
        <w:t xml:space="preserve">(a) Aorta</w:t>
      </w:r>
    </w:p>
    <w:p>
      <w:pPr>
        <w:spacing w:after="40"/>
        <w:ind w:left="360"/>
      </w:pPr>
      <w:r>
        <w:rPr>
          <w:rFonts w:ascii="Times New Roman" w:hAnsi="Times New Roman"/>
          <w:sz w:val="24"/>
          <w:szCs w:val="24"/>
        </w:rPr>
        <w:t xml:space="preserve">(b) Pulmonary vein</w:t>
      </w:r>
    </w:p>
    <w:p>
      <w:pPr>
        <w:spacing w:after="40"/>
        <w:ind w:left="360"/>
      </w:pPr>
      <w:r>
        <w:rPr>
          <w:rFonts w:ascii="Times New Roman" w:hAnsi="Times New Roman"/>
          <w:sz w:val="24"/>
          <w:szCs w:val="24"/>
        </w:rPr>
        <w:t xml:space="preserve">(c) Pulmonary artery</w:t>
      </w:r>
    </w:p>
    <w:p>
      <w:pPr>
        <w:spacing w:after="40"/>
        <w:ind w:left="360"/>
      </w:pPr>
      <w:r>
        <w:rPr>
          <w:rFonts w:ascii="Times New Roman" w:hAnsi="Times New Roman"/>
          <w:sz w:val="24"/>
          <w:szCs w:val="24"/>
        </w:rPr>
        <w:t xml:space="preserve">(d) Superior vena cava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Aorta</w:t>
      </w:r>
    </w:p>
    <w:p>
      <w:pPr>
        <w:spacing w:after="40"/>
        <w:ind w:left="360"/>
      </w:pPr>
      <w:r>
        <w:rPr>
          <w:rFonts w:ascii="Times New Roman" w:hAnsi="Times New Roman"/>
          <w:sz w:val="24"/>
          <w:szCs w:val="24"/>
        </w:rPr>
        <w:t xml:space="preserve">🧠 Clinical Rationale: The aorta carries oxygenated blood from the left ventricle to the body; the pulmonary artery is the only artery carrying deoxygenated blood (to the lungs); veins carry blood back to the heart.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Pulmonary vein: Pulmonary veins carry oxygenated blood TO the heart (left atrium), not away from it.</w:t>
      </w:r>
    </w:p>
    <w:p>
      <w:pPr>
        <w:spacing w:after="40"/>
        <w:ind w:left="360"/>
      </w:pPr>
      <w:r>
        <w:rPr>
          <w:rFonts w:ascii="Times New Roman" w:hAnsi="Times New Roman"/>
          <w:sz w:val="24"/>
          <w:szCs w:val="24"/>
        </w:rPr>
        <w:t xml:space="preserve">C — Pulmonary artery: The pulmonary artery carries deoxygenated blood from the right ventricle to the lungs.</w:t>
      </w:r>
    </w:p>
    <w:p>
      <w:pPr>
        <w:spacing w:after="40"/>
        <w:ind w:left="360"/>
      </w:pPr>
      <w:r>
        <w:rPr>
          <w:rFonts w:ascii="Times New Roman" w:hAnsi="Times New Roman"/>
          <w:sz w:val="24"/>
          <w:szCs w:val="24"/>
        </w:rPr>
        <w:t xml:space="preserve">D — Superior vena cava: The SVC returns deoxygenated blood from the upper body to the right atrium.</w:t>
      </w:r>
    </w:p>
    <w:p>
      <w:pPr>
        <w:spacing w:after="40"/>
        <w:ind w:left="360"/>
      </w:pPr>
      <w:r>
        <w:rPr>
          <w:rFonts w:ascii="Times New Roman" w:hAnsi="Times New Roman"/>
          <w:sz w:val="24"/>
          <w:szCs w:val="24"/>
        </w:rPr>
        <w:t xml:space="preserve">⚠️ Exam Trap: Arteries carry blood AWAY from the heart - regardless of oxygen content.</w:t>
      </w:r>
    </w:p>
    <w:p>
      <w:pPr>
        <w:spacing w:after="40"/>
        <w:ind w:left="360"/>
      </w:pPr>
      <w:r>
        <w:rPr>
          <w:rFonts w:ascii="Times New Roman" w:hAnsi="Times New Roman"/>
          <w:sz w:val="24"/>
          <w:szCs w:val="24"/>
        </w:rPr>
        <w:t xml:space="preserve">💎 PNC Pearl: Exceptions: pulmonary artery (deoxygenated), pulmonary veins (oxygenated); umbilical vein carries oxygenated blood.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meal, an elderly client aspirates a piece of food. The aspirated material is MORE likely to lodge in the right main bronchus because the right bronchus is:</w:t>
      </w:r>
    </w:p>
    <w:p>
      <w:pPr>
        <w:spacing w:after="40"/>
        <w:ind w:left="360"/>
      </w:pPr>
      <w:r>
        <w:rPr>
          <w:rFonts w:ascii="Times New Roman" w:hAnsi="Times New Roman"/>
          <w:sz w:val="24"/>
          <w:szCs w:val="24"/>
        </w:rPr>
        <w:t xml:space="preserve">(a) Supported by complete cartilage rings</w:t>
      </w:r>
    </w:p>
    <w:p>
      <w:pPr>
        <w:spacing w:after="40"/>
        <w:ind w:left="360"/>
      </w:pPr>
      <w:r>
        <w:rPr>
          <w:rFonts w:ascii="Times New Roman" w:hAnsi="Times New Roman"/>
          <w:sz w:val="24"/>
          <w:szCs w:val="24"/>
        </w:rPr>
        <w:t xml:space="preserve">(b) Wider, shorter and more vertical than the left</w:t>
      </w:r>
    </w:p>
    <w:p>
      <w:pPr>
        <w:spacing w:after="40"/>
        <w:ind w:left="360"/>
      </w:pPr>
      <w:r>
        <w:rPr>
          <w:rFonts w:ascii="Times New Roman" w:hAnsi="Times New Roman"/>
          <w:sz w:val="24"/>
          <w:szCs w:val="24"/>
        </w:rPr>
        <w:t xml:space="preserve">(c) Narrower, longer and more horizontal than the left</w:t>
      </w:r>
    </w:p>
    <w:p>
      <w:pPr>
        <w:spacing w:after="40"/>
        <w:ind w:left="360"/>
      </w:pPr>
      <w:r>
        <w:rPr>
          <w:rFonts w:ascii="Times New Roman" w:hAnsi="Times New Roman"/>
          <w:sz w:val="24"/>
          <w:szCs w:val="24"/>
        </w:rPr>
        <w:t xml:space="preserve">(d) Directly continuous with the oesophagus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Wider, shorter and more vertical than the left</w:t>
      </w:r>
    </w:p>
    <w:p>
      <w:pPr>
        <w:spacing w:after="40"/>
        <w:ind w:left="360"/>
      </w:pPr>
      <w:r>
        <w:rPr>
          <w:rFonts w:ascii="Times New Roman" w:hAnsi="Times New Roman"/>
          <w:sz w:val="24"/>
          <w:szCs w:val="24"/>
        </w:rPr>
        <w:t xml:space="preserve">🧠 Clinical Rationale: The right main bronchus is wider, shorter (about 2.5 cm) and more vertical than the left (about 5 cm, more horizontal because it passes under the aortic arch). Aspirated material therefore enters the right lung, commonly its lower lobe.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Supported by complete cartilage rings: Bronchial and tracheal cartilages are C-shaped/irregular plates, not complete rings on one side only.</w:t>
      </w:r>
    </w:p>
    <w:p>
      <w:pPr>
        <w:spacing w:after="40"/>
        <w:ind w:left="360"/>
      </w:pPr>
      <w:r>
        <w:rPr>
          <w:rFonts w:ascii="Times New Roman" w:hAnsi="Times New Roman"/>
          <w:sz w:val="24"/>
          <w:szCs w:val="24"/>
        </w:rPr>
        <w:t xml:space="preserve">C — Narrower, longer and more horizontal than the left: This describes the LEFT main bronchus.</w:t>
      </w:r>
    </w:p>
    <w:p>
      <w:pPr>
        <w:spacing w:after="40"/>
        <w:ind w:left="360"/>
      </w:pPr>
      <w:r>
        <w:rPr>
          <w:rFonts w:ascii="Times New Roman" w:hAnsi="Times New Roman"/>
          <w:sz w:val="24"/>
          <w:szCs w:val="24"/>
        </w:rPr>
        <w:t xml:space="preserve">D — Directly continuous with the oesophagus: The oesophagus lies behind the trachea and is not continuous with the bronchi.</w:t>
      </w:r>
    </w:p>
    <w:p>
      <w:pPr>
        <w:spacing w:after="40"/>
        <w:ind w:left="360"/>
      </w:pPr>
      <w:r>
        <w:rPr>
          <w:rFonts w:ascii="Times New Roman" w:hAnsi="Times New Roman"/>
          <w:sz w:val="24"/>
          <w:szCs w:val="24"/>
        </w:rPr>
        <w:t xml:space="preserve">⚠️ Exam Trap: Remember direction, not size alone - 'more vertical' is the key reason for right-sided aspiration.</w:t>
      </w:r>
    </w:p>
    <w:p>
      <w:pPr>
        <w:spacing w:after="40"/>
        <w:ind w:left="360"/>
      </w:pPr>
      <w:r>
        <w:rPr>
          <w:rFonts w:ascii="Times New Roman" w:hAnsi="Times New Roman"/>
          <w:sz w:val="24"/>
          <w:szCs w:val="24"/>
        </w:rPr>
        <w:t xml:space="preserve">💎 PNC Pearl: Right bronchus: Wider, Shorter, Straighter - 'food goes RIGHT down'.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assessing cranial nerves, the nurse asks the client to shrug both shoulders against resistance. Which cranial nerve is being tested?</w:t>
      </w:r>
    </w:p>
    <w:p>
      <w:pPr>
        <w:spacing w:after="40"/>
        <w:ind w:left="360"/>
      </w:pPr>
      <w:r>
        <w:rPr>
          <w:rFonts w:ascii="Times New Roman" w:hAnsi="Times New Roman"/>
          <w:sz w:val="24"/>
          <w:szCs w:val="24"/>
        </w:rPr>
        <w:t xml:space="preserve">(a) Vagus nerve (X)</w:t>
      </w:r>
    </w:p>
    <w:p>
      <w:pPr>
        <w:spacing w:after="40"/>
        <w:ind w:left="360"/>
      </w:pPr>
      <w:r>
        <w:rPr>
          <w:rFonts w:ascii="Times New Roman" w:hAnsi="Times New Roman"/>
          <w:sz w:val="24"/>
          <w:szCs w:val="24"/>
        </w:rPr>
        <w:t xml:space="preserve">(b) Facial nerve (VII)</w:t>
      </w:r>
    </w:p>
    <w:p>
      <w:pPr>
        <w:spacing w:after="40"/>
        <w:ind w:left="360"/>
      </w:pPr>
      <w:r>
        <w:rPr>
          <w:rFonts w:ascii="Times New Roman" w:hAnsi="Times New Roman"/>
          <w:sz w:val="24"/>
          <w:szCs w:val="24"/>
        </w:rPr>
        <w:t xml:space="preserve">(c) Hypoglossal nerve (XII)</w:t>
      </w:r>
    </w:p>
    <w:p>
      <w:pPr>
        <w:spacing w:after="40"/>
        <w:ind w:left="360"/>
      </w:pPr>
      <w:r>
        <w:rPr>
          <w:rFonts w:ascii="Times New Roman" w:hAnsi="Times New Roman"/>
          <w:sz w:val="24"/>
          <w:szCs w:val="24"/>
        </w:rPr>
        <w:t xml:space="preserve">(d) Accessory nerve (XI)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Accessory nerve (XI)</w:t>
      </w:r>
    </w:p>
    <w:p>
      <w:pPr>
        <w:spacing w:after="40"/>
        <w:ind w:left="360"/>
      </w:pPr>
      <w:r>
        <w:rPr>
          <w:rFonts w:ascii="Times New Roman" w:hAnsi="Times New Roman"/>
          <w:sz w:val="24"/>
          <w:szCs w:val="24"/>
        </w:rPr>
        <w:t xml:space="preserve">🧠 Clinical Rationale: The spinal accessory nerve (CN XI) supplies the trapezius and sternocleidomastoid; shoulder shrug and head turning against resistance test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Vagus nerve (X): CN X is tested by palate elevation, gag reflex and voice.</w:t>
      </w:r>
    </w:p>
    <w:p>
      <w:pPr>
        <w:spacing w:after="40"/>
        <w:ind w:left="360"/>
      </w:pPr>
      <w:r>
        <w:rPr>
          <w:rFonts w:ascii="Times New Roman" w:hAnsi="Times New Roman"/>
          <w:sz w:val="24"/>
          <w:szCs w:val="24"/>
        </w:rPr>
        <w:t xml:space="preserve">B — Facial nerve (VII): CN VII moves the face - tested by smiling, closing eyes, raising eyebrows.</w:t>
      </w:r>
    </w:p>
    <w:p>
      <w:pPr>
        <w:spacing w:after="40"/>
        <w:ind w:left="360"/>
      </w:pPr>
      <w:r>
        <w:rPr>
          <w:rFonts w:ascii="Times New Roman" w:hAnsi="Times New Roman"/>
          <w:sz w:val="24"/>
          <w:szCs w:val="24"/>
        </w:rPr>
        <w:t xml:space="preserve">C — Hypoglossal nerve (XII): CN XII moves the tongue - tested by asking the client to protrude the tongue.</w:t>
      </w:r>
    </w:p>
    <w:p>
      <w:pPr>
        <w:spacing w:after="40"/>
        <w:ind w:left="360"/>
      </w:pPr>
      <w:r>
        <w:rPr>
          <w:rFonts w:ascii="Times New Roman" w:hAnsi="Times New Roman"/>
          <w:sz w:val="24"/>
          <w:szCs w:val="24"/>
        </w:rPr>
        <w:t xml:space="preserve">⚠️ Exam Trap: Mixing up XI and XII - accessory = shoulders, hypoglossal = tongue.</w:t>
      </w:r>
    </w:p>
    <w:p>
      <w:pPr>
        <w:spacing w:after="40"/>
        <w:ind w:left="360"/>
      </w:pPr>
      <w:r>
        <w:rPr>
          <w:rFonts w:ascii="Times New Roman" w:hAnsi="Times New Roman"/>
          <w:sz w:val="24"/>
          <w:szCs w:val="24"/>
        </w:rPr>
        <w:t xml:space="preserve">💎 PNC Pearl: CN XI = shrug and turn head (trapezius + SCM). CN XII = stick out tongue (deviates to the side of lesion).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explaining the ECG to students states that the impulse normally originates in the sinoatrial node. Anatomically, this node lies in the:</w:t>
      </w:r>
    </w:p>
    <w:p>
      <w:pPr>
        <w:spacing w:after="40"/>
        <w:ind w:left="360"/>
      </w:pPr>
      <w:r>
        <w:rPr>
          <w:rFonts w:ascii="Times New Roman" w:hAnsi="Times New Roman"/>
          <w:sz w:val="24"/>
          <w:szCs w:val="24"/>
        </w:rPr>
        <w:t xml:space="preserve">(a) Wall of the left atrium near the pulmonary veins</w:t>
      </w:r>
    </w:p>
    <w:p>
      <w:pPr>
        <w:spacing w:after="40"/>
        <w:ind w:left="360"/>
      </w:pPr>
      <w:r>
        <w:rPr>
          <w:rFonts w:ascii="Times New Roman" w:hAnsi="Times New Roman"/>
          <w:sz w:val="24"/>
          <w:szCs w:val="24"/>
        </w:rPr>
        <w:t xml:space="preserve">(b) Apex of the left ventricle</w:t>
      </w:r>
    </w:p>
    <w:p>
      <w:pPr>
        <w:spacing w:after="40"/>
        <w:ind w:left="360"/>
      </w:pPr>
      <w:r>
        <w:rPr>
          <w:rFonts w:ascii="Times New Roman" w:hAnsi="Times New Roman"/>
          <w:sz w:val="24"/>
          <w:szCs w:val="24"/>
        </w:rPr>
        <w:t xml:space="preserve">(c) Wall of the right atrium near the opening of the superior vena cava</w:t>
      </w:r>
    </w:p>
    <w:p>
      <w:pPr>
        <w:spacing w:after="40"/>
        <w:ind w:left="360"/>
      </w:pPr>
      <w:r>
        <w:rPr>
          <w:rFonts w:ascii="Times New Roman" w:hAnsi="Times New Roman"/>
          <w:sz w:val="24"/>
          <w:szCs w:val="24"/>
        </w:rPr>
        <w:t xml:space="preserve">(d) Lower part of the interatrial septum near the tricuspid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Wall of the right atrium near the opening of the superior vena cava</w:t>
      </w:r>
    </w:p>
    <w:p>
      <w:pPr>
        <w:spacing w:after="40"/>
        <w:ind w:left="360"/>
      </w:pPr>
      <w:r>
        <w:rPr>
          <w:rFonts w:ascii="Times New Roman" w:hAnsi="Times New Roman"/>
          <w:sz w:val="24"/>
          <w:szCs w:val="24"/>
        </w:rPr>
        <w:t xml:space="preserve">🧠 Clinical Rationale: The SA node lies in the upper posterior wall of the right atrium near the opening of the superior vena cava. It fires at 60-100/min and sets the heart rate; the impulse passes to the AV node, bundle of His, bundle branches and Purkinje fibres.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Wall of the left atrium near the pulmonary veins: Ectopic foci causing atrial fibrillation often arise here - not the SA node.</w:t>
      </w:r>
    </w:p>
    <w:p>
      <w:pPr>
        <w:spacing w:after="40"/>
        <w:ind w:left="360"/>
      </w:pPr>
      <w:r>
        <w:rPr>
          <w:rFonts w:ascii="Times New Roman" w:hAnsi="Times New Roman"/>
          <w:sz w:val="24"/>
          <w:szCs w:val="24"/>
        </w:rPr>
        <w:t xml:space="preserve">B — Apex of the left ventricle: The apex contains Purkinje fibres, not the pacemaker.</w:t>
      </w:r>
    </w:p>
    <w:p>
      <w:pPr>
        <w:spacing w:after="40"/>
        <w:ind w:left="360"/>
      </w:pPr>
      <w:r>
        <w:rPr>
          <w:rFonts w:ascii="Times New Roman" w:hAnsi="Times New Roman"/>
          <w:sz w:val="24"/>
          <w:szCs w:val="24"/>
        </w:rPr>
        <w:t xml:space="preserve">D — Lower part of the interatrial septum near the tricuspid valve: This is the location of the AV node.</w:t>
      </w:r>
    </w:p>
    <w:p>
      <w:pPr>
        <w:spacing w:after="40"/>
        <w:ind w:left="360"/>
      </w:pPr>
      <w:r>
        <w:rPr>
          <w:rFonts w:ascii="Times New Roman" w:hAnsi="Times New Roman"/>
          <w:sz w:val="24"/>
          <w:szCs w:val="24"/>
        </w:rPr>
        <w:t xml:space="preserve">⚠️ Exam Trap: SA node vs AV node - SA is high in the right atrium, AV is low in the interatrial septum.</w:t>
      </w:r>
    </w:p>
    <w:p>
      <w:pPr>
        <w:spacing w:after="40"/>
        <w:ind w:left="360"/>
      </w:pPr>
      <w:r>
        <w:rPr>
          <w:rFonts w:ascii="Times New Roman" w:hAnsi="Times New Roman"/>
          <w:sz w:val="24"/>
          <w:szCs w:val="24"/>
        </w:rPr>
        <w:t xml:space="preserve">💎 PNC Pearl: Pacemaker rates: SA 60-100, AV junction 40-60, ventricles 20-40 per minute.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volume of blood pumped by each ventricle per minute is called the:</w:t>
      </w:r>
    </w:p>
    <w:p>
      <w:pPr>
        <w:spacing w:after="40"/>
        <w:ind w:left="360"/>
      </w:pPr>
      <w:r>
        <w:rPr>
          <w:rFonts w:ascii="Times New Roman" w:hAnsi="Times New Roman"/>
          <w:sz w:val="24"/>
          <w:szCs w:val="24"/>
        </w:rPr>
        <w:t xml:space="preserve">(a) Cardiac output</w:t>
      </w:r>
    </w:p>
    <w:p>
      <w:pPr>
        <w:spacing w:after="40"/>
        <w:ind w:left="360"/>
      </w:pPr>
      <w:r>
        <w:rPr>
          <w:rFonts w:ascii="Times New Roman" w:hAnsi="Times New Roman"/>
          <w:sz w:val="24"/>
          <w:szCs w:val="24"/>
        </w:rPr>
        <w:t xml:space="preserve">(b) Stroke volume</w:t>
      </w:r>
    </w:p>
    <w:p>
      <w:pPr>
        <w:spacing w:after="40"/>
        <w:ind w:left="360"/>
      </w:pPr>
      <w:r>
        <w:rPr>
          <w:rFonts w:ascii="Times New Roman" w:hAnsi="Times New Roman"/>
          <w:sz w:val="24"/>
          <w:szCs w:val="24"/>
        </w:rPr>
        <w:t xml:space="preserve">(c) Blood pressure</w:t>
      </w:r>
    </w:p>
    <w:p>
      <w:pPr>
        <w:spacing w:after="40"/>
        <w:ind w:left="360"/>
      </w:pPr>
      <w:r>
        <w:rPr>
          <w:rFonts w:ascii="Times New Roman" w:hAnsi="Times New Roman"/>
          <w:sz w:val="24"/>
          <w:szCs w:val="24"/>
        </w:rPr>
        <w:t xml:space="preserve">(d)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Cardiac output</w:t>
      </w:r>
    </w:p>
    <w:p>
      <w:pPr>
        <w:spacing w:after="40"/>
        <w:ind w:left="360"/>
      </w:pPr>
      <w:r>
        <w:rPr>
          <w:rFonts w:ascii="Times New Roman" w:hAnsi="Times New Roman"/>
          <w:sz w:val="24"/>
          <w:szCs w:val="24"/>
        </w:rPr>
        <w:t xml:space="preserve">🧠 Clinical Rationale: Cardiac output = stroke volume x heart rate - normally about 5 L/min; stroke volume is the amount ejected with each beat.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Stroke volume: Stroke volume is blood ejected per beat (~70 mL), not per minute.</w:t>
      </w:r>
    </w:p>
    <w:p>
      <w:pPr>
        <w:spacing w:after="40"/>
        <w:ind w:left="360"/>
      </w:pPr>
      <w:r>
        <w:rPr>
          <w:rFonts w:ascii="Times New Roman" w:hAnsi="Times New Roman"/>
          <w:sz w:val="24"/>
          <w:szCs w:val="24"/>
        </w:rPr>
        <w:t xml:space="preserve">C — Blood pressure: BP = cardiac output x peripheral resistance; it is pressure, not volume.</w:t>
      </w:r>
    </w:p>
    <w:p>
      <w:pPr>
        <w:spacing w:after="40"/>
        <w:ind w:left="360"/>
      </w:pPr>
      <w:r>
        <w:rPr>
          <w:rFonts w:ascii="Times New Roman" w:hAnsi="Times New Roman"/>
          <w:sz w:val="24"/>
          <w:szCs w:val="24"/>
        </w:rPr>
        <w:t xml:space="preserve">D — Heart rate: Heart rate is beats per minute, one component of cardiac output.</w:t>
      </w:r>
    </w:p>
    <w:p>
      <w:pPr>
        <w:spacing w:after="40"/>
        <w:ind w:left="360"/>
      </w:pPr>
      <w:r>
        <w:rPr>
          <w:rFonts w:ascii="Times New Roman" w:hAnsi="Times New Roman"/>
          <w:sz w:val="24"/>
          <w:szCs w:val="24"/>
        </w:rPr>
        <w:t xml:space="preserve">⚠️ Exam Trap: Per BEAT = stroke volume; per MINUTE = cardiac output.</w:t>
      </w:r>
    </w:p>
    <w:p>
      <w:pPr>
        <w:spacing w:after="40"/>
        <w:ind w:left="360"/>
      </w:pPr>
      <w:r>
        <w:rPr>
          <w:rFonts w:ascii="Times New Roman" w:hAnsi="Times New Roman"/>
          <w:sz w:val="24"/>
          <w:szCs w:val="24"/>
        </w:rPr>
        <w:t xml:space="preserve">💎 PNC Pearl: CO = SV x HR = 70 mL x 72 = ~5 L/min; cardiac index = CO / BSA (2.5-4).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that stimulates the release of milk (let-down) is secreted by the:</w:t>
      </w:r>
    </w:p>
    <w:p>
      <w:pPr>
        <w:spacing w:after="40"/>
        <w:ind w:left="360"/>
      </w:pPr>
      <w:r>
        <w:rPr>
          <w:rFonts w:ascii="Times New Roman" w:hAnsi="Times New Roman"/>
          <w:sz w:val="24"/>
          <w:szCs w:val="24"/>
        </w:rPr>
        <w:t xml:space="preserve">(a) Anterior pituitary only</w:t>
      </w:r>
    </w:p>
    <w:p>
      <w:pPr>
        <w:spacing w:after="40"/>
        <w:ind w:left="360"/>
      </w:pPr>
      <w:r>
        <w:rPr>
          <w:rFonts w:ascii="Times New Roman" w:hAnsi="Times New Roman"/>
          <w:sz w:val="24"/>
          <w:szCs w:val="24"/>
        </w:rPr>
        <w:t xml:space="preserve">(b) Posterior pituitary (oxytocin)</w:t>
      </w:r>
    </w:p>
    <w:p>
      <w:pPr>
        <w:spacing w:after="40"/>
        <w:ind w:left="360"/>
      </w:pPr>
      <w:r>
        <w:rPr>
          <w:rFonts w:ascii="Times New Roman" w:hAnsi="Times New Roman"/>
          <w:sz w:val="24"/>
          <w:szCs w:val="24"/>
        </w:rPr>
        <w:t xml:space="preserve">(c) Thyroid gland</w:t>
      </w:r>
    </w:p>
    <w:p>
      <w:pPr>
        <w:spacing w:after="40"/>
        <w:ind w:left="360"/>
      </w:pPr>
      <w:r>
        <w:rPr>
          <w:rFonts w:ascii="Times New Roman" w:hAnsi="Times New Roman"/>
          <w:sz w:val="24"/>
          <w:szCs w:val="24"/>
        </w:rPr>
        <w:t xml:space="preserve">(d) Adrenal cortex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Posterior pituitary (oxytocin)</w:t>
      </w:r>
    </w:p>
    <w:p>
      <w:pPr>
        <w:spacing w:after="40"/>
        <w:ind w:left="360"/>
      </w:pPr>
      <w:r>
        <w:rPr>
          <w:rFonts w:ascii="Times New Roman" w:hAnsi="Times New Roman"/>
          <w:sz w:val="24"/>
          <w:szCs w:val="24"/>
        </w:rPr>
        <w:t xml:space="preserve">🧠 Clinical Rationale: Oxytocin - synthesized in the hypothalamus and stored/released by the posterior pituitary - triggers milk ejection and uterine contraction; prolactin from the anterior pituitary produces milk.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Anterior pituitary only: The anterior pituitary secretes prolactin, which produces milk but does not eject it.</w:t>
      </w:r>
    </w:p>
    <w:p>
      <w:pPr>
        <w:spacing w:after="40"/>
        <w:ind w:left="360"/>
      </w:pPr>
      <w:r>
        <w:rPr>
          <w:rFonts w:ascii="Times New Roman" w:hAnsi="Times New Roman"/>
          <w:sz w:val="24"/>
          <w:szCs w:val="24"/>
        </w:rPr>
        <w:t xml:space="preserve">C — Thyroid gland: Thyroid hormones regulate metabolic rate, not milk ejection.</w:t>
      </w:r>
    </w:p>
    <w:p>
      <w:pPr>
        <w:spacing w:after="40"/>
        <w:ind w:left="360"/>
      </w:pPr>
      <w:r>
        <w:rPr>
          <w:rFonts w:ascii="Times New Roman" w:hAnsi="Times New Roman"/>
          <w:sz w:val="24"/>
          <w:szCs w:val="24"/>
        </w:rPr>
        <w:t xml:space="preserve">D — Adrenal cortex: The adrenal cortex secretes cortisol and aldosterone.</w:t>
      </w:r>
    </w:p>
    <w:p>
      <w:pPr>
        <w:spacing w:after="40"/>
        <w:ind w:left="360"/>
      </w:pPr>
      <w:r>
        <w:rPr>
          <w:rFonts w:ascii="Times New Roman" w:hAnsi="Times New Roman"/>
          <w:sz w:val="24"/>
          <w:szCs w:val="24"/>
        </w:rPr>
        <w:t xml:space="preserve">⚠️ Exam Trap: Prolactin = milk PRODUCTION (anterior); oxytocin = milk EJECTION (posterior).</w:t>
      </w:r>
    </w:p>
    <w:p>
      <w:pPr>
        <w:spacing w:after="40"/>
        <w:ind w:left="360"/>
      </w:pPr>
      <w:r>
        <w:rPr>
          <w:rFonts w:ascii="Times New Roman" w:hAnsi="Times New Roman"/>
          <w:sz w:val="24"/>
          <w:szCs w:val="24"/>
        </w:rPr>
        <w:t xml:space="preserve">💎 PNC Pearl: Oxytocin: made in hypothalamus (paraventricular nucleus), stored in posterior pituitary; let-down + uterine contraction.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the body maintains a stable internal environment is called:</w:t>
      </w:r>
    </w:p>
    <w:p>
      <w:pPr>
        <w:spacing w:after="40"/>
        <w:ind w:left="360"/>
      </w:pPr>
      <w:r>
        <w:rPr>
          <w:rFonts w:ascii="Times New Roman" w:hAnsi="Times New Roman"/>
          <w:sz w:val="24"/>
          <w:szCs w:val="24"/>
        </w:rPr>
        <w:t xml:space="preserve">(a) Digestion</w:t>
      </w:r>
    </w:p>
    <w:p>
      <w:pPr>
        <w:spacing w:after="40"/>
        <w:ind w:left="360"/>
      </w:pPr>
      <w:r>
        <w:rPr>
          <w:rFonts w:ascii="Times New Roman" w:hAnsi="Times New Roman"/>
          <w:sz w:val="24"/>
          <w:szCs w:val="24"/>
        </w:rPr>
        <w:t xml:space="preserve">(b) Excretion</w:t>
      </w:r>
    </w:p>
    <w:p>
      <w:pPr>
        <w:spacing w:after="40"/>
        <w:ind w:left="360"/>
      </w:pPr>
      <w:r>
        <w:rPr>
          <w:rFonts w:ascii="Times New Roman" w:hAnsi="Times New Roman"/>
          <w:sz w:val="24"/>
          <w:szCs w:val="24"/>
        </w:rPr>
        <w:t xml:space="preserve">(c) Homeostasis</w:t>
      </w:r>
    </w:p>
    <w:p>
      <w:pPr>
        <w:spacing w:after="40"/>
        <w:ind w:left="360"/>
      </w:pPr>
      <w:r>
        <w:rPr>
          <w:rFonts w:ascii="Times New Roman" w:hAnsi="Times New Roman"/>
          <w:sz w:val="24"/>
          <w:szCs w:val="24"/>
        </w:rPr>
        <w:t xml:space="preserve">(d) Metabolism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Homeostasis</w:t>
      </w:r>
    </w:p>
    <w:p>
      <w:pPr>
        <w:spacing w:after="40"/>
        <w:ind w:left="360"/>
      </w:pPr>
      <w:r>
        <w:rPr>
          <w:rFonts w:ascii="Times New Roman" w:hAnsi="Times New Roman"/>
          <w:sz w:val="24"/>
          <w:szCs w:val="24"/>
        </w:rPr>
        <w:t xml:space="preserve">🧠 Clinical Rationale: Homeostasis - the dynamic equilibrium of temperature, pH, glucose, and fluid - is maintained by feedback mechanisms; metabolism is the sum of chemical reactions.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Digestion: Digestion is the breakdown of food into absorbable units.</w:t>
      </w:r>
    </w:p>
    <w:p>
      <w:pPr>
        <w:spacing w:after="40"/>
        <w:ind w:left="360"/>
      </w:pPr>
      <w:r>
        <w:rPr>
          <w:rFonts w:ascii="Times New Roman" w:hAnsi="Times New Roman"/>
          <w:sz w:val="24"/>
          <w:szCs w:val="24"/>
        </w:rPr>
        <w:t xml:space="preserve">B — Excretion: Excretion is the removal of metabolic wastes - one tool of homeostasis, not the whole concept.</w:t>
      </w:r>
    </w:p>
    <w:p>
      <w:pPr>
        <w:spacing w:after="40"/>
        <w:ind w:left="360"/>
      </w:pPr>
      <w:r>
        <w:rPr>
          <w:rFonts w:ascii="Times New Roman" w:hAnsi="Times New Roman"/>
          <w:sz w:val="24"/>
          <w:szCs w:val="24"/>
        </w:rPr>
        <w:t xml:space="preserve">D — Metabolism: Metabolism is the sum of anabolic and catabolic chemical reactions.</w:t>
      </w:r>
    </w:p>
    <w:p>
      <w:pPr>
        <w:spacing w:after="40"/>
        <w:ind w:left="360"/>
      </w:pPr>
      <w:r>
        <w:rPr>
          <w:rFonts w:ascii="Times New Roman" w:hAnsi="Times New Roman"/>
          <w:sz w:val="24"/>
          <w:szCs w:val="24"/>
        </w:rPr>
        <w:t xml:space="preserve">⚠️ Exam Trap: Most homeostatic loops are NEGATIVE feedback; oxytocin in labour is a classic positive feedback.</w:t>
      </w:r>
    </w:p>
    <w:p>
      <w:pPr>
        <w:spacing w:after="40"/>
        <w:ind w:left="360"/>
      </w:pPr>
      <w:r>
        <w:rPr>
          <w:rFonts w:ascii="Times New Roman" w:hAnsi="Times New Roman"/>
          <w:sz w:val="24"/>
          <w:szCs w:val="24"/>
        </w:rPr>
        <w:t xml:space="preserve">💎 PNC Pearl: Homeostasis coined by Walter Cannon; receptor -&gt; control centre -&gt; effector.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Most of the carbon dioxide in the blood is transported as bicarbonate ions. Statement II: Most of the oxygen in the blood is carried dissolved in plasma.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About 70% of CO2 travels as bicarbonate (formed by carbonic anhydrase in red cells), 20-23% as carbaminohaemoglobin and 7-10% dissolved. About 97-98% of oxygen is carried bound to haemoglobin; only 1.5-3% is dissolved in plasma.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II is correct: Statement II is false - dissolved oxygen is only about 2%; most rides on haemoglobin.</w:t>
      </w:r>
    </w:p>
    <w:p>
      <w:pPr>
        <w:spacing w:after="40"/>
        <w:ind w:left="360"/>
      </w:pPr>
      <w:r>
        <w:rPr>
          <w:rFonts w:ascii="Times New Roman" w:hAnsi="Times New Roman"/>
          <w:sz w:val="24"/>
          <w:szCs w:val="24"/>
        </w:rPr>
        <w:t xml:space="preserve">C — Both statements are correct: Statement II is false - oxygen transport depends on haemoglobin.</w:t>
      </w:r>
    </w:p>
    <w:p>
      <w:pPr>
        <w:spacing w:after="40"/>
        <w:ind w:left="360"/>
      </w:pPr>
      <w:r>
        <w:rPr>
          <w:rFonts w:ascii="Times New Roman" w:hAnsi="Times New Roman"/>
          <w:sz w:val="24"/>
          <w:szCs w:val="24"/>
        </w:rPr>
        <w:t xml:space="preserve">D — Both statements are incorrect: Statement I is true - bicarbonate is the main form of CO2 transport.</w:t>
      </w:r>
    </w:p>
    <w:p>
      <w:pPr>
        <w:spacing w:after="40"/>
        <w:ind w:left="360"/>
      </w:pPr>
      <w:r>
        <w:rPr>
          <w:rFonts w:ascii="Times New Roman" w:hAnsi="Times New Roman"/>
          <w:sz w:val="24"/>
          <w:szCs w:val="24"/>
        </w:rPr>
        <w:t xml:space="preserve">⚠️ Exam Trap: Oxygen is mostly bound (haemoglobin), CO2 is mostly converted (bicarbonate) - don't swap them.</w:t>
      </w:r>
    </w:p>
    <w:p>
      <w:pPr>
        <w:spacing w:after="40"/>
        <w:ind w:left="360"/>
      </w:pPr>
      <w:r>
        <w:rPr>
          <w:rFonts w:ascii="Times New Roman" w:hAnsi="Times New Roman"/>
          <w:sz w:val="24"/>
          <w:szCs w:val="24"/>
        </w:rPr>
        <w:t xml:space="preserve">💎 PNC Pearl: CO2 transport 70-20-10: bicarbonate, carbamino, dissolved. O2: 98% Hb-bound, 2% dissolved.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give which drug by deep intramuscular injection using the Z-track technique?</w:t>
      </w:r>
    </w:p>
    <w:p>
      <w:pPr>
        <w:spacing w:after="40"/>
        <w:ind w:left="360"/>
      </w:pPr>
      <w:r>
        <w:rPr>
          <w:rFonts w:ascii="Times New Roman" w:hAnsi="Times New Roman"/>
          <w:sz w:val="24"/>
          <w:szCs w:val="24"/>
        </w:rPr>
        <w:t xml:space="preserve">(a) Heparin</w:t>
      </w:r>
    </w:p>
    <w:p>
      <w:pPr>
        <w:spacing w:after="40"/>
        <w:ind w:left="360"/>
      </w:pPr>
      <w:r>
        <w:rPr>
          <w:rFonts w:ascii="Times New Roman" w:hAnsi="Times New Roman"/>
          <w:sz w:val="24"/>
          <w:szCs w:val="24"/>
        </w:rPr>
        <w:t xml:space="preserve">(b) Iron dextran</w:t>
      </w:r>
    </w:p>
    <w:p>
      <w:pPr>
        <w:spacing w:after="40"/>
        <w:ind w:left="360"/>
      </w:pPr>
      <w:r>
        <w:rPr>
          <w:rFonts w:ascii="Times New Roman" w:hAnsi="Times New Roman"/>
          <w:sz w:val="24"/>
          <w:szCs w:val="24"/>
        </w:rPr>
        <w:t xml:space="preserve">(c) Vaccines</w:t>
      </w:r>
    </w:p>
    <w:p>
      <w:pPr>
        <w:spacing w:after="40"/>
        <w:ind w:left="360"/>
      </w:pPr>
      <w:r>
        <w:rPr>
          <w:rFonts w:ascii="Times New Roman" w:hAnsi="Times New Roman"/>
          <w:sz w:val="24"/>
          <w:szCs w:val="24"/>
        </w:rPr>
        <w:t xml:space="preserve">(d) Insulin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Iron dextran</w:t>
      </w:r>
    </w:p>
    <w:p>
      <w:pPr>
        <w:spacing w:after="40"/>
        <w:ind w:left="360"/>
      </w:pPr>
      <w:r>
        <w:rPr>
          <w:rFonts w:ascii="Times New Roman" w:hAnsi="Times New Roman"/>
          <w:sz w:val="24"/>
          <w:szCs w:val="24"/>
        </w:rPr>
        <w:t xml:space="preserve">🧠 Clinical Rationale: Iron dextran is dark and irritating - the Z-track technique (pulling the skin aside before injection) seals the needle track and prevents staining and irritation; heparin is subcutaneous and insulin is subcutaneous.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Heparin: Heparin is given SC (abdomen) or IV - IM causes haematoma.</w:t>
      </w:r>
    </w:p>
    <w:p>
      <w:pPr>
        <w:spacing w:after="40"/>
        <w:ind w:left="360"/>
      </w:pPr>
      <w:r>
        <w:rPr>
          <w:rFonts w:ascii="Times New Roman" w:hAnsi="Times New Roman"/>
          <w:sz w:val="24"/>
          <w:szCs w:val="24"/>
        </w:rPr>
        <w:t xml:space="preserve">C — Vaccines: Most vaccines are given IM or SC by standard technique without Z-track.</w:t>
      </w:r>
    </w:p>
    <w:p>
      <w:pPr>
        <w:spacing w:after="40"/>
        <w:ind w:left="360"/>
      </w:pPr>
      <w:r>
        <w:rPr>
          <w:rFonts w:ascii="Times New Roman" w:hAnsi="Times New Roman"/>
          <w:sz w:val="24"/>
          <w:szCs w:val="24"/>
        </w:rPr>
        <w:t xml:space="preserve">D — Insulin: Insulin is given subcutaneously, not by deep IM Z-track.</w:t>
      </w:r>
    </w:p>
    <w:p>
      <w:pPr>
        <w:spacing w:after="40"/>
        <w:ind w:left="360"/>
      </w:pPr>
      <w:r>
        <w:rPr>
          <w:rFonts w:ascii="Times New Roman" w:hAnsi="Times New Roman"/>
          <w:sz w:val="24"/>
          <w:szCs w:val="24"/>
        </w:rPr>
        <w:t xml:space="preserve">⚠️ Exam Trap: Do not massage after Z-track or heparin injection - massage causes leakage/bruising.</w:t>
      </w:r>
    </w:p>
    <w:p>
      <w:pPr>
        <w:spacing w:after="40"/>
        <w:ind w:left="360"/>
      </w:pPr>
      <w:r>
        <w:rPr>
          <w:rFonts w:ascii="Times New Roman" w:hAnsi="Times New Roman"/>
          <w:sz w:val="24"/>
          <w:szCs w:val="24"/>
        </w:rPr>
        <w:t xml:space="preserve">💎 PNC Pearl: Z-track: pull skin 2.5-3 cm laterally, inject, wait 10 s, release; used for iron dextran (dorsogluteal/ventrogluteal).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58-year-old client started on enalapril two days ago comes to the OPD with sudden swelling of the lips and tongue and a hoarse voice. What is the nurse's PRIORITY action?</w:t>
      </w:r>
    </w:p>
    <w:p>
      <w:pPr>
        <w:spacing w:after="40"/>
        <w:ind w:left="360"/>
      </w:pPr>
      <w:r>
        <w:rPr>
          <w:rFonts w:ascii="Times New Roman" w:hAnsi="Times New Roman"/>
          <w:sz w:val="24"/>
          <w:szCs w:val="24"/>
        </w:rPr>
        <w:t xml:space="preserve">(a) Apply ice to the lips and review after 24 hours</w:t>
      </w:r>
    </w:p>
    <w:p>
      <w:pPr>
        <w:spacing w:after="40"/>
        <w:ind w:left="360"/>
      </w:pPr>
      <w:r>
        <w:rPr>
          <w:rFonts w:ascii="Times New Roman" w:hAnsi="Times New Roman"/>
          <w:sz w:val="24"/>
          <w:szCs w:val="24"/>
        </w:rPr>
        <w:t xml:space="preserve">(b) Withhold the drug, assess the airway and summon emergency help</w:t>
      </w:r>
    </w:p>
    <w:p>
      <w:pPr>
        <w:spacing w:after="40"/>
        <w:ind w:left="360"/>
      </w:pPr>
      <w:r>
        <w:rPr>
          <w:rFonts w:ascii="Times New Roman" w:hAnsi="Times New Roman"/>
          <w:sz w:val="24"/>
          <w:szCs w:val="24"/>
        </w:rPr>
        <w:t xml:space="preserve">(c) Reassure the client that swelling is an expected side effect and continue the drug</w:t>
      </w:r>
    </w:p>
    <w:p>
      <w:pPr>
        <w:spacing w:after="40"/>
        <w:ind w:left="360"/>
      </w:pPr>
      <w:r>
        <w:rPr>
          <w:rFonts w:ascii="Times New Roman" w:hAnsi="Times New Roman"/>
          <w:sz w:val="24"/>
          <w:szCs w:val="24"/>
        </w:rPr>
        <w:t xml:space="preserve">(d) Give the next dose with an antacid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Withhold the drug, assess the airway and summon emergency help</w:t>
      </w:r>
    </w:p>
    <w:p>
      <w:pPr>
        <w:spacing w:after="40"/>
        <w:ind w:left="360"/>
      </w:pPr>
      <w:r>
        <w:rPr>
          <w:rFonts w:ascii="Times New Roman" w:hAnsi="Times New Roman"/>
          <w:sz w:val="24"/>
          <w:szCs w:val="24"/>
        </w:rPr>
        <w:t xml:space="preserve">🧠 Clinical Rationale: Swelling of the lips, tongue and larynx after starting an ACE inhibitor is angioedema, caused by bradykinin accumulation. It can obstruct the airway, so the drug is stopped permanently, the airway is secured and emergency treatment is given.</w:t>
      </w:r>
    </w:p>
    <w:p>
      <w:pPr>
        <w:spacing w:after="40"/>
        <w:ind w:left="360"/>
      </w:pPr>
      <w:r>
        <w:rPr>
          <w:rFonts w:ascii="Times New Roman" w:hAnsi="Times New Roman"/>
          <w:sz w:val="24"/>
          <w:szCs w:val="24"/>
        </w:rPr>
        <w:t xml:space="preserve">🔍 Key Clues: 58-year-old | Priority | 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ice to the lips and review after 24 hours: Delay risks complete airway obstruction - hoarseness means laryngeal involvement.</w:t>
      </w:r>
    </w:p>
    <w:p>
      <w:pPr>
        <w:spacing w:after="40"/>
        <w:ind w:left="360"/>
      </w:pPr>
      <w:r>
        <w:rPr>
          <w:rFonts w:ascii="Times New Roman" w:hAnsi="Times New Roman"/>
          <w:sz w:val="24"/>
          <w:szCs w:val="24"/>
        </w:rPr>
        <w:t xml:space="preserve">C — Reassure the client that swelling is an expected side effect and continue the drug: Dry cough is common, but angioedema is a dangerous reaction - never continue the drug.</w:t>
      </w:r>
    </w:p>
    <w:p>
      <w:pPr>
        <w:spacing w:after="40"/>
        <w:ind w:left="360"/>
      </w:pPr>
      <w:r>
        <w:rPr>
          <w:rFonts w:ascii="Times New Roman" w:hAnsi="Times New Roman"/>
          <w:sz w:val="24"/>
          <w:szCs w:val="24"/>
        </w:rPr>
        <w:t xml:space="preserve">D — Give the next dose with an antacid: Antacids have no role - the ACE inhibitor must be stopped.</w:t>
      </w:r>
    </w:p>
    <w:p>
      <w:pPr>
        <w:spacing w:after="40"/>
        <w:ind w:left="360"/>
      </w:pPr>
      <w:r>
        <w:rPr>
          <w:rFonts w:ascii="Times New Roman" w:hAnsi="Times New Roman"/>
          <w:sz w:val="24"/>
          <w:szCs w:val="24"/>
        </w:rPr>
        <w:t xml:space="preserve">⚠️ Exam Trap: Treating it like the benign ACE-inhibitor cough - facial or tongue swelling is an airway emergency.</w:t>
      </w:r>
    </w:p>
    <w:p>
      <w:pPr>
        <w:spacing w:after="40"/>
        <w:ind w:left="360"/>
      </w:pPr>
      <w:r>
        <w:rPr>
          <w:rFonts w:ascii="Times New Roman" w:hAnsi="Times New Roman"/>
          <w:sz w:val="24"/>
          <w:szCs w:val="24"/>
        </w:rPr>
        <w:t xml:space="preserve">💎 PNC Pearl: ACE inhibitors (-pril): dry Cough, Angioedema, Hyperkalaemia, first-dose hypotension, teratogenic.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farmer who ingested an organophosphate pesticide has pinpoint pupils, profuse salivation, sweating, bronchorrhoea and bradycardia. He is being given repeated doses of IV atropine. Which finding BEST indicates adequate atropinisation?</w:t>
      </w:r>
    </w:p>
    <w:p>
      <w:pPr>
        <w:spacing w:after="40"/>
        <w:ind w:left="360"/>
      </w:pPr>
      <w:r>
        <w:rPr>
          <w:rFonts w:ascii="Times New Roman" w:hAnsi="Times New Roman"/>
          <w:sz w:val="24"/>
          <w:szCs w:val="24"/>
        </w:rPr>
        <w:t xml:space="preserve">(a) Clear chest on auscultation with heart rate above 80/min</w:t>
      </w:r>
    </w:p>
    <w:p>
      <w:pPr>
        <w:spacing w:after="40"/>
        <w:ind w:left="360"/>
      </w:pPr>
      <w:r>
        <w:rPr>
          <w:rFonts w:ascii="Times New Roman" w:hAnsi="Times New Roman"/>
          <w:sz w:val="24"/>
          <w:szCs w:val="24"/>
        </w:rPr>
        <w:t xml:space="preserve">(b) Return of normal muscle power</w:t>
      </w:r>
    </w:p>
    <w:p>
      <w:pPr>
        <w:spacing w:after="40"/>
        <w:ind w:left="360"/>
      </w:pPr>
      <w:r>
        <w:rPr>
          <w:rFonts w:ascii="Times New Roman" w:hAnsi="Times New Roman"/>
          <w:sz w:val="24"/>
          <w:szCs w:val="24"/>
        </w:rPr>
        <w:t xml:space="preserve">(c) Disappearance of muscle fasciculations</w:t>
      </w:r>
    </w:p>
    <w:p>
      <w:pPr>
        <w:spacing w:after="40"/>
        <w:ind w:left="360"/>
      </w:pPr>
      <w:r>
        <w:rPr>
          <w:rFonts w:ascii="Times New Roman" w:hAnsi="Times New Roman"/>
          <w:sz w:val="24"/>
          <w:szCs w:val="24"/>
        </w:rPr>
        <w:t xml:space="preserve">(d) Fully dilated pupils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Clear chest on auscultation with heart rate above 80/min</w:t>
      </w:r>
    </w:p>
    <w:p>
      <w:pPr>
        <w:spacing w:after="40"/>
        <w:ind w:left="360"/>
      </w:pPr>
      <w:r>
        <w:rPr>
          <w:rFonts w:ascii="Times New Roman" w:hAnsi="Times New Roman"/>
          <w:sz w:val="24"/>
          <w:szCs w:val="24"/>
        </w:rPr>
        <w:t xml:space="preserve">🧠 Clinical Rationale: Atropine blocks muscarinic effects, so the targets are a dry chest (no bronchorrhoea), heart rate above 80/min, systolic BP above 80 mmHg and dry axillae. Pupil size is an unreliable endpoint, and nicotinic effects (weakness, fasciculations) are not reversed by atropine - pralidoxime helps there.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Return of normal muscle power: Weakness is a nicotinic effect - atropine does not reverse it.</w:t>
      </w:r>
    </w:p>
    <w:p>
      <w:pPr>
        <w:spacing w:after="40"/>
        <w:ind w:left="360"/>
      </w:pPr>
      <w:r>
        <w:rPr>
          <w:rFonts w:ascii="Times New Roman" w:hAnsi="Times New Roman"/>
          <w:sz w:val="24"/>
          <w:szCs w:val="24"/>
        </w:rPr>
        <w:t xml:space="preserve">C — Disappearance of muscle fasciculations: Fasciculations are nicotinic - they respond to oximes, not atropine.</w:t>
      </w:r>
    </w:p>
    <w:p>
      <w:pPr>
        <w:spacing w:after="40"/>
        <w:ind w:left="360"/>
      </w:pPr>
      <w:r>
        <w:rPr>
          <w:rFonts w:ascii="Times New Roman" w:hAnsi="Times New Roman"/>
          <w:sz w:val="24"/>
          <w:szCs w:val="24"/>
        </w:rPr>
        <w:t xml:space="preserve">D — Fully dilated pupils: Pupil size is unreliable; chasing mydriasis leads to atropine toxicity.</w:t>
      </w:r>
    </w:p>
    <w:p>
      <w:pPr>
        <w:spacing w:after="40"/>
        <w:ind w:left="360"/>
      </w:pPr>
      <w:r>
        <w:rPr>
          <w:rFonts w:ascii="Times New Roman" w:hAnsi="Times New Roman"/>
          <w:sz w:val="24"/>
          <w:szCs w:val="24"/>
        </w:rPr>
        <w:t xml:space="preserve">⚠️ Exam Trap: Using pupil dilation as the endpoint - the chest and heart rate guide atropine dosing.</w:t>
      </w:r>
    </w:p>
    <w:p>
      <w:pPr>
        <w:spacing w:after="40"/>
        <w:ind w:left="360"/>
      </w:pPr>
      <w:r>
        <w:rPr>
          <w:rFonts w:ascii="Times New Roman" w:hAnsi="Times New Roman"/>
          <w:sz w:val="24"/>
          <w:szCs w:val="24"/>
        </w:rPr>
        <w:t xml:space="preserve">💎 PNC Pearl: OP poisoning = SLUDGE + killer Bs (bradycardia, bronchorrhoea, bronchospasm). Atropine till chest is dry.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causative organism of tetanus is:</w:t>
      </w:r>
    </w:p>
    <w:p>
      <w:pPr>
        <w:spacing w:after="40"/>
        <w:ind w:left="360"/>
      </w:pPr>
      <w:r>
        <w:rPr>
          <w:rFonts w:ascii="Times New Roman" w:hAnsi="Times New Roman"/>
          <w:sz w:val="24"/>
          <w:szCs w:val="24"/>
        </w:rPr>
        <w:t xml:space="preserve">(a) Clostridium tetani</w:t>
      </w:r>
    </w:p>
    <w:p>
      <w:pPr>
        <w:spacing w:after="40"/>
        <w:ind w:left="360"/>
      </w:pPr>
      <w:r>
        <w:rPr>
          <w:rFonts w:ascii="Times New Roman" w:hAnsi="Times New Roman"/>
          <w:sz w:val="24"/>
          <w:szCs w:val="24"/>
        </w:rPr>
        <w:t xml:space="preserve">(b) Staphylococcus aureus</w:t>
      </w:r>
    </w:p>
    <w:p>
      <w:pPr>
        <w:spacing w:after="40"/>
        <w:ind w:left="360"/>
      </w:pPr>
      <w:r>
        <w:rPr>
          <w:rFonts w:ascii="Times New Roman" w:hAnsi="Times New Roman"/>
          <w:sz w:val="24"/>
          <w:szCs w:val="24"/>
        </w:rPr>
        <w:t xml:space="preserve">(c) Streptococcus pneumoniae</w:t>
      </w:r>
    </w:p>
    <w:p>
      <w:pPr>
        <w:spacing w:after="40"/>
        <w:ind w:left="360"/>
      </w:pPr>
      <w:r>
        <w:rPr>
          <w:rFonts w:ascii="Times New Roman" w:hAnsi="Times New Roman"/>
          <w:sz w:val="24"/>
          <w:szCs w:val="24"/>
        </w:rPr>
        <w:t xml:space="preserve">(d) Escherichia coli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Clostridium tetani</w:t>
      </w:r>
    </w:p>
    <w:p>
      <w:pPr>
        <w:spacing w:after="40"/>
        <w:ind w:left="360"/>
      </w:pPr>
      <w:r>
        <w:rPr>
          <w:rFonts w:ascii="Times New Roman" w:hAnsi="Times New Roman"/>
          <w:sz w:val="24"/>
          <w:szCs w:val="24"/>
        </w:rPr>
        <w:t xml:space="preserve">🧠 Clinical Rationale: Clostridium tetani - an anaerobic spore-forming bacillus found in soil - produces tetanospasmin toxin causing muscle spasms; prevention is active immunization (DPT/Td).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Staphylococcus aureus: S. aureus causes boils, osteomyelitis and food poisoning.</w:t>
      </w:r>
    </w:p>
    <w:p>
      <w:pPr>
        <w:spacing w:after="40"/>
        <w:ind w:left="360"/>
      </w:pPr>
      <w:r>
        <w:rPr>
          <w:rFonts w:ascii="Times New Roman" w:hAnsi="Times New Roman"/>
          <w:sz w:val="24"/>
          <w:szCs w:val="24"/>
        </w:rPr>
        <w:t xml:space="preserve">C — Streptococcus pneumoniae: S. pneumoniae causes pneumonia, otitis media and meningitis.</w:t>
      </w:r>
    </w:p>
    <w:p>
      <w:pPr>
        <w:spacing w:after="40"/>
        <w:ind w:left="360"/>
      </w:pPr>
      <w:r>
        <w:rPr>
          <w:rFonts w:ascii="Times New Roman" w:hAnsi="Times New Roman"/>
          <w:sz w:val="24"/>
          <w:szCs w:val="24"/>
        </w:rPr>
        <w:t xml:space="preserve">D — Escherichia coli: E. coli causes UTI, neonatal meningitis and diarrhoea.</w:t>
      </w:r>
    </w:p>
    <w:p>
      <w:pPr>
        <w:spacing w:after="40"/>
        <w:ind w:left="360"/>
      </w:pPr>
      <w:r>
        <w:rPr>
          <w:rFonts w:ascii="Times New Roman" w:hAnsi="Times New Roman"/>
          <w:sz w:val="24"/>
          <w:szCs w:val="24"/>
        </w:rPr>
        <w:t xml:space="preserve">⚠️ Exam Trap: Tetanus toxin (tetanospasmin) blocks inhibitory neurotransmitters - spasms; botulinum toxin causes flaccid paralysis.</w:t>
      </w:r>
    </w:p>
    <w:p>
      <w:pPr>
        <w:spacing w:after="40"/>
        <w:ind w:left="360"/>
      </w:pPr>
      <w:r>
        <w:rPr>
          <w:rFonts w:ascii="Times New Roman" w:hAnsi="Times New Roman"/>
          <w:sz w:val="24"/>
          <w:szCs w:val="24"/>
        </w:rPr>
        <w:t xml:space="preserve">💎 PNC Pearl: C. tetani: drumstick spores, anaerobic, soil; prevented by Td vaccine (TT replaced by Td in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Widal test is used in the diagnosis of:</w:t>
      </w:r>
    </w:p>
    <w:p>
      <w:pPr>
        <w:spacing w:after="40"/>
        <w:ind w:left="360"/>
      </w:pPr>
      <w:r>
        <w:rPr>
          <w:rFonts w:ascii="Times New Roman" w:hAnsi="Times New Roman"/>
          <w:sz w:val="24"/>
          <w:szCs w:val="24"/>
        </w:rPr>
        <w:t xml:space="preserve">(a) Dengue</w:t>
      </w:r>
    </w:p>
    <w:p>
      <w:pPr>
        <w:spacing w:after="40"/>
        <w:ind w:left="360"/>
      </w:pPr>
      <w:r>
        <w:rPr>
          <w:rFonts w:ascii="Times New Roman" w:hAnsi="Times New Roman"/>
          <w:sz w:val="24"/>
          <w:szCs w:val="24"/>
        </w:rPr>
        <w:t xml:space="preserve">(b) Malaria</w:t>
      </w:r>
    </w:p>
    <w:p>
      <w:pPr>
        <w:spacing w:after="40"/>
        <w:ind w:left="360"/>
      </w:pPr>
      <w:r>
        <w:rPr>
          <w:rFonts w:ascii="Times New Roman" w:hAnsi="Times New Roman"/>
          <w:sz w:val="24"/>
          <w:szCs w:val="24"/>
        </w:rPr>
        <w:t xml:space="preserve">(c) Typhoid fever</w:t>
      </w:r>
    </w:p>
    <w:p>
      <w:pPr>
        <w:spacing w:after="40"/>
        <w:ind w:left="360"/>
      </w:pPr>
      <w:r>
        <w:rPr>
          <w:rFonts w:ascii="Times New Roman" w:hAnsi="Times New Roman"/>
          <w:sz w:val="24"/>
          <w:szCs w:val="24"/>
        </w:rPr>
        <w:t xml:space="preserve">(d) Tuberculosis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Typhoid fever</w:t>
      </w:r>
    </w:p>
    <w:p>
      <w:pPr>
        <w:spacing w:after="40"/>
        <w:ind w:left="360"/>
      </w:pPr>
      <w:r>
        <w:rPr>
          <w:rFonts w:ascii="Times New Roman" w:hAnsi="Times New Roman"/>
          <w:sz w:val="24"/>
          <w:szCs w:val="24"/>
        </w:rPr>
        <w:t xml:space="preserve">🧠 Clinical Rationale: The Widal test detects antibodies against Salmonella typhi in enteric fever - blood culture in the first week is the confirmatory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Dengue: Dengue is diagnosed by NS1 antigen and IgM ELISA.</w:t>
      </w:r>
    </w:p>
    <w:p>
      <w:pPr>
        <w:spacing w:after="40"/>
        <w:ind w:left="360"/>
      </w:pPr>
      <w:r>
        <w:rPr>
          <w:rFonts w:ascii="Times New Roman" w:hAnsi="Times New Roman"/>
          <w:sz w:val="24"/>
          <w:szCs w:val="24"/>
        </w:rPr>
        <w:t xml:space="preserve">B — Malaria: Malaria is diagnosed by peripheral smear or RDT.</w:t>
      </w:r>
    </w:p>
    <w:p>
      <w:pPr>
        <w:spacing w:after="40"/>
        <w:ind w:left="360"/>
      </w:pPr>
      <w:r>
        <w:rPr>
          <w:rFonts w:ascii="Times New Roman" w:hAnsi="Times New Roman"/>
          <w:sz w:val="24"/>
          <w:szCs w:val="24"/>
        </w:rPr>
        <w:t xml:space="preserve">D — Tuberculosis: TB is diagnosed by sputum microscopy, CBNAAT/Truenat and culture.</w:t>
      </w:r>
    </w:p>
    <w:p>
      <w:pPr>
        <w:spacing w:after="40"/>
        <w:ind w:left="360"/>
      </w:pPr>
      <w:r>
        <w:rPr>
          <w:rFonts w:ascii="Times New Roman" w:hAnsi="Times New Roman"/>
          <w:sz w:val="24"/>
          <w:szCs w:val="24"/>
        </w:rPr>
        <w:t xml:space="preserve">⚠️ Exam Trap: Widal becomes positive only after the first week; blood culture is best in week 1.</w:t>
      </w:r>
    </w:p>
    <w:p>
      <w:pPr>
        <w:spacing w:after="40"/>
        <w:ind w:left="360"/>
      </w:pPr>
      <w:r>
        <w:rPr>
          <w:rFonts w:ascii="Times New Roman" w:hAnsi="Times New Roman"/>
          <w:sz w:val="24"/>
          <w:szCs w:val="24"/>
        </w:rPr>
        <w:t xml:space="preserve">💎 PNC Pearl: Typhoid by week: Blood culture (1), Widal (2), Stool (3), Urine (4) = BASU.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causative organism of urinary tract infection is:</w:t>
      </w:r>
    </w:p>
    <w:p>
      <w:pPr>
        <w:spacing w:after="40"/>
        <w:ind w:left="360"/>
      </w:pPr>
      <w:r>
        <w:rPr>
          <w:rFonts w:ascii="Times New Roman" w:hAnsi="Times New Roman"/>
          <w:sz w:val="24"/>
          <w:szCs w:val="24"/>
        </w:rPr>
        <w:t xml:space="preserve">(a) Streptococcus mutans</w:t>
      </w:r>
    </w:p>
    <w:p>
      <w:pPr>
        <w:spacing w:after="40"/>
        <w:ind w:left="360"/>
      </w:pPr>
      <w:r>
        <w:rPr>
          <w:rFonts w:ascii="Times New Roman" w:hAnsi="Times New Roman"/>
          <w:sz w:val="24"/>
          <w:szCs w:val="24"/>
        </w:rPr>
        <w:t xml:space="preserve">(b) Escherichia coli</w:t>
      </w:r>
    </w:p>
    <w:p>
      <w:pPr>
        <w:spacing w:after="40"/>
        <w:ind w:left="360"/>
      </w:pPr>
      <w:r>
        <w:rPr>
          <w:rFonts w:ascii="Times New Roman" w:hAnsi="Times New Roman"/>
          <w:sz w:val="24"/>
          <w:szCs w:val="24"/>
        </w:rPr>
        <w:t xml:space="preserve">(c) Candida albicans</w:t>
      </w:r>
    </w:p>
    <w:p>
      <w:pPr>
        <w:spacing w:after="40"/>
        <w:ind w:left="360"/>
      </w:pPr>
      <w:r>
        <w:rPr>
          <w:rFonts w:ascii="Times New Roman" w:hAnsi="Times New Roman"/>
          <w:sz w:val="24"/>
          <w:szCs w:val="24"/>
        </w:rPr>
        <w:t xml:space="preserve">(d) Clostridium difficile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Escherichia coli</w:t>
      </w:r>
    </w:p>
    <w:p>
      <w:pPr>
        <w:spacing w:after="40"/>
        <w:ind w:left="360"/>
      </w:pPr>
      <w:r>
        <w:rPr>
          <w:rFonts w:ascii="Times New Roman" w:hAnsi="Times New Roman"/>
          <w:sz w:val="24"/>
          <w:szCs w:val="24"/>
        </w:rPr>
        <w:t xml:space="preserve">🧠 Clinical Rationale: E. coli causes about 80-90% of UTIs - ascending from the perineum; prevention includes hydration, hygiene, and prompt voiding; treatment is antibiotics based on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Streptococcus mutans: S. mutans causes dental caries.</w:t>
      </w:r>
    </w:p>
    <w:p>
      <w:pPr>
        <w:spacing w:after="40"/>
        <w:ind w:left="360"/>
      </w:pPr>
      <w:r>
        <w:rPr>
          <w:rFonts w:ascii="Times New Roman" w:hAnsi="Times New Roman"/>
          <w:sz w:val="24"/>
          <w:szCs w:val="24"/>
        </w:rPr>
        <w:t xml:space="preserve">C — Candida albicans: Candida causes UTI mainly in catheterised, diabetic or immunocompromised patients - not the commonest.</w:t>
      </w:r>
    </w:p>
    <w:p>
      <w:pPr>
        <w:spacing w:after="40"/>
        <w:ind w:left="360"/>
      </w:pPr>
      <w:r>
        <w:rPr>
          <w:rFonts w:ascii="Times New Roman" w:hAnsi="Times New Roman"/>
          <w:sz w:val="24"/>
          <w:szCs w:val="24"/>
        </w:rPr>
        <w:t xml:space="preserve">D — Clostridium difficile: C. difficile causes antibiotic-associated colitis, not UTI.</w:t>
      </w:r>
    </w:p>
    <w:p>
      <w:pPr>
        <w:spacing w:after="40"/>
        <w:ind w:left="360"/>
      </w:pPr>
      <w:r>
        <w:rPr>
          <w:rFonts w:ascii="Times New Roman" w:hAnsi="Times New Roman"/>
          <w:sz w:val="24"/>
          <w:szCs w:val="24"/>
        </w:rPr>
        <w:t xml:space="preserve">⚠️ Exam Trap: Women get more UTIs because of a shorter urethra close to the anus.</w:t>
      </w:r>
    </w:p>
    <w:p>
      <w:pPr>
        <w:spacing w:after="40"/>
        <w:ind w:left="360"/>
      </w:pPr>
      <w:r>
        <w:rPr>
          <w:rFonts w:ascii="Times New Roman" w:hAnsi="Times New Roman"/>
          <w:sz w:val="24"/>
          <w:szCs w:val="24"/>
        </w:rPr>
        <w:t xml:space="preserve">💎 PNC Pearl: UTI: E. coli ~80%; midstream clean-catch sample; &gt;10^5 CFU/mL = significant bacteriuria.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main function of carbohydrates in the diet is to:</w:t>
      </w:r>
    </w:p>
    <w:p>
      <w:pPr>
        <w:spacing w:after="40"/>
        <w:ind w:left="360"/>
      </w:pPr>
      <w:r>
        <w:rPr>
          <w:rFonts w:ascii="Times New Roman" w:hAnsi="Times New Roman"/>
          <w:sz w:val="24"/>
          <w:szCs w:val="24"/>
        </w:rPr>
        <w:t xml:space="preserve">(a) Clot blood</w:t>
      </w:r>
    </w:p>
    <w:p>
      <w:pPr>
        <w:spacing w:after="40"/>
        <w:ind w:left="360"/>
      </w:pPr>
      <w:r>
        <w:rPr>
          <w:rFonts w:ascii="Times New Roman" w:hAnsi="Times New Roman"/>
          <w:sz w:val="24"/>
          <w:szCs w:val="24"/>
        </w:rPr>
        <w:t xml:space="preserve">(b) Carry oxygen</w:t>
      </w:r>
    </w:p>
    <w:p>
      <w:pPr>
        <w:spacing w:after="40"/>
        <w:ind w:left="360"/>
      </w:pPr>
      <w:r>
        <w:rPr>
          <w:rFonts w:ascii="Times New Roman" w:hAnsi="Times New Roman"/>
          <w:sz w:val="24"/>
          <w:szCs w:val="24"/>
        </w:rPr>
        <w:t xml:space="preserve">(c) Build muscles only</w:t>
      </w:r>
    </w:p>
    <w:p>
      <w:pPr>
        <w:spacing w:after="40"/>
        <w:ind w:left="360"/>
      </w:pPr>
      <w:r>
        <w:rPr>
          <w:rFonts w:ascii="Times New Roman" w:hAnsi="Times New Roman"/>
          <w:sz w:val="24"/>
          <w:szCs w:val="24"/>
        </w:rPr>
        <w:t xml:space="preserve">(d) Provide energy (4 kcal/g)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Provide energy (4 kcal/g)</w:t>
      </w:r>
    </w:p>
    <w:p>
      <w:pPr>
        <w:spacing w:after="40"/>
        <w:ind w:left="360"/>
      </w:pPr>
      <w:r>
        <w:rPr>
          <w:rFonts w:ascii="Times New Roman" w:hAnsi="Times New Roman"/>
          <w:sz w:val="24"/>
          <w:szCs w:val="24"/>
        </w:rPr>
        <w:t xml:space="preserve">🧠 Clinical Rationale: Carbohydrates are the body's preferred fuel - 4 kcal/g; proteins build tissue, fats provide 9 kcal/g and energy storage, and vitamins regulate processes.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Clot blood: Clotting depends on clotting factors, vitamin K and calcium.</w:t>
      </w:r>
    </w:p>
    <w:p>
      <w:pPr>
        <w:spacing w:after="40"/>
        <w:ind w:left="360"/>
      </w:pPr>
      <w:r>
        <w:rPr>
          <w:rFonts w:ascii="Times New Roman" w:hAnsi="Times New Roman"/>
          <w:sz w:val="24"/>
          <w:szCs w:val="24"/>
        </w:rPr>
        <w:t xml:space="preserve">B — Carry oxygen: Oxygen is carried by haemoglobin, an iron-containing protein.</w:t>
      </w:r>
    </w:p>
    <w:p>
      <w:pPr>
        <w:spacing w:after="40"/>
        <w:ind w:left="360"/>
      </w:pPr>
      <w:r>
        <w:rPr>
          <w:rFonts w:ascii="Times New Roman" w:hAnsi="Times New Roman"/>
          <w:sz w:val="24"/>
          <w:szCs w:val="24"/>
        </w:rPr>
        <w:t xml:space="preserve">C — Build muscles only: Tissue building is the main role of proteins.</w:t>
      </w:r>
    </w:p>
    <w:p>
      <w:pPr>
        <w:spacing w:after="40"/>
        <w:ind w:left="360"/>
      </w:pPr>
      <w:r>
        <w:rPr>
          <w:rFonts w:ascii="Times New Roman" w:hAnsi="Times New Roman"/>
          <w:sz w:val="24"/>
          <w:szCs w:val="24"/>
        </w:rPr>
        <w:t xml:space="preserve">⚠️ Exam Trap: Fat gives more energy per gram (9 kcal), but carbohydrate is the body's MAIN energy source.</w:t>
      </w:r>
    </w:p>
    <w:p>
      <w:pPr>
        <w:spacing w:after="40"/>
        <w:ind w:left="360"/>
      </w:pPr>
      <w:r>
        <w:rPr>
          <w:rFonts w:ascii="Times New Roman" w:hAnsi="Times New Roman"/>
          <w:sz w:val="24"/>
          <w:szCs w:val="24"/>
        </w:rPr>
        <w:t xml:space="preserve">💎 PNC Pearl: kcal/g: carbohydrate 4, protein 4, fat 9, alcohol 7; carbs ~55-60% of total energy.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daily diet provides 250 g carbohydrate, 60 g protein and 50 g fat. What is the total energy value of this diet?</w:t>
      </w:r>
    </w:p>
    <w:p>
      <w:pPr>
        <w:spacing w:after="40"/>
        <w:ind w:left="360"/>
      </w:pPr>
      <w:r>
        <w:rPr>
          <w:rFonts w:ascii="Times New Roman" w:hAnsi="Times New Roman"/>
          <w:sz w:val="24"/>
          <w:szCs w:val="24"/>
        </w:rPr>
        <w:t xml:space="preserve">(a) 1,690 kcal</w:t>
      </w:r>
    </w:p>
    <w:p>
      <w:pPr>
        <w:spacing w:after="40"/>
        <w:ind w:left="360"/>
      </w:pPr>
      <w:r>
        <w:rPr>
          <w:rFonts w:ascii="Times New Roman" w:hAnsi="Times New Roman"/>
          <w:sz w:val="24"/>
          <w:szCs w:val="24"/>
        </w:rPr>
        <w:t xml:space="preserve">(b) 1,440 kcal</w:t>
      </w:r>
    </w:p>
    <w:p>
      <w:pPr>
        <w:spacing w:after="40"/>
        <w:ind w:left="360"/>
      </w:pPr>
      <w:r>
        <w:rPr>
          <w:rFonts w:ascii="Times New Roman" w:hAnsi="Times New Roman"/>
          <w:sz w:val="24"/>
          <w:szCs w:val="24"/>
        </w:rPr>
        <w:t xml:space="preserve">(c) 3,240 kcal</w:t>
      </w:r>
    </w:p>
    <w:p>
      <w:pPr>
        <w:spacing w:after="40"/>
        <w:ind w:left="360"/>
      </w:pPr>
      <w:r>
        <w:rPr>
          <w:rFonts w:ascii="Times New Roman" w:hAnsi="Times New Roman"/>
          <w:sz w:val="24"/>
          <w:szCs w:val="24"/>
        </w:rPr>
        <w:t xml:space="preserve">(d) 1,990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1,690 kcal</w:t>
      </w:r>
    </w:p>
    <w:p>
      <w:pPr>
        <w:spacing w:after="40"/>
        <w:ind w:left="360"/>
      </w:pPr>
      <w:r>
        <w:rPr>
          <w:rFonts w:ascii="Times New Roman" w:hAnsi="Times New Roman"/>
          <w:sz w:val="24"/>
          <w:szCs w:val="24"/>
        </w:rPr>
        <w:t xml:space="preserve">🧠 Clinical Rationale: Energy = carbohydrate 250 x 4 = 1,000 kcal + protein 60 x 4 = 240 kcal + fat 50 x 9 = 450 kcal. Total = 1,690 kcal.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1,440 kcal: Counting fat at 4 kcal/g instead of 9 kcal/g gives 1,440.</w:t>
      </w:r>
    </w:p>
    <w:p>
      <w:pPr>
        <w:spacing w:after="40"/>
        <w:ind w:left="360"/>
      </w:pPr>
      <w:r>
        <w:rPr>
          <w:rFonts w:ascii="Times New Roman" w:hAnsi="Times New Roman"/>
          <w:sz w:val="24"/>
          <w:szCs w:val="24"/>
        </w:rPr>
        <w:t xml:space="preserve">C — 3,240 kcal: Multiplying every nutrient by 9 kcal/g gives 3,240.</w:t>
      </w:r>
    </w:p>
    <w:p>
      <w:pPr>
        <w:spacing w:after="40"/>
        <w:ind w:left="360"/>
      </w:pPr>
      <w:r>
        <w:rPr>
          <w:rFonts w:ascii="Times New Roman" w:hAnsi="Times New Roman"/>
          <w:sz w:val="24"/>
          <w:szCs w:val="24"/>
        </w:rPr>
        <w:t xml:space="preserve">D — 1,990 kcal: Counting protein at 9 kcal/g instead of 4 kcal/g gives 1,990.</w:t>
      </w:r>
    </w:p>
    <w:p>
      <w:pPr>
        <w:spacing w:after="40"/>
        <w:ind w:left="360"/>
      </w:pPr>
      <w:r>
        <w:rPr>
          <w:rFonts w:ascii="Times New Roman" w:hAnsi="Times New Roman"/>
          <w:sz w:val="24"/>
          <w:szCs w:val="24"/>
        </w:rPr>
        <w:t xml:space="preserve">⚠️ Exam Trap: Only fat gives 9 kcal/g; carbohydrate and protein both give 4 kcal/g.</w:t>
      </w:r>
    </w:p>
    <w:p>
      <w:pPr>
        <w:spacing w:after="40"/>
        <w:ind w:left="360"/>
      </w:pPr>
      <w:r>
        <w:rPr>
          <w:rFonts w:ascii="Times New Roman" w:hAnsi="Times New Roman"/>
          <w:sz w:val="24"/>
          <w:szCs w:val="24"/>
        </w:rPr>
        <w:t xml:space="preserve">💎 PNC Pearl: 4-4-9 rule: carbohydrate 4, protein 4, fat 9 (alcohol 7) kcal per gram.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labourer whose staple diet is jowar (sorghum) presents with dark scaly dermatitis on the neck and forearms, chronic diarrhoea and memory loss. Deficiency of which vitamin is MOST likely?</w:t>
      </w:r>
    </w:p>
    <w:p>
      <w:pPr>
        <w:spacing w:after="40"/>
        <w:ind w:left="360"/>
      </w:pPr>
      <w:r>
        <w:rPr>
          <w:rFonts w:ascii="Times New Roman" w:hAnsi="Times New Roman"/>
          <w:sz w:val="24"/>
          <w:szCs w:val="24"/>
        </w:rPr>
        <w:t xml:space="preserve">(a) Riboflavin (vitamin B2)</w:t>
      </w:r>
    </w:p>
    <w:p>
      <w:pPr>
        <w:spacing w:after="40"/>
        <w:ind w:left="360"/>
      </w:pPr>
      <w:r>
        <w:rPr>
          <w:rFonts w:ascii="Times New Roman" w:hAnsi="Times New Roman"/>
          <w:sz w:val="24"/>
          <w:szCs w:val="24"/>
        </w:rPr>
        <w:t xml:space="preserve">(b) Thiamine (vitamin B1)</w:t>
      </w:r>
    </w:p>
    <w:p>
      <w:pPr>
        <w:spacing w:after="40"/>
        <w:ind w:left="360"/>
      </w:pPr>
      <w:r>
        <w:rPr>
          <w:rFonts w:ascii="Times New Roman" w:hAnsi="Times New Roman"/>
          <w:sz w:val="24"/>
          <w:szCs w:val="24"/>
        </w:rPr>
        <w:t xml:space="preserve">(c) Ascorbic acid (vitamin C)</w:t>
      </w:r>
    </w:p>
    <w:p>
      <w:pPr>
        <w:spacing w:after="40"/>
        <w:ind w:left="360"/>
      </w:pPr>
      <w:r>
        <w:rPr>
          <w:rFonts w:ascii="Times New Roman" w:hAnsi="Times New Roman"/>
          <w:sz w:val="24"/>
          <w:szCs w:val="24"/>
        </w:rPr>
        <w:t xml:space="preserve">(d) Niacin (vitamin B3)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Niacin (vitamin B3)</w:t>
      </w:r>
    </w:p>
    <w:p>
      <w:pPr>
        <w:spacing w:after="40"/>
        <w:ind w:left="360"/>
      </w:pPr>
      <w:r>
        <w:rPr>
          <w:rFonts w:ascii="Times New Roman" w:hAnsi="Times New Roman"/>
          <w:sz w:val="24"/>
          <w:szCs w:val="24"/>
        </w:rPr>
        <w:t xml:space="preserve">🧠 Clinical Rationale: Dermatitis on sun-exposed skin (Casal's necklace), diarrhoea and dementia are the 3 Ds of pellagra due to niacin deficiency. It occurs in maize and jowar eaters - excess leucine in jowar interferes with conversion of tryptophan to niacin.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Riboflavin (vitamin B2): Riboflavin deficiency causes angular stomatitis, cheilosis and magenta tongue.</w:t>
      </w:r>
    </w:p>
    <w:p>
      <w:pPr>
        <w:spacing w:after="40"/>
        <w:ind w:left="360"/>
      </w:pPr>
      <w:r>
        <w:rPr>
          <w:rFonts w:ascii="Times New Roman" w:hAnsi="Times New Roman"/>
          <w:sz w:val="24"/>
          <w:szCs w:val="24"/>
        </w:rPr>
        <w:t xml:space="preserve">B — Thiamine (vitamin B1): Thiamine deficiency causes beriberi and Wernicke's encephalopathy, not photosensitive dermatitis.</w:t>
      </w:r>
    </w:p>
    <w:p>
      <w:pPr>
        <w:spacing w:after="40"/>
        <w:ind w:left="360"/>
      </w:pPr>
      <w:r>
        <w:rPr>
          <w:rFonts w:ascii="Times New Roman" w:hAnsi="Times New Roman"/>
          <w:sz w:val="24"/>
          <w:szCs w:val="24"/>
        </w:rPr>
        <w:t xml:space="preserve">C — Ascorbic acid (vitamin C): Vitamin C deficiency causes scurvy - bleeding gums and perifollicular haemorrhages.</w:t>
      </w:r>
    </w:p>
    <w:p>
      <w:pPr>
        <w:spacing w:after="40"/>
        <w:ind w:left="360"/>
      </w:pPr>
      <w:r>
        <w:rPr>
          <w:rFonts w:ascii="Times New Roman" w:hAnsi="Times New Roman"/>
          <w:sz w:val="24"/>
          <w:szCs w:val="24"/>
        </w:rPr>
        <w:t xml:space="preserve">⚠️ Exam Trap: The skin lesion on sun-exposed areas plus diarrhoea and dementia - think niacin, not other B vitamins.</w:t>
      </w:r>
    </w:p>
    <w:p>
      <w:pPr>
        <w:spacing w:after="40"/>
        <w:ind w:left="360"/>
      </w:pPr>
      <w:r>
        <w:rPr>
          <w:rFonts w:ascii="Times New Roman" w:hAnsi="Times New Roman"/>
          <w:sz w:val="24"/>
          <w:szCs w:val="24"/>
        </w:rPr>
        <w:t xml:space="preserve">💎 PNC Pearl: Pellagra = 4 Ds: Dermatitis, Diarrhoea, Dementia, Death. Maize (bound niacin) and jowar (excess leucine).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newly operated client says he is worried about losing his job, rates his pain as 8/10 and has an SpO2 of 86% on room air. According to Maslow's hierarchy of needs, which need should the nurse address FIRST?</w:t>
      </w:r>
    </w:p>
    <w:p>
      <w:pPr>
        <w:spacing w:after="40"/>
        <w:ind w:left="360"/>
      </w:pPr>
      <w:r>
        <w:rPr>
          <w:rFonts w:ascii="Times New Roman" w:hAnsi="Times New Roman"/>
          <w:sz w:val="24"/>
          <w:szCs w:val="24"/>
        </w:rPr>
        <w:t xml:space="preserve">(a) Job security</w:t>
      </w:r>
    </w:p>
    <w:p>
      <w:pPr>
        <w:spacing w:after="40"/>
        <w:ind w:left="360"/>
      </w:pPr>
      <w:r>
        <w:rPr>
          <w:rFonts w:ascii="Times New Roman" w:hAnsi="Times New Roman"/>
          <w:sz w:val="24"/>
          <w:szCs w:val="24"/>
        </w:rPr>
        <w:t xml:space="preserve">(b) Self-esteem</w:t>
      </w:r>
    </w:p>
    <w:p>
      <w:pPr>
        <w:spacing w:after="40"/>
        <w:ind w:left="360"/>
      </w:pPr>
      <w:r>
        <w:rPr>
          <w:rFonts w:ascii="Times New Roman" w:hAnsi="Times New Roman"/>
          <w:sz w:val="24"/>
          <w:szCs w:val="24"/>
        </w:rPr>
        <w:t xml:space="preserve">(c) Pain relief</w:t>
      </w:r>
    </w:p>
    <w:p>
      <w:pPr>
        <w:spacing w:after="40"/>
        <w:ind w:left="360"/>
      </w:pPr>
      <w:r>
        <w:rPr>
          <w:rFonts w:ascii="Times New Roman" w:hAnsi="Times New Roman"/>
          <w:sz w:val="24"/>
          <w:szCs w:val="24"/>
        </w:rPr>
        <w:t xml:space="preserve">(d) Oxygenation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Oxygenation</w:t>
      </w:r>
    </w:p>
    <w:p>
      <w:pPr>
        <w:spacing w:after="40"/>
        <w:ind w:left="360"/>
      </w:pPr>
      <w:r>
        <w:rPr>
          <w:rFonts w:ascii="Times New Roman" w:hAnsi="Times New Roman"/>
          <w:sz w:val="24"/>
          <w:szCs w:val="24"/>
        </w:rPr>
        <w:t xml:space="preserve">🧠 Clinical Rationale: Maslow places physiological needs at the base, and within them oxygen comes before everything else. An SpO2 of 86% threatens life, so oxygenation is addressed first; pain (also physiological, but less urgent), safety/security and esteem needs follow.</w:t>
      </w:r>
    </w:p>
    <w:p>
      <w:pPr>
        <w:spacing w:after="40"/>
        <w:ind w:left="360"/>
      </w:pPr>
      <w:r>
        <w:rPr>
          <w:rFonts w:ascii="Times New Roman" w:hAnsi="Times New Roman"/>
          <w:sz w:val="24"/>
          <w:szCs w:val="24"/>
        </w:rPr>
        <w:t xml:space="preserve">🔍 Key Clues: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Job security: Job security is a safety/security need - second level of the hierarchy.</w:t>
      </w:r>
    </w:p>
    <w:p>
      <w:pPr>
        <w:spacing w:after="40"/>
        <w:ind w:left="360"/>
      </w:pPr>
      <w:r>
        <w:rPr>
          <w:rFonts w:ascii="Times New Roman" w:hAnsi="Times New Roman"/>
          <w:sz w:val="24"/>
          <w:szCs w:val="24"/>
        </w:rPr>
        <w:t xml:space="preserve">B — Self-esteem: Esteem is the fourth level, addressed after physiological and safety needs.</w:t>
      </w:r>
    </w:p>
    <w:p>
      <w:pPr>
        <w:spacing w:after="40"/>
        <w:ind w:left="360"/>
      </w:pPr>
      <w:r>
        <w:rPr>
          <w:rFonts w:ascii="Times New Roman" w:hAnsi="Times New Roman"/>
          <w:sz w:val="24"/>
          <w:szCs w:val="24"/>
        </w:rPr>
        <w:t xml:space="preserve">C — Pain relief: Pain is a real physiological need, but hypoxia is an immediate threat to life.</w:t>
      </w:r>
    </w:p>
    <w:p>
      <w:pPr>
        <w:spacing w:after="40"/>
        <w:ind w:left="360"/>
      </w:pPr>
      <w:r>
        <w:rPr>
          <w:rFonts w:ascii="Times New Roman" w:hAnsi="Times New Roman"/>
          <w:sz w:val="24"/>
          <w:szCs w:val="24"/>
        </w:rPr>
        <w:t xml:space="preserve">⚠️ Exam Trap: Pain 8/10 is distracting - airway and oxygen still come before comfort.</w:t>
      </w:r>
    </w:p>
    <w:p>
      <w:pPr>
        <w:spacing w:after="40"/>
        <w:ind w:left="360"/>
      </w:pPr>
      <w:r>
        <w:rPr>
          <w:rFonts w:ascii="Times New Roman" w:hAnsi="Times New Roman"/>
          <w:sz w:val="24"/>
          <w:szCs w:val="24"/>
        </w:rPr>
        <w:t xml:space="preserve">💎 PNC Pearl: Maslow ladder: Physiological -&gt; Safety -&gt; Love/belonging -&gt; Esteem -&gt; Self-actualisation. Oxygen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7-year-old child with asthma receives a star sticker each time he uses his inhaler with the correct technique, and his correct use increases. This learning is an example of:</w:t>
      </w:r>
    </w:p>
    <w:p>
      <w:pPr>
        <w:spacing w:after="40"/>
        <w:ind w:left="360"/>
      </w:pPr>
      <w:r>
        <w:rPr>
          <w:rFonts w:ascii="Times New Roman" w:hAnsi="Times New Roman"/>
          <w:sz w:val="24"/>
          <w:szCs w:val="24"/>
        </w:rPr>
        <w:t xml:space="preserve">(a) Punishment</w:t>
      </w:r>
    </w:p>
    <w:p>
      <w:pPr>
        <w:spacing w:after="40"/>
        <w:ind w:left="360"/>
      </w:pPr>
      <w:r>
        <w:rPr>
          <w:rFonts w:ascii="Times New Roman" w:hAnsi="Times New Roman"/>
          <w:sz w:val="24"/>
          <w:szCs w:val="24"/>
        </w:rPr>
        <w:t xml:space="preserve">(b) Positive reinforcement (operant conditioning)</w:t>
      </w:r>
    </w:p>
    <w:p>
      <w:pPr>
        <w:spacing w:after="40"/>
        <w:ind w:left="360"/>
      </w:pPr>
      <w:r>
        <w:rPr>
          <w:rFonts w:ascii="Times New Roman" w:hAnsi="Times New Roman"/>
          <w:sz w:val="24"/>
          <w:szCs w:val="24"/>
        </w:rPr>
        <w:t xml:space="preserve">(c) Negative reinforcement</w:t>
      </w:r>
    </w:p>
    <w:p>
      <w:pPr>
        <w:spacing w:after="40"/>
        <w:ind w:left="360"/>
      </w:pPr>
      <w:r>
        <w:rPr>
          <w:rFonts w:ascii="Times New Roman" w:hAnsi="Times New Roman"/>
          <w:sz w:val="24"/>
          <w:szCs w:val="24"/>
        </w:rPr>
        <w:t xml:space="preserve">(d) Classical conditioning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Positive reinforcement (operant conditioning)</w:t>
      </w:r>
    </w:p>
    <w:p>
      <w:pPr>
        <w:spacing w:after="40"/>
        <w:ind w:left="360"/>
      </w:pPr>
      <w:r>
        <w:rPr>
          <w:rFonts w:ascii="Times New Roman" w:hAnsi="Times New Roman"/>
          <w:sz w:val="24"/>
          <w:szCs w:val="24"/>
        </w:rPr>
        <w:t xml:space="preserve">🧠 Clinical Rationale: In Skinner's operant conditioning, a pleasant consequence (the sticker) added after a behaviour increases that behaviour - positive reinforcement. Negative reinforcement increases behaviour by removing something unpleasant; punishment decreases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Punishment: Punishment reduces a behaviour; here the behaviour increases.</w:t>
      </w:r>
    </w:p>
    <w:p>
      <w:pPr>
        <w:spacing w:after="40"/>
        <w:ind w:left="360"/>
      </w:pPr>
      <w:r>
        <w:rPr>
          <w:rFonts w:ascii="Times New Roman" w:hAnsi="Times New Roman"/>
          <w:sz w:val="24"/>
          <w:szCs w:val="24"/>
        </w:rPr>
        <w:t xml:space="preserve">C — Negative reinforcement: Negative reinforcement REMOVES an unpleasant stimulus to increase behaviour - nothing is removed here.</w:t>
      </w:r>
    </w:p>
    <w:p>
      <w:pPr>
        <w:spacing w:after="40"/>
        <w:ind w:left="360"/>
      </w:pPr>
      <w:r>
        <w:rPr>
          <w:rFonts w:ascii="Times New Roman" w:hAnsi="Times New Roman"/>
          <w:sz w:val="24"/>
          <w:szCs w:val="24"/>
        </w:rPr>
        <w:t xml:space="preserve">D — Classical conditioning: Classical (Pavlov) pairs two stimuli to produce a reflex response - not a reward for behaviour.</w:t>
      </w:r>
    </w:p>
    <w:p>
      <w:pPr>
        <w:spacing w:after="40"/>
        <w:ind w:left="360"/>
      </w:pPr>
      <w:r>
        <w:rPr>
          <w:rFonts w:ascii="Times New Roman" w:hAnsi="Times New Roman"/>
          <w:sz w:val="24"/>
          <w:szCs w:val="24"/>
        </w:rPr>
        <w:t xml:space="preserve">⚠️ Exam Trap: 'Negative' reinforcement is not punishment - both types of reinforcement INCREASE behaviour.</w:t>
      </w:r>
    </w:p>
    <w:p>
      <w:pPr>
        <w:spacing w:after="40"/>
        <w:ind w:left="360"/>
      </w:pPr>
      <w:r>
        <w:rPr>
          <w:rFonts w:ascii="Times New Roman" w:hAnsi="Times New Roman"/>
          <w:sz w:val="24"/>
          <w:szCs w:val="24"/>
        </w:rPr>
        <w:t xml:space="preserve">💎 PNC Pearl: Skinner: + reinforcement adds a reward; - reinforcement removes discomfort; punishment reduces behaviour.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father refuses hospital admission for his child with high fever until the village faith healer has performed a ritual. Which sociological factor is MOST influencing his health behaviour?</w:t>
      </w:r>
    </w:p>
    <w:p>
      <w:pPr>
        <w:spacing w:after="40"/>
        <w:ind w:left="360"/>
      </w:pPr>
      <w:r>
        <w:rPr>
          <w:rFonts w:ascii="Times New Roman" w:hAnsi="Times New Roman"/>
          <w:sz w:val="24"/>
          <w:szCs w:val="24"/>
        </w:rPr>
        <w:t xml:space="preserve">(a) Cultural beliefs and traditional health practices</w:t>
      </w:r>
    </w:p>
    <w:p>
      <w:pPr>
        <w:spacing w:after="40"/>
        <w:ind w:left="360"/>
      </w:pPr>
      <w:r>
        <w:rPr>
          <w:rFonts w:ascii="Times New Roman" w:hAnsi="Times New Roman"/>
          <w:sz w:val="24"/>
          <w:szCs w:val="24"/>
        </w:rPr>
        <w:t xml:space="preserve">(b) Social stratification</w:t>
      </w:r>
    </w:p>
    <w:p>
      <w:pPr>
        <w:spacing w:after="40"/>
        <w:ind w:left="360"/>
      </w:pPr>
      <w:r>
        <w:rPr>
          <w:rFonts w:ascii="Times New Roman" w:hAnsi="Times New Roman"/>
          <w:sz w:val="24"/>
          <w:szCs w:val="24"/>
        </w:rPr>
        <w:t xml:space="preserve">(c) Social mobility</w:t>
      </w:r>
    </w:p>
    <w:p>
      <w:pPr>
        <w:spacing w:after="40"/>
        <w:ind w:left="360"/>
      </w:pPr>
      <w:r>
        <w:rPr>
          <w:rFonts w:ascii="Times New Roman" w:hAnsi="Times New Roman"/>
          <w:sz w:val="24"/>
          <w:szCs w:val="24"/>
        </w:rPr>
        <w:t xml:space="preserve">(d) Urbanisation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Cultural beliefs and traditional health practices</w:t>
      </w:r>
    </w:p>
    <w:p>
      <w:pPr>
        <w:spacing w:after="40"/>
        <w:ind w:left="360"/>
      </w:pPr>
      <w:r>
        <w:rPr>
          <w:rFonts w:ascii="Times New Roman" w:hAnsi="Times New Roman"/>
          <w:sz w:val="24"/>
          <w:szCs w:val="24"/>
        </w:rPr>
        <w:t xml:space="preserve">🧠 Clinical Rationale: Culture - shared beliefs, values and customs - shapes how illness is explained and where help is sought. The nurse respects the belief, builds rapport with the family and the healer, and explains the danger signs so that modern treatment is accepted without delay.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Social stratification: Stratification is ranking of society into classes or castes - not a belief about illness.</w:t>
      </w:r>
    </w:p>
    <w:p>
      <w:pPr>
        <w:spacing w:after="40"/>
        <w:ind w:left="360"/>
      </w:pPr>
      <w:r>
        <w:rPr>
          <w:rFonts w:ascii="Times New Roman" w:hAnsi="Times New Roman"/>
          <w:sz w:val="24"/>
          <w:szCs w:val="24"/>
        </w:rPr>
        <w:t xml:space="preserve">C — Social mobility: Social mobility is movement of a person between social positions - unrelated here.</w:t>
      </w:r>
    </w:p>
    <w:p>
      <w:pPr>
        <w:spacing w:after="40"/>
        <w:ind w:left="360"/>
      </w:pPr>
      <w:r>
        <w:rPr>
          <w:rFonts w:ascii="Times New Roman" w:hAnsi="Times New Roman"/>
          <w:sz w:val="24"/>
          <w:szCs w:val="24"/>
        </w:rPr>
        <w:t xml:space="preserve">D — Urbanisation: Urbanisation is movement of population to cities; this is a village belief system.</w:t>
      </w:r>
    </w:p>
    <w:p>
      <w:pPr>
        <w:spacing w:after="40"/>
        <w:ind w:left="360"/>
      </w:pPr>
      <w:r>
        <w:rPr>
          <w:rFonts w:ascii="Times New Roman" w:hAnsi="Times New Roman"/>
          <w:sz w:val="24"/>
          <w:szCs w:val="24"/>
        </w:rPr>
        <w:t xml:space="preserve">⚠️ Exam Trap: Choosing a sociological term that sounds big - the behaviour is driven by BELIEFS, i.e. culture.</w:t>
      </w:r>
    </w:p>
    <w:p>
      <w:pPr>
        <w:spacing w:after="40"/>
        <w:ind w:left="360"/>
      </w:pPr>
      <w:r>
        <w:rPr>
          <w:rFonts w:ascii="Times New Roman" w:hAnsi="Times New Roman"/>
          <w:sz w:val="24"/>
          <w:szCs w:val="24"/>
        </w:rPr>
        <w:t xml:space="preserve">💎 PNC Pearl: Culture is learned, shared and transmitted - health beliefs decide first contact (healer, elder, hospital).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Talcott Parsons' concept of the 'sick role', which of the following is an OBLIGATION of the sick person?</w:t>
      </w:r>
    </w:p>
    <w:p>
      <w:pPr>
        <w:spacing w:after="40"/>
        <w:ind w:left="360"/>
      </w:pPr>
      <w:r>
        <w:rPr>
          <w:rFonts w:ascii="Times New Roman" w:hAnsi="Times New Roman"/>
          <w:sz w:val="24"/>
          <w:szCs w:val="24"/>
        </w:rPr>
        <w:t xml:space="preserve">(a) To be permanently exempted from all social responsibilities</w:t>
      </w:r>
    </w:p>
    <w:p>
      <w:pPr>
        <w:spacing w:after="40"/>
        <w:ind w:left="360"/>
      </w:pPr>
      <w:r>
        <w:rPr>
          <w:rFonts w:ascii="Times New Roman" w:hAnsi="Times New Roman"/>
          <w:sz w:val="24"/>
          <w:szCs w:val="24"/>
        </w:rPr>
        <w:t xml:space="preserve">(b) To be held responsible for having caused the illness</w:t>
      </w:r>
    </w:p>
    <w:p>
      <w:pPr>
        <w:spacing w:after="40"/>
        <w:ind w:left="360"/>
      </w:pPr>
      <w:r>
        <w:rPr>
          <w:rFonts w:ascii="Times New Roman" w:hAnsi="Times New Roman"/>
          <w:sz w:val="24"/>
          <w:szCs w:val="24"/>
        </w:rPr>
        <w:t xml:space="preserve">(c) To refuse medical advice at will</w:t>
      </w:r>
    </w:p>
    <w:p>
      <w:pPr>
        <w:spacing w:after="40"/>
        <w:ind w:left="360"/>
      </w:pPr>
      <w:r>
        <w:rPr>
          <w:rFonts w:ascii="Times New Roman" w:hAnsi="Times New Roman"/>
          <w:sz w:val="24"/>
          <w:szCs w:val="24"/>
        </w:rPr>
        <w:t xml:space="preserve">(d) To seek technically competent help and cooperate in getting well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To seek technically competent help and cooperate in getting well</w:t>
      </w:r>
    </w:p>
    <w:p>
      <w:pPr>
        <w:spacing w:after="40"/>
        <w:ind w:left="360"/>
      </w:pPr>
      <w:r>
        <w:rPr>
          <w:rFonts w:ascii="Times New Roman" w:hAnsi="Times New Roman"/>
          <w:sz w:val="24"/>
          <w:szCs w:val="24"/>
        </w:rPr>
        <w:t xml:space="preserve">🧠 Clinical Rationale: Parsons described two rights (temporary exemption from normal duties; not being blamed for the illness) and two obligations (wanting to get well; seeking competent help and cooperating with treatment) of the sick role.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To be permanently exempted from all social responsibilities: Exemption is a right, and it is only temporary - not permanent.</w:t>
      </w:r>
    </w:p>
    <w:p>
      <w:pPr>
        <w:spacing w:after="40"/>
        <w:ind w:left="360"/>
      </w:pPr>
      <w:r>
        <w:rPr>
          <w:rFonts w:ascii="Times New Roman" w:hAnsi="Times New Roman"/>
          <w:sz w:val="24"/>
          <w:szCs w:val="24"/>
        </w:rPr>
        <w:t xml:space="preserve">B — To be held responsible for having caused the illness: Parsons says the sick person is NOT held responsible - that is a right.</w:t>
      </w:r>
    </w:p>
    <w:p>
      <w:pPr>
        <w:spacing w:after="40"/>
        <w:ind w:left="360"/>
      </w:pPr>
      <w:r>
        <w:rPr>
          <w:rFonts w:ascii="Times New Roman" w:hAnsi="Times New Roman"/>
          <w:sz w:val="24"/>
          <w:szCs w:val="24"/>
        </w:rPr>
        <w:t xml:space="preserve">C — To refuse medical advice at will: Refusing help contradicts the obligation to cooperate with treatment.</w:t>
      </w:r>
    </w:p>
    <w:p>
      <w:pPr>
        <w:spacing w:after="40"/>
        <w:ind w:left="360"/>
      </w:pPr>
      <w:r>
        <w:rPr>
          <w:rFonts w:ascii="Times New Roman" w:hAnsi="Times New Roman"/>
          <w:sz w:val="24"/>
          <w:szCs w:val="24"/>
        </w:rPr>
        <w:t xml:space="preserve">⚠️ Exam Trap: Distinguish rights (exemption, no blame) from obligations (want to recover, seek help).</w:t>
      </w:r>
    </w:p>
    <w:p>
      <w:pPr>
        <w:spacing w:after="40"/>
        <w:ind w:left="360"/>
      </w:pPr>
      <w:r>
        <w:rPr>
          <w:rFonts w:ascii="Times New Roman" w:hAnsi="Times New Roman"/>
          <w:sz w:val="24"/>
          <w:szCs w:val="24"/>
        </w:rPr>
        <w:t xml:space="preserve">💎 PNC Pearl: Sick role (Parsons, 1951): 2 rights + 2 obligations - exempt &amp; not blamed; want to get well &amp; seek help.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sample is described as 'random' when:</w:t>
      </w:r>
    </w:p>
    <w:p>
      <w:pPr>
        <w:spacing w:after="40"/>
        <w:ind w:left="360"/>
      </w:pPr>
      <w:r>
        <w:rPr>
          <w:rFonts w:ascii="Times New Roman" w:hAnsi="Times New Roman"/>
          <w:sz w:val="24"/>
          <w:szCs w:val="24"/>
        </w:rPr>
        <w:t xml:space="preserve">(a) Only the first patient is chosen</w:t>
      </w:r>
    </w:p>
    <w:p>
      <w:pPr>
        <w:spacing w:after="40"/>
        <w:ind w:left="360"/>
      </w:pPr>
      <w:r>
        <w:rPr>
          <w:rFonts w:ascii="Times New Roman" w:hAnsi="Times New Roman"/>
          <w:sz w:val="24"/>
          <w:szCs w:val="24"/>
        </w:rPr>
        <w:t xml:space="preserve">(b) Every member of the population has an equal chance of being selected</w:t>
      </w:r>
    </w:p>
    <w:p>
      <w:pPr>
        <w:spacing w:after="40"/>
        <w:ind w:left="360"/>
      </w:pPr>
      <w:r>
        <w:rPr>
          <w:rFonts w:ascii="Times New Roman" w:hAnsi="Times New Roman"/>
          <w:sz w:val="24"/>
          <w:szCs w:val="24"/>
        </w:rPr>
        <w:t xml:space="preserve">(c) The researcher picks friends</w:t>
      </w:r>
    </w:p>
    <w:p>
      <w:pPr>
        <w:spacing w:after="40"/>
        <w:ind w:left="360"/>
      </w:pPr>
      <w:r>
        <w:rPr>
          <w:rFonts w:ascii="Times New Roman" w:hAnsi="Times New Roman"/>
          <w:sz w:val="24"/>
          <w:szCs w:val="24"/>
        </w:rPr>
        <w:t xml:space="preserve">(d) Only volunteers are chosen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Every member of the population has an equal chance of being selected</w:t>
      </w:r>
    </w:p>
    <w:p>
      <w:pPr>
        <w:spacing w:after="40"/>
        <w:ind w:left="360"/>
      </w:pPr>
      <w:r>
        <w:rPr>
          <w:rFonts w:ascii="Times New Roman" w:hAnsi="Times New Roman"/>
          <w:sz w:val="24"/>
          <w:szCs w:val="24"/>
        </w:rPr>
        <w:t xml:space="preserve">🧠 Clinical Rationale: Random sampling gives each population member an equal and independent chance of selection - reducing bias and improving generalizability of the results.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the first patient is chosen: Picking the first case is convenience sampling and gives no equal chance.</w:t>
      </w:r>
    </w:p>
    <w:p>
      <w:pPr>
        <w:spacing w:after="40"/>
        <w:ind w:left="360"/>
      </w:pPr>
      <w:r>
        <w:rPr>
          <w:rFonts w:ascii="Times New Roman" w:hAnsi="Times New Roman"/>
          <w:sz w:val="24"/>
          <w:szCs w:val="24"/>
        </w:rPr>
        <w:t xml:space="preserve">C — The researcher picks friends: Choosing acquaintances is convenience or purposive sampling.</w:t>
      </w:r>
    </w:p>
    <w:p>
      <w:pPr>
        <w:spacing w:after="40"/>
        <w:ind w:left="360"/>
      </w:pPr>
      <w:r>
        <w:rPr>
          <w:rFonts w:ascii="Times New Roman" w:hAnsi="Times New Roman"/>
          <w:sz w:val="24"/>
          <w:szCs w:val="24"/>
        </w:rPr>
        <w:t xml:space="preserve">D — Only volunteers are chosen: Volunteer selection is convenience/self-selection sampling - biased.</w:t>
      </w:r>
    </w:p>
    <w:p>
      <w:pPr>
        <w:spacing w:after="40"/>
        <w:ind w:left="360"/>
      </w:pPr>
      <w:r>
        <w:rPr>
          <w:rFonts w:ascii="Times New Roman" w:hAnsi="Times New Roman"/>
          <w:sz w:val="24"/>
          <w:szCs w:val="24"/>
        </w:rPr>
        <w:t xml:space="preserve">⚠️ Exam Trap: Systematic sampling (every kth unit) is probability sampling only if the starting point is random.</w:t>
      </w:r>
    </w:p>
    <w:p>
      <w:pPr>
        <w:spacing w:after="40"/>
        <w:ind w:left="360"/>
      </w:pPr>
      <w:r>
        <w:rPr>
          <w:rFonts w:ascii="Times New Roman" w:hAnsi="Times New Roman"/>
          <w:sz w:val="24"/>
          <w:szCs w:val="24"/>
        </w:rPr>
        <w:t xml:space="preserve">💎 PNC Pearl: Probability: simple random, systematic, stratified, cluster; non-probability: convenience, purposive, quota, snowball.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'informed consent' in nursing research requires that the participant:</w:t>
      </w:r>
    </w:p>
    <w:p>
      <w:pPr>
        <w:spacing w:after="40"/>
        <w:ind w:left="360"/>
      </w:pPr>
      <w:r>
        <w:rPr>
          <w:rFonts w:ascii="Times New Roman" w:hAnsi="Times New Roman"/>
          <w:sz w:val="24"/>
          <w:szCs w:val="24"/>
        </w:rPr>
        <w:t xml:space="preserve">(a) Must complete the study no matter what</w:t>
      </w:r>
    </w:p>
    <w:p>
      <w:pPr>
        <w:spacing w:after="40"/>
        <w:ind w:left="360"/>
      </w:pPr>
      <w:r>
        <w:rPr>
          <w:rFonts w:ascii="Times New Roman" w:hAnsi="Times New Roman"/>
          <w:sz w:val="24"/>
          <w:szCs w:val="24"/>
        </w:rPr>
        <w:t xml:space="preserve">(b) Signs without reading</w:t>
      </w:r>
    </w:p>
    <w:p>
      <w:pPr>
        <w:spacing w:after="40"/>
        <w:ind w:left="360"/>
      </w:pPr>
      <w:r>
        <w:rPr>
          <w:rFonts w:ascii="Times New Roman" w:hAnsi="Times New Roman"/>
          <w:sz w:val="24"/>
          <w:szCs w:val="24"/>
        </w:rPr>
        <w:t xml:space="preserve">(c) Pays for the study</w:t>
      </w:r>
    </w:p>
    <w:p>
      <w:pPr>
        <w:spacing w:after="40"/>
        <w:ind w:left="360"/>
      </w:pPr>
      <w:r>
        <w:rPr>
          <w:rFonts w:ascii="Times New Roman" w:hAnsi="Times New Roman"/>
          <w:sz w:val="24"/>
          <w:szCs w:val="24"/>
        </w:rPr>
        <w:t xml:space="preserve">(d) Is given full information and voluntarily agrees, with the right to withdraw anytime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Is given full information and voluntarily agrees, with the right to withdraw anytime</w:t>
      </w:r>
    </w:p>
    <w:p>
      <w:pPr>
        <w:spacing w:after="40"/>
        <w:ind w:left="360"/>
      </w:pPr>
      <w:r>
        <w:rPr>
          <w:rFonts w:ascii="Times New Roman" w:hAnsi="Times New Roman"/>
          <w:sz w:val="24"/>
          <w:szCs w:val="24"/>
        </w:rPr>
        <w:t xml:space="preserve">🧠 Clinical Rationale: Informed consent - information, comprehension, and voluntariness - protects autonomy; the participant may withdraw at any time without penalty, and confidentiality is maintained.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Must complete the study no matter what: Participants may withdraw at any time without penalty.</w:t>
      </w:r>
    </w:p>
    <w:p>
      <w:pPr>
        <w:spacing w:after="40"/>
        <w:ind w:left="360"/>
      </w:pPr>
      <w:r>
        <w:rPr>
          <w:rFonts w:ascii="Times New Roman" w:hAnsi="Times New Roman"/>
          <w:sz w:val="24"/>
          <w:szCs w:val="24"/>
        </w:rPr>
        <w:t xml:space="preserve">B — Signs without reading: Signing without understanding is not informed - comprehension is required.</w:t>
      </w:r>
    </w:p>
    <w:p>
      <w:pPr>
        <w:spacing w:after="40"/>
        <w:ind w:left="360"/>
      </w:pPr>
      <w:r>
        <w:rPr>
          <w:rFonts w:ascii="Times New Roman" w:hAnsi="Times New Roman"/>
          <w:sz w:val="24"/>
          <w:szCs w:val="24"/>
        </w:rPr>
        <w:t xml:space="preserve">C — Pays for the study: Participants never pay; the research costs are borne by the investigator/sponsor.</w:t>
      </w:r>
    </w:p>
    <w:p>
      <w:pPr>
        <w:spacing w:after="40"/>
        <w:ind w:left="360"/>
      </w:pPr>
      <w:r>
        <w:rPr>
          <w:rFonts w:ascii="Times New Roman" w:hAnsi="Times New Roman"/>
          <w:sz w:val="24"/>
          <w:szCs w:val="24"/>
        </w:rPr>
        <w:t xml:space="preserve">⚠️ Exam Trap: Consent is a continuing process - the right to withdraw exists throughout the study.</w:t>
      </w:r>
    </w:p>
    <w:p>
      <w:pPr>
        <w:spacing w:after="40"/>
        <w:ind w:left="360"/>
      </w:pPr>
      <w:r>
        <w:rPr>
          <w:rFonts w:ascii="Times New Roman" w:hAnsi="Times New Roman"/>
          <w:sz w:val="24"/>
          <w:szCs w:val="24"/>
        </w:rPr>
        <w:t xml:space="preserve">💎 PNC Pearl: Belmont principles: respect for persons, beneficence, justice; ICMR guidelines 2017 govern Indian research.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'critical pathway' (clinical pathway) in health care is used to:</w:t>
      </w:r>
    </w:p>
    <w:p>
      <w:pPr>
        <w:spacing w:after="40"/>
        <w:ind w:left="360"/>
      </w:pPr>
      <w:r>
        <w:rPr>
          <w:rFonts w:ascii="Times New Roman" w:hAnsi="Times New Roman"/>
          <w:sz w:val="24"/>
          <w:szCs w:val="24"/>
        </w:rPr>
        <w:t xml:space="preserve">(a) Increase hospital costs</w:t>
      </w:r>
    </w:p>
    <w:p>
      <w:pPr>
        <w:spacing w:after="40"/>
        <w:ind w:left="360"/>
      </w:pPr>
      <w:r>
        <w:rPr>
          <w:rFonts w:ascii="Times New Roman" w:hAnsi="Times New Roman"/>
          <w:sz w:val="24"/>
          <w:szCs w:val="24"/>
        </w:rPr>
        <w:t xml:space="preserve">(b) Eliminate documentation</w:t>
      </w:r>
    </w:p>
    <w:p>
      <w:pPr>
        <w:spacing w:after="40"/>
        <w:ind w:left="360"/>
      </w:pPr>
      <w:r>
        <w:rPr>
          <w:rFonts w:ascii="Times New Roman" w:hAnsi="Times New Roman"/>
          <w:sz w:val="24"/>
          <w:szCs w:val="24"/>
        </w:rPr>
        <w:t xml:space="preserve">(c) Standardize the sequence and timing of interventions for a diagnosis</w:t>
      </w:r>
    </w:p>
    <w:p>
      <w:pPr>
        <w:spacing w:after="40"/>
        <w:ind w:left="360"/>
      </w:pPr>
      <w:r>
        <w:rPr>
          <w:rFonts w:ascii="Times New Roman" w:hAnsi="Times New Roman"/>
          <w:sz w:val="24"/>
          <w:szCs w:val="24"/>
        </w:rPr>
        <w:t xml:space="preserve">(d) Replace all nurses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Standardize the sequence and timing of interventions for a diagnosis</w:t>
      </w:r>
    </w:p>
    <w:p>
      <w:pPr>
        <w:spacing w:after="40"/>
        <w:ind w:left="360"/>
      </w:pPr>
      <w:r>
        <w:rPr>
          <w:rFonts w:ascii="Times New Roman" w:hAnsi="Times New Roman"/>
          <w:sz w:val="24"/>
          <w:szCs w:val="24"/>
        </w:rPr>
        <w:t xml:space="preserve">🧠 Clinical Rationale: Clinical pathways map expected care steps and outcomes for common diagnoses - reducing variation, length of stay, and cost while maintaining quality.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hospital costs: Pathways aim to reduce cost and length of stay.</w:t>
      </w:r>
    </w:p>
    <w:p>
      <w:pPr>
        <w:spacing w:after="40"/>
        <w:ind w:left="360"/>
      </w:pPr>
      <w:r>
        <w:rPr>
          <w:rFonts w:ascii="Times New Roman" w:hAnsi="Times New Roman"/>
          <w:sz w:val="24"/>
          <w:szCs w:val="24"/>
        </w:rPr>
        <w:t xml:space="preserve">B — Eliminate documentation: Pathways ARE a documentation tool; variances must be recorded.</w:t>
      </w:r>
    </w:p>
    <w:p>
      <w:pPr>
        <w:spacing w:after="40"/>
        <w:ind w:left="360"/>
      </w:pPr>
      <w:r>
        <w:rPr>
          <w:rFonts w:ascii="Times New Roman" w:hAnsi="Times New Roman"/>
          <w:sz w:val="24"/>
          <w:szCs w:val="24"/>
        </w:rPr>
        <w:t xml:space="preserve">D — Replace all nurses: Pathways guide multidisciplinary care; they never replace staff.</w:t>
      </w:r>
    </w:p>
    <w:p>
      <w:pPr>
        <w:spacing w:after="40"/>
        <w:ind w:left="360"/>
      </w:pPr>
      <w:r>
        <w:rPr>
          <w:rFonts w:ascii="Times New Roman" w:hAnsi="Times New Roman"/>
          <w:sz w:val="24"/>
          <w:szCs w:val="24"/>
        </w:rPr>
        <w:t xml:space="preserve">⚠️ Exam Trap: A deviation from the pathway is called a 'variance' - it must be documented and analysed.</w:t>
      </w:r>
    </w:p>
    <w:p>
      <w:pPr>
        <w:spacing w:after="40"/>
        <w:ind w:left="360"/>
      </w:pPr>
      <w:r>
        <w:rPr>
          <w:rFonts w:ascii="Times New Roman" w:hAnsi="Times New Roman"/>
          <w:sz w:val="24"/>
          <w:szCs w:val="24"/>
        </w:rPr>
        <w:t xml:space="preserve">💎 PNC Pearl: Critical pathway = multidisciplinary, time-framed plan for a diagnosis; outcome-based, reduces LOS.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sudden mass-casualty admission after a bus accident, the nurse in charge gives quick, clear orders to each staff member without seeking their opinions. Which leadership style is she using, and appropriately so?</w:t>
      </w:r>
    </w:p>
    <w:p>
      <w:pPr>
        <w:spacing w:after="40"/>
        <w:ind w:left="360"/>
      </w:pPr>
      <w:r>
        <w:rPr>
          <w:rFonts w:ascii="Times New Roman" w:hAnsi="Times New Roman"/>
          <w:sz w:val="24"/>
          <w:szCs w:val="24"/>
        </w:rPr>
        <w:t xml:space="preserve">(a) Democratic</w:t>
      </w:r>
    </w:p>
    <w:p>
      <w:pPr>
        <w:spacing w:after="40"/>
        <w:ind w:left="360"/>
      </w:pPr>
      <w:r>
        <w:rPr>
          <w:rFonts w:ascii="Times New Roman" w:hAnsi="Times New Roman"/>
          <w:sz w:val="24"/>
          <w:szCs w:val="24"/>
        </w:rPr>
        <w:t xml:space="preserve">(b) Autocratic</w:t>
      </w:r>
    </w:p>
    <w:p>
      <w:pPr>
        <w:spacing w:after="40"/>
        <w:ind w:left="360"/>
      </w:pPr>
      <w:r>
        <w:rPr>
          <w:rFonts w:ascii="Times New Roman" w:hAnsi="Times New Roman"/>
          <w:sz w:val="24"/>
          <w:szCs w:val="24"/>
        </w:rPr>
        <w:t xml:space="preserve">(c) Bureaucratic</w:t>
      </w:r>
    </w:p>
    <w:p>
      <w:pPr>
        <w:spacing w:after="40"/>
        <w:ind w:left="360"/>
      </w:pPr>
      <w:r>
        <w:rPr>
          <w:rFonts w:ascii="Times New Roman" w:hAnsi="Times New Roman"/>
          <w:sz w:val="24"/>
          <w:szCs w:val="24"/>
        </w:rPr>
        <w:t xml:space="preserve">(d) Laissez-faire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Autocratic</w:t>
      </w:r>
    </w:p>
    <w:p>
      <w:pPr>
        <w:spacing w:after="40"/>
        <w:ind w:left="360"/>
      </w:pPr>
      <w:r>
        <w:rPr>
          <w:rFonts w:ascii="Times New Roman" w:hAnsi="Times New Roman"/>
          <w:sz w:val="24"/>
          <w:szCs w:val="24"/>
        </w:rPr>
        <w:t xml:space="preserve">🧠 Clinical Rationale: In an emergency where decisions must be fast and staff need clear direction, an autocratic (directive) style is effective. Democratic leadership suits planning and routine situations; laissez-faire suits highly skilled, self-directed teams.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Democratic: Democratic leaders involve staff in decisions - too slow for a mass-casualty situation.</w:t>
      </w:r>
    </w:p>
    <w:p>
      <w:pPr>
        <w:spacing w:after="40"/>
        <w:ind w:left="360"/>
      </w:pPr>
      <w:r>
        <w:rPr>
          <w:rFonts w:ascii="Times New Roman" w:hAnsi="Times New Roman"/>
          <w:sz w:val="24"/>
          <w:szCs w:val="24"/>
        </w:rPr>
        <w:t xml:space="preserve">C — Bureaucratic: Bureaucratic leaders go strictly by rules and procedures, not by quick personal direction.</w:t>
      </w:r>
    </w:p>
    <w:p>
      <w:pPr>
        <w:spacing w:after="40"/>
        <w:ind w:left="360"/>
      </w:pPr>
      <w:r>
        <w:rPr>
          <w:rFonts w:ascii="Times New Roman" w:hAnsi="Times New Roman"/>
          <w:sz w:val="24"/>
          <w:szCs w:val="24"/>
        </w:rPr>
        <w:t xml:space="preserve">D — Laissez-faire: Laissez-faire gives minimal direction - dangerous in an emergency.</w:t>
      </w:r>
    </w:p>
    <w:p>
      <w:pPr>
        <w:spacing w:after="40"/>
        <w:ind w:left="360"/>
      </w:pPr>
      <w:r>
        <w:rPr>
          <w:rFonts w:ascii="Times New Roman" w:hAnsi="Times New Roman"/>
          <w:sz w:val="24"/>
          <w:szCs w:val="24"/>
        </w:rPr>
        <w:t xml:space="preserve">⚠️ Exam Trap: Autocratic is not always 'bad' - in crisis situations it is the most appropriate style.</w:t>
      </w:r>
    </w:p>
    <w:p>
      <w:pPr>
        <w:spacing w:after="40"/>
        <w:ind w:left="360"/>
      </w:pPr>
      <w:r>
        <w:rPr>
          <w:rFonts w:ascii="Times New Roman" w:hAnsi="Times New Roman"/>
          <w:sz w:val="24"/>
          <w:szCs w:val="24"/>
        </w:rPr>
        <w:t xml:space="preserve">💎 PNC Pearl: Crisis = autocratic; routine/planning = democratic; expert self-directed team = laissez-faire.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fasting blood glucose level in an adult is:</w:t>
      </w:r>
    </w:p>
    <w:p>
      <w:pPr>
        <w:spacing w:after="40"/>
        <w:ind w:left="360"/>
      </w:pPr>
      <w:r>
        <w:rPr>
          <w:rFonts w:ascii="Times New Roman" w:hAnsi="Times New Roman"/>
          <w:sz w:val="24"/>
          <w:szCs w:val="24"/>
        </w:rPr>
        <w:t xml:space="preserve">(a) 200-300 mg/dL</w:t>
      </w:r>
    </w:p>
    <w:p>
      <w:pPr>
        <w:spacing w:after="40"/>
        <w:ind w:left="360"/>
      </w:pPr>
      <w:r>
        <w:rPr>
          <w:rFonts w:ascii="Times New Roman" w:hAnsi="Times New Roman"/>
          <w:sz w:val="24"/>
          <w:szCs w:val="24"/>
        </w:rPr>
        <w:t xml:space="preserve">(b) 150-200 mg/dL</w:t>
      </w:r>
    </w:p>
    <w:p>
      <w:pPr>
        <w:spacing w:after="40"/>
        <w:ind w:left="360"/>
      </w:pPr>
      <w:r>
        <w:rPr>
          <w:rFonts w:ascii="Times New Roman" w:hAnsi="Times New Roman"/>
          <w:sz w:val="24"/>
          <w:szCs w:val="24"/>
        </w:rPr>
        <w:t xml:space="preserve">(c) 70-100 mg/dL</w:t>
      </w:r>
    </w:p>
    <w:p>
      <w:pPr>
        <w:spacing w:after="40"/>
        <w:ind w:left="360"/>
      </w:pPr>
      <w:r>
        <w:rPr>
          <w:rFonts w:ascii="Times New Roman" w:hAnsi="Times New Roman"/>
          <w:sz w:val="24"/>
          <w:szCs w:val="24"/>
        </w:rPr>
        <w:t xml:space="preserve">(d) 50-60 mg/dL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70-100 mg/dL</w:t>
      </w:r>
    </w:p>
    <w:p>
      <w:pPr>
        <w:spacing w:after="40"/>
        <w:ind w:left="360"/>
      </w:pPr>
      <w:r>
        <w:rPr>
          <w:rFonts w:ascii="Times New Roman" w:hAnsi="Times New Roman"/>
          <w:sz w:val="24"/>
          <w:szCs w:val="24"/>
        </w:rPr>
        <w:t xml:space="preserve">🧠 Clinical Rationale: Normal fasting glucose is 70-100 mg/dL; 100-125 is impaired fasting glucose (prediabetes); 126 mg/dL or above on two occasions indicates diabetes.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200-300 mg/dL: 200-300 mg/dL is marked hyperglycaemia.</w:t>
      </w:r>
    </w:p>
    <w:p>
      <w:pPr>
        <w:spacing w:after="40"/>
        <w:ind w:left="360"/>
      </w:pPr>
      <w:r>
        <w:rPr>
          <w:rFonts w:ascii="Times New Roman" w:hAnsi="Times New Roman"/>
          <w:sz w:val="24"/>
          <w:szCs w:val="24"/>
        </w:rPr>
        <w:t xml:space="preserve">B — 150-200 mg/dL: 150-200 fasting is in the diabetic range (&gt;=126 mg/dL).</w:t>
      </w:r>
    </w:p>
    <w:p>
      <w:pPr>
        <w:spacing w:after="40"/>
        <w:ind w:left="360"/>
      </w:pPr>
      <w:r>
        <w:rPr>
          <w:rFonts w:ascii="Times New Roman" w:hAnsi="Times New Roman"/>
          <w:sz w:val="24"/>
          <w:szCs w:val="24"/>
        </w:rPr>
        <w:t xml:space="preserve">D — 50-60 mg/dL: Below 70 mg/dL is hypoglycaemia.</w:t>
      </w:r>
    </w:p>
    <w:p>
      <w:pPr>
        <w:spacing w:after="40"/>
        <w:ind w:left="360"/>
      </w:pPr>
      <w:r>
        <w:rPr>
          <w:rFonts w:ascii="Times New Roman" w:hAnsi="Times New Roman"/>
          <w:sz w:val="24"/>
          <w:szCs w:val="24"/>
        </w:rPr>
        <w:t xml:space="preserve">⚠️ Exam Trap: Fasting diabetes cut-off is 126, but random/2-h OGTT cut-off is 200 mg/dL.</w:t>
      </w:r>
    </w:p>
    <w:p>
      <w:pPr>
        <w:spacing w:after="40"/>
        <w:ind w:left="360"/>
      </w:pPr>
      <w:r>
        <w:rPr>
          <w:rFonts w:ascii="Times New Roman" w:hAnsi="Times New Roman"/>
          <w:sz w:val="24"/>
          <w:szCs w:val="24"/>
        </w:rPr>
        <w:t xml:space="preserve">💎 PNC Pearl: FBS &lt;100 normal, 100-125 IFG, &gt;=126 DM; HbA1c &gt;=6.5% DM.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histopathology report describes 'coagulative necrosis' in the tissue examined. This type of necrosis is MOST characteristic of:</w:t>
      </w:r>
    </w:p>
    <w:p>
      <w:pPr>
        <w:spacing w:after="40"/>
        <w:ind w:left="360"/>
      </w:pPr>
      <w:r>
        <w:rPr>
          <w:rFonts w:ascii="Times New Roman" w:hAnsi="Times New Roman"/>
          <w:sz w:val="24"/>
          <w:szCs w:val="24"/>
        </w:rPr>
        <w:t xml:space="preserve">(a) Pulmonary tuberculosis</w:t>
      </w:r>
    </w:p>
    <w:p>
      <w:pPr>
        <w:spacing w:after="40"/>
        <w:ind w:left="360"/>
      </w:pPr>
      <w:r>
        <w:rPr>
          <w:rFonts w:ascii="Times New Roman" w:hAnsi="Times New Roman"/>
          <w:sz w:val="24"/>
          <w:szCs w:val="24"/>
        </w:rPr>
        <w:t xml:space="preserve">(b) Myocardial infarction</w:t>
      </w:r>
    </w:p>
    <w:p>
      <w:pPr>
        <w:spacing w:after="40"/>
        <w:ind w:left="360"/>
      </w:pPr>
      <w:r>
        <w:rPr>
          <w:rFonts w:ascii="Times New Roman" w:hAnsi="Times New Roman"/>
          <w:sz w:val="24"/>
          <w:szCs w:val="24"/>
        </w:rPr>
        <w:t xml:space="preserve">(c) Acute pancreatitis</w:t>
      </w:r>
    </w:p>
    <w:p>
      <w:pPr>
        <w:spacing w:after="40"/>
        <w:ind w:left="360"/>
      </w:pPr>
      <w:r>
        <w:rPr>
          <w:rFonts w:ascii="Times New Roman" w:hAnsi="Times New Roman"/>
          <w:sz w:val="24"/>
          <w:szCs w:val="24"/>
        </w:rPr>
        <w:t xml:space="preserve">(d) Cerebral infarction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Myocardial infarction</w:t>
      </w:r>
    </w:p>
    <w:p>
      <w:pPr>
        <w:spacing w:after="40"/>
        <w:ind w:left="360"/>
      </w:pPr>
      <w:r>
        <w:rPr>
          <w:rFonts w:ascii="Times New Roman" w:hAnsi="Times New Roman"/>
          <w:sz w:val="24"/>
          <w:szCs w:val="24"/>
        </w:rPr>
        <w:t xml:space="preserve">🧠 Clinical Rationale: Coagulative necrosis, in which the cell outline is preserved, is the typical pattern of ischaemic death in solid organs such as the heart and kidney. The brain undergoes liquefactive necrosis, tuberculosis produces caseous necrosis and pancreatitis produces fat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Pulmonary tuberculosis: Tuberculosis produces caseous (cheese-like) necrosis within granulomas.</w:t>
      </w:r>
    </w:p>
    <w:p>
      <w:pPr>
        <w:spacing w:after="40"/>
        <w:ind w:left="360"/>
      </w:pPr>
      <w:r>
        <w:rPr>
          <w:rFonts w:ascii="Times New Roman" w:hAnsi="Times New Roman"/>
          <w:sz w:val="24"/>
          <w:szCs w:val="24"/>
        </w:rPr>
        <w:t xml:space="preserve">C — Acute pancreatitis: Pancreatic lipases cause enzymatic fat necrosis with chalky calcium soap deposits.</w:t>
      </w:r>
    </w:p>
    <w:p>
      <w:pPr>
        <w:spacing w:after="40"/>
        <w:ind w:left="360"/>
      </w:pPr>
      <w:r>
        <w:rPr>
          <w:rFonts w:ascii="Times New Roman" w:hAnsi="Times New Roman"/>
          <w:sz w:val="24"/>
          <w:szCs w:val="24"/>
        </w:rPr>
        <w:t xml:space="preserve">D — Cerebral infarction: Brain infarcts undergo liquefactive necrosis because of high lipid and enzyme content.</w:t>
      </w:r>
    </w:p>
    <w:p>
      <w:pPr>
        <w:spacing w:after="40"/>
        <w:ind w:left="360"/>
      </w:pPr>
      <w:r>
        <w:rPr>
          <w:rFonts w:ascii="Times New Roman" w:hAnsi="Times New Roman"/>
          <w:sz w:val="24"/>
          <w:szCs w:val="24"/>
        </w:rPr>
        <w:t xml:space="preserve">⚠️ Exam Trap: All infarcts are not coagulative - the brain is the exception (liquefactive).</w:t>
      </w:r>
    </w:p>
    <w:p>
      <w:pPr>
        <w:spacing w:after="40"/>
        <w:ind w:left="360"/>
      </w:pPr>
      <w:r>
        <w:rPr>
          <w:rFonts w:ascii="Times New Roman" w:hAnsi="Times New Roman"/>
          <w:sz w:val="24"/>
          <w:szCs w:val="24"/>
        </w:rPr>
        <w:t xml:space="preserve">💎 PNC Pearl: Necrosis types: Coagulative - heart/kidney; Liquefactive - brain/abscess; Caseous - TB; Fat - pancreas; Fibrinoid - vessels.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with haemophilia A (X-linked recessive) marries a woman who is neither affected nor a carrier. What is the probability that their DAUGHTER will be a carrier?</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100%</w:t>
      </w:r>
    </w:p>
    <w:p>
      <w:pPr>
        <w:spacing w:after="40"/>
        <w:ind w:left="360"/>
      </w:pPr>
      <w:r>
        <w:rPr>
          <w:rFonts w:ascii="Times New Roman" w:hAnsi="Times New Roman"/>
          <w:sz w:val="24"/>
          <w:szCs w:val="24"/>
        </w:rPr>
        <w:t xml:space="preserve">🧠 Clinical Rationale: An affected father passes his only X chromosome (carrying the haemophilia gene) to every daughter and his Y chromosome to every son. So all daughters are carriers (100%) and no son is affected, because sons receive the mother's normal 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50% is the carrier risk for daughters of a CARRIER MOTHER, not of an affected father.</w:t>
      </w:r>
    </w:p>
    <w:p>
      <w:pPr>
        <w:spacing w:after="40"/>
        <w:ind w:left="360"/>
      </w:pPr>
      <w:r>
        <w:rPr>
          <w:rFonts w:ascii="Times New Roman" w:hAnsi="Times New Roman"/>
          <w:sz w:val="24"/>
          <w:szCs w:val="24"/>
        </w:rPr>
        <w:t xml:space="preserve">B — 0%: Zero is the risk for SONS here - daughters always receive the father's X.</w:t>
      </w:r>
    </w:p>
    <w:p>
      <w:pPr>
        <w:spacing w:after="40"/>
        <w:ind w:left="360"/>
      </w:pPr>
      <w:r>
        <w:rPr>
          <w:rFonts w:ascii="Times New Roman" w:hAnsi="Times New Roman"/>
          <w:sz w:val="24"/>
          <w:szCs w:val="24"/>
        </w:rPr>
        <w:t xml:space="preserve">D — 25%: 25% applies to autosomal recessive carrier x carrier crosses.</w:t>
      </w:r>
    </w:p>
    <w:p>
      <w:pPr>
        <w:spacing w:after="40"/>
        <w:ind w:left="360"/>
      </w:pPr>
      <w:r>
        <w:rPr>
          <w:rFonts w:ascii="Times New Roman" w:hAnsi="Times New Roman"/>
          <w:sz w:val="24"/>
          <w:szCs w:val="24"/>
        </w:rPr>
        <w:t xml:space="preserve">⚠️ Exam Trap: Father-to-son transmission never occurs in X-linked disease - but father-to-daughter is certain.</w:t>
      </w:r>
    </w:p>
    <w:p>
      <w:pPr>
        <w:spacing w:after="40"/>
        <w:ind w:left="360"/>
      </w:pPr>
      <w:r>
        <w:rPr>
          <w:rFonts w:ascii="Times New Roman" w:hAnsi="Times New Roman"/>
          <w:sz w:val="24"/>
          <w:szCs w:val="24"/>
        </w:rPr>
        <w:t xml:space="preserve">💎 PNC Pearl: X-linked recessive, affected father: all daughters carriers, no sons affected. No male-to-male transmission.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symbol of calcium is:</w:t>
      </w:r>
    </w:p>
    <w:p>
      <w:pPr>
        <w:spacing w:after="40"/>
        <w:ind w:left="360"/>
      </w:pPr>
      <w:r>
        <w:rPr>
          <w:rFonts w:ascii="Times New Roman" w:hAnsi="Times New Roman"/>
          <w:sz w:val="24"/>
          <w:szCs w:val="24"/>
        </w:rPr>
        <w:t xml:space="preserve">(a) Co</w:t>
      </w:r>
    </w:p>
    <w:p>
      <w:pPr>
        <w:spacing w:after="40"/>
        <w:ind w:left="360"/>
      </w:pPr>
      <w:r>
        <w:rPr>
          <w:rFonts w:ascii="Times New Roman" w:hAnsi="Times New Roman"/>
          <w:sz w:val="24"/>
          <w:szCs w:val="24"/>
        </w:rPr>
        <w:t xml:space="preserve">(b) C</w:t>
      </w:r>
    </w:p>
    <w:p>
      <w:pPr>
        <w:spacing w:after="40"/>
        <w:ind w:left="360"/>
      </w:pPr>
      <w:r>
        <w:rPr>
          <w:rFonts w:ascii="Times New Roman" w:hAnsi="Times New Roman"/>
          <w:sz w:val="24"/>
          <w:szCs w:val="24"/>
        </w:rPr>
        <w:t xml:space="preserve">(c) Cl</w:t>
      </w:r>
    </w:p>
    <w:p>
      <w:pPr>
        <w:spacing w:after="40"/>
        <w:ind w:left="360"/>
      </w:pPr>
      <w:r>
        <w:rPr>
          <w:rFonts w:ascii="Times New Roman" w:hAnsi="Times New Roman"/>
          <w:sz w:val="24"/>
          <w:szCs w:val="24"/>
        </w:rPr>
        <w:t xml:space="preserve">(d) Ca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Ca</w:t>
      </w:r>
    </w:p>
    <w:p>
      <w:pPr>
        <w:spacing w:after="40"/>
        <w:ind w:left="360"/>
      </w:pPr>
      <w:r>
        <w:rPr>
          <w:rFonts w:ascii="Times New Roman" w:hAnsi="Times New Roman"/>
          <w:sz w:val="24"/>
          <w:szCs w:val="24"/>
        </w:rPr>
        <w:t xml:space="preserve">🧠 Concept: Calcium is Ca; C is carbon, Cl is chlorine, and Co is cobalt.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 Co is cobalt, a transition metal in vitamin B12.</w:t>
      </w:r>
    </w:p>
    <w:p>
      <w:pPr>
        <w:spacing w:after="40"/>
        <w:ind w:left="360"/>
      </w:pPr>
      <w:r>
        <w:rPr>
          <w:rFonts w:ascii="Times New Roman" w:hAnsi="Times New Roman"/>
          <w:sz w:val="24"/>
          <w:szCs w:val="24"/>
        </w:rPr>
        <w:t xml:space="preserve">B — C: C is carbon.</w:t>
      </w:r>
    </w:p>
    <w:p>
      <w:pPr>
        <w:spacing w:after="40"/>
        <w:ind w:left="360"/>
      </w:pPr>
      <w:r>
        <w:rPr>
          <w:rFonts w:ascii="Times New Roman" w:hAnsi="Times New Roman"/>
          <w:sz w:val="24"/>
          <w:szCs w:val="24"/>
        </w:rPr>
        <w:t xml:space="preserve">C — Cl: Cl is chlorine, a halogen.</w:t>
      </w:r>
    </w:p>
    <w:p>
      <w:pPr>
        <w:spacing w:after="40"/>
        <w:ind w:left="360"/>
      </w:pPr>
      <w:r>
        <w:rPr>
          <w:rFonts w:ascii="Times New Roman" w:hAnsi="Times New Roman"/>
          <w:sz w:val="24"/>
          <w:szCs w:val="24"/>
        </w:rPr>
        <w:t xml:space="preserve">⚠️ Exam Trap: Two-letter symbols: first capital, second small - 'CO' is carbon monoxide, 'Co' is cobalt.</w:t>
      </w:r>
    </w:p>
    <w:p>
      <w:pPr>
        <w:spacing w:after="40"/>
        <w:ind w:left="360"/>
      </w:pPr>
      <w:r>
        <w:rPr>
          <w:rFonts w:ascii="Times New Roman" w:hAnsi="Times New Roman"/>
          <w:sz w:val="24"/>
          <w:szCs w:val="24"/>
        </w:rPr>
        <w:t xml:space="preserve">💎 PNC Pearl: Ca = calcium (Z 20); Latin-derived symbols: Na sodium, K potassium, Fe iron, Pb lead.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renewable source of energy?</w:t>
      </w:r>
    </w:p>
    <w:p>
      <w:pPr>
        <w:spacing w:after="40"/>
        <w:ind w:left="360"/>
      </w:pPr>
      <w:r>
        <w:rPr>
          <w:rFonts w:ascii="Times New Roman" w:hAnsi="Times New Roman"/>
          <w:sz w:val="24"/>
          <w:szCs w:val="24"/>
        </w:rPr>
        <w:t xml:space="preserve">(a) Solar energy</w:t>
      </w:r>
    </w:p>
    <w:p>
      <w:pPr>
        <w:spacing w:after="40"/>
        <w:ind w:left="360"/>
      </w:pPr>
      <w:r>
        <w:rPr>
          <w:rFonts w:ascii="Times New Roman" w:hAnsi="Times New Roman"/>
          <w:sz w:val="24"/>
          <w:szCs w:val="24"/>
        </w:rPr>
        <w:t xml:space="preserve">(b) Petroleum</w:t>
      </w:r>
    </w:p>
    <w:p>
      <w:pPr>
        <w:spacing w:after="40"/>
        <w:ind w:left="360"/>
      </w:pPr>
      <w:r>
        <w:rPr>
          <w:rFonts w:ascii="Times New Roman" w:hAnsi="Times New Roman"/>
          <w:sz w:val="24"/>
          <w:szCs w:val="24"/>
        </w:rPr>
        <w:t xml:space="preserve">(c) Natural gas</w:t>
      </w:r>
    </w:p>
    <w:p>
      <w:pPr>
        <w:spacing w:after="40"/>
        <w:ind w:left="360"/>
      </w:pPr>
      <w:r>
        <w:rPr>
          <w:rFonts w:ascii="Times New Roman" w:hAnsi="Times New Roman"/>
          <w:sz w:val="24"/>
          <w:szCs w:val="24"/>
        </w:rPr>
        <w:t xml:space="preserve">(d) Coal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Solar energy</w:t>
      </w:r>
    </w:p>
    <w:p>
      <w:pPr>
        <w:spacing w:after="40"/>
        <w:ind w:left="360"/>
      </w:pPr>
      <w:r>
        <w:rPr>
          <w:rFonts w:ascii="Times New Roman" w:hAnsi="Times New Roman"/>
          <w:sz w:val="24"/>
          <w:szCs w:val="24"/>
        </w:rPr>
        <w:t xml:space="preserve">🧠 Concept: Solar, wind, hydro, and biomass are renewable; coal, oil, and gas are fossil fuels that are depleted with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Petroleum: Petroleum is a finite fossil fuel.</w:t>
      </w:r>
    </w:p>
    <w:p>
      <w:pPr>
        <w:spacing w:after="40"/>
        <w:ind w:left="360"/>
      </w:pPr>
      <w:r>
        <w:rPr>
          <w:rFonts w:ascii="Times New Roman" w:hAnsi="Times New Roman"/>
          <w:sz w:val="24"/>
          <w:szCs w:val="24"/>
        </w:rPr>
        <w:t xml:space="preserve">C — Natural gas: Natural gas (mainly methane) is a non-renewable fossil fuel.</w:t>
      </w:r>
    </w:p>
    <w:p>
      <w:pPr>
        <w:spacing w:after="40"/>
        <w:ind w:left="360"/>
      </w:pPr>
      <w:r>
        <w:rPr>
          <w:rFonts w:ascii="Times New Roman" w:hAnsi="Times New Roman"/>
          <w:sz w:val="24"/>
          <w:szCs w:val="24"/>
        </w:rPr>
        <w:t xml:space="preserve">D — Coal: Coal is a fossil fuel formed over millions of years - non-renewable.</w:t>
      </w:r>
    </w:p>
    <w:p>
      <w:pPr>
        <w:spacing w:after="40"/>
        <w:ind w:left="360"/>
      </w:pPr>
      <w:r>
        <w:rPr>
          <w:rFonts w:ascii="Times New Roman" w:hAnsi="Times New Roman"/>
          <w:sz w:val="24"/>
          <w:szCs w:val="24"/>
        </w:rPr>
        <w:t xml:space="preserve">⚠️ Exam Trap: Nuclear energy is also non-renewable - uranium is a finite resource.</w:t>
      </w:r>
    </w:p>
    <w:p>
      <w:pPr>
        <w:spacing w:after="40"/>
        <w:ind w:left="360"/>
      </w:pPr>
      <w:r>
        <w:rPr>
          <w:rFonts w:ascii="Times New Roman" w:hAnsi="Times New Roman"/>
          <w:sz w:val="24"/>
          <w:szCs w:val="24"/>
        </w:rPr>
        <w:t xml:space="preserve">💎 PNC Pearl: Renewable: solar, wind, hydro, tidal, geothermal, biomass.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smallest unit of an element that retains its chemical properties is the:</w:t>
      </w:r>
    </w:p>
    <w:p>
      <w:pPr>
        <w:spacing w:after="40"/>
        <w:ind w:left="360"/>
      </w:pPr>
      <w:r>
        <w:rPr>
          <w:rFonts w:ascii="Times New Roman" w:hAnsi="Times New Roman"/>
          <w:sz w:val="24"/>
          <w:szCs w:val="24"/>
        </w:rPr>
        <w:t xml:space="preserve">(a) Organ</w:t>
      </w:r>
    </w:p>
    <w:p>
      <w:pPr>
        <w:spacing w:after="40"/>
        <w:ind w:left="360"/>
      </w:pPr>
      <w:r>
        <w:rPr>
          <w:rFonts w:ascii="Times New Roman" w:hAnsi="Times New Roman"/>
          <w:sz w:val="24"/>
          <w:szCs w:val="24"/>
        </w:rPr>
        <w:t xml:space="preserve">(b) Molecule</w:t>
      </w:r>
    </w:p>
    <w:p>
      <w:pPr>
        <w:spacing w:after="40"/>
        <w:ind w:left="360"/>
      </w:pPr>
      <w:r>
        <w:rPr>
          <w:rFonts w:ascii="Times New Roman" w:hAnsi="Times New Roman"/>
          <w:sz w:val="24"/>
          <w:szCs w:val="24"/>
        </w:rPr>
        <w:t xml:space="preserve">(c) Atom</w:t>
      </w:r>
    </w:p>
    <w:p>
      <w:pPr>
        <w:spacing w:after="40"/>
        <w:ind w:left="360"/>
      </w:pPr>
      <w:r>
        <w:rPr>
          <w:rFonts w:ascii="Times New Roman" w:hAnsi="Times New Roman"/>
          <w:sz w:val="24"/>
          <w:szCs w:val="24"/>
        </w:rPr>
        <w:t xml:space="preserve">(d) Cell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Atom</w:t>
      </w:r>
    </w:p>
    <w:p>
      <w:pPr>
        <w:spacing w:after="40"/>
        <w:ind w:left="360"/>
      </w:pPr>
      <w:r>
        <w:rPr>
          <w:rFonts w:ascii="Times New Roman" w:hAnsi="Times New Roman"/>
          <w:sz w:val="24"/>
          <w:szCs w:val="24"/>
        </w:rPr>
        <w:t xml:space="preserve">🧠 Concept: The atom is the smallest particle of an element; molecules are combinations of atoms; cells are the unit of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Organ: An organ is a group of tissues - a biological level.</w:t>
      </w:r>
    </w:p>
    <w:p>
      <w:pPr>
        <w:spacing w:after="40"/>
        <w:ind w:left="360"/>
      </w:pPr>
      <w:r>
        <w:rPr>
          <w:rFonts w:ascii="Times New Roman" w:hAnsi="Times New Roman"/>
          <w:sz w:val="24"/>
          <w:szCs w:val="24"/>
        </w:rPr>
        <w:t xml:space="preserve">B — Molecule: A molecule is two or more atoms bonded - the smallest unit of a compound.</w:t>
      </w:r>
    </w:p>
    <w:p>
      <w:pPr>
        <w:spacing w:after="40"/>
        <w:ind w:left="360"/>
      </w:pPr>
      <w:r>
        <w:rPr>
          <w:rFonts w:ascii="Times New Roman" w:hAnsi="Times New Roman"/>
          <w:sz w:val="24"/>
          <w:szCs w:val="24"/>
        </w:rPr>
        <w:t xml:space="preserve">D — Cell: The cell is the unit of life, not of an element.</w:t>
      </w:r>
    </w:p>
    <w:p>
      <w:pPr>
        <w:spacing w:after="40"/>
        <w:ind w:left="360"/>
      </w:pPr>
      <w:r>
        <w:rPr>
          <w:rFonts w:ascii="Times New Roman" w:hAnsi="Times New Roman"/>
          <w:sz w:val="24"/>
          <w:szCs w:val="24"/>
        </w:rPr>
        <w:t xml:space="preserve">⚠️ Exam Trap: Smallest unit of an ELEMENT = atom; of a COMPOUND = molecule.</w:t>
      </w:r>
    </w:p>
    <w:p>
      <w:pPr>
        <w:spacing w:after="40"/>
        <w:ind w:left="360"/>
      </w:pPr>
      <w:r>
        <w:rPr>
          <w:rFonts w:ascii="Times New Roman" w:hAnsi="Times New Roman"/>
          <w:sz w:val="24"/>
          <w:szCs w:val="24"/>
        </w:rPr>
        <w:t xml:space="preserve">💎 PNC Pearl: Atom = protons + neutrons (nucleus) + electrons; Dalton's atomic theory 1808.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pH of human blood is about:</w:t>
      </w:r>
    </w:p>
    <w:p>
      <w:pPr>
        <w:spacing w:after="40"/>
        <w:ind w:left="360"/>
      </w:pPr>
      <w:r>
        <w:rPr>
          <w:rFonts w:ascii="Times New Roman" w:hAnsi="Times New Roman"/>
          <w:sz w:val="24"/>
          <w:szCs w:val="24"/>
        </w:rPr>
        <w:t xml:space="preserve">(a) 7.35-7.45</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8.5</w:t>
      </w:r>
    </w:p>
    <w:p>
      <w:pPr>
        <w:spacing w:after="40"/>
        <w:ind w:left="360"/>
      </w:pPr>
      <w:r>
        <w:rPr>
          <w:rFonts w:ascii="Times New Roman" w:hAnsi="Times New Roman"/>
          <w:sz w:val="24"/>
          <w:szCs w:val="24"/>
        </w:rPr>
        <w:t xml:space="preserve">(d) 6.0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7.35-7.45</w:t>
      </w:r>
    </w:p>
    <w:p>
      <w:pPr>
        <w:spacing w:after="40"/>
        <w:ind w:left="360"/>
      </w:pPr>
      <w:r>
        <w:rPr>
          <w:rFonts w:ascii="Times New Roman" w:hAnsi="Times New Roman"/>
          <w:sz w:val="24"/>
          <w:szCs w:val="24"/>
        </w:rPr>
        <w:t xml:space="preserve">🧠 Concept: Blood pH is tightly maintained at 7.35-7.45 - below 7.35 is acidosis and above 7.45 is alkalosis; buffers, lungs, and kidneys regulate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5.0: pH 5.0 is roughly urine/skin acidity, not blood.</w:t>
      </w:r>
    </w:p>
    <w:p>
      <w:pPr>
        <w:spacing w:after="40"/>
        <w:ind w:left="360"/>
      </w:pPr>
      <w:r>
        <w:rPr>
          <w:rFonts w:ascii="Times New Roman" w:hAnsi="Times New Roman"/>
          <w:sz w:val="24"/>
          <w:szCs w:val="24"/>
        </w:rPr>
        <w:t xml:space="preserve">C — 8.5: pH 8.5 is extreme alkalosis, incompatible with life.</w:t>
      </w:r>
    </w:p>
    <w:p>
      <w:pPr>
        <w:spacing w:after="40"/>
        <w:ind w:left="360"/>
      </w:pPr>
      <w:r>
        <w:rPr>
          <w:rFonts w:ascii="Times New Roman" w:hAnsi="Times New Roman"/>
          <w:sz w:val="24"/>
          <w:szCs w:val="24"/>
        </w:rPr>
        <w:t xml:space="preserve">D — 6.0: pH 6.0 is severe acidosis, incompatible with life.</w:t>
      </w:r>
    </w:p>
    <w:p>
      <w:pPr>
        <w:spacing w:after="40"/>
        <w:ind w:left="360"/>
      </w:pPr>
      <w:r>
        <w:rPr>
          <w:rFonts w:ascii="Times New Roman" w:hAnsi="Times New Roman"/>
          <w:sz w:val="24"/>
          <w:szCs w:val="24"/>
        </w:rPr>
        <w:t xml:space="preserve">⚠️ Exam Trap: Blood is slightly ALKALINE (7.4), not neutral 7.0.</w:t>
      </w:r>
    </w:p>
    <w:p>
      <w:pPr>
        <w:spacing w:after="40"/>
        <w:ind w:left="360"/>
      </w:pPr>
      <w:r>
        <w:rPr>
          <w:rFonts w:ascii="Times New Roman" w:hAnsi="Times New Roman"/>
          <w:sz w:val="24"/>
          <w:szCs w:val="24"/>
        </w:rPr>
        <w:t xml:space="preserve">💎 PNC Pearl: Survivable range 6.8-7.8; bicarbonate:carbonic acid ratio 20:1.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vitamin is known as the 'sunshine vitamin'?</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Vitamin A</w:t>
      </w:r>
    </w:p>
    <w:p>
      <w:pPr>
        <w:spacing w:after="40"/>
        <w:ind w:left="360"/>
      </w:pPr>
      <w:r>
        <w:rPr>
          <w:rFonts w:ascii="Times New Roman" w:hAnsi="Times New Roman"/>
          <w:sz w:val="24"/>
          <w:szCs w:val="24"/>
        </w:rPr>
        <w:t xml:space="preserve">(c) Vitamin B12</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D</w:t>
      </w:r>
    </w:p>
    <w:p>
      <w:pPr>
        <w:spacing w:after="40"/>
        <w:ind w:left="360"/>
      </w:pPr>
      <w:r>
        <w:rPr>
          <w:rFonts w:ascii="Times New Roman" w:hAnsi="Times New Roman"/>
          <w:sz w:val="24"/>
          <w:szCs w:val="24"/>
        </w:rPr>
        <w:t xml:space="preserve">🧠 Concept: Vitamin D is synthesized in the skin with sunlight exposure - deficiency causes rickets and osteomalacia; it is also found in fish oil and fortified milk.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(ascorbic acid) prevents scurvy.</w:t>
      </w:r>
    </w:p>
    <w:p>
      <w:pPr>
        <w:spacing w:after="40"/>
        <w:ind w:left="360"/>
      </w:pPr>
      <w:r>
        <w:rPr>
          <w:rFonts w:ascii="Times New Roman" w:hAnsi="Times New Roman"/>
          <w:sz w:val="24"/>
          <w:szCs w:val="24"/>
        </w:rPr>
        <w:t xml:space="preserve">B — Vitamin A: Vitamin A (retinol) aids vision; deficiency causes night blindness.</w:t>
      </w:r>
    </w:p>
    <w:p>
      <w:pPr>
        <w:spacing w:after="40"/>
        <w:ind w:left="360"/>
      </w:pPr>
      <w:r>
        <w:rPr>
          <w:rFonts w:ascii="Times New Roman" w:hAnsi="Times New Roman"/>
          <w:sz w:val="24"/>
          <w:szCs w:val="24"/>
        </w:rPr>
        <w:t xml:space="preserve">C — Vitamin B12: B12 (cobalamin) prevents megaloblastic anaemia.</w:t>
      </w:r>
    </w:p>
    <w:p>
      <w:pPr>
        <w:spacing w:after="40"/>
        <w:ind w:left="360"/>
      </w:pPr>
      <w:r>
        <w:rPr>
          <w:rFonts w:ascii="Times New Roman" w:hAnsi="Times New Roman"/>
          <w:sz w:val="24"/>
          <w:szCs w:val="24"/>
        </w:rPr>
        <w:t xml:space="preserve">⚠️ Exam Trap: Vitamin D made in skin is inactive until hydroxylated in liver (25) and kidney (1,25).</w:t>
      </w:r>
    </w:p>
    <w:p>
      <w:pPr>
        <w:spacing w:after="40"/>
        <w:ind w:left="360"/>
      </w:pPr>
      <w:r>
        <w:rPr>
          <w:rFonts w:ascii="Times New Roman" w:hAnsi="Times New Roman"/>
          <w:sz w:val="24"/>
          <w:szCs w:val="24"/>
        </w:rPr>
        <w:t xml:space="preserve">💎 PNC Pearl: Vitamin D = cholecalciferol; deficiency: rickets (children), osteomalacia (adults).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 of electrical resistance is the:</w:t>
      </w:r>
    </w:p>
    <w:p>
      <w:pPr>
        <w:spacing w:after="40"/>
        <w:ind w:left="360"/>
      </w:pPr>
      <w:r>
        <w:rPr>
          <w:rFonts w:ascii="Times New Roman" w:hAnsi="Times New Roman"/>
          <w:sz w:val="24"/>
          <w:szCs w:val="24"/>
        </w:rPr>
        <w:t xml:space="preserve">(a) Ampere</w:t>
      </w:r>
    </w:p>
    <w:p>
      <w:pPr>
        <w:spacing w:after="40"/>
        <w:ind w:left="360"/>
      </w:pPr>
      <w:r>
        <w:rPr>
          <w:rFonts w:ascii="Times New Roman" w:hAnsi="Times New Roman"/>
          <w:sz w:val="24"/>
          <w:szCs w:val="24"/>
        </w:rPr>
        <w:t xml:space="preserve">(b) Volt</w:t>
      </w:r>
    </w:p>
    <w:p>
      <w:pPr>
        <w:spacing w:after="40"/>
        <w:ind w:left="360"/>
      </w:pPr>
      <w:r>
        <w:rPr>
          <w:rFonts w:ascii="Times New Roman" w:hAnsi="Times New Roman"/>
          <w:sz w:val="24"/>
          <w:szCs w:val="24"/>
        </w:rPr>
        <w:t xml:space="preserve">(c) Ohm</w:t>
      </w:r>
    </w:p>
    <w:p>
      <w:pPr>
        <w:spacing w:after="40"/>
        <w:ind w:left="360"/>
      </w:pPr>
      <w:r>
        <w:rPr>
          <w:rFonts w:ascii="Times New Roman" w:hAnsi="Times New Roman"/>
          <w:sz w:val="24"/>
          <w:szCs w:val="24"/>
        </w:rPr>
        <w:t xml:space="preserve">(d) Farad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Ohm</w:t>
      </w:r>
    </w:p>
    <w:p>
      <w:pPr>
        <w:spacing w:after="40"/>
        <w:ind w:left="360"/>
      </w:pPr>
      <w:r>
        <w:rPr>
          <w:rFonts w:ascii="Times New Roman" w:hAnsi="Times New Roman"/>
          <w:sz w:val="24"/>
          <w:szCs w:val="24"/>
        </w:rPr>
        <w:t xml:space="preserve">🧠 Concept: Resistance is measured in ohms; current in amperes; potential difference in volts; capacitance in farads.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Ampere: Ampere is the unit of electric current.</w:t>
      </w:r>
    </w:p>
    <w:p>
      <w:pPr>
        <w:spacing w:after="40"/>
        <w:ind w:left="360"/>
      </w:pPr>
      <w:r>
        <w:rPr>
          <w:rFonts w:ascii="Times New Roman" w:hAnsi="Times New Roman"/>
          <w:sz w:val="24"/>
          <w:szCs w:val="24"/>
        </w:rPr>
        <w:t xml:space="preserve">B — Volt: Volt is the unit of potential difference.</w:t>
      </w:r>
    </w:p>
    <w:p>
      <w:pPr>
        <w:spacing w:after="40"/>
        <w:ind w:left="360"/>
      </w:pPr>
      <w:r>
        <w:rPr>
          <w:rFonts w:ascii="Times New Roman" w:hAnsi="Times New Roman"/>
          <w:sz w:val="24"/>
          <w:szCs w:val="24"/>
        </w:rPr>
        <w:t xml:space="preserve">D — Farad: Farad is the unit of capacitance.</w:t>
      </w:r>
    </w:p>
    <w:p>
      <w:pPr>
        <w:spacing w:after="40"/>
        <w:ind w:left="360"/>
      </w:pPr>
      <w:r>
        <w:rPr>
          <w:rFonts w:ascii="Times New Roman" w:hAnsi="Times New Roman"/>
          <w:sz w:val="24"/>
          <w:szCs w:val="24"/>
        </w:rPr>
        <w:t xml:space="preserve">⚠️ Exam Trap: Mho/siemens is the unit of conductance - the reciprocal of resistance.</w:t>
      </w:r>
    </w:p>
    <w:p>
      <w:pPr>
        <w:spacing w:after="40"/>
        <w:ind w:left="360"/>
      </w:pPr>
      <w:r>
        <w:rPr>
          <w:rFonts w:ascii="Times New Roman" w:hAnsi="Times New Roman"/>
          <w:sz w:val="24"/>
          <w:szCs w:val="24"/>
        </w:rPr>
        <w:t xml:space="preserve">💎 PNC Pearl: Ohm's law: V = IR; R = rho L / 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greenhouse gas?</w:t>
      </w:r>
    </w:p>
    <w:p>
      <w:pPr>
        <w:spacing w:after="40"/>
        <w:ind w:left="360"/>
      </w:pPr>
      <w:r>
        <w:rPr>
          <w:rFonts w:ascii="Times New Roman" w:hAnsi="Times New Roman"/>
          <w:sz w:val="24"/>
          <w:szCs w:val="24"/>
        </w:rPr>
        <w:t xml:space="preserve">(a) Carbon dioxide</w:t>
      </w:r>
    </w:p>
    <w:p>
      <w:pPr>
        <w:spacing w:after="40"/>
        <w:ind w:left="360"/>
      </w:pPr>
      <w:r>
        <w:rPr>
          <w:rFonts w:ascii="Times New Roman" w:hAnsi="Times New Roman"/>
          <w:sz w:val="24"/>
          <w:szCs w:val="24"/>
        </w:rPr>
        <w:t xml:space="preserve">(b) Nitrogen</w:t>
      </w:r>
    </w:p>
    <w:p>
      <w:pPr>
        <w:spacing w:after="40"/>
        <w:ind w:left="360"/>
      </w:pPr>
      <w:r>
        <w:rPr>
          <w:rFonts w:ascii="Times New Roman" w:hAnsi="Times New Roman"/>
          <w:sz w:val="24"/>
          <w:szCs w:val="24"/>
        </w:rPr>
        <w:t xml:space="preserve">(c) Argon</w:t>
      </w:r>
    </w:p>
    <w:p>
      <w:pPr>
        <w:spacing w:after="40"/>
        <w:ind w:left="360"/>
      </w:pPr>
      <w:r>
        <w:rPr>
          <w:rFonts w:ascii="Times New Roman" w:hAnsi="Times New Roman"/>
          <w:sz w:val="24"/>
          <w:szCs w:val="24"/>
        </w:rPr>
        <w:t xml:space="preserve">(d)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Carbon dioxide</w:t>
      </w:r>
    </w:p>
    <w:p>
      <w:pPr>
        <w:spacing w:after="40"/>
        <w:ind w:left="360"/>
      </w:pPr>
      <w:r>
        <w:rPr>
          <w:rFonts w:ascii="Times New Roman" w:hAnsi="Times New Roman"/>
          <w:sz w:val="24"/>
          <w:szCs w:val="24"/>
        </w:rPr>
        <w:t xml:space="preserve">🧠 Concept: CO2, methane, nitrous oxide, and water vapour trap heat - CO2 from fossil fuel burning drives global warming; oxygen and nitrogen are not significant greenhouse gases.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Nitrogen: Nitrogen (78% of air) is not a greenhouse gas.</w:t>
      </w:r>
    </w:p>
    <w:p>
      <w:pPr>
        <w:spacing w:after="40"/>
        <w:ind w:left="360"/>
      </w:pPr>
      <w:r>
        <w:rPr>
          <w:rFonts w:ascii="Times New Roman" w:hAnsi="Times New Roman"/>
          <w:sz w:val="24"/>
          <w:szCs w:val="24"/>
        </w:rPr>
        <w:t xml:space="preserve">C — Argon: Argon is an inert noble gas with no greenhouse effect.</w:t>
      </w:r>
    </w:p>
    <w:p>
      <w:pPr>
        <w:spacing w:after="40"/>
        <w:ind w:left="360"/>
      </w:pPr>
      <w:r>
        <w:rPr>
          <w:rFonts w:ascii="Times New Roman" w:hAnsi="Times New Roman"/>
          <w:sz w:val="24"/>
          <w:szCs w:val="24"/>
        </w:rPr>
        <w:t xml:space="preserve">D — Oxygen: Oxygen does not absorb infrared radiation significantly.</w:t>
      </w:r>
    </w:p>
    <w:p>
      <w:pPr>
        <w:spacing w:after="40"/>
        <w:ind w:left="360"/>
      </w:pPr>
      <w:r>
        <w:rPr>
          <w:rFonts w:ascii="Times New Roman" w:hAnsi="Times New Roman"/>
          <w:sz w:val="24"/>
          <w:szCs w:val="24"/>
        </w:rPr>
        <w:t xml:space="preserve">⚠️ Exam Trap: Water vapour is the most abundant greenhouse gas, though CO2 is the main anthropogenic one.</w:t>
      </w:r>
    </w:p>
    <w:p>
      <w:pPr>
        <w:spacing w:after="40"/>
        <w:ind w:left="360"/>
      </w:pPr>
      <w:r>
        <w:rPr>
          <w:rFonts w:ascii="Times New Roman" w:hAnsi="Times New Roman"/>
          <w:sz w:val="24"/>
          <w:szCs w:val="24"/>
        </w:rPr>
        <w:t xml:space="preserve">💎 PNC Pearl: GHGs: CO2, CH4, N2O, CFCs, water vapour, O3; Kyoto Protocol 1997, Paris Agreement 2015.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common salt used in cooking is:</w:t>
      </w:r>
    </w:p>
    <w:p>
      <w:pPr>
        <w:spacing w:after="40"/>
        <w:ind w:left="360"/>
      </w:pPr>
      <w:r>
        <w:rPr>
          <w:rFonts w:ascii="Times New Roman" w:hAnsi="Times New Roman"/>
          <w:sz w:val="24"/>
          <w:szCs w:val="24"/>
        </w:rPr>
        <w:t xml:space="preserve">(a) KCl</w:t>
      </w:r>
    </w:p>
    <w:p>
      <w:pPr>
        <w:spacing w:after="40"/>
        <w:ind w:left="360"/>
      </w:pPr>
      <w:r>
        <w:rPr>
          <w:rFonts w:ascii="Times New Roman" w:hAnsi="Times New Roman"/>
          <w:sz w:val="24"/>
          <w:szCs w:val="24"/>
        </w:rPr>
        <w:t xml:space="preserve">(b) NaCl</w:t>
      </w:r>
    </w:p>
    <w:p>
      <w:pPr>
        <w:spacing w:after="40"/>
        <w:ind w:left="360"/>
      </w:pPr>
      <w:r>
        <w:rPr>
          <w:rFonts w:ascii="Times New Roman" w:hAnsi="Times New Roman"/>
          <w:sz w:val="24"/>
          <w:szCs w:val="24"/>
        </w:rPr>
        <w:t xml:space="preserve">(c) Na2CO3</w:t>
      </w:r>
    </w:p>
    <w:p>
      <w:pPr>
        <w:spacing w:after="40"/>
        <w:ind w:left="360"/>
      </w:pPr>
      <w:r>
        <w:rPr>
          <w:rFonts w:ascii="Times New Roman" w:hAnsi="Times New Roman"/>
          <w:sz w:val="24"/>
          <w:szCs w:val="24"/>
        </w:rPr>
        <w:t xml:space="preserve">(d) MgSO4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NaCl</w:t>
      </w:r>
    </w:p>
    <w:p>
      <w:pPr>
        <w:spacing w:after="40"/>
        <w:ind w:left="360"/>
      </w:pPr>
      <w:r>
        <w:rPr>
          <w:rFonts w:ascii="Times New Roman" w:hAnsi="Times New Roman"/>
          <w:sz w:val="24"/>
          <w:szCs w:val="24"/>
        </w:rPr>
        <w:t xml:space="preserve">🧠 Concept: Common salt is sodium chloride (NaCl); KCl is potassium chloride; MgSO4 is Epsom salt; Na2CO3 is washing soda.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KCl: KCl is potassium chloride, used as low-sodium salt and in hypokalaemia.</w:t>
      </w:r>
    </w:p>
    <w:p>
      <w:pPr>
        <w:spacing w:after="40"/>
        <w:ind w:left="360"/>
      </w:pPr>
      <w:r>
        <w:rPr>
          <w:rFonts w:ascii="Times New Roman" w:hAnsi="Times New Roman"/>
          <w:sz w:val="24"/>
          <w:szCs w:val="24"/>
        </w:rPr>
        <w:t xml:space="preserve">C — Na2CO3: Na2CO3 is washing soda.</w:t>
      </w:r>
    </w:p>
    <w:p>
      <w:pPr>
        <w:spacing w:after="40"/>
        <w:ind w:left="360"/>
      </w:pPr>
      <w:r>
        <w:rPr>
          <w:rFonts w:ascii="Times New Roman" w:hAnsi="Times New Roman"/>
          <w:sz w:val="24"/>
          <w:szCs w:val="24"/>
        </w:rPr>
        <w:t xml:space="preserve">D — MgSO4: MgSO4 is Epsom salt, used in eclampsia.</w:t>
      </w:r>
    </w:p>
    <w:p>
      <w:pPr>
        <w:spacing w:after="40"/>
        <w:ind w:left="360"/>
      </w:pPr>
      <w:r>
        <w:rPr>
          <w:rFonts w:ascii="Times New Roman" w:hAnsi="Times New Roman"/>
          <w:sz w:val="24"/>
          <w:szCs w:val="24"/>
        </w:rPr>
        <w:t xml:space="preserve">⚠️ Exam Trap: Baking soda is NaHCO3, not Na2CO3 (washing soda).</w:t>
      </w:r>
    </w:p>
    <w:p>
      <w:pPr>
        <w:spacing w:after="40"/>
        <w:ind w:left="360"/>
      </w:pPr>
      <w:r>
        <w:rPr>
          <w:rFonts w:ascii="Times New Roman" w:hAnsi="Times New Roman"/>
          <w:sz w:val="24"/>
          <w:szCs w:val="24"/>
        </w:rPr>
        <w:t xml:space="preserve">💎 PNC Pearl: NaCl = table salt; CaOCl2 = bleaching powder; CaSO4.1/2H2O = plaster of Paris.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number of bones in an adult human body is:</w:t>
      </w:r>
    </w:p>
    <w:p>
      <w:pPr>
        <w:spacing w:after="40"/>
        <w:ind w:left="360"/>
      </w:pPr>
      <w:r>
        <w:rPr>
          <w:rFonts w:ascii="Times New Roman" w:hAnsi="Times New Roman"/>
          <w:sz w:val="24"/>
          <w:szCs w:val="24"/>
        </w:rPr>
        <w:t xml:space="preserve">(a) 300</w:t>
      </w:r>
    </w:p>
    <w:p>
      <w:pPr>
        <w:spacing w:after="40"/>
        <w:ind w:left="360"/>
      </w:pPr>
      <w:r>
        <w:rPr>
          <w:rFonts w:ascii="Times New Roman" w:hAnsi="Times New Roman"/>
          <w:sz w:val="24"/>
          <w:szCs w:val="24"/>
        </w:rPr>
        <w:t xml:space="preserve">(b) 206</w:t>
      </w:r>
    </w:p>
    <w:p>
      <w:pPr>
        <w:spacing w:after="40"/>
        <w:ind w:left="360"/>
      </w:pPr>
      <w:r>
        <w:rPr>
          <w:rFonts w:ascii="Times New Roman" w:hAnsi="Times New Roman"/>
          <w:sz w:val="24"/>
          <w:szCs w:val="24"/>
        </w:rPr>
        <w:t xml:space="preserve">(c) 150</w:t>
      </w:r>
    </w:p>
    <w:p>
      <w:pPr>
        <w:spacing w:after="40"/>
        <w:ind w:left="360"/>
      </w:pPr>
      <w:r>
        <w:rPr>
          <w:rFonts w:ascii="Times New Roman" w:hAnsi="Times New Roman"/>
          <w:sz w:val="24"/>
          <w:szCs w:val="24"/>
        </w:rPr>
        <w:t xml:space="preserve">(d) 250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206</w:t>
      </w:r>
    </w:p>
    <w:p>
      <w:pPr>
        <w:spacing w:after="40"/>
        <w:ind w:left="360"/>
      </w:pPr>
      <w:r>
        <w:rPr>
          <w:rFonts w:ascii="Times New Roman" w:hAnsi="Times New Roman"/>
          <w:sz w:val="24"/>
          <w:szCs w:val="24"/>
        </w:rPr>
        <w:t xml:space="preserve">🧠 Concept: Adults have 206 bones; newborns have about 300, some of which fuse during growth.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300: About 300 bones are present at birth, before fusion.</w:t>
      </w:r>
    </w:p>
    <w:p>
      <w:pPr>
        <w:spacing w:after="40"/>
        <w:ind w:left="360"/>
      </w:pPr>
      <w:r>
        <w:rPr>
          <w:rFonts w:ascii="Times New Roman" w:hAnsi="Times New Roman"/>
          <w:sz w:val="24"/>
          <w:szCs w:val="24"/>
        </w:rPr>
        <w:t xml:space="preserve">C — 150: 150 is an undercount with no anatomical basis.</w:t>
      </w:r>
    </w:p>
    <w:p>
      <w:pPr>
        <w:spacing w:after="40"/>
        <w:ind w:left="360"/>
      </w:pPr>
      <w:r>
        <w:rPr>
          <w:rFonts w:ascii="Times New Roman" w:hAnsi="Times New Roman"/>
          <w:sz w:val="24"/>
          <w:szCs w:val="24"/>
        </w:rPr>
        <w:t xml:space="preserve">D — 250: 250 is not a recognised count for adults.</w:t>
      </w:r>
    </w:p>
    <w:p>
      <w:pPr>
        <w:spacing w:after="40"/>
        <w:ind w:left="360"/>
      </w:pPr>
      <w:r>
        <w:rPr>
          <w:rFonts w:ascii="Times New Roman" w:hAnsi="Times New Roman"/>
          <w:sz w:val="24"/>
          <w:szCs w:val="24"/>
        </w:rPr>
        <w:t xml:space="preserve">⚠️ Exam Trap: Newborn has MORE bones (about 300) than an adult because many fuse later.</w:t>
      </w:r>
    </w:p>
    <w:p>
      <w:pPr>
        <w:spacing w:after="40"/>
        <w:ind w:left="360"/>
      </w:pPr>
      <w:r>
        <w:rPr>
          <w:rFonts w:ascii="Times New Roman" w:hAnsi="Times New Roman"/>
          <w:sz w:val="24"/>
          <w:szCs w:val="24"/>
        </w:rPr>
        <w:t xml:space="preserve">💎 PNC Pearl: Largest bone femur; smallest stapes; 206 = 80 axial + 126 appendicular.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a vitamin?</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Glucose</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Glucose</w:t>
      </w:r>
    </w:p>
    <w:p>
      <w:pPr>
        <w:spacing w:after="40"/>
        <w:ind w:left="360"/>
      </w:pPr>
      <w:r>
        <w:rPr>
          <w:rFonts w:ascii="Times New Roman" w:hAnsi="Times New Roman"/>
          <w:sz w:val="24"/>
          <w:szCs w:val="24"/>
        </w:rPr>
        <w:t xml:space="preserve">🧠 Concept: Glucose is a carbohydrate, not a vitamin; vitamins A, C, and K are essential micronutrients.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is a water-soluble vitamin.</w:t>
      </w:r>
    </w:p>
    <w:p>
      <w:pPr>
        <w:spacing w:after="40"/>
        <w:ind w:left="360"/>
      </w:pPr>
      <w:r>
        <w:rPr>
          <w:rFonts w:ascii="Times New Roman" w:hAnsi="Times New Roman"/>
          <w:sz w:val="24"/>
          <w:szCs w:val="24"/>
        </w:rPr>
        <w:t xml:space="preserve">C — Vitamin A: Vitamin A is a fat-soluble vitamin.</w:t>
      </w:r>
    </w:p>
    <w:p>
      <w:pPr>
        <w:spacing w:after="40"/>
        <w:ind w:left="360"/>
      </w:pPr>
      <w:r>
        <w:rPr>
          <w:rFonts w:ascii="Times New Roman" w:hAnsi="Times New Roman"/>
          <w:sz w:val="24"/>
          <w:szCs w:val="24"/>
        </w:rPr>
        <w:t xml:space="preserve">D — Vitamin K: Vitamin K is a fat-soluble vitamin needed for clotting.</w:t>
      </w:r>
    </w:p>
    <w:p>
      <w:pPr>
        <w:spacing w:after="40"/>
        <w:ind w:left="360"/>
      </w:pPr>
      <w:r>
        <w:rPr>
          <w:rFonts w:ascii="Times New Roman" w:hAnsi="Times New Roman"/>
          <w:sz w:val="24"/>
          <w:szCs w:val="24"/>
        </w:rPr>
        <w:t xml:space="preserve">⚠️ Exam Trap: Read NOT carefully - three options are real vitamins.</w:t>
      </w:r>
    </w:p>
    <w:p>
      <w:pPr>
        <w:spacing w:after="40"/>
        <w:ind w:left="360"/>
      </w:pPr>
      <w:r>
        <w:rPr>
          <w:rFonts w:ascii="Times New Roman" w:hAnsi="Times New Roman"/>
          <w:sz w:val="24"/>
          <w:szCs w:val="24"/>
        </w:rPr>
        <w:t xml:space="preserve">💎 PNC Pearl: Fat-soluble vitamins: A, D, E, K; rest (B complex, C) water-soluble.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Prime Minister of India was:</w:t>
      </w:r>
    </w:p>
    <w:p>
      <w:pPr>
        <w:spacing w:after="40"/>
        <w:ind w:left="360"/>
      </w:pPr>
      <w:r>
        <w:rPr>
          <w:rFonts w:ascii="Times New Roman" w:hAnsi="Times New Roman"/>
          <w:sz w:val="24"/>
          <w:szCs w:val="24"/>
        </w:rPr>
        <w:t xml:space="preserve">(a) Sarojini Naidu</w:t>
      </w:r>
    </w:p>
    <w:p>
      <w:pPr>
        <w:spacing w:after="40"/>
        <w:ind w:left="360"/>
      </w:pPr>
      <w:r>
        <w:rPr>
          <w:rFonts w:ascii="Times New Roman" w:hAnsi="Times New Roman"/>
          <w:sz w:val="24"/>
          <w:szCs w:val="24"/>
        </w:rPr>
        <w:t xml:space="preserve">(b) Pratibha Patil</w:t>
      </w:r>
    </w:p>
    <w:p>
      <w:pPr>
        <w:spacing w:after="40"/>
        <w:ind w:left="360"/>
      </w:pPr>
      <w:r>
        <w:rPr>
          <w:rFonts w:ascii="Times New Roman" w:hAnsi="Times New Roman"/>
          <w:sz w:val="24"/>
          <w:szCs w:val="24"/>
        </w:rPr>
        <w:t xml:space="preserve">(c) Indira Gandhi</w:t>
      </w:r>
    </w:p>
    <w:p>
      <w:pPr>
        <w:spacing w:after="40"/>
        <w:ind w:left="360"/>
      </w:pPr>
      <w:r>
        <w:rPr>
          <w:rFonts w:ascii="Times New Roman" w:hAnsi="Times New Roman"/>
          <w:sz w:val="24"/>
          <w:szCs w:val="24"/>
        </w:rPr>
        <w:t xml:space="preserve">(d) Sushma Swaraj</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Indira Gandhi</w:t>
      </w:r>
    </w:p>
    <w:p>
      <w:pPr>
        <w:spacing w:after="40"/>
        <w:ind w:left="360"/>
      </w:pPr>
      <w:r>
        <w:rPr>
          <w:rFonts w:ascii="Times New Roman" w:hAnsi="Times New Roman"/>
          <w:sz w:val="24"/>
          <w:szCs w:val="24"/>
        </w:rPr>
        <w:t xml:space="preserve">🧠 Concept: Indira Gandhi (1966-77, 1980-84) was India's first and only woman Prime Minister; Pratibha Patil was the first woman President; Sarojini Naidu was the 'Nightingale of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Sarojini Naidu: Sarojini Naidu was the first woman Governor of a state (UP).</w:t>
      </w:r>
    </w:p>
    <w:p>
      <w:pPr>
        <w:spacing w:after="40"/>
        <w:ind w:left="360"/>
      </w:pPr>
      <w:r>
        <w:rPr>
          <w:rFonts w:ascii="Times New Roman" w:hAnsi="Times New Roman"/>
          <w:sz w:val="24"/>
          <w:szCs w:val="24"/>
        </w:rPr>
        <w:t xml:space="preserve">B — Pratibha Patil: Pratibha Patil was the first woman President of India.</w:t>
      </w:r>
    </w:p>
    <w:p>
      <w:pPr>
        <w:spacing w:after="40"/>
        <w:ind w:left="360"/>
      </w:pPr>
      <w:r>
        <w:rPr>
          <w:rFonts w:ascii="Times New Roman" w:hAnsi="Times New Roman"/>
          <w:sz w:val="24"/>
          <w:szCs w:val="24"/>
        </w:rPr>
        <w:t xml:space="preserve">D — Sushma Swaraj: Sushma Swaraj was External Affairs Minister and Delhi CM.</w:t>
      </w:r>
    </w:p>
    <w:p>
      <w:pPr>
        <w:spacing w:after="40"/>
        <w:ind w:left="360"/>
      </w:pPr>
      <w:r>
        <w:rPr>
          <w:rFonts w:ascii="Times New Roman" w:hAnsi="Times New Roman"/>
          <w:sz w:val="24"/>
          <w:szCs w:val="24"/>
        </w:rPr>
        <w:t xml:space="preserve">⚠️ Exam Trap: First woman PRESIDENT (Pratibha Patil) vs first woman PRIME MINISTER (Indira Gandhi).</w:t>
      </w:r>
    </w:p>
    <w:p>
      <w:pPr>
        <w:spacing w:after="40"/>
        <w:ind w:left="360"/>
      </w:pPr>
      <w:r>
        <w:rPr>
          <w:rFonts w:ascii="Times New Roman" w:hAnsi="Times New Roman"/>
          <w:sz w:val="24"/>
          <w:szCs w:val="24"/>
        </w:rPr>
        <w:t xml:space="preserve">💎 PNC Pearl: First woman CM: Sucheta Kripalani (UP); first woman Governor: Sarojini Naidu.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Taj Mahal is located on the banks of which river?</w:t>
      </w:r>
    </w:p>
    <w:p>
      <w:pPr>
        <w:spacing w:after="40"/>
        <w:ind w:left="360"/>
      </w:pPr>
      <w:r>
        <w:rPr>
          <w:rFonts w:ascii="Times New Roman" w:hAnsi="Times New Roman"/>
          <w:sz w:val="24"/>
          <w:szCs w:val="24"/>
        </w:rPr>
        <w:t xml:space="preserve">(a) Yamuna</w:t>
      </w:r>
    </w:p>
    <w:p>
      <w:pPr>
        <w:spacing w:after="40"/>
        <w:ind w:left="360"/>
      </w:pPr>
      <w:r>
        <w:rPr>
          <w:rFonts w:ascii="Times New Roman" w:hAnsi="Times New Roman"/>
          <w:sz w:val="24"/>
          <w:szCs w:val="24"/>
        </w:rPr>
        <w:t xml:space="preserve">(b) Ganga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Narmada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Yamuna</w:t>
      </w:r>
    </w:p>
    <w:p>
      <w:pPr>
        <w:spacing w:after="40"/>
        <w:ind w:left="360"/>
      </w:pPr>
      <w:r>
        <w:rPr>
          <w:rFonts w:ascii="Times New Roman" w:hAnsi="Times New Roman"/>
          <w:sz w:val="24"/>
          <w:szCs w:val="24"/>
        </w:rPr>
        <w:t xml:space="preserve">🧠 Concept: The Taj Mahal in Agra stands on the bank of the Yamuna river - built by Shah Jahan in memory of Mumtaz Mahal.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Ganga: Ganga flows past Varanasi and Patna, not Agra.</w:t>
      </w:r>
    </w:p>
    <w:p>
      <w:pPr>
        <w:spacing w:after="40"/>
        <w:ind w:left="360"/>
      </w:pPr>
      <w:r>
        <w:rPr>
          <w:rFonts w:ascii="Times New Roman" w:hAnsi="Times New Roman"/>
          <w:sz w:val="24"/>
          <w:szCs w:val="24"/>
        </w:rPr>
        <w:t xml:space="preserve">C — Godavari: Godavari flows through Maharashtra, Telangana and Andhra Pradesh.</w:t>
      </w:r>
    </w:p>
    <w:p>
      <w:pPr>
        <w:spacing w:after="40"/>
        <w:ind w:left="360"/>
      </w:pPr>
      <w:r>
        <w:rPr>
          <w:rFonts w:ascii="Times New Roman" w:hAnsi="Times New Roman"/>
          <w:sz w:val="24"/>
          <w:szCs w:val="24"/>
        </w:rPr>
        <w:t xml:space="preserve">D — Narmada: Narmada flows west through MP and Gujarat.</w:t>
      </w:r>
    </w:p>
    <w:p>
      <w:pPr>
        <w:spacing w:after="40"/>
        <w:ind w:left="360"/>
      </w:pPr>
      <w:r>
        <w:rPr>
          <w:rFonts w:ascii="Times New Roman" w:hAnsi="Times New Roman"/>
          <w:sz w:val="24"/>
          <w:szCs w:val="24"/>
        </w:rPr>
        <w:t xml:space="preserve">⚠️ Exam Trap: Agra and Delhi both lie on the Yamuna.</w:t>
      </w:r>
    </w:p>
    <w:p>
      <w:pPr>
        <w:spacing w:after="40"/>
        <w:ind w:left="360"/>
      </w:pPr>
      <w:r>
        <w:rPr>
          <w:rFonts w:ascii="Times New Roman" w:hAnsi="Times New Roman"/>
          <w:sz w:val="24"/>
          <w:szCs w:val="24"/>
        </w:rPr>
        <w:t xml:space="preserve">💎 PNC Pearl: Taj Mahal: Shah Jahan, for Mumtaz Mahal, UNESCO site 1983.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Preamble of the Indian Constitution declares India to be a:</w:t>
      </w:r>
    </w:p>
    <w:p>
      <w:pPr>
        <w:spacing w:after="40"/>
        <w:ind w:left="360"/>
      </w:pPr>
      <w:r>
        <w:rPr>
          <w:rFonts w:ascii="Times New Roman" w:hAnsi="Times New Roman"/>
          <w:sz w:val="24"/>
          <w:szCs w:val="24"/>
        </w:rPr>
        <w:t xml:space="preserve">(a) Sovereign, socialist, secular, democratic republic</w:t>
      </w:r>
    </w:p>
    <w:p>
      <w:pPr>
        <w:spacing w:after="40"/>
        <w:ind w:left="360"/>
      </w:pPr>
      <w:r>
        <w:rPr>
          <w:rFonts w:ascii="Times New Roman" w:hAnsi="Times New Roman"/>
          <w:sz w:val="24"/>
          <w:szCs w:val="24"/>
        </w:rPr>
        <w:t xml:space="preserve">(b) Theocracy</w:t>
      </w:r>
    </w:p>
    <w:p>
      <w:pPr>
        <w:spacing w:after="40"/>
        <w:ind w:left="360"/>
      </w:pPr>
      <w:r>
        <w:rPr>
          <w:rFonts w:ascii="Times New Roman" w:hAnsi="Times New Roman"/>
          <w:sz w:val="24"/>
          <w:szCs w:val="24"/>
        </w:rPr>
        <w:t xml:space="preserve">(c) Communist state</w:t>
      </w:r>
    </w:p>
    <w:p>
      <w:pPr>
        <w:spacing w:after="40"/>
        <w:ind w:left="360"/>
      </w:pPr>
      <w:r>
        <w:rPr>
          <w:rFonts w:ascii="Times New Roman" w:hAnsi="Times New Roman"/>
          <w:sz w:val="24"/>
          <w:szCs w:val="24"/>
        </w:rPr>
        <w:t xml:space="preserve">(d) Monarchy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Sovereign, socialist, secular, democratic republic</w:t>
      </w:r>
    </w:p>
    <w:p>
      <w:pPr>
        <w:spacing w:after="40"/>
        <w:ind w:left="360"/>
      </w:pPr>
      <w:r>
        <w:rPr>
          <w:rFonts w:ascii="Times New Roman" w:hAnsi="Times New Roman"/>
          <w:sz w:val="24"/>
          <w:szCs w:val="24"/>
        </w:rPr>
        <w:t xml:space="preserve">🧠 Concept: The Preamble declares India a Sovereign, Socialist, Secular, Democratic Republic - securing justice, liberty, equality, and fraternity.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Theocracy: India is secular - no state religion.</w:t>
      </w:r>
    </w:p>
    <w:p>
      <w:pPr>
        <w:spacing w:after="40"/>
        <w:ind w:left="360"/>
      </w:pPr>
      <w:r>
        <w:rPr>
          <w:rFonts w:ascii="Times New Roman" w:hAnsi="Times New Roman"/>
          <w:sz w:val="24"/>
          <w:szCs w:val="24"/>
        </w:rPr>
        <w:t xml:space="preserve">C — Communist state: India is a multi-party democracy, not a communist state.</w:t>
      </w:r>
    </w:p>
    <w:p>
      <w:pPr>
        <w:spacing w:after="40"/>
        <w:ind w:left="360"/>
      </w:pPr>
      <w:r>
        <w:rPr>
          <w:rFonts w:ascii="Times New Roman" w:hAnsi="Times New Roman"/>
          <w:sz w:val="24"/>
          <w:szCs w:val="24"/>
        </w:rPr>
        <w:t xml:space="preserve">D — Monarchy: India is a republic with an elected head of state.</w:t>
      </w:r>
    </w:p>
    <w:p>
      <w:pPr>
        <w:spacing w:after="40"/>
        <w:ind w:left="360"/>
      </w:pPr>
      <w:r>
        <w:rPr>
          <w:rFonts w:ascii="Times New Roman" w:hAnsi="Times New Roman"/>
          <w:sz w:val="24"/>
          <w:szCs w:val="24"/>
        </w:rPr>
        <w:t xml:space="preserve">⚠️ Exam Trap: 'Socialist' and 'secular' were added by the 42nd Amendment (1976).</w:t>
      </w:r>
    </w:p>
    <w:p>
      <w:pPr>
        <w:spacing w:after="40"/>
        <w:ind w:left="360"/>
      </w:pPr>
      <w:r>
        <w:rPr>
          <w:rFonts w:ascii="Times New Roman" w:hAnsi="Times New Roman"/>
          <w:sz w:val="24"/>
          <w:szCs w:val="24"/>
        </w:rPr>
        <w:t xml:space="preserve">💎 PNC Pearl: Preamble order: Sovereign, Socialist, Secular, Democratic, Republic - SSSDR.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'Quit India Movement' was launched in the year:</w:t>
      </w:r>
    </w:p>
    <w:p>
      <w:pPr>
        <w:spacing w:after="40"/>
        <w:ind w:left="360"/>
      </w:pPr>
      <w:r>
        <w:rPr>
          <w:rFonts w:ascii="Times New Roman" w:hAnsi="Times New Roman"/>
          <w:sz w:val="24"/>
          <w:szCs w:val="24"/>
        </w:rPr>
        <w:t xml:space="preserve">(a) 1942</w:t>
      </w:r>
    </w:p>
    <w:p>
      <w:pPr>
        <w:spacing w:after="40"/>
        <w:ind w:left="360"/>
      </w:pPr>
      <w:r>
        <w:rPr>
          <w:rFonts w:ascii="Times New Roman" w:hAnsi="Times New Roman"/>
          <w:sz w:val="24"/>
          <w:szCs w:val="24"/>
        </w:rPr>
        <w:t xml:space="preserve">(b) 1947</w:t>
      </w:r>
    </w:p>
    <w:p>
      <w:pPr>
        <w:spacing w:after="40"/>
        <w:ind w:left="360"/>
      </w:pPr>
      <w:r>
        <w:rPr>
          <w:rFonts w:ascii="Times New Roman" w:hAnsi="Times New Roman"/>
          <w:sz w:val="24"/>
          <w:szCs w:val="24"/>
        </w:rPr>
        <w:t xml:space="preserve">(c) 1920</w:t>
      </w:r>
    </w:p>
    <w:p>
      <w:pPr>
        <w:spacing w:after="40"/>
        <w:ind w:left="360"/>
      </w:pPr>
      <w:r>
        <w:rPr>
          <w:rFonts w:ascii="Times New Roman" w:hAnsi="Times New Roman"/>
          <w:sz w:val="24"/>
          <w:szCs w:val="24"/>
        </w:rPr>
        <w:t xml:space="preserve">(d) 1930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1942</w:t>
      </w:r>
    </w:p>
    <w:p>
      <w:pPr>
        <w:spacing w:after="40"/>
        <w:ind w:left="360"/>
      </w:pPr>
      <w:r>
        <w:rPr>
          <w:rFonts w:ascii="Times New Roman" w:hAnsi="Times New Roman"/>
          <w:sz w:val="24"/>
          <w:szCs w:val="24"/>
        </w:rPr>
        <w:t xml:space="preserve">🧠 Concept: Gandhi launched the Quit India Movement on 8 August 1942 with the call 'Do or Die' - demanding an end to British rule.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1947: 1947 was Independence.</w:t>
      </w:r>
    </w:p>
    <w:p>
      <w:pPr>
        <w:spacing w:after="40"/>
        <w:ind w:left="360"/>
      </w:pPr>
      <w:r>
        <w:rPr>
          <w:rFonts w:ascii="Times New Roman" w:hAnsi="Times New Roman"/>
          <w:sz w:val="24"/>
          <w:szCs w:val="24"/>
        </w:rPr>
        <w:t xml:space="preserve">C — 1920: 1920 launched the Non-Cooperation Movement.</w:t>
      </w:r>
    </w:p>
    <w:p>
      <w:pPr>
        <w:spacing w:after="40"/>
        <w:ind w:left="360"/>
      </w:pPr>
      <w:r>
        <w:rPr>
          <w:rFonts w:ascii="Times New Roman" w:hAnsi="Times New Roman"/>
          <w:sz w:val="24"/>
          <w:szCs w:val="24"/>
        </w:rPr>
        <w:t xml:space="preserve">D — 1930: 1930 was the Dandi (Salt) March / Civil Disobedience.</w:t>
      </w:r>
    </w:p>
    <w:p>
      <w:pPr>
        <w:spacing w:after="40"/>
        <w:ind w:left="360"/>
      </w:pPr>
      <w:r>
        <w:rPr>
          <w:rFonts w:ascii="Times New Roman" w:hAnsi="Times New Roman"/>
          <w:sz w:val="24"/>
          <w:szCs w:val="24"/>
        </w:rPr>
        <w:t xml:space="preserve">⚠️ Exam Trap: Do not confuse Quit India (1942) with Civil Disobedience (1930).</w:t>
      </w:r>
    </w:p>
    <w:p>
      <w:pPr>
        <w:spacing w:after="40"/>
        <w:ind w:left="360"/>
      </w:pPr>
      <w:r>
        <w:rPr>
          <w:rFonts w:ascii="Times New Roman" w:hAnsi="Times New Roman"/>
          <w:sz w:val="24"/>
          <w:szCs w:val="24"/>
        </w:rPr>
        <w:t xml:space="preserve">💎 PNC Pearl: Quit India: 8 August 1942, Bombay (Gowalia Tank), slogan 'Do or Die'.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is the longest river flowing within India?</w:t>
      </w:r>
    </w:p>
    <w:p>
      <w:pPr>
        <w:spacing w:after="40"/>
        <w:ind w:left="360"/>
      </w:pPr>
      <w:r>
        <w:rPr>
          <w:rFonts w:ascii="Times New Roman" w:hAnsi="Times New Roman"/>
          <w:sz w:val="24"/>
          <w:szCs w:val="24"/>
        </w:rPr>
        <w:t xml:space="preserve">(a) Yamuna</w:t>
      </w:r>
    </w:p>
    <w:p>
      <w:pPr>
        <w:spacing w:after="40"/>
        <w:ind w:left="360"/>
      </w:pPr>
      <w:r>
        <w:rPr>
          <w:rFonts w:ascii="Times New Roman" w:hAnsi="Times New Roman"/>
          <w:sz w:val="24"/>
          <w:szCs w:val="24"/>
        </w:rPr>
        <w:t xml:space="preserve">(b) Ganga</w:t>
      </w:r>
    </w:p>
    <w:p>
      <w:pPr>
        <w:spacing w:after="40"/>
        <w:ind w:left="360"/>
      </w:pPr>
      <w:r>
        <w:rPr>
          <w:rFonts w:ascii="Times New Roman" w:hAnsi="Times New Roman"/>
          <w:sz w:val="24"/>
          <w:szCs w:val="24"/>
        </w:rPr>
        <w:t xml:space="preserve">(c) Godavari</w:t>
      </w:r>
    </w:p>
    <w:p>
      <w:pPr>
        <w:spacing w:after="40"/>
        <w:ind w:left="360"/>
      </w:pPr>
      <w:r>
        <w:rPr>
          <w:rFonts w:ascii="Times New Roman" w:hAnsi="Times New Roman"/>
          <w:sz w:val="24"/>
          <w:szCs w:val="24"/>
        </w:rPr>
        <w:t xml:space="preserve">(d) Krishna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Ganga</w:t>
      </w:r>
    </w:p>
    <w:p>
      <w:pPr>
        <w:spacing w:after="40"/>
        <w:ind w:left="360"/>
      </w:pPr>
      <w:r>
        <w:rPr>
          <w:rFonts w:ascii="Times New Roman" w:hAnsi="Times New Roman"/>
          <w:sz w:val="24"/>
          <w:szCs w:val="24"/>
        </w:rPr>
        <w:t xml:space="preserve">🧠 Concept: The Ganga (about 2,525 km) is the longest river of India; the Godavari (about 1,465 km) is the longest peninsular river, called Dakshin Ganga.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Yamuna: Yamuna is the longest tributary of the Ganga.</w:t>
      </w:r>
    </w:p>
    <w:p>
      <w:pPr>
        <w:spacing w:after="40"/>
        <w:ind w:left="360"/>
      </w:pPr>
      <w:r>
        <w:rPr>
          <w:rFonts w:ascii="Times New Roman" w:hAnsi="Times New Roman"/>
          <w:sz w:val="24"/>
          <w:szCs w:val="24"/>
        </w:rPr>
        <w:t xml:space="preserve">C — Godavari: Godavari is the longest PENINSULAR river (Dakshin Ganga), second overall.</w:t>
      </w:r>
    </w:p>
    <w:p>
      <w:pPr>
        <w:spacing w:after="40"/>
        <w:ind w:left="360"/>
      </w:pPr>
      <w:r>
        <w:rPr>
          <w:rFonts w:ascii="Times New Roman" w:hAnsi="Times New Roman"/>
          <w:sz w:val="24"/>
          <w:szCs w:val="24"/>
        </w:rPr>
        <w:t xml:space="preserve">D — Krishna: Krishna is the second longest peninsular river.</w:t>
      </w:r>
    </w:p>
    <w:p>
      <w:pPr>
        <w:spacing w:after="40"/>
        <w:ind w:left="360"/>
      </w:pPr>
      <w:r>
        <w:rPr>
          <w:rFonts w:ascii="Times New Roman" w:hAnsi="Times New Roman"/>
          <w:sz w:val="24"/>
          <w:szCs w:val="24"/>
        </w:rPr>
        <w:t xml:space="preserve">⚠️ Exam Trap: Longest river vs longest peninsular river - Ganga vs Godavari.</w:t>
      </w:r>
    </w:p>
    <w:p>
      <w:pPr>
        <w:spacing w:after="40"/>
        <w:ind w:left="360"/>
      </w:pPr>
      <w:r>
        <w:rPr>
          <w:rFonts w:ascii="Times New Roman" w:hAnsi="Times New Roman"/>
          <w:sz w:val="24"/>
          <w:szCs w:val="24"/>
        </w:rPr>
        <w:t xml:space="preserve">💎 PNC Pearl: Ganga: Gangotri (Bhagirathi) + Alaknanda meet at Devprayag; declared National River in 2008.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currency of Russia is the:</w:t>
      </w:r>
    </w:p>
    <w:p>
      <w:pPr>
        <w:spacing w:after="40"/>
        <w:ind w:left="360"/>
      </w:pPr>
      <w:r>
        <w:rPr>
          <w:rFonts w:ascii="Times New Roman" w:hAnsi="Times New Roman"/>
          <w:sz w:val="24"/>
          <w:szCs w:val="24"/>
        </w:rPr>
        <w:t xml:space="preserve">(a) Peso</w:t>
      </w:r>
    </w:p>
    <w:p>
      <w:pPr>
        <w:spacing w:after="40"/>
        <w:ind w:left="360"/>
      </w:pPr>
      <w:r>
        <w:rPr>
          <w:rFonts w:ascii="Times New Roman" w:hAnsi="Times New Roman"/>
          <w:sz w:val="24"/>
          <w:szCs w:val="24"/>
        </w:rPr>
        <w:t xml:space="preserve">(b) Rouble</w:t>
      </w:r>
    </w:p>
    <w:p>
      <w:pPr>
        <w:spacing w:after="40"/>
        <w:ind w:left="360"/>
      </w:pPr>
      <w:r>
        <w:rPr>
          <w:rFonts w:ascii="Times New Roman" w:hAnsi="Times New Roman"/>
          <w:sz w:val="24"/>
          <w:szCs w:val="24"/>
        </w:rPr>
        <w:t xml:space="preserve">(c) Yuan</w:t>
      </w:r>
    </w:p>
    <w:p>
      <w:pPr>
        <w:spacing w:after="40"/>
        <w:ind w:left="360"/>
      </w:pPr>
      <w:r>
        <w:rPr>
          <w:rFonts w:ascii="Times New Roman" w:hAnsi="Times New Roman"/>
          <w:sz w:val="24"/>
          <w:szCs w:val="24"/>
        </w:rPr>
        <w:t xml:space="preserve">(d) Won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Rouble</w:t>
      </w:r>
    </w:p>
    <w:p>
      <w:pPr>
        <w:spacing w:after="40"/>
        <w:ind w:left="360"/>
      </w:pPr>
      <w:r>
        <w:rPr>
          <w:rFonts w:ascii="Times New Roman" w:hAnsi="Times New Roman"/>
          <w:sz w:val="24"/>
          <w:szCs w:val="24"/>
        </w:rPr>
        <w:t xml:space="preserve">🧠 Concept: Russia's currency is the rouble; the yuan is China's, the won is South Korea's, and the peso is used in Mexico, Argentina, and the Philippines.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Peso: Peso is used in Mexico, Argentina and the Philippines.</w:t>
      </w:r>
    </w:p>
    <w:p>
      <w:pPr>
        <w:spacing w:after="40"/>
        <w:ind w:left="360"/>
      </w:pPr>
      <w:r>
        <w:rPr>
          <w:rFonts w:ascii="Times New Roman" w:hAnsi="Times New Roman"/>
          <w:sz w:val="24"/>
          <w:szCs w:val="24"/>
        </w:rPr>
        <w:t xml:space="preserve">C — Yuan: Yuan (renminbi) is China's currency.</w:t>
      </w:r>
    </w:p>
    <w:p>
      <w:pPr>
        <w:spacing w:after="40"/>
        <w:ind w:left="360"/>
      </w:pPr>
      <w:r>
        <w:rPr>
          <w:rFonts w:ascii="Times New Roman" w:hAnsi="Times New Roman"/>
          <w:sz w:val="24"/>
          <w:szCs w:val="24"/>
        </w:rPr>
        <w:t xml:space="preserve">D — Won: Won is the currency of South and North Korea.</w:t>
      </w:r>
    </w:p>
    <w:p>
      <w:pPr>
        <w:spacing w:after="40"/>
        <w:ind w:left="360"/>
      </w:pPr>
      <w:r>
        <w:rPr>
          <w:rFonts w:ascii="Times New Roman" w:hAnsi="Times New Roman"/>
          <w:sz w:val="24"/>
          <w:szCs w:val="24"/>
        </w:rPr>
        <w:t xml:space="preserve">⚠️ Exam Trap: Rouble (Russia) vs Rupiah (Indonesia) - similar-sounding.</w:t>
      </w:r>
    </w:p>
    <w:p>
      <w:pPr>
        <w:spacing w:after="40"/>
        <w:ind w:left="360"/>
      </w:pPr>
      <w:r>
        <w:rPr>
          <w:rFonts w:ascii="Times New Roman" w:hAnsi="Times New Roman"/>
          <w:sz w:val="24"/>
          <w:szCs w:val="24"/>
        </w:rPr>
        <w:t xml:space="preserve">💎 PNC Pearl: Yen Japan, Taka Bangladesh, Ringgit Malaysia, Rand South Africa.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'Sundarbans', the largest mangrove forest in the world, is located in:</w:t>
      </w:r>
    </w:p>
    <w:p>
      <w:pPr>
        <w:spacing w:after="40"/>
        <w:ind w:left="360"/>
      </w:pPr>
      <w:r>
        <w:rPr>
          <w:rFonts w:ascii="Times New Roman" w:hAnsi="Times New Roman"/>
          <w:sz w:val="24"/>
          <w:szCs w:val="24"/>
        </w:rPr>
        <w:t xml:space="preserve">(a) Gujarat</w:t>
      </w:r>
    </w:p>
    <w:p>
      <w:pPr>
        <w:spacing w:after="40"/>
        <w:ind w:left="360"/>
      </w:pPr>
      <w:r>
        <w:rPr>
          <w:rFonts w:ascii="Times New Roman" w:hAnsi="Times New Roman"/>
          <w:sz w:val="24"/>
          <w:szCs w:val="24"/>
        </w:rPr>
        <w:t xml:space="preserve">(b) West Bengal (and Bangladesh)</w:t>
      </w:r>
    </w:p>
    <w:p>
      <w:pPr>
        <w:spacing w:after="40"/>
        <w:ind w:left="360"/>
      </w:pPr>
      <w:r>
        <w:rPr>
          <w:rFonts w:ascii="Times New Roman" w:hAnsi="Times New Roman"/>
          <w:sz w:val="24"/>
          <w:szCs w:val="24"/>
        </w:rPr>
        <w:t xml:space="preserve">(c) Odisha</w:t>
      </w:r>
    </w:p>
    <w:p>
      <w:pPr>
        <w:spacing w:after="40"/>
        <w:ind w:left="360"/>
      </w:pPr>
      <w:r>
        <w:rPr>
          <w:rFonts w:ascii="Times New Roman" w:hAnsi="Times New Roman"/>
          <w:sz w:val="24"/>
          <w:szCs w:val="24"/>
        </w:rPr>
        <w:t xml:space="preserve">(d) Kerala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West Bengal (and Bangladesh)</w:t>
      </w:r>
    </w:p>
    <w:p>
      <w:pPr>
        <w:spacing w:after="40"/>
        <w:ind w:left="360"/>
      </w:pPr>
      <w:r>
        <w:rPr>
          <w:rFonts w:ascii="Times New Roman" w:hAnsi="Times New Roman"/>
          <w:sz w:val="24"/>
          <w:szCs w:val="24"/>
        </w:rPr>
        <w:t xml:space="preserve">🧠 Concept: The Sundarbans delta straddles West Bengal and Bangladesh - home to the Royal Bengal tiger and a UNESCO World Heritage site.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Gujarat: Gujarat has mangroves in the Gulf of Kutch but not the Sundarbans.</w:t>
      </w:r>
    </w:p>
    <w:p>
      <w:pPr>
        <w:spacing w:after="40"/>
        <w:ind w:left="360"/>
      </w:pPr>
      <w:r>
        <w:rPr>
          <w:rFonts w:ascii="Times New Roman" w:hAnsi="Times New Roman"/>
          <w:sz w:val="24"/>
          <w:szCs w:val="24"/>
        </w:rPr>
        <w:t xml:space="preserve">C — Odisha: Odisha has Bhitarkanika, the second largest mangrove in India.</w:t>
      </w:r>
    </w:p>
    <w:p>
      <w:pPr>
        <w:spacing w:after="40"/>
        <w:ind w:left="360"/>
      </w:pPr>
      <w:r>
        <w:rPr>
          <w:rFonts w:ascii="Times New Roman" w:hAnsi="Times New Roman"/>
          <w:sz w:val="24"/>
          <w:szCs w:val="24"/>
        </w:rPr>
        <w:t xml:space="preserve">D — Kerala: Kerala has backwaters and small mangroves, not the Sundarbans.</w:t>
      </w:r>
    </w:p>
    <w:p>
      <w:pPr>
        <w:spacing w:after="40"/>
        <w:ind w:left="360"/>
      </w:pPr>
      <w:r>
        <w:rPr>
          <w:rFonts w:ascii="Times New Roman" w:hAnsi="Times New Roman"/>
          <w:sz w:val="24"/>
          <w:szCs w:val="24"/>
        </w:rPr>
        <w:t xml:space="preserve">⚠️ Exam Trap: Bhitarkanika (Odisha) is often confused with Sundarbans.</w:t>
      </w:r>
    </w:p>
    <w:p>
      <w:pPr>
        <w:spacing w:after="40"/>
        <w:ind w:left="360"/>
      </w:pPr>
      <w:r>
        <w:rPr>
          <w:rFonts w:ascii="Times New Roman" w:hAnsi="Times New Roman"/>
          <w:sz w:val="24"/>
          <w:szCs w:val="24"/>
        </w:rPr>
        <w:t xml:space="preserve">💎 PNC Pearl: Sundarbans: Ganga-Brahmaputra delta, Royal Bengal tiger, UNESCO site 1987.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Article of the Indian Constitution deals with the Right to Constitutional Remedies?</w:t>
      </w:r>
    </w:p>
    <w:p>
      <w:pPr>
        <w:spacing w:after="40"/>
        <w:ind w:left="360"/>
      </w:pPr>
      <w:r>
        <w:rPr>
          <w:rFonts w:ascii="Times New Roman" w:hAnsi="Times New Roman"/>
          <w:sz w:val="24"/>
          <w:szCs w:val="24"/>
        </w:rPr>
        <w:t xml:space="preserve">(a) Article 21</w:t>
      </w:r>
    </w:p>
    <w:p>
      <w:pPr>
        <w:spacing w:after="40"/>
        <w:ind w:left="360"/>
      </w:pPr>
      <w:r>
        <w:rPr>
          <w:rFonts w:ascii="Times New Roman" w:hAnsi="Times New Roman"/>
          <w:sz w:val="24"/>
          <w:szCs w:val="24"/>
        </w:rPr>
        <w:t xml:space="preserve">(b) Article 14</w:t>
      </w:r>
    </w:p>
    <w:p>
      <w:pPr>
        <w:spacing w:after="40"/>
        <w:ind w:left="360"/>
      </w:pPr>
      <w:r>
        <w:rPr>
          <w:rFonts w:ascii="Times New Roman" w:hAnsi="Times New Roman"/>
          <w:sz w:val="24"/>
          <w:szCs w:val="24"/>
        </w:rPr>
        <w:t xml:space="preserve">(c) Article 32</w:t>
      </w:r>
    </w:p>
    <w:p>
      <w:pPr>
        <w:spacing w:after="40"/>
        <w:ind w:left="360"/>
      </w:pPr>
      <w:r>
        <w:rPr>
          <w:rFonts w:ascii="Times New Roman" w:hAnsi="Times New Roman"/>
          <w:sz w:val="24"/>
          <w:szCs w:val="24"/>
        </w:rPr>
        <w:t xml:space="preserve">(d) Article 19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32</w:t>
      </w:r>
    </w:p>
    <w:p>
      <w:pPr>
        <w:spacing w:after="40"/>
        <w:ind w:left="360"/>
      </w:pPr>
      <w:r>
        <w:rPr>
          <w:rFonts w:ascii="Times New Roman" w:hAnsi="Times New Roman"/>
          <w:sz w:val="24"/>
          <w:szCs w:val="24"/>
        </w:rPr>
        <w:t xml:space="preserve">🧠 Concept: Article 32 lets a citizen move the Supreme Court directly to enforce Fundamental Rights through writs; Dr B.R. Ambedkar called it the 'heart and soul' of the Constitution.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21: Article 21 is the Right to Life and Personal Liberty.</w:t>
      </w:r>
    </w:p>
    <w:p>
      <w:pPr>
        <w:spacing w:after="40"/>
        <w:ind w:left="360"/>
      </w:pPr>
      <w:r>
        <w:rPr>
          <w:rFonts w:ascii="Times New Roman" w:hAnsi="Times New Roman"/>
          <w:sz w:val="24"/>
          <w:szCs w:val="24"/>
        </w:rPr>
        <w:t xml:space="preserve">B — Article 14: Article 14 is Equality before Law.</w:t>
      </w:r>
    </w:p>
    <w:p>
      <w:pPr>
        <w:spacing w:after="40"/>
        <w:ind w:left="360"/>
      </w:pPr>
      <w:r>
        <w:rPr>
          <w:rFonts w:ascii="Times New Roman" w:hAnsi="Times New Roman"/>
          <w:sz w:val="24"/>
          <w:szCs w:val="24"/>
        </w:rPr>
        <w:t xml:space="preserve">D — Article 19: Article 19 gives the six freedoms such as speech, assembly and movement.</w:t>
      </w:r>
    </w:p>
    <w:p>
      <w:pPr>
        <w:spacing w:after="40"/>
        <w:ind w:left="360"/>
      </w:pPr>
      <w:r>
        <w:rPr>
          <w:rFonts w:ascii="Times New Roman" w:hAnsi="Times New Roman"/>
          <w:sz w:val="24"/>
          <w:szCs w:val="24"/>
        </w:rPr>
        <w:t xml:space="preserve">⚠️ Exam Trap: Article 32 = Supreme Court writs; Article 226 = High Court writs (wider scope).</w:t>
      </w:r>
    </w:p>
    <w:p>
      <w:pPr>
        <w:spacing w:after="40"/>
        <w:ind w:left="360"/>
      </w:pPr>
      <w:r>
        <w:rPr>
          <w:rFonts w:ascii="Times New Roman" w:hAnsi="Times New Roman"/>
          <w:sz w:val="24"/>
          <w:szCs w:val="24"/>
        </w:rPr>
        <w:t xml:space="preserve">💎 PNC Pearl: Heart and soul of the Constitution = Article 32 (Ambedkar).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Bird' of India is the:</w:t>
      </w:r>
    </w:p>
    <w:p>
      <w:pPr>
        <w:spacing w:after="40"/>
        <w:ind w:left="360"/>
      </w:pPr>
      <w:r>
        <w:rPr>
          <w:rFonts w:ascii="Times New Roman" w:hAnsi="Times New Roman"/>
          <w:sz w:val="24"/>
          <w:szCs w:val="24"/>
        </w:rPr>
        <w:t xml:space="preserve">(a) Eagle</w:t>
      </w:r>
    </w:p>
    <w:p>
      <w:pPr>
        <w:spacing w:after="40"/>
        <w:ind w:left="360"/>
      </w:pPr>
      <w:r>
        <w:rPr>
          <w:rFonts w:ascii="Times New Roman" w:hAnsi="Times New Roman"/>
          <w:sz w:val="24"/>
          <w:szCs w:val="24"/>
        </w:rPr>
        <w:t xml:space="preserve">(b) Sparrow</w:t>
      </w:r>
    </w:p>
    <w:p>
      <w:pPr>
        <w:spacing w:after="40"/>
        <w:ind w:left="360"/>
      </w:pPr>
      <w:r>
        <w:rPr>
          <w:rFonts w:ascii="Times New Roman" w:hAnsi="Times New Roman"/>
          <w:sz w:val="24"/>
          <w:szCs w:val="24"/>
        </w:rPr>
        <w:t xml:space="preserve">(c) Parrot</w:t>
      </w:r>
    </w:p>
    <w:p>
      <w:pPr>
        <w:spacing w:after="40"/>
        <w:ind w:left="360"/>
      </w:pPr>
      <w:r>
        <w:rPr>
          <w:rFonts w:ascii="Times New Roman" w:hAnsi="Times New Roman"/>
          <w:sz w:val="24"/>
          <w:szCs w:val="24"/>
        </w:rPr>
        <w:t xml:space="preserve">(d) Indian peacock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Indian peacock</w:t>
      </w:r>
    </w:p>
    <w:p>
      <w:pPr>
        <w:spacing w:after="40"/>
        <w:ind w:left="360"/>
      </w:pPr>
      <w:r>
        <w:rPr>
          <w:rFonts w:ascii="Times New Roman" w:hAnsi="Times New Roman"/>
          <w:sz w:val="24"/>
          <w:szCs w:val="24"/>
        </w:rPr>
        <w:t xml:space="preserve">🧠 Concept: The Indian peacock (Pavo cristatus) is the national bird; the Bengal tiger is the national animal and the lotus the national flower.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Eagle: The eagle is the national bird of the USA.</w:t>
      </w:r>
    </w:p>
    <w:p>
      <w:pPr>
        <w:spacing w:after="40"/>
        <w:ind w:left="360"/>
      </w:pPr>
      <w:r>
        <w:rPr>
          <w:rFonts w:ascii="Times New Roman" w:hAnsi="Times New Roman"/>
          <w:sz w:val="24"/>
          <w:szCs w:val="24"/>
        </w:rPr>
        <w:t xml:space="preserve">B — Sparrow: The house sparrow is the state bird of Delhi and Bihar, not national.</w:t>
      </w:r>
    </w:p>
    <w:p>
      <w:pPr>
        <w:spacing w:after="40"/>
        <w:ind w:left="360"/>
      </w:pPr>
      <w:r>
        <w:rPr>
          <w:rFonts w:ascii="Times New Roman" w:hAnsi="Times New Roman"/>
          <w:sz w:val="24"/>
          <w:szCs w:val="24"/>
        </w:rPr>
        <w:t xml:space="preserve">C — Parrot: The parrot is not a national symbol of India.</w:t>
      </w:r>
    </w:p>
    <w:p>
      <w:pPr>
        <w:spacing w:after="40"/>
        <w:ind w:left="360"/>
      </w:pPr>
      <w:r>
        <w:rPr>
          <w:rFonts w:ascii="Times New Roman" w:hAnsi="Times New Roman"/>
          <w:sz w:val="24"/>
          <w:szCs w:val="24"/>
        </w:rPr>
        <w:t xml:space="preserve">⚠️ Exam Trap: National animal = tiger; national aquatic animal = Ganges river dolphin.</w:t>
      </w:r>
    </w:p>
    <w:p>
      <w:pPr>
        <w:spacing w:after="40"/>
        <w:ind w:left="360"/>
      </w:pPr>
      <w:r>
        <w:rPr>
          <w:rFonts w:ascii="Times New Roman" w:hAnsi="Times New Roman"/>
          <w:sz w:val="24"/>
          <w:szCs w:val="24"/>
        </w:rPr>
        <w:t xml:space="preserve">💎 PNC Pearl: National bird peacock (1963); flower lotus; tree banyan; fruit mango.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'Swayam' and 'SWAYAMPRABHA' initiatives of the Government of India are related to:</w:t>
      </w:r>
    </w:p>
    <w:p>
      <w:pPr>
        <w:spacing w:after="40"/>
        <w:ind w:left="360"/>
      </w:pPr>
      <w:r>
        <w:rPr>
          <w:rFonts w:ascii="Times New Roman" w:hAnsi="Times New Roman"/>
          <w:sz w:val="24"/>
          <w:szCs w:val="24"/>
        </w:rPr>
        <w:t xml:space="preserve">(a) Defence production</w:t>
      </w:r>
    </w:p>
    <w:p>
      <w:pPr>
        <w:spacing w:after="40"/>
        <w:ind w:left="360"/>
      </w:pPr>
      <w:r>
        <w:rPr>
          <w:rFonts w:ascii="Times New Roman" w:hAnsi="Times New Roman"/>
          <w:sz w:val="24"/>
          <w:szCs w:val="24"/>
        </w:rPr>
        <w:t xml:space="preserve">(b) Agricultural subsidy</w:t>
      </w:r>
    </w:p>
    <w:p>
      <w:pPr>
        <w:spacing w:after="40"/>
        <w:ind w:left="360"/>
      </w:pPr>
      <w:r>
        <w:rPr>
          <w:rFonts w:ascii="Times New Roman" w:hAnsi="Times New Roman"/>
          <w:sz w:val="24"/>
          <w:szCs w:val="24"/>
        </w:rPr>
        <w:t xml:space="preserve">(c) Railway safety</w:t>
      </w:r>
    </w:p>
    <w:p>
      <w:pPr>
        <w:spacing w:after="40"/>
        <w:ind w:left="360"/>
      </w:pPr>
      <w:r>
        <w:rPr>
          <w:rFonts w:ascii="Times New Roman" w:hAnsi="Times New Roman"/>
          <w:sz w:val="24"/>
          <w:szCs w:val="24"/>
        </w:rPr>
        <w:t xml:space="preserve">(d) Online education and digital learning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Online education and digital learning</w:t>
      </w:r>
    </w:p>
    <w:p>
      <w:pPr>
        <w:spacing w:after="40"/>
        <w:ind w:left="360"/>
      </w:pPr>
      <w:r>
        <w:rPr>
          <w:rFonts w:ascii="Times New Roman" w:hAnsi="Times New Roman"/>
          <w:sz w:val="24"/>
          <w:szCs w:val="24"/>
        </w:rPr>
        <w:t xml:space="preserve">🧠 Concept: SWAYAM is a MOOC platform offering free online courses from school to postgraduate level; SWAYAMPRABHA provides educational TV channels.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Defence production: Defence manufacturing is promoted by Make in India/iDEX.</w:t>
      </w:r>
    </w:p>
    <w:p>
      <w:pPr>
        <w:spacing w:after="40"/>
        <w:ind w:left="360"/>
      </w:pPr>
      <w:r>
        <w:rPr>
          <w:rFonts w:ascii="Times New Roman" w:hAnsi="Times New Roman"/>
          <w:sz w:val="24"/>
          <w:szCs w:val="24"/>
        </w:rPr>
        <w:t xml:space="preserve">B — Agricultural subsidy: Farm support includes PM-KISAN, unrelated to SWAYAM.</w:t>
      </w:r>
    </w:p>
    <w:p>
      <w:pPr>
        <w:spacing w:after="40"/>
        <w:ind w:left="360"/>
      </w:pPr>
      <w:r>
        <w:rPr>
          <w:rFonts w:ascii="Times New Roman" w:hAnsi="Times New Roman"/>
          <w:sz w:val="24"/>
          <w:szCs w:val="24"/>
        </w:rPr>
        <w:t xml:space="preserve">C — Railway safety: Railway safety falls under Kavach and Rail Sanraksha schemes.</w:t>
      </w:r>
    </w:p>
    <w:p>
      <w:pPr>
        <w:spacing w:after="40"/>
        <w:ind w:left="360"/>
      </w:pPr>
      <w:r>
        <w:rPr>
          <w:rFonts w:ascii="Times New Roman" w:hAnsi="Times New Roman"/>
          <w:sz w:val="24"/>
          <w:szCs w:val="24"/>
        </w:rPr>
        <w:t xml:space="preserve">⚠️ Exam Trap: SWAYAM = MOOC portal; SWAYAM PRABHA = DTH TV channels - both education.</w:t>
      </w:r>
    </w:p>
    <w:p>
      <w:pPr>
        <w:spacing w:after="40"/>
        <w:ind w:left="360"/>
      </w:pPr>
      <w:r>
        <w:rPr>
          <w:rFonts w:ascii="Times New Roman" w:hAnsi="Times New Roman"/>
          <w:sz w:val="24"/>
          <w:szCs w:val="24"/>
        </w:rPr>
        <w:t xml:space="preserve">💎 PNC Pearl: SWAYAM launched 2017 by Ministry of Education; DIKSHA for school teachers.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5,000 at 10% per annum for 2 years compounded annually is:</w:t>
      </w:r>
    </w:p>
    <w:p>
      <w:pPr>
        <w:spacing w:after="40"/>
        <w:ind w:left="360"/>
      </w:pPr>
      <w:r>
        <w:rPr>
          <w:rFonts w:ascii="Times New Roman" w:hAnsi="Times New Roman"/>
          <w:sz w:val="24"/>
          <w:szCs w:val="24"/>
        </w:rPr>
        <w:t xml:space="preserve">(a) Rs 950</w:t>
      </w:r>
    </w:p>
    <w:p>
      <w:pPr>
        <w:spacing w:after="40"/>
        <w:ind w:left="360"/>
      </w:pPr>
      <w:r>
        <w:rPr>
          <w:rFonts w:ascii="Times New Roman" w:hAnsi="Times New Roman"/>
          <w:sz w:val="24"/>
          <w:szCs w:val="24"/>
        </w:rPr>
        <w:t xml:space="preserve">(b) Rs 1,050</w:t>
      </w:r>
    </w:p>
    <w:p>
      <w:pPr>
        <w:spacing w:after="40"/>
        <w:ind w:left="360"/>
      </w:pPr>
      <w:r>
        <w:rPr>
          <w:rFonts w:ascii="Times New Roman" w:hAnsi="Times New Roman"/>
          <w:sz w:val="24"/>
          <w:szCs w:val="24"/>
        </w:rPr>
        <w:t xml:space="preserve">(c) Rs 1,000</w:t>
      </w:r>
    </w:p>
    <w:p>
      <w:pPr>
        <w:spacing w:after="40"/>
        <w:ind w:left="360"/>
      </w:pPr>
      <w:r>
        <w:rPr>
          <w:rFonts w:ascii="Times New Roman" w:hAnsi="Times New Roman"/>
          <w:sz w:val="24"/>
          <w:szCs w:val="24"/>
        </w:rPr>
        <w:t xml:space="preserve">(d) Rs 1,100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1,050</w:t>
      </w:r>
    </w:p>
    <w:p>
      <w:pPr>
        <w:spacing w:after="40"/>
        <w:ind w:left="360"/>
      </w:pPr>
      <w:r>
        <w:rPr>
          <w:rFonts w:ascii="Times New Roman" w:hAnsi="Times New Roman"/>
          <w:sz w:val="24"/>
          <w:szCs w:val="24"/>
        </w:rPr>
        <w:t xml:space="preserve">🧠 Method: Amount = 5000 x (1.10)^2 = 5000 x 1.21 = 6,050; CI = 6,050 - 5,000 = Rs 1,050.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950: Rs 950 is an arithmetic slip below SI.</w:t>
      </w:r>
    </w:p>
    <w:p>
      <w:pPr>
        <w:spacing w:after="40"/>
        <w:ind w:left="360"/>
      </w:pPr>
      <w:r>
        <w:rPr>
          <w:rFonts w:ascii="Times New Roman" w:hAnsi="Times New Roman"/>
          <w:sz w:val="24"/>
          <w:szCs w:val="24"/>
        </w:rPr>
        <w:t xml:space="preserve">C — Rs 1,000: Rs 1,000 is simple interest (5000 x 10 x 2 / 100).</w:t>
      </w:r>
    </w:p>
    <w:p>
      <w:pPr>
        <w:spacing w:after="40"/>
        <w:ind w:left="360"/>
      </w:pPr>
      <w:r>
        <w:rPr>
          <w:rFonts w:ascii="Times New Roman" w:hAnsi="Times New Roman"/>
          <w:sz w:val="24"/>
          <w:szCs w:val="24"/>
        </w:rPr>
        <w:t xml:space="preserve">D — Rs 1,100: Rs 1,100 adds interest wrongly on 5,500 each year.</w:t>
      </w:r>
    </w:p>
    <w:p>
      <w:pPr>
        <w:spacing w:after="40"/>
        <w:ind w:left="360"/>
      </w:pPr>
      <w:r>
        <w:rPr>
          <w:rFonts w:ascii="Times New Roman" w:hAnsi="Times New Roman"/>
          <w:sz w:val="24"/>
          <w:szCs w:val="24"/>
        </w:rPr>
        <w:t xml:space="preserve">⚠️ Exam Trap: CI for 2 years exceeds SI by P(r/100)^2 = 5000 x 0.01 = Rs 50.</w:t>
      </w:r>
    </w:p>
    <w:p>
      <w:pPr>
        <w:spacing w:after="40"/>
        <w:ind w:left="360"/>
      </w:pPr>
      <w:r>
        <w:rPr>
          <w:rFonts w:ascii="Times New Roman" w:hAnsi="Times New Roman"/>
          <w:sz w:val="24"/>
          <w:szCs w:val="24"/>
        </w:rPr>
        <w:t xml:space="preserve">💎 PNC Trick: 2-year CI shortcut: 10% + 10% + 1% = 21% of principal.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sold a watch for Rs 720 at a loss of 10%. The cost price was:</w:t>
      </w:r>
    </w:p>
    <w:p>
      <w:pPr>
        <w:spacing w:after="40"/>
        <w:ind w:left="360"/>
      </w:pPr>
      <w:r>
        <w:rPr>
          <w:rFonts w:ascii="Times New Roman" w:hAnsi="Times New Roman"/>
          <w:sz w:val="24"/>
          <w:szCs w:val="24"/>
        </w:rPr>
        <w:t xml:space="preserve">(a) Rs 792</w:t>
      </w:r>
    </w:p>
    <w:p>
      <w:pPr>
        <w:spacing w:after="40"/>
        <w:ind w:left="360"/>
      </w:pPr>
      <w:r>
        <w:rPr>
          <w:rFonts w:ascii="Times New Roman" w:hAnsi="Times New Roman"/>
          <w:sz w:val="24"/>
          <w:szCs w:val="24"/>
        </w:rPr>
        <w:t xml:space="preserve">(b) Rs 648</w:t>
      </w:r>
    </w:p>
    <w:p>
      <w:pPr>
        <w:spacing w:after="40"/>
        <w:ind w:left="360"/>
      </w:pPr>
      <w:r>
        <w:rPr>
          <w:rFonts w:ascii="Times New Roman" w:hAnsi="Times New Roman"/>
          <w:sz w:val="24"/>
          <w:szCs w:val="24"/>
        </w:rPr>
        <w:t xml:space="preserve">(c) Rs 650</w:t>
      </w:r>
    </w:p>
    <w:p>
      <w:pPr>
        <w:spacing w:after="40"/>
        <w:ind w:left="360"/>
      </w:pPr>
      <w:r>
        <w:rPr>
          <w:rFonts w:ascii="Times New Roman" w:hAnsi="Times New Roman"/>
          <w:sz w:val="24"/>
          <w:szCs w:val="24"/>
        </w:rPr>
        <w:t xml:space="preserve">(d) Rs 800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800</w:t>
      </w:r>
    </w:p>
    <w:p>
      <w:pPr>
        <w:spacing w:after="40"/>
        <w:ind w:left="360"/>
      </w:pPr>
      <w:r>
        <w:rPr>
          <w:rFonts w:ascii="Times New Roman" w:hAnsi="Times New Roman"/>
          <w:sz w:val="24"/>
          <w:szCs w:val="24"/>
        </w:rPr>
        <w:t xml:space="preserve">🧠 Method: SP = 90% of CP, so CP = 720 / 0.90 = Rs 800.</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792: Rs 792 adds 10% of SP (720 + 72) - wrong base.</w:t>
      </w:r>
    </w:p>
    <w:p>
      <w:pPr>
        <w:spacing w:after="40"/>
        <w:ind w:left="360"/>
      </w:pPr>
      <w:r>
        <w:rPr>
          <w:rFonts w:ascii="Times New Roman" w:hAnsi="Times New Roman"/>
          <w:sz w:val="24"/>
          <w:szCs w:val="24"/>
        </w:rPr>
        <w:t xml:space="preserve">B — Rs 648: Rs 648 is 90% of 720 - loss applied to SP.</w:t>
      </w:r>
    </w:p>
    <w:p>
      <w:pPr>
        <w:spacing w:after="40"/>
        <w:ind w:left="360"/>
      </w:pPr>
      <w:r>
        <w:rPr>
          <w:rFonts w:ascii="Times New Roman" w:hAnsi="Times New Roman"/>
          <w:sz w:val="24"/>
          <w:szCs w:val="24"/>
        </w:rPr>
        <w:t xml:space="preserve">C — Rs 650: Rs 650 comes from subtracting 10% of 720 then more error.</w:t>
      </w:r>
    </w:p>
    <w:p>
      <w:pPr>
        <w:spacing w:after="40"/>
        <w:ind w:left="360"/>
      </w:pPr>
      <w:r>
        <w:rPr>
          <w:rFonts w:ascii="Times New Roman" w:hAnsi="Times New Roman"/>
          <w:sz w:val="24"/>
          <w:szCs w:val="24"/>
        </w:rPr>
        <w:t xml:space="preserve">⚠️ Exam Trap: Loss % is always on COST price, so divide SP by 0.9 - don't add 10% of SP.</w:t>
      </w:r>
    </w:p>
    <w:p>
      <w:pPr>
        <w:spacing w:after="40"/>
        <w:ind w:left="360"/>
      </w:pPr>
      <w:r>
        <w:rPr>
          <w:rFonts w:ascii="Times New Roman" w:hAnsi="Times New Roman"/>
          <w:sz w:val="24"/>
          <w:szCs w:val="24"/>
        </w:rPr>
        <w:t xml:space="preserve">💎 PNC Trick: CP = SP x 100 / (100 -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28 and 42 is:</w:t>
      </w:r>
    </w:p>
    <w:p>
      <w:pPr>
        <w:spacing w:after="40"/>
        <w:ind w:left="360"/>
      </w:pPr>
      <w:r>
        <w:rPr>
          <w:rFonts w:ascii="Times New Roman" w:hAnsi="Times New Roman"/>
          <w:sz w:val="24"/>
          <w:szCs w:val="24"/>
        </w:rPr>
        <w:t xml:space="preserve">(a) 14</w:t>
      </w:r>
    </w:p>
    <w:p>
      <w:pPr>
        <w:spacing w:after="40"/>
        <w:ind w:left="360"/>
      </w:pPr>
      <w:r>
        <w:rPr>
          <w:rFonts w:ascii="Times New Roman" w:hAnsi="Times New Roman"/>
          <w:sz w:val="24"/>
          <w:szCs w:val="24"/>
        </w:rPr>
        <w:t xml:space="preserve">(b) 84</w:t>
      </w:r>
    </w:p>
    <w:p>
      <w:pPr>
        <w:spacing w:after="40"/>
        <w:ind w:left="360"/>
      </w:pPr>
      <w:r>
        <w:rPr>
          <w:rFonts w:ascii="Times New Roman" w:hAnsi="Times New Roman"/>
          <w:sz w:val="24"/>
          <w:szCs w:val="24"/>
        </w:rPr>
        <w:t xml:space="preserve">(c) 7</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14</w:t>
      </w:r>
    </w:p>
    <w:p>
      <w:pPr>
        <w:spacing w:after="40"/>
        <w:ind w:left="360"/>
      </w:pPr>
      <w:r>
        <w:rPr>
          <w:rFonts w:ascii="Times New Roman" w:hAnsi="Times New Roman"/>
          <w:sz w:val="24"/>
          <w:szCs w:val="24"/>
        </w:rPr>
        <w:t xml:space="preserve">🧠 Method: 28 = 2 x 2 x 7 and 42 = 2 x 3 x 7; the common factors give 2 x 7 = 14.</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84: 84 is the LCM, not the HCF.</w:t>
      </w:r>
    </w:p>
    <w:p>
      <w:pPr>
        <w:spacing w:after="40"/>
        <w:ind w:left="360"/>
      </w:pPr>
      <w:r>
        <w:rPr>
          <w:rFonts w:ascii="Times New Roman" w:hAnsi="Times New Roman"/>
          <w:sz w:val="24"/>
          <w:szCs w:val="24"/>
        </w:rPr>
        <w:t xml:space="preserve">C — 7: 7 is a common factor but not the highest.</w:t>
      </w:r>
    </w:p>
    <w:p>
      <w:pPr>
        <w:spacing w:after="40"/>
        <w:ind w:left="360"/>
      </w:pPr>
      <w:r>
        <w:rPr>
          <w:rFonts w:ascii="Times New Roman" w:hAnsi="Times New Roman"/>
          <w:sz w:val="24"/>
          <w:szCs w:val="24"/>
        </w:rPr>
        <w:t xml:space="preserve">D — 21: 21 does not divide 28.</w:t>
      </w:r>
    </w:p>
    <w:p>
      <w:pPr>
        <w:spacing w:after="40"/>
        <w:ind w:left="360"/>
      </w:pPr>
      <w:r>
        <w:rPr>
          <w:rFonts w:ascii="Times New Roman" w:hAnsi="Times New Roman"/>
          <w:sz w:val="24"/>
          <w:szCs w:val="24"/>
        </w:rPr>
        <w:t xml:space="preserve">⚠️ Exam Trap: HCF must divide both numbers; LCM is divisible by both.</w:t>
      </w:r>
    </w:p>
    <w:p>
      <w:pPr>
        <w:spacing w:after="40"/>
        <w:ind w:left="360"/>
      </w:pPr>
      <w:r>
        <w:rPr>
          <w:rFonts w:ascii="Times New Roman" w:hAnsi="Times New Roman"/>
          <w:sz w:val="24"/>
          <w:szCs w:val="24"/>
        </w:rPr>
        <w:t xml:space="preserve">💎 PNC Trick: HCF x LCM = product: 14 x 84 = 1176 = 28 x 42.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a train 100 m long crosses a platform 200 m long in 30 seconds, its speed is:</w:t>
      </w:r>
    </w:p>
    <w:p>
      <w:pPr>
        <w:spacing w:after="40"/>
        <w:ind w:left="360"/>
      </w:pPr>
      <w:r>
        <w:rPr>
          <w:rFonts w:ascii="Times New Roman" w:hAnsi="Times New Roman"/>
          <w:sz w:val="24"/>
          <w:szCs w:val="24"/>
        </w:rPr>
        <w:t xml:space="preserve">(a) 40 km/h</w:t>
      </w:r>
    </w:p>
    <w:p>
      <w:pPr>
        <w:spacing w:after="40"/>
        <w:ind w:left="360"/>
      </w:pPr>
      <w:r>
        <w:rPr>
          <w:rFonts w:ascii="Times New Roman" w:hAnsi="Times New Roman"/>
          <w:sz w:val="24"/>
          <w:szCs w:val="24"/>
        </w:rPr>
        <w:t xml:space="preserve">(b) 30 km/h</w:t>
      </w:r>
    </w:p>
    <w:p>
      <w:pPr>
        <w:spacing w:after="40"/>
        <w:ind w:left="360"/>
      </w:pPr>
      <w:r>
        <w:rPr>
          <w:rFonts w:ascii="Times New Roman" w:hAnsi="Times New Roman"/>
          <w:sz w:val="24"/>
          <w:szCs w:val="24"/>
        </w:rPr>
        <w:t xml:space="preserve">(c) 36 km/h</w:t>
      </w:r>
    </w:p>
    <w:p>
      <w:pPr>
        <w:spacing w:after="40"/>
        <w:ind w:left="360"/>
      </w:pPr>
      <w:r>
        <w:rPr>
          <w:rFonts w:ascii="Times New Roman" w:hAnsi="Times New Roman"/>
          <w:sz w:val="24"/>
          <w:szCs w:val="24"/>
        </w:rPr>
        <w:t xml:space="preserve">(d) 45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36 km/h</w:t>
      </w:r>
    </w:p>
    <w:p>
      <w:pPr>
        <w:spacing w:after="40"/>
        <w:ind w:left="360"/>
      </w:pPr>
      <w:r>
        <w:rPr>
          <w:rFonts w:ascii="Times New Roman" w:hAnsi="Times New Roman"/>
          <w:sz w:val="24"/>
          <w:szCs w:val="24"/>
        </w:rPr>
        <w:t xml:space="preserve">🧠 Method: Total distance = 100 + 200 = 300 m; speed = 300/30 = 10 m/s = 36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km/h: 40 km/h is a conversion error.</w:t>
      </w:r>
    </w:p>
    <w:p>
      <w:pPr>
        <w:spacing w:after="40"/>
        <w:ind w:left="360"/>
      </w:pPr>
      <w:r>
        <w:rPr>
          <w:rFonts w:ascii="Times New Roman" w:hAnsi="Times New Roman"/>
          <w:sz w:val="24"/>
          <w:szCs w:val="24"/>
        </w:rPr>
        <w:t xml:space="preserve">B — 30 km/h: 30 km/h ignores the correct 18/5 conversion.</w:t>
      </w:r>
    </w:p>
    <w:p>
      <w:pPr>
        <w:spacing w:after="40"/>
        <w:ind w:left="360"/>
      </w:pPr>
      <w:r>
        <w:rPr>
          <w:rFonts w:ascii="Times New Roman" w:hAnsi="Times New Roman"/>
          <w:sz w:val="24"/>
          <w:szCs w:val="24"/>
        </w:rPr>
        <w:t xml:space="preserve">D — 45 km/h: 45 km/h uses a wrong distance/time.</w:t>
      </w:r>
    </w:p>
    <w:p>
      <w:pPr>
        <w:spacing w:after="40"/>
        <w:ind w:left="360"/>
      </w:pPr>
      <w:r>
        <w:rPr>
          <w:rFonts w:ascii="Times New Roman" w:hAnsi="Times New Roman"/>
          <w:sz w:val="24"/>
          <w:szCs w:val="24"/>
        </w:rPr>
        <w:t xml:space="preserve">⚠️ Exam Trap: Crossing a platform = train length + platform length.</w:t>
      </w:r>
    </w:p>
    <w:p>
      <w:pPr>
        <w:spacing w:after="40"/>
        <w:ind w:left="360"/>
      </w:pPr>
      <w:r>
        <w:rPr>
          <w:rFonts w:ascii="Times New Roman" w:hAnsi="Times New Roman"/>
          <w:sz w:val="24"/>
          <w:szCs w:val="24"/>
        </w:rPr>
        <w:t xml:space="preserve">💎 PNC Trick: m/s to km/h: multiply by 18/5; 10 m/s = 36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5 numbers is 20. If one number is removed, the average of the remaining 4 is 18. The removed number is:</w:t>
      </w:r>
    </w:p>
    <w:p>
      <w:pPr>
        <w:spacing w:after="40"/>
        <w:ind w:left="360"/>
      </w:pPr>
      <w:r>
        <w:rPr>
          <w:rFonts w:ascii="Times New Roman" w:hAnsi="Times New Roman"/>
          <w:sz w:val="24"/>
          <w:szCs w:val="24"/>
        </w:rPr>
        <w:t xml:space="preserve">(a) 22</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28</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28</w:t>
      </w:r>
    </w:p>
    <w:p>
      <w:pPr>
        <w:spacing w:after="40"/>
        <w:ind w:left="360"/>
      </w:pPr>
      <w:r>
        <w:rPr>
          <w:rFonts w:ascii="Times New Roman" w:hAnsi="Times New Roman"/>
          <w:sz w:val="24"/>
          <w:szCs w:val="24"/>
        </w:rPr>
        <w:t xml:space="preserve">🧠 Method: Sum of 5 = 100; sum of 4 = 72; removed number = 100 - 72 = 28.</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22: 22 is a subtraction error.</w:t>
      </w:r>
    </w:p>
    <w:p>
      <w:pPr>
        <w:spacing w:after="40"/>
        <w:ind w:left="360"/>
      </w:pPr>
      <w:r>
        <w:rPr>
          <w:rFonts w:ascii="Times New Roman" w:hAnsi="Times New Roman"/>
          <w:sz w:val="24"/>
          <w:szCs w:val="24"/>
        </w:rPr>
        <w:t xml:space="preserve">B — 30: 30 misreads the sum of four as 70.</w:t>
      </w:r>
    </w:p>
    <w:p>
      <w:pPr>
        <w:spacing w:after="40"/>
        <w:ind w:left="360"/>
      </w:pPr>
      <w:r>
        <w:rPr>
          <w:rFonts w:ascii="Times New Roman" w:hAnsi="Times New Roman"/>
          <w:sz w:val="24"/>
          <w:szCs w:val="24"/>
        </w:rPr>
        <w:t xml:space="preserve">D — 20: 20 is the old average, not the removed value.</w:t>
      </w:r>
    </w:p>
    <w:p>
      <w:pPr>
        <w:spacing w:after="40"/>
        <w:ind w:left="360"/>
      </w:pPr>
      <w:r>
        <w:rPr>
          <w:rFonts w:ascii="Times New Roman" w:hAnsi="Times New Roman"/>
          <w:sz w:val="24"/>
          <w:szCs w:val="24"/>
        </w:rPr>
        <w:t xml:space="preserve">⚠️ Exam Trap: Work with totals, not averages.</w:t>
      </w:r>
    </w:p>
    <w:p>
      <w:pPr>
        <w:spacing w:after="40"/>
        <w:ind w:left="360"/>
      </w:pPr>
      <w:r>
        <w:rPr>
          <w:rFonts w:ascii="Times New Roman" w:hAnsi="Times New Roman"/>
          <w:sz w:val="24"/>
          <w:szCs w:val="24"/>
        </w:rPr>
        <w:t xml:space="preserve">💎 PNC Trick: Removed = n x old avg - (n-1) x new avg = 100 - 72 = 28.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5, 10, 20, 40, ?</w:t>
      </w:r>
    </w:p>
    <w:p>
      <w:pPr>
        <w:spacing w:after="40"/>
        <w:ind w:left="360"/>
      </w:pPr>
      <w:r>
        <w:rPr>
          <w:rFonts w:ascii="Times New Roman" w:hAnsi="Times New Roman"/>
          <w:sz w:val="24"/>
          <w:szCs w:val="24"/>
        </w:rPr>
        <w:t xml:space="preserve">(a) 80</w:t>
      </w:r>
    </w:p>
    <w:p>
      <w:pPr>
        <w:spacing w:after="40"/>
        <w:ind w:left="360"/>
      </w:pPr>
      <w:r>
        <w:rPr>
          <w:rFonts w:ascii="Times New Roman" w:hAnsi="Times New Roman"/>
          <w:sz w:val="24"/>
          <w:szCs w:val="24"/>
        </w:rPr>
        <w:t xml:space="preserve">(b) 60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w:t>
      </w:r>
    </w:p>
    <w:p>
      <w:pPr>
        <w:spacing w:after="40"/>
        <w:ind w:left="360"/>
      </w:pPr>
      <w:r>
        <w:rPr>
          <w:rFonts w:ascii="Times New Roman" w:hAnsi="Times New Roman"/>
          <w:sz w:val="24"/>
          <w:szCs w:val="24"/>
        </w:rPr>
        <w:t xml:space="preserve">🧠 Method: Each term doubles - 40 x 2 = 80.</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60 assumes adding 20, not doubling.</w:t>
      </w:r>
    </w:p>
    <w:p>
      <w:pPr>
        <w:spacing w:after="40"/>
        <w:ind w:left="360"/>
      </w:pPr>
      <w:r>
        <w:rPr>
          <w:rFonts w:ascii="Times New Roman" w:hAnsi="Times New Roman"/>
          <w:sz w:val="24"/>
          <w:szCs w:val="24"/>
        </w:rPr>
        <w:t xml:space="preserve">C — 100: 100 multiplies by 2.5.</w:t>
      </w:r>
    </w:p>
    <w:p>
      <w:pPr>
        <w:spacing w:after="40"/>
        <w:ind w:left="360"/>
      </w:pPr>
      <w:r>
        <w:rPr>
          <w:rFonts w:ascii="Times New Roman" w:hAnsi="Times New Roman"/>
          <w:sz w:val="24"/>
          <w:szCs w:val="24"/>
        </w:rPr>
        <w:t xml:space="preserve">D — 50: 50 adds 10 - wrong pattern.</w:t>
      </w:r>
    </w:p>
    <w:p>
      <w:pPr>
        <w:spacing w:after="40"/>
        <w:ind w:left="360"/>
      </w:pPr>
      <w:r>
        <w:rPr>
          <w:rFonts w:ascii="Times New Roman" w:hAnsi="Times New Roman"/>
          <w:sz w:val="24"/>
          <w:szCs w:val="24"/>
        </w:rPr>
        <w:t xml:space="preserve">⚠️ Exam Trap: Check the ratio as well as the difference.</w:t>
      </w:r>
    </w:p>
    <w:p>
      <w:pPr>
        <w:spacing w:after="40"/>
        <w:ind w:left="360"/>
      </w:pPr>
      <w:r>
        <w:rPr>
          <w:rFonts w:ascii="Times New Roman" w:hAnsi="Times New Roman"/>
          <w:sz w:val="24"/>
          <w:szCs w:val="24"/>
        </w:rPr>
        <w:t xml:space="preserve">💎 PNC Trick: Geometric series: next = previous x common ratio (r =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'MOUSE' is coded as 'NPVTF', how is 'RAT' coded?</w:t>
      </w:r>
    </w:p>
    <w:p>
      <w:pPr>
        <w:spacing w:after="40"/>
        <w:ind w:left="360"/>
      </w:pPr>
      <w:r>
        <w:rPr>
          <w:rFonts w:ascii="Times New Roman" w:hAnsi="Times New Roman"/>
          <w:sz w:val="24"/>
          <w:szCs w:val="24"/>
        </w:rPr>
        <w:t xml:space="preserve">(a) SBT</w:t>
      </w:r>
    </w:p>
    <w:p>
      <w:pPr>
        <w:spacing w:after="40"/>
        <w:ind w:left="360"/>
      </w:pPr>
      <w:r>
        <w:rPr>
          <w:rFonts w:ascii="Times New Roman" w:hAnsi="Times New Roman"/>
          <w:sz w:val="24"/>
          <w:szCs w:val="24"/>
        </w:rPr>
        <w:t xml:space="preserve">(b) SZU</w:t>
      </w:r>
    </w:p>
    <w:p>
      <w:pPr>
        <w:spacing w:after="40"/>
        <w:ind w:left="360"/>
      </w:pPr>
      <w:r>
        <w:rPr>
          <w:rFonts w:ascii="Times New Roman" w:hAnsi="Times New Roman"/>
          <w:sz w:val="24"/>
          <w:szCs w:val="24"/>
        </w:rPr>
        <w:t xml:space="preserve">(c) QBU</w:t>
      </w:r>
    </w:p>
    <w:p>
      <w:pPr>
        <w:spacing w:after="40"/>
        <w:ind w:left="360"/>
      </w:pPr>
      <w:r>
        <w:rPr>
          <w:rFonts w:ascii="Times New Roman" w:hAnsi="Times New Roman"/>
          <w:sz w:val="24"/>
          <w:szCs w:val="24"/>
        </w:rPr>
        <w:t xml:space="preserve">(d) SBU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SBU</w:t>
      </w:r>
    </w:p>
    <w:p>
      <w:pPr>
        <w:spacing w:after="40"/>
        <w:ind w:left="360"/>
      </w:pPr>
      <w:r>
        <w:rPr>
          <w:rFonts w:ascii="Times New Roman" w:hAnsi="Times New Roman"/>
          <w:sz w:val="24"/>
          <w:szCs w:val="24"/>
        </w:rPr>
        <w:t xml:space="preserve">🧠 Method: Each letter shifts +1: R-&gt;S, A-&gt;B, T-&gt;U gives SBU.</w:t>
      </w:r>
    </w:p>
    <w:p>
      <w:pPr>
        <w:spacing w:after="40"/>
        <w:ind w:left="360"/>
      </w:pPr>
      <w:r>
        <w:rPr>
          <w:rFonts w:ascii="Times New Roman" w:hAnsi="Times New Roman"/>
          <w:sz w:val="24"/>
          <w:szCs w:val="24"/>
        </w:rPr>
        <w:t xml:space="preserve">🔍 Key Clues: MOUSE | NPVTF | RAT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SBT: SBT leaves T unshifted.</w:t>
      </w:r>
    </w:p>
    <w:p>
      <w:pPr>
        <w:spacing w:after="40"/>
        <w:ind w:left="360"/>
      </w:pPr>
      <w:r>
        <w:rPr>
          <w:rFonts w:ascii="Times New Roman" w:hAnsi="Times New Roman"/>
          <w:sz w:val="24"/>
          <w:szCs w:val="24"/>
        </w:rPr>
        <w:t xml:space="preserve">B — SZU: SZU shifts A backward to Z.</w:t>
      </w:r>
    </w:p>
    <w:p>
      <w:pPr>
        <w:spacing w:after="40"/>
        <w:ind w:left="360"/>
      </w:pPr>
      <w:r>
        <w:rPr>
          <w:rFonts w:ascii="Times New Roman" w:hAnsi="Times New Roman"/>
          <w:sz w:val="24"/>
          <w:szCs w:val="24"/>
        </w:rPr>
        <w:t xml:space="preserve">C — QBU: QBU shifts R backward (-1).</w:t>
      </w:r>
    </w:p>
    <w:p>
      <w:pPr>
        <w:spacing w:after="40"/>
        <w:ind w:left="360"/>
      </w:pPr>
      <w:r>
        <w:rPr>
          <w:rFonts w:ascii="Times New Roman" w:hAnsi="Times New Roman"/>
          <w:sz w:val="24"/>
          <w:szCs w:val="24"/>
        </w:rPr>
        <w:t xml:space="preserve">⚠️ Exam Trap: Apply the same +1 shift to every letter consistently.</w:t>
      </w:r>
    </w:p>
    <w:p>
      <w:pPr>
        <w:spacing w:after="40"/>
        <w:ind w:left="360"/>
      </w:pPr>
      <w:r>
        <w:rPr>
          <w:rFonts w:ascii="Times New Roman" w:hAnsi="Times New Roman"/>
          <w:sz w:val="24"/>
          <w:szCs w:val="24"/>
        </w:rPr>
        <w:t xml:space="preserve">💎 PNC Trick: EJOTY: E5 J10 O15 T20 Y25 for quick letter positions.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4 km east, then 3 km north. His distance from the starting point is:</w:t>
      </w:r>
    </w:p>
    <w:p>
      <w:pPr>
        <w:spacing w:after="40"/>
        <w:ind w:left="360"/>
      </w:pPr>
      <w:r>
        <w:rPr>
          <w:rFonts w:ascii="Times New Roman" w:hAnsi="Times New Roman"/>
          <w:sz w:val="24"/>
          <w:szCs w:val="24"/>
        </w:rPr>
        <w:t xml:space="preserve">(a) 12 km</w:t>
      </w:r>
    </w:p>
    <w:p>
      <w:pPr>
        <w:spacing w:after="40"/>
        <w:ind w:left="360"/>
      </w:pPr>
      <w:r>
        <w:rPr>
          <w:rFonts w:ascii="Times New Roman" w:hAnsi="Times New Roman"/>
          <w:sz w:val="24"/>
          <w:szCs w:val="24"/>
        </w:rPr>
        <w:t xml:space="preserve">(b) 5 km</w:t>
      </w:r>
    </w:p>
    <w:p>
      <w:pPr>
        <w:spacing w:after="40"/>
        <w:ind w:left="360"/>
      </w:pPr>
      <w:r>
        <w:rPr>
          <w:rFonts w:ascii="Times New Roman" w:hAnsi="Times New Roman"/>
          <w:sz w:val="24"/>
          <w:szCs w:val="24"/>
        </w:rPr>
        <w:t xml:space="preserve">(c) 7 km</w:t>
      </w:r>
    </w:p>
    <w:p>
      <w:pPr>
        <w:spacing w:after="40"/>
        <w:ind w:left="360"/>
      </w:pPr>
      <w:r>
        <w:rPr>
          <w:rFonts w:ascii="Times New Roman" w:hAnsi="Times New Roman"/>
          <w:sz w:val="24"/>
          <w:szCs w:val="24"/>
        </w:rPr>
        <w:t xml:space="preserve">(d) 1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 km</w:t>
      </w:r>
    </w:p>
    <w:p>
      <w:pPr>
        <w:spacing w:after="40"/>
        <w:ind w:left="360"/>
      </w:pPr>
      <w:r>
        <w:rPr>
          <w:rFonts w:ascii="Times New Roman" w:hAnsi="Times New Roman"/>
          <w:sz w:val="24"/>
          <w:szCs w:val="24"/>
        </w:rPr>
        <w:t xml:space="preserve">🧠 Method: The path forms a right triangle - distance = square root of (4^2 + 3^2) = square root of 25 = 5 km.</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km: 12 km multiplies the sides.</w:t>
      </w:r>
    </w:p>
    <w:p>
      <w:pPr>
        <w:spacing w:after="40"/>
        <w:ind w:left="360"/>
      </w:pPr>
      <w:r>
        <w:rPr>
          <w:rFonts w:ascii="Times New Roman" w:hAnsi="Times New Roman"/>
          <w:sz w:val="24"/>
          <w:szCs w:val="24"/>
        </w:rPr>
        <w:t xml:space="preserve">C — 7 km: 7 km is total distance walked, not displacement.</w:t>
      </w:r>
    </w:p>
    <w:p>
      <w:pPr>
        <w:spacing w:after="40"/>
        <w:ind w:left="360"/>
      </w:pPr>
      <w:r>
        <w:rPr>
          <w:rFonts w:ascii="Times New Roman" w:hAnsi="Times New Roman"/>
          <w:sz w:val="24"/>
          <w:szCs w:val="24"/>
        </w:rPr>
        <w:t xml:space="preserve">D — 1 km: 1 km subtracts the sides.</w:t>
      </w:r>
    </w:p>
    <w:p>
      <w:pPr>
        <w:spacing w:after="40"/>
        <w:ind w:left="360"/>
      </w:pPr>
      <w:r>
        <w:rPr>
          <w:rFonts w:ascii="Times New Roman" w:hAnsi="Times New Roman"/>
          <w:sz w:val="24"/>
          <w:szCs w:val="24"/>
        </w:rPr>
        <w:t xml:space="preserve">⚠️ Exam Trap: Distance from start = straight-line (hypotenuse), not path length.</w:t>
      </w:r>
    </w:p>
    <w:p>
      <w:pPr>
        <w:spacing w:after="40"/>
        <w:ind w:left="360"/>
      </w:pPr>
      <w:r>
        <w:rPr>
          <w:rFonts w:ascii="Times New Roman" w:hAnsi="Times New Roman"/>
          <w:sz w:val="24"/>
          <w:szCs w:val="24"/>
        </w:rPr>
        <w:t xml:space="preserve">💎 PNC Trick: Pythagorean triplets: 3-4-5, 5-12-13, 8-15-17.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product of two numbers is 96 and their HCF is 4, their LCM is:</w:t>
      </w:r>
    </w:p>
    <w:p>
      <w:pPr>
        <w:spacing w:after="40"/>
        <w:ind w:left="360"/>
      </w:pPr>
      <w:r>
        <w:rPr>
          <w:rFonts w:ascii="Times New Roman" w:hAnsi="Times New Roman"/>
          <w:sz w:val="24"/>
          <w:szCs w:val="24"/>
        </w:rPr>
        <w:t xml:space="preserve">(a) 24</w:t>
      </w:r>
    </w:p>
    <w:p>
      <w:pPr>
        <w:spacing w:after="40"/>
        <w:ind w:left="360"/>
      </w:pPr>
      <w:r>
        <w:rPr>
          <w:rFonts w:ascii="Times New Roman" w:hAnsi="Times New Roman"/>
          <w:sz w:val="24"/>
          <w:szCs w:val="24"/>
        </w:rPr>
        <w:t xml:space="preserve">(b) 48</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24</w:t>
      </w:r>
    </w:p>
    <w:p>
      <w:pPr>
        <w:spacing w:after="40"/>
        <w:ind w:left="360"/>
      </w:pPr>
      <w:r>
        <w:rPr>
          <w:rFonts w:ascii="Times New Roman" w:hAnsi="Times New Roman"/>
          <w:sz w:val="24"/>
          <w:szCs w:val="24"/>
        </w:rPr>
        <w:t xml:space="preserve">🧠 Method: Product = HCF x LCM, so LCM = 96 / 4 = 24.</w:t>
      </w:r>
    </w:p>
    <w:p>
      <w:pPr>
        <w:spacing w:after="40"/>
        <w:ind w:left="360"/>
      </w:pPr>
      <w:r>
        <w:rPr>
          <w:rFonts w:ascii="Times New Roman" w:hAnsi="Times New Roman"/>
          <w:sz w:val="24"/>
          <w:szCs w:val="24"/>
        </w:rPr>
        <w:t xml:space="preserve">🔍 Key Clues: HCF | LCM</w:t>
      </w:r>
    </w:p>
    <w:p>
      <w:pPr>
        <w:spacing w:after="40"/>
        <w:ind w:left="360"/>
      </w:pPr>
      <w:r>
        <w:rPr>
          <w:rFonts w:ascii="Times New Roman" w:hAnsi="Times New Roman"/>
          <w:sz w:val="24"/>
          <w:szCs w:val="24"/>
        </w:rPr>
        <w:t xml:space="preserve">⚡ Fast Approach: LCM: take the highest power of each prime factor.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48: 48 is 96/2.</w:t>
      </w:r>
    </w:p>
    <w:p>
      <w:pPr>
        <w:spacing w:after="40"/>
        <w:ind w:left="360"/>
      </w:pPr>
      <w:r>
        <w:rPr>
          <w:rFonts w:ascii="Times New Roman" w:hAnsi="Times New Roman"/>
          <w:sz w:val="24"/>
          <w:szCs w:val="24"/>
        </w:rPr>
        <w:t xml:space="preserve">C — 8: 8 is twice the HCF.</w:t>
      </w:r>
    </w:p>
    <w:p>
      <w:pPr>
        <w:spacing w:after="40"/>
        <w:ind w:left="360"/>
      </w:pPr>
      <w:r>
        <w:rPr>
          <w:rFonts w:ascii="Times New Roman" w:hAnsi="Times New Roman"/>
          <w:sz w:val="24"/>
          <w:szCs w:val="24"/>
        </w:rPr>
        <w:t xml:space="preserve">D — 12: 12 is 96/8 - dividing by twice the HCF.</w:t>
      </w:r>
    </w:p>
    <w:p>
      <w:pPr>
        <w:spacing w:after="40"/>
        <w:ind w:left="360"/>
      </w:pPr>
      <w:r>
        <w:rPr>
          <w:rFonts w:ascii="Times New Roman" w:hAnsi="Times New Roman"/>
          <w:sz w:val="24"/>
          <w:szCs w:val="24"/>
        </w:rPr>
        <w:t xml:space="preserve">⚠️ Exam Trap: Product of two numbers = HCF x LCM - only for two numbers.</w:t>
      </w:r>
    </w:p>
    <w:p>
      <w:pPr>
        <w:spacing w:after="40"/>
        <w:ind w:left="360"/>
      </w:pPr>
      <w:r>
        <w:rPr>
          <w:rFonts w:ascii="Times New Roman" w:hAnsi="Times New Roman"/>
          <w:sz w:val="24"/>
          <w:szCs w:val="24"/>
        </w:rPr>
        <w:t xml:space="preserve">💎 PNC Trick: LCM = product / HCF = 96 / 4 = 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odd one out: 16, 25, 36, 48, 64</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48</w:t>
      </w:r>
    </w:p>
    <w:p>
      <w:pPr>
        <w:spacing w:after="40"/>
        <w:ind w:left="360"/>
      </w:pPr>
      <w:r>
        <w:rPr>
          <w:rFonts w:ascii="Times New Roman" w:hAnsi="Times New Roman"/>
          <w:sz w:val="24"/>
          <w:szCs w:val="24"/>
        </w:rPr>
        <w:t xml:space="preserve">(c) 36</w:t>
      </w:r>
    </w:p>
    <w:p>
      <w:pPr>
        <w:spacing w:after="40"/>
        <w:ind w:left="360"/>
      </w:pPr>
      <w:r>
        <w:rPr>
          <w:rFonts w:ascii="Times New Roman" w:hAnsi="Times New Roman"/>
          <w:sz w:val="24"/>
          <w:szCs w:val="24"/>
        </w:rPr>
        <w:t xml:space="preserve">(d) 64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48</w:t>
      </w:r>
    </w:p>
    <w:p>
      <w:pPr>
        <w:spacing w:after="40"/>
        <w:ind w:left="360"/>
      </w:pPr>
      <w:r>
        <w:rPr>
          <w:rFonts w:ascii="Times New Roman" w:hAnsi="Times New Roman"/>
          <w:sz w:val="24"/>
          <w:szCs w:val="24"/>
        </w:rPr>
        <w:t xml:space="preserve">🧠 Method: 16, 25, 36 and 64 are perfect squares (4^2, 5^2, 6^2, 8^2); 48 is not a perfect square.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 5^2, a perfect square.</w:t>
      </w:r>
    </w:p>
    <w:p>
      <w:pPr>
        <w:spacing w:after="40"/>
        <w:ind w:left="360"/>
      </w:pPr>
      <w:r>
        <w:rPr>
          <w:rFonts w:ascii="Times New Roman" w:hAnsi="Times New Roman"/>
          <w:sz w:val="24"/>
          <w:szCs w:val="24"/>
        </w:rPr>
        <w:t xml:space="preserve">C — 36: 36 = 6^2, a perfect square.</w:t>
      </w:r>
    </w:p>
    <w:p>
      <w:pPr>
        <w:spacing w:after="40"/>
        <w:ind w:left="360"/>
      </w:pPr>
      <w:r>
        <w:rPr>
          <w:rFonts w:ascii="Times New Roman" w:hAnsi="Times New Roman"/>
          <w:sz w:val="24"/>
          <w:szCs w:val="24"/>
        </w:rPr>
        <w:t xml:space="preserve">D — 64: 64 = 8^2 (also 4^3), a perfect square.</w:t>
      </w:r>
    </w:p>
    <w:p>
      <w:pPr>
        <w:spacing w:after="40"/>
        <w:ind w:left="360"/>
      </w:pPr>
      <w:r>
        <w:rPr>
          <w:rFonts w:ascii="Times New Roman" w:hAnsi="Times New Roman"/>
          <w:sz w:val="24"/>
          <w:szCs w:val="24"/>
        </w:rPr>
        <w:t xml:space="preserve">⚠️ Exam Trap: 64 is also a cube - that does not make it odd; it is still a square.</w:t>
      </w:r>
    </w:p>
    <w:p>
      <w:pPr>
        <w:spacing w:after="40"/>
        <w:ind w:left="360"/>
      </w:pPr>
      <w:r>
        <w:rPr>
          <w:rFonts w:ascii="Times New Roman" w:hAnsi="Times New Roman"/>
          <w:sz w:val="24"/>
          <w:szCs w:val="24"/>
        </w:rPr>
        <w:t xml:space="preserve">💎 PNC Trick: Squares to 20: 16, 25, 36, 49, 64, 81, 100, 121, 144, 169, 196, 225...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