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schizophrenia who believes that a radio broadcaster is speaking directly about him has a symptom best described as:</w:t>
      </w:r>
    </w:p>
    <w:p>
      <w:pPr>
        <w:spacing w:after="40"/>
        <w:ind w:left="360"/>
      </w:pPr>
      <w:r>
        <w:rPr>
          <w:rFonts w:ascii="Times New Roman" w:hAnsi="Times New Roman"/>
          <w:sz w:val="24"/>
          <w:szCs w:val="24"/>
        </w:rPr>
        <w:t xml:space="preserve">(a) Delusion of reference</w:t>
      </w:r>
    </w:p>
    <w:p>
      <w:pPr>
        <w:spacing w:after="40"/>
        <w:ind w:left="360"/>
      </w:pPr>
      <w:r>
        <w:rPr>
          <w:rFonts w:ascii="Times New Roman" w:hAnsi="Times New Roman"/>
          <w:sz w:val="24"/>
          <w:szCs w:val="24"/>
        </w:rPr>
        <w:t xml:space="preserve">(b) Compulsion</w:t>
      </w:r>
    </w:p>
    <w:p>
      <w:pPr>
        <w:spacing w:after="40"/>
        <w:ind w:left="360"/>
      </w:pPr>
      <w:r>
        <w:rPr>
          <w:rFonts w:ascii="Times New Roman" w:hAnsi="Times New Roman"/>
          <w:sz w:val="24"/>
          <w:szCs w:val="24"/>
        </w:rPr>
        <w:t xml:space="preserve">(c) Visual hallucination</w:t>
      </w:r>
    </w:p>
    <w:p>
      <w:pPr>
        <w:spacing w:after="40"/>
        <w:ind w:left="360"/>
      </w:pPr>
      <w:r>
        <w:rPr>
          <w:rFonts w:ascii="Times New Roman" w:hAnsi="Times New Roman"/>
          <w:sz w:val="24"/>
          <w:szCs w:val="24"/>
        </w:rPr>
        <w:t xml:space="preserve">(d) Obsession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Delusion of reference</w:t>
      </w:r>
    </w:p>
    <w:p>
      <w:pPr>
        <w:spacing w:after="40"/>
        <w:ind w:left="360"/>
      </w:pPr>
      <w:r>
        <w:rPr>
          <w:rFonts w:ascii="Times New Roman" w:hAnsi="Times New Roman"/>
          <w:sz w:val="24"/>
          <w:szCs w:val="24"/>
        </w:rPr>
        <w:t xml:space="preserve">🧠 Clinical Rationale: A delusion of reference interprets neutral events or broadcasts as personally directed - a fixed false belief; hallucinations involve false sensory perceptions.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Compulsion: A compulsion is a repetitive act performed to reduce anxiety, not a misinterpretation of the broadcast.</w:t>
      </w:r>
    </w:p>
    <w:p>
      <w:pPr>
        <w:spacing w:after="40"/>
        <w:ind w:left="360"/>
      </w:pPr>
      <w:r>
        <w:rPr>
          <w:rFonts w:ascii="Times New Roman" w:hAnsi="Times New Roman"/>
          <w:sz w:val="24"/>
          <w:szCs w:val="24"/>
        </w:rPr>
        <w:t xml:space="preserve">C — Visual hallucination: A hallucination is a false sensory perception - the client heard a real broadcast and misread its meaning.</w:t>
      </w:r>
    </w:p>
    <w:p>
      <w:pPr>
        <w:spacing w:after="40"/>
        <w:ind w:left="360"/>
      </w:pPr>
      <w:r>
        <w:rPr>
          <w:rFonts w:ascii="Times New Roman" w:hAnsi="Times New Roman"/>
          <w:sz w:val="24"/>
          <w:szCs w:val="24"/>
        </w:rPr>
        <w:t xml:space="preserve">D — Obsession: An obsession is an unwanted intrusive thought the client recognises as his own, not a fixed false belief.</w:t>
      </w:r>
    </w:p>
    <w:p>
      <w:pPr>
        <w:spacing w:after="40"/>
        <w:ind w:left="360"/>
      </w:pPr>
      <w:r>
        <w:rPr>
          <w:rFonts w:ascii="Times New Roman" w:hAnsi="Times New Roman"/>
          <w:sz w:val="24"/>
          <w:szCs w:val="24"/>
        </w:rPr>
        <w:t xml:space="preserve">⚠️ Exam Trap: Calling every false belief a hallucination - delusions are beliefs, hallucinations are perceptions.</w:t>
      </w:r>
    </w:p>
    <w:p>
      <w:pPr>
        <w:spacing w:after="40"/>
        <w:ind w:left="360"/>
      </w:pPr>
      <w:r>
        <w:rPr>
          <w:rFonts w:ascii="Times New Roman" w:hAnsi="Times New Roman"/>
          <w:sz w:val="24"/>
          <w:szCs w:val="24"/>
        </w:rPr>
        <w:t xml:space="preserve">💎 PNC Pearl: Delusion = fixed false BELIEF (reference, persecution, grandeur); hallucination = false PERCEPTION without a stimulus.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chlorpromazine develops rigidity, tremors, and a shuffling gait. The nurse should suspect:</w:t>
      </w:r>
    </w:p>
    <w:p>
      <w:pPr>
        <w:spacing w:after="40"/>
        <w:ind w:left="360"/>
      </w:pPr>
      <w:r>
        <w:rPr>
          <w:rFonts w:ascii="Times New Roman" w:hAnsi="Times New Roman"/>
          <w:sz w:val="24"/>
          <w:szCs w:val="24"/>
        </w:rPr>
        <w:t xml:space="preserve">(a) Normal sleepiness</w:t>
      </w:r>
    </w:p>
    <w:p>
      <w:pPr>
        <w:spacing w:after="40"/>
        <w:ind w:left="360"/>
      </w:pPr>
      <w:r>
        <w:rPr>
          <w:rFonts w:ascii="Times New Roman" w:hAnsi="Times New Roman"/>
          <w:sz w:val="24"/>
          <w:szCs w:val="24"/>
        </w:rPr>
        <w:t xml:space="preserve">(b) A stroke</w:t>
      </w:r>
    </w:p>
    <w:p>
      <w:pPr>
        <w:spacing w:after="40"/>
        <w:ind w:left="360"/>
      </w:pPr>
      <w:r>
        <w:rPr>
          <w:rFonts w:ascii="Times New Roman" w:hAnsi="Times New Roman"/>
          <w:sz w:val="24"/>
          <w:szCs w:val="24"/>
        </w:rPr>
        <w:t xml:space="preserve">(c) Extrapyramidal symptoms (parkinsonism) - a side effect of antipsychotics</w:t>
      </w:r>
    </w:p>
    <w:p>
      <w:pPr>
        <w:spacing w:after="40"/>
        <w:ind w:left="360"/>
      </w:pPr>
      <w:r>
        <w:rPr>
          <w:rFonts w:ascii="Times New Roman" w:hAnsi="Times New Roman"/>
          <w:sz w:val="24"/>
          <w:szCs w:val="24"/>
        </w:rPr>
        <w:t xml:space="preserve">(d) Recovery from psychosis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Extrapyramidal symptoms (parkinsonism) - a side effect of antipsychotics</w:t>
      </w:r>
    </w:p>
    <w:p>
      <w:pPr>
        <w:spacing w:after="40"/>
        <w:ind w:left="360"/>
      </w:pPr>
      <w:r>
        <w:rPr>
          <w:rFonts w:ascii="Times New Roman" w:hAnsi="Times New Roman"/>
          <w:sz w:val="24"/>
          <w:szCs w:val="24"/>
        </w:rPr>
        <w:t xml:space="preserve">🧠 Clinical Rationale: Typical antipsychotics block dopamine - causing EPS (parkinsonism, dystonia, akathisia, tardive dyskinesia); anticholinergic drugs (benztropine) treat parkinsonism.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sleepiness: Sleepiness alone does not explain rigidity and tremor - these are extrapyramidal signs.</w:t>
      </w:r>
    </w:p>
    <w:p>
      <w:pPr>
        <w:spacing w:after="40"/>
        <w:ind w:left="360"/>
      </w:pPr>
      <w:r>
        <w:rPr>
          <w:rFonts w:ascii="Times New Roman" w:hAnsi="Times New Roman"/>
          <w:sz w:val="24"/>
          <w:szCs w:val="24"/>
        </w:rPr>
        <w:t xml:space="preserve">B — A stroke: A stroke is sudden and focal (weakness, aphasia), not a symmetric drug-induced tremor syndrome.</w:t>
      </w:r>
    </w:p>
    <w:p>
      <w:pPr>
        <w:spacing w:after="40"/>
        <w:ind w:left="360"/>
      </w:pPr>
      <w:r>
        <w:rPr>
          <w:rFonts w:ascii="Times New Roman" w:hAnsi="Times New Roman"/>
          <w:sz w:val="24"/>
          <w:szCs w:val="24"/>
        </w:rPr>
        <w:t xml:space="preserve">D — Recovery from psychosis: Recovery from psychosis does not produce rigidity, tremor and a shuffling gait.</w:t>
      </w:r>
    </w:p>
    <w:p>
      <w:pPr>
        <w:spacing w:after="40"/>
        <w:ind w:left="360"/>
      </w:pPr>
      <w:r>
        <w:rPr>
          <w:rFonts w:ascii="Times New Roman" w:hAnsi="Times New Roman"/>
          <w:sz w:val="24"/>
          <w:szCs w:val="24"/>
        </w:rPr>
        <w:t xml:space="preserve">⚠️ Exam Trap: Reading drug-induced parkinsonism as the illness worsening or as the client's own mannerism.</w:t>
      </w:r>
    </w:p>
    <w:p>
      <w:pPr>
        <w:spacing w:after="40"/>
        <w:ind w:left="360"/>
      </w:pPr>
      <w:r>
        <w:rPr>
          <w:rFonts w:ascii="Times New Roman" w:hAnsi="Times New Roman"/>
          <w:sz w:val="24"/>
          <w:szCs w:val="24"/>
        </w:rPr>
        <w:t xml:space="preserve">💎 PNC Pearl: Typical antipsychotics block D2 receptors: parkinsonism, dystonia, akathisia (early) and tardive dyskinesia (late).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an antipsychotic complains of restlessness and an inability to sit still. This is called:</w:t>
      </w:r>
    </w:p>
    <w:p>
      <w:pPr>
        <w:spacing w:after="40"/>
        <w:ind w:left="360"/>
      </w:pPr>
      <w:r>
        <w:rPr>
          <w:rFonts w:ascii="Times New Roman" w:hAnsi="Times New Roman"/>
          <w:sz w:val="24"/>
          <w:szCs w:val="24"/>
        </w:rPr>
        <w:t xml:space="preserve">(a) Tardive dyskinesia</w:t>
      </w:r>
    </w:p>
    <w:p>
      <w:pPr>
        <w:spacing w:after="40"/>
        <w:ind w:left="360"/>
      </w:pPr>
      <w:r>
        <w:rPr>
          <w:rFonts w:ascii="Times New Roman" w:hAnsi="Times New Roman"/>
          <w:sz w:val="24"/>
          <w:szCs w:val="24"/>
        </w:rPr>
        <w:t xml:space="preserve">(b) Dystonia</w:t>
      </w:r>
    </w:p>
    <w:p>
      <w:pPr>
        <w:spacing w:after="40"/>
        <w:ind w:left="360"/>
      </w:pPr>
      <w:r>
        <w:rPr>
          <w:rFonts w:ascii="Times New Roman" w:hAnsi="Times New Roman"/>
          <w:sz w:val="24"/>
          <w:szCs w:val="24"/>
        </w:rPr>
        <w:t xml:space="preserve">(c) Neuroleptic malignant syndrome</w:t>
      </w:r>
    </w:p>
    <w:p>
      <w:pPr>
        <w:spacing w:after="40"/>
        <w:ind w:left="360"/>
      </w:pPr>
      <w:r>
        <w:rPr>
          <w:rFonts w:ascii="Times New Roman" w:hAnsi="Times New Roman"/>
          <w:sz w:val="24"/>
          <w:szCs w:val="24"/>
        </w:rPr>
        <w:t xml:space="preserve">(d) Akathisia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Akathisia</w:t>
      </w:r>
    </w:p>
    <w:p>
      <w:pPr>
        <w:spacing w:after="40"/>
        <w:ind w:left="360"/>
      </w:pPr>
      <w:r>
        <w:rPr>
          <w:rFonts w:ascii="Times New Roman" w:hAnsi="Times New Roman"/>
          <w:sz w:val="24"/>
          <w:szCs w:val="24"/>
        </w:rPr>
        <w:t xml:space="preserve">🧠 Clinical Rationale: Akathisia - subjective and objective restlessness, pacing, inability to sit - is a common EPS; dystonia is muscle spasm (torticollis, oculogyric crisis); tardive dyskinesia is late-onset involuntary movements.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Tardive dyskinesia: Tardive dyskinesia appears late as involuntary tongue, mouth and face movements.</w:t>
      </w:r>
    </w:p>
    <w:p>
      <w:pPr>
        <w:spacing w:after="40"/>
        <w:ind w:left="360"/>
      </w:pPr>
      <w:r>
        <w:rPr>
          <w:rFonts w:ascii="Times New Roman" w:hAnsi="Times New Roman"/>
          <w:sz w:val="24"/>
          <w:szCs w:val="24"/>
        </w:rPr>
        <w:t xml:space="preserve">B — Dystonia: Dystonia is a sustained muscle spasm (torticollis, oculogyric crisis), not restlessness.</w:t>
      </w:r>
    </w:p>
    <w:p>
      <w:pPr>
        <w:spacing w:after="40"/>
        <w:ind w:left="360"/>
      </w:pPr>
      <w:r>
        <w:rPr>
          <w:rFonts w:ascii="Times New Roman" w:hAnsi="Times New Roman"/>
          <w:sz w:val="24"/>
          <w:szCs w:val="24"/>
        </w:rPr>
        <w:t xml:space="preserve">C — Neuroleptic malignant syndrome: NMS is fever, rigidity and autonomic instability - a medical emergency, not simple restlessness.</w:t>
      </w:r>
    </w:p>
    <w:p>
      <w:pPr>
        <w:spacing w:after="40"/>
        <w:ind w:left="360"/>
      </w:pPr>
      <w:r>
        <w:rPr>
          <w:rFonts w:ascii="Times New Roman" w:hAnsi="Times New Roman"/>
          <w:sz w:val="24"/>
          <w:szCs w:val="24"/>
        </w:rPr>
        <w:t xml:space="preserve">⚠️ Exam Trap: Treating akathisia as anxiety or agitation and increasing the antipsychotic - it needs a dose review and a beta-blocker or anticholinergic.</w:t>
      </w:r>
    </w:p>
    <w:p>
      <w:pPr>
        <w:spacing w:after="40"/>
        <w:ind w:left="360"/>
      </w:pPr>
      <w:r>
        <w:rPr>
          <w:rFonts w:ascii="Times New Roman" w:hAnsi="Times New Roman"/>
          <w:sz w:val="24"/>
          <w:szCs w:val="24"/>
        </w:rPr>
        <w:t xml:space="preserve">💎 PNC Pearl: Acute EPS timeline: dystonia (hours-days), akathisia (days-weeks), parkinsonism (weeks), tardive dyskinesia (months-years).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immediately withhold an antipsychotic and notify the provider if the client develops which sign of neuroleptic malignant syndrome?</w:t>
      </w:r>
    </w:p>
    <w:p>
      <w:pPr>
        <w:spacing w:after="40"/>
        <w:ind w:left="360"/>
      </w:pPr>
      <w:r>
        <w:rPr>
          <w:rFonts w:ascii="Times New Roman" w:hAnsi="Times New Roman"/>
          <w:sz w:val="24"/>
          <w:szCs w:val="24"/>
        </w:rPr>
        <w:t xml:space="preserve">(a) Fever over 38 degree C with muscle rigidity and confusion</w:t>
      </w:r>
    </w:p>
    <w:p>
      <w:pPr>
        <w:spacing w:after="40"/>
        <w:ind w:left="360"/>
      </w:pPr>
      <w:r>
        <w:rPr>
          <w:rFonts w:ascii="Times New Roman" w:hAnsi="Times New Roman"/>
          <w:sz w:val="24"/>
          <w:szCs w:val="24"/>
        </w:rPr>
        <w:t xml:space="preserve">(b) Mild drowsiness</w:t>
      </w:r>
    </w:p>
    <w:p>
      <w:pPr>
        <w:spacing w:after="40"/>
        <w:ind w:left="360"/>
      </w:pPr>
      <w:r>
        <w:rPr>
          <w:rFonts w:ascii="Times New Roman" w:hAnsi="Times New Roman"/>
          <w:sz w:val="24"/>
          <w:szCs w:val="24"/>
        </w:rPr>
        <w:t xml:space="preserve">(c) Constipation</w:t>
      </w:r>
    </w:p>
    <w:p>
      <w:pPr>
        <w:spacing w:after="40"/>
        <w:ind w:left="360"/>
      </w:pPr>
      <w:r>
        <w:rPr>
          <w:rFonts w:ascii="Times New Roman" w:hAnsi="Times New Roman"/>
          <w:sz w:val="24"/>
          <w:szCs w:val="24"/>
        </w:rPr>
        <w:t xml:space="preserve">(d) Dry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Fever over 38 degree C with muscle rigidity and confusion</w:t>
      </w:r>
    </w:p>
    <w:p>
      <w:pPr>
        <w:spacing w:after="40"/>
        <w:ind w:left="360"/>
      </w:pPr>
      <w:r>
        <w:rPr>
          <w:rFonts w:ascii="Times New Roman" w:hAnsi="Times New Roman"/>
          <w:sz w:val="24"/>
          <w:szCs w:val="24"/>
        </w:rPr>
        <w:t xml:space="preserve">🧠 Clinical Rationale: Fever plus rigidity and confusion are red flags for NMS - the drug is stopped, cooling and dantrolene are given, and vital signs are monitored closely.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Mild drowsiness: Drowsiness is a common sedation effect of antipsychotics, not a sign of NMS.</w:t>
      </w:r>
    </w:p>
    <w:p>
      <w:pPr>
        <w:spacing w:after="40"/>
        <w:ind w:left="360"/>
      </w:pPr>
      <w:r>
        <w:rPr>
          <w:rFonts w:ascii="Times New Roman" w:hAnsi="Times New Roman"/>
          <w:sz w:val="24"/>
          <w:szCs w:val="24"/>
        </w:rPr>
        <w:t xml:space="preserve">C — Constipation: Constipation is also anticholinergic and treated with fluids, fibre and stool softeners.</w:t>
      </w:r>
    </w:p>
    <w:p>
      <w:pPr>
        <w:spacing w:after="40"/>
        <w:ind w:left="360"/>
      </w:pPr>
      <w:r>
        <w:rPr>
          <w:rFonts w:ascii="Times New Roman" w:hAnsi="Times New Roman"/>
          <w:sz w:val="24"/>
          <w:szCs w:val="24"/>
        </w:rPr>
        <w:t xml:space="preserve">D — Dry mouth: Dry mouth is an anticholinergic side effect managed with sips of water and oral care.</w:t>
      </w:r>
    </w:p>
    <w:p>
      <w:pPr>
        <w:spacing w:after="40"/>
        <w:ind w:left="360"/>
      </w:pPr>
      <w:r>
        <w:rPr>
          <w:rFonts w:ascii="Times New Roman" w:hAnsi="Times New Roman"/>
          <w:sz w:val="24"/>
          <w:szCs w:val="24"/>
        </w:rPr>
        <w:t xml:space="preserve">⚠️ Exam Trap: Waiting for the full NMS triad - fever with rigidity and confusion after an antipsychotic means STOP the drug now.</w:t>
      </w:r>
    </w:p>
    <w:p>
      <w:pPr>
        <w:spacing w:after="40"/>
        <w:ind w:left="360"/>
      </w:pPr>
      <w:r>
        <w:rPr>
          <w:rFonts w:ascii="Times New Roman" w:hAnsi="Times New Roman"/>
          <w:sz w:val="24"/>
          <w:szCs w:val="24"/>
        </w:rPr>
        <w:t xml:space="preserve">💎 PNC Pearl: Suspected NMS: stop the antipsychotic, cool the client, give dantrolene or bromocriptine, monitor CPK and renal 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the manic phase is most likely to exhibit:</w:t>
      </w:r>
    </w:p>
    <w:p>
      <w:pPr>
        <w:spacing w:after="40"/>
        <w:ind w:left="360"/>
      </w:pPr>
      <w:r>
        <w:rPr>
          <w:rFonts w:ascii="Times New Roman" w:hAnsi="Times New Roman"/>
          <w:sz w:val="24"/>
          <w:szCs w:val="24"/>
        </w:rPr>
        <w:t xml:space="preserve">(a) Excessive sleeping</w:t>
      </w:r>
    </w:p>
    <w:p>
      <w:pPr>
        <w:spacing w:after="40"/>
        <w:ind w:left="360"/>
      </w:pPr>
      <w:r>
        <w:rPr>
          <w:rFonts w:ascii="Times New Roman" w:hAnsi="Times New Roman"/>
          <w:sz w:val="24"/>
          <w:szCs w:val="24"/>
        </w:rPr>
        <w:t xml:space="preserve">(b) Flat affect and slow movements</w:t>
      </w:r>
    </w:p>
    <w:p>
      <w:pPr>
        <w:spacing w:after="40"/>
        <w:ind w:left="360"/>
      </w:pPr>
      <w:r>
        <w:rPr>
          <w:rFonts w:ascii="Times New Roman" w:hAnsi="Times New Roman"/>
          <w:sz w:val="24"/>
          <w:szCs w:val="24"/>
        </w:rPr>
        <w:t xml:space="preserve">(c) Euphoria, grandiosity, decreased need for sleep, and pressured speech</w:t>
      </w:r>
    </w:p>
    <w:p>
      <w:pPr>
        <w:spacing w:after="40"/>
        <w:ind w:left="360"/>
      </w:pPr>
      <w:r>
        <w:rPr>
          <w:rFonts w:ascii="Times New Roman" w:hAnsi="Times New Roman"/>
          <w:sz w:val="24"/>
          <w:szCs w:val="24"/>
        </w:rPr>
        <w:t xml:space="preserve">(d) Withdrawal from everyone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Euphoria, grandiosity, decreased need for sleep, and pressured speech</w:t>
      </w:r>
    </w:p>
    <w:p>
      <w:pPr>
        <w:spacing w:after="40"/>
        <w:ind w:left="360"/>
      </w:pPr>
      <w:r>
        <w:rPr>
          <w:rFonts w:ascii="Times New Roman" w:hAnsi="Times New Roman"/>
          <w:sz w:val="24"/>
          <w:szCs w:val="24"/>
        </w:rPr>
        <w:t xml:space="preserve">🧠 Clinical Rationale: Mania - elevated mood, grandiosity, decreased sleep, rapid speech, and impulsive behavior - can lead to exhaustion and risky acts; lithium and antipsychotics are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Excessive sleeping: Mania REDUCES the need for sleep - clients sleep very little and still feel energised.</w:t>
      </w:r>
    </w:p>
    <w:p>
      <w:pPr>
        <w:spacing w:after="40"/>
        <w:ind w:left="360"/>
      </w:pPr>
      <w:r>
        <w:rPr>
          <w:rFonts w:ascii="Times New Roman" w:hAnsi="Times New Roman"/>
          <w:sz w:val="24"/>
          <w:szCs w:val="24"/>
        </w:rPr>
        <w:t xml:space="preserve">B — Flat affect and slow movements: Flat affect and psychomotor slowing suggest depression, the opposite pole of mania.</w:t>
      </w:r>
    </w:p>
    <w:p>
      <w:pPr>
        <w:spacing w:after="40"/>
        <w:ind w:left="360"/>
      </w:pPr>
      <w:r>
        <w:rPr>
          <w:rFonts w:ascii="Times New Roman" w:hAnsi="Times New Roman"/>
          <w:sz w:val="24"/>
          <w:szCs w:val="24"/>
        </w:rPr>
        <w:t xml:space="preserve">D — Withdrawal from everyone: Withdrawal and isolation belong to depression, not to a manic episode.</w:t>
      </w:r>
    </w:p>
    <w:p>
      <w:pPr>
        <w:spacing w:after="40"/>
        <w:ind w:left="360"/>
      </w:pPr>
      <w:r>
        <w:rPr>
          <w:rFonts w:ascii="Times New Roman" w:hAnsi="Times New Roman"/>
          <w:sz w:val="24"/>
          <w:szCs w:val="24"/>
        </w:rPr>
        <w:t xml:space="preserve">⚠️ Exam Trap: Marking symptoms of depression - mania is elevated mood, little sleep and pressured speech.</w:t>
      </w:r>
    </w:p>
    <w:p>
      <w:pPr>
        <w:spacing w:after="40"/>
        <w:ind w:left="360"/>
      </w:pPr>
      <w:r>
        <w:rPr>
          <w:rFonts w:ascii="Times New Roman" w:hAnsi="Times New Roman"/>
          <w:sz w:val="24"/>
          <w:szCs w:val="24"/>
        </w:rPr>
        <w:t xml:space="preserve">💎 PNC Pearl: Mania: DIG FAST - Distractibility, Insomnia, Grandiosity, Flight of ideas, Activity, Speech pressured, Thoughtlessness.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develops vomiting, coarse tremors, and ataxia. The nurse should first:</w:t>
      </w:r>
    </w:p>
    <w:p>
      <w:pPr>
        <w:spacing w:after="40"/>
        <w:ind w:left="360"/>
      </w:pPr>
      <w:r>
        <w:rPr>
          <w:rFonts w:ascii="Times New Roman" w:hAnsi="Times New Roman"/>
          <w:sz w:val="24"/>
          <w:szCs w:val="24"/>
        </w:rPr>
        <w:t xml:space="preserve">(a) Give more lithium</w:t>
      </w:r>
    </w:p>
    <w:p>
      <w:pPr>
        <w:spacing w:after="40"/>
        <w:ind w:left="360"/>
      </w:pPr>
      <w:r>
        <w:rPr>
          <w:rFonts w:ascii="Times New Roman" w:hAnsi="Times New Roman"/>
          <w:sz w:val="24"/>
          <w:szCs w:val="24"/>
        </w:rPr>
        <w:t xml:space="preserve">(b) Increase salt restriction</w:t>
      </w:r>
    </w:p>
    <w:p>
      <w:pPr>
        <w:spacing w:after="40"/>
        <w:ind w:left="360"/>
      </w:pPr>
      <w:r>
        <w:rPr>
          <w:rFonts w:ascii="Times New Roman" w:hAnsi="Times New Roman"/>
          <w:sz w:val="24"/>
          <w:szCs w:val="24"/>
        </w:rPr>
        <w:t xml:space="preserve">(c) Hold the lithium, draw a serum level, and notify the provider</w:t>
      </w:r>
    </w:p>
    <w:p>
      <w:pPr>
        <w:spacing w:after="40"/>
        <w:ind w:left="360"/>
      </w:pPr>
      <w:r>
        <w:rPr>
          <w:rFonts w:ascii="Times New Roman" w:hAnsi="Times New Roman"/>
          <w:sz w:val="24"/>
          <w:szCs w:val="24"/>
        </w:rPr>
        <w:t xml:space="preserve">(d) Ignore the symptoms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Hold the lithium, draw a serum level, and notify the provider</w:t>
      </w:r>
    </w:p>
    <w:p>
      <w:pPr>
        <w:spacing w:after="40"/>
        <w:ind w:left="360"/>
      </w:pPr>
      <w:r>
        <w:rPr>
          <w:rFonts w:ascii="Times New Roman" w:hAnsi="Times New Roman"/>
          <w:sz w:val="24"/>
          <w:szCs w:val="24"/>
        </w:rPr>
        <w:t xml:space="preserve">🧠 Clinical Rationale: These are signs of lithium toxicity - the drug is held, serum level checked, and IV fluids may be given; sodium depletion and dehydration increase toxicity.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more lithium: Giving more lithium deepens the toxicity - the level is already above the therapeutic range.</w:t>
      </w:r>
    </w:p>
    <w:p>
      <w:pPr>
        <w:spacing w:after="40"/>
        <w:ind w:left="360"/>
      </w:pPr>
      <w:r>
        <w:rPr>
          <w:rFonts w:ascii="Times New Roman" w:hAnsi="Times New Roman"/>
          <w:sz w:val="24"/>
          <w:szCs w:val="24"/>
        </w:rPr>
        <w:t xml:space="preserve">B — Increase salt restriction: Sodium restriction and dehydration raise lithium levels further and worsen the toxicity.</w:t>
      </w:r>
    </w:p>
    <w:p>
      <w:pPr>
        <w:spacing w:after="40"/>
        <w:ind w:left="360"/>
      </w:pPr>
      <w:r>
        <w:rPr>
          <w:rFonts w:ascii="Times New Roman" w:hAnsi="Times New Roman"/>
          <w:sz w:val="24"/>
          <w:szCs w:val="24"/>
        </w:rPr>
        <w:t xml:space="preserve">D — Ignore the symptoms: Vomiting, coarse tremor and ataxia are toxic signs - ignoring them risks seizures and coma.</w:t>
      </w:r>
    </w:p>
    <w:p>
      <w:pPr>
        <w:spacing w:after="40"/>
        <w:ind w:left="360"/>
      </w:pPr>
      <w:r>
        <w:rPr>
          <w:rFonts w:ascii="Times New Roman" w:hAnsi="Times New Roman"/>
          <w:sz w:val="24"/>
          <w:szCs w:val="24"/>
        </w:rPr>
        <w:t xml:space="preserve">⚠️ Exam Trap: Confusing the fine tremor of therapeutic lithium with the COARSE tremor of toxicity.</w:t>
      </w:r>
    </w:p>
    <w:p>
      <w:pPr>
        <w:spacing w:after="40"/>
        <w:ind w:left="360"/>
      </w:pPr>
      <w:r>
        <w:rPr>
          <w:rFonts w:ascii="Times New Roman" w:hAnsi="Times New Roman"/>
          <w:sz w:val="24"/>
          <w:szCs w:val="24"/>
        </w:rPr>
        <w:t xml:space="preserve">💎 PNC Pearl: Lithium 0.6-1.2 mEq/L therapeutic; for vomiting, coarse tremor or ataxia hold the drug, check the level and hydrate.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nursing intervention is most important for a client who is actively suicidal?</w:t>
      </w:r>
    </w:p>
    <w:p>
      <w:pPr>
        <w:spacing w:after="40"/>
        <w:ind w:left="360"/>
      </w:pPr>
      <w:r>
        <w:rPr>
          <w:rFonts w:ascii="Times New Roman" w:hAnsi="Times New Roman"/>
          <w:sz w:val="24"/>
          <w:szCs w:val="24"/>
        </w:rPr>
        <w:t xml:space="preserve">(a) Constant observation with safety precautions (no harmful objects, no-privacy bathroom)</w:t>
      </w:r>
    </w:p>
    <w:p>
      <w:pPr>
        <w:spacing w:after="40"/>
        <w:ind w:left="360"/>
      </w:pPr>
      <w:r>
        <w:rPr>
          <w:rFonts w:ascii="Times New Roman" w:hAnsi="Times New Roman"/>
          <w:sz w:val="24"/>
          <w:szCs w:val="24"/>
        </w:rPr>
        <w:t xml:space="preserve">(b) Removing all staff</w:t>
      </w:r>
    </w:p>
    <w:p>
      <w:pPr>
        <w:spacing w:after="40"/>
        <w:ind w:left="360"/>
      </w:pPr>
      <w:r>
        <w:rPr>
          <w:rFonts w:ascii="Times New Roman" w:hAnsi="Times New Roman"/>
          <w:sz w:val="24"/>
          <w:szCs w:val="24"/>
        </w:rPr>
        <w:t xml:space="preserve">(c) Allowing unsupervised walks</w:t>
      </w:r>
    </w:p>
    <w:p>
      <w:pPr>
        <w:spacing w:after="40"/>
        <w:ind w:left="360"/>
      </w:pPr>
      <w:r>
        <w:rPr>
          <w:rFonts w:ascii="Times New Roman" w:hAnsi="Times New Roman"/>
          <w:sz w:val="24"/>
          <w:szCs w:val="24"/>
        </w:rPr>
        <w:t xml:space="preserve">(d) Encouraging long solitude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Constant observation with safety precautions (no harmful objects, no-privacy bathroom)</w:t>
      </w:r>
    </w:p>
    <w:p>
      <w:pPr>
        <w:spacing w:after="40"/>
        <w:ind w:left="360"/>
      </w:pPr>
      <w:r>
        <w:rPr>
          <w:rFonts w:ascii="Times New Roman" w:hAnsi="Times New Roman"/>
          <w:sz w:val="24"/>
          <w:szCs w:val="24"/>
        </w:rPr>
        <w:t xml:space="preserve">🧠 Clinical Rationale: Active suicidal risk requires continuous one-to-one observation, removal of sharp objects/medications/belts, and a safe environment until the crisis passes.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Removing all staff: Staff presence is the safest intervention; removing observation removes the protection.</w:t>
      </w:r>
    </w:p>
    <w:p>
      <w:pPr>
        <w:spacing w:after="40"/>
        <w:ind w:left="360"/>
      </w:pPr>
      <w:r>
        <w:rPr>
          <w:rFonts w:ascii="Times New Roman" w:hAnsi="Times New Roman"/>
          <w:sz w:val="24"/>
          <w:szCs w:val="24"/>
        </w:rPr>
        <w:t xml:space="preserve">C — Allowing unsupervised walks: Unsupervised movement allows access to means of self-harm - the client must not be left alone.</w:t>
      </w:r>
    </w:p>
    <w:p>
      <w:pPr>
        <w:spacing w:after="40"/>
        <w:ind w:left="360"/>
      </w:pPr>
      <w:r>
        <w:rPr>
          <w:rFonts w:ascii="Times New Roman" w:hAnsi="Times New Roman"/>
          <w:sz w:val="24"/>
          <w:szCs w:val="24"/>
        </w:rPr>
        <w:t xml:space="preserve">D — Encouraging long solitude: Solitude increases the chance of self-harm - close observation is required until the crisis settles.</w:t>
      </w:r>
    </w:p>
    <w:p>
      <w:pPr>
        <w:spacing w:after="40"/>
        <w:ind w:left="360"/>
      </w:pPr>
      <w:r>
        <w:rPr>
          <w:rFonts w:ascii="Times New Roman" w:hAnsi="Times New Roman"/>
          <w:sz w:val="24"/>
          <w:szCs w:val="24"/>
        </w:rPr>
        <w:t xml:space="preserve">⚠️ Exam Trap: Granting 'privacy' to a suicidal client - a no-suicide contract never replaces observation.</w:t>
      </w:r>
    </w:p>
    <w:p>
      <w:pPr>
        <w:spacing w:after="40"/>
        <w:ind w:left="360"/>
      </w:pPr>
      <w:r>
        <w:rPr>
          <w:rFonts w:ascii="Times New Roman" w:hAnsi="Times New Roman"/>
          <w:sz w:val="24"/>
          <w:szCs w:val="24"/>
        </w:rPr>
        <w:t xml:space="preserve">💎 PNC Pearl: Active suicidal risk: 1:1 observation, no sharp objects, belts or cords, no private bathroom.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panic disorder suddenly develops palpitations, chest tightness, and a feeling of dying. The nurse's priority action is to:</w:t>
      </w:r>
    </w:p>
    <w:p>
      <w:pPr>
        <w:spacing w:after="40"/>
        <w:ind w:left="360"/>
      </w:pPr>
      <w:r>
        <w:rPr>
          <w:rFonts w:ascii="Times New Roman" w:hAnsi="Times New Roman"/>
          <w:sz w:val="24"/>
          <w:szCs w:val="24"/>
        </w:rPr>
        <w:t xml:space="preserve">(a) Tell the client to hyperventilate</w:t>
      </w:r>
    </w:p>
    <w:p>
      <w:pPr>
        <w:spacing w:after="40"/>
        <w:ind w:left="360"/>
      </w:pPr>
      <w:r>
        <w:rPr>
          <w:rFonts w:ascii="Times New Roman" w:hAnsi="Times New Roman"/>
          <w:sz w:val="24"/>
          <w:szCs w:val="24"/>
        </w:rPr>
        <w:t xml:space="preserve">(b) Leave the room</w:t>
      </w:r>
    </w:p>
    <w:p>
      <w:pPr>
        <w:spacing w:after="40"/>
        <w:ind w:left="360"/>
      </w:pPr>
      <w:r>
        <w:rPr>
          <w:rFonts w:ascii="Times New Roman" w:hAnsi="Times New Roman"/>
          <w:sz w:val="24"/>
          <w:szCs w:val="24"/>
        </w:rPr>
        <w:t xml:space="preserve">(c) Argue that nothing is wrong</w:t>
      </w:r>
    </w:p>
    <w:p>
      <w:pPr>
        <w:spacing w:after="40"/>
        <w:ind w:left="360"/>
      </w:pPr>
      <w:r>
        <w:rPr>
          <w:rFonts w:ascii="Times New Roman" w:hAnsi="Times New Roman"/>
          <w:sz w:val="24"/>
          <w:szCs w:val="24"/>
        </w:rPr>
        <w:t xml:space="preserve">(d) Stay with the client, speak calmly, and guide slow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Stay with the client, speak calmly, and guide slow breathing</w:t>
      </w:r>
    </w:p>
    <w:p>
      <w:pPr>
        <w:spacing w:after="40"/>
        <w:ind w:left="360"/>
      </w:pPr>
      <w:r>
        <w:rPr>
          <w:rFonts w:ascii="Times New Roman" w:hAnsi="Times New Roman"/>
          <w:sz w:val="24"/>
          <w:szCs w:val="24"/>
        </w:rPr>
        <w:t xml:space="preserve">🧠 Clinical Rationale: A panic attack is terrifying - a calm, reassuring presence and slow breathing techniques reduce hyperventilation; the nurse stays until the attack subsides.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the client to hyperventilate: Hyperventilation worsens hypocapnia, dizziness and tingling; slow breathing is taught instead.</w:t>
      </w:r>
    </w:p>
    <w:p>
      <w:pPr>
        <w:spacing w:after="40"/>
        <w:ind w:left="360"/>
      </w:pPr>
      <w:r>
        <w:rPr>
          <w:rFonts w:ascii="Times New Roman" w:hAnsi="Times New Roman"/>
          <w:sz w:val="24"/>
          <w:szCs w:val="24"/>
        </w:rPr>
        <w:t xml:space="preserve">B — Leave the room: Leaving increases the fear of dying - the nurse stays with the client until the attack subsides.</w:t>
      </w:r>
    </w:p>
    <w:p>
      <w:pPr>
        <w:spacing w:after="40"/>
        <w:ind w:left="360"/>
      </w:pPr>
      <w:r>
        <w:rPr>
          <w:rFonts w:ascii="Times New Roman" w:hAnsi="Times New Roman"/>
          <w:sz w:val="24"/>
          <w:szCs w:val="24"/>
        </w:rPr>
        <w:t xml:space="preserve">C — Argue that nothing is wrong: Arguing about reality destroys trust while the client is terrified.</w:t>
      </w:r>
    </w:p>
    <w:p>
      <w:pPr>
        <w:spacing w:after="40"/>
        <w:ind w:left="360"/>
      </w:pPr>
      <w:r>
        <w:rPr>
          <w:rFonts w:ascii="Times New Roman" w:hAnsi="Times New Roman"/>
          <w:sz w:val="24"/>
          <w:szCs w:val="24"/>
        </w:rPr>
        <w:t xml:space="preserve">⚠️ Exam Trap: Treating a panic attack as attention-seeking - the fear of dying is real to the client.</w:t>
      </w:r>
    </w:p>
    <w:p>
      <w:pPr>
        <w:spacing w:after="40"/>
        <w:ind w:left="360"/>
      </w:pPr>
      <w:r>
        <w:rPr>
          <w:rFonts w:ascii="Times New Roman" w:hAnsi="Times New Roman"/>
          <w:sz w:val="24"/>
          <w:szCs w:val="24"/>
        </w:rPr>
        <w:t xml:space="preserve">💎 PNC Pearl: Panic attack: stay, speak calmly, guide slow breathing, reduce stimuli; benzodiazepines only short-term.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with obsessive-compulsive disorder that the best long-term treatment is:</w:t>
      </w:r>
    </w:p>
    <w:p>
      <w:pPr>
        <w:spacing w:after="40"/>
        <w:ind w:left="360"/>
      </w:pPr>
      <w:r>
        <w:rPr>
          <w:rFonts w:ascii="Times New Roman" w:hAnsi="Times New Roman"/>
          <w:sz w:val="24"/>
          <w:szCs w:val="24"/>
        </w:rPr>
        <w:t xml:space="preserve">(a) Cognitive-behavioral therapy (exposure and response prevention) with SSRIs</w:t>
      </w:r>
    </w:p>
    <w:p>
      <w:pPr>
        <w:spacing w:after="40"/>
        <w:ind w:left="360"/>
      </w:pPr>
      <w:r>
        <w:rPr>
          <w:rFonts w:ascii="Times New Roman" w:hAnsi="Times New Roman"/>
          <w:sz w:val="24"/>
          <w:szCs w:val="24"/>
        </w:rPr>
        <w:t xml:space="preserve">(b) Keeping the rituals secret</w:t>
      </w:r>
    </w:p>
    <w:p>
      <w:pPr>
        <w:spacing w:after="40"/>
        <w:ind w:left="360"/>
      </w:pPr>
      <w:r>
        <w:rPr>
          <w:rFonts w:ascii="Times New Roman" w:hAnsi="Times New Roman"/>
          <w:sz w:val="24"/>
          <w:szCs w:val="24"/>
        </w:rPr>
        <w:t xml:space="preserve">(c) Alcohol to reduce anxiety</w:t>
      </w:r>
    </w:p>
    <w:p>
      <w:pPr>
        <w:spacing w:after="40"/>
        <w:ind w:left="360"/>
      </w:pPr>
      <w:r>
        <w:rPr>
          <w:rFonts w:ascii="Times New Roman" w:hAnsi="Times New Roman"/>
          <w:sz w:val="24"/>
          <w:szCs w:val="24"/>
        </w:rPr>
        <w:t xml:space="preserve">(d) Avoiding all activities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Cognitive-behavioral therapy (exposure and response prevention) with SSRIs</w:t>
      </w:r>
    </w:p>
    <w:p>
      <w:pPr>
        <w:spacing w:after="40"/>
        <w:ind w:left="360"/>
      </w:pPr>
      <w:r>
        <w:rPr>
          <w:rFonts w:ascii="Times New Roman" w:hAnsi="Times New Roman"/>
          <w:sz w:val="24"/>
          <w:szCs w:val="24"/>
        </w:rPr>
        <w:t xml:space="preserve">🧠 Clinical Rationale: CBT with exposure and response prevention is the gold standard for OCD, combined with SSRIs; rituals are gradually reduced rather than reinforced.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Keeping the rituals secret: Secrecy blocks treatment - rituals are discussed openly and reduced step by step.</w:t>
      </w:r>
    </w:p>
    <w:p>
      <w:pPr>
        <w:spacing w:after="40"/>
        <w:ind w:left="360"/>
      </w:pPr>
      <w:r>
        <w:rPr>
          <w:rFonts w:ascii="Times New Roman" w:hAnsi="Times New Roman"/>
          <w:sz w:val="24"/>
          <w:szCs w:val="24"/>
        </w:rPr>
        <w:t xml:space="preserve">C — Alcohol to reduce anxiety: Alcohol blunts anxiety briefly but worsens symptoms and adds dependence risk.</w:t>
      </w:r>
    </w:p>
    <w:p>
      <w:pPr>
        <w:spacing w:after="40"/>
        <w:ind w:left="360"/>
      </w:pPr>
      <w:r>
        <w:rPr>
          <w:rFonts w:ascii="Times New Roman" w:hAnsi="Times New Roman"/>
          <w:sz w:val="24"/>
          <w:szCs w:val="24"/>
        </w:rPr>
        <w:t xml:space="preserve">D — Avoiding all activities: Avoidance feeds the disorder and shrinks the client's life - graded exposure is the therapeutic approach.</w:t>
      </w:r>
    </w:p>
    <w:p>
      <w:pPr>
        <w:spacing w:after="40"/>
        <w:ind w:left="360"/>
      </w:pPr>
      <w:r>
        <w:rPr>
          <w:rFonts w:ascii="Times New Roman" w:hAnsi="Times New Roman"/>
          <w:sz w:val="24"/>
          <w:szCs w:val="24"/>
        </w:rPr>
        <w:t xml:space="preserve">⚠️ Exam Trap: Reassuring the client that the rituals are harmless, which reinforces the compulsion.</w:t>
      </w:r>
    </w:p>
    <w:p>
      <w:pPr>
        <w:spacing w:after="40"/>
        <w:ind w:left="360"/>
      </w:pPr>
      <w:r>
        <w:rPr>
          <w:rFonts w:ascii="Times New Roman" w:hAnsi="Times New Roman"/>
          <w:sz w:val="24"/>
          <w:szCs w:val="24"/>
        </w:rPr>
        <w:t xml:space="preserve">💎 PNC Pearl: OCD: exposure and response prevention (ERP) plus SSRIs; response prevention breaks the ritual-anxiety loop.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post-traumatic stress disorder has recurring nightmares and avoids reminders of the event. The nurse should:</w:t>
      </w:r>
    </w:p>
    <w:p>
      <w:pPr>
        <w:spacing w:after="40"/>
        <w:ind w:left="360"/>
      </w:pPr>
      <w:r>
        <w:rPr>
          <w:rFonts w:ascii="Times New Roman" w:hAnsi="Times New Roman"/>
          <w:sz w:val="24"/>
          <w:szCs w:val="24"/>
        </w:rPr>
        <w:t xml:space="preserve">(a) Punish avoidance</w:t>
      </w:r>
    </w:p>
    <w:p>
      <w:pPr>
        <w:spacing w:after="40"/>
        <w:ind w:left="360"/>
      </w:pPr>
      <w:r>
        <w:rPr>
          <w:rFonts w:ascii="Times New Roman" w:hAnsi="Times New Roman"/>
          <w:sz w:val="24"/>
          <w:szCs w:val="24"/>
        </w:rPr>
        <w:t xml:space="preserve">(b) Force exposure to all triggers</w:t>
      </w:r>
    </w:p>
    <w:p>
      <w:pPr>
        <w:spacing w:after="40"/>
        <w:ind w:left="360"/>
      </w:pPr>
      <w:r>
        <w:rPr>
          <w:rFonts w:ascii="Times New Roman" w:hAnsi="Times New Roman"/>
          <w:sz w:val="24"/>
          <w:szCs w:val="24"/>
        </w:rPr>
        <w:t xml:space="preserve">(c) Tell the client to forget the event</w:t>
      </w:r>
    </w:p>
    <w:p>
      <w:pPr>
        <w:spacing w:after="40"/>
        <w:ind w:left="360"/>
      </w:pPr>
      <w:r>
        <w:rPr>
          <w:rFonts w:ascii="Times New Roman" w:hAnsi="Times New Roman"/>
          <w:sz w:val="24"/>
          <w:szCs w:val="24"/>
        </w:rPr>
        <w:t xml:space="preserve">(d) Help the client identify triggers and teach grounding techniques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Help the client identify triggers and teach grounding techniques</w:t>
      </w:r>
    </w:p>
    <w:p>
      <w:pPr>
        <w:spacing w:after="40"/>
        <w:ind w:left="360"/>
      </w:pPr>
      <w:r>
        <w:rPr>
          <w:rFonts w:ascii="Times New Roman" w:hAnsi="Times New Roman"/>
          <w:sz w:val="24"/>
          <w:szCs w:val="24"/>
        </w:rPr>
        <w:t xml:space="preserve">🧠 Clinical Rationale: PTSD care includes safety, psychoeducation, grounding techniques, gradual therapy (trauma-focused CBT/EMDR), and support - the client is never forced or judged.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avoidance: Punishing avoidance is punitive and destroys the therapeutic relationship.</w:t>
      </w:r>
    </w:p>
    <w:p>
      <w:pPr>
        <w:spacing w:after="40"/>
        <w:ind w:left="360"/>
      </w:pPr>
      <w:r>
        <w:rPr>
          <w:rFonts w:ascii="Times New Roman" w:hAnsi="Times New Roman"/>
          <w:sz w:val="24"/>
          <w:szCs w:val="24"/>
        </w:rPr>
        <w:t xml:space="preserve">B — Force exposure to all triggers: Forced exposure floods the client and can re-traumatise - therapy proceeds gradually.</w:t>
      </w:r>
    </w:p>
    <w:p>
      <w:pPr>
        <w:spacing w:after="40"/>
        <w:ind w:left="360"/>
      </w:pPr>
      <w:r>
        <w:rPr>
          <w:rFonts w:ascii="Times New Roman" w:hAnsi="Times New Roman"/>
          <w:sz w:val="24"/>
          <w:szCs w:val="24"/>
        </w:rPr>
        <w:t xml:space="preserve">C — Tell the client to forget the event: Clients cannot simply 'forget' trauma; avoidance is a symptom, not a choice.</w:t>
      </w:r>
    </w:p>
    <w:p>
      <w:pPr>
        <w:spacing w:after="40"/>
        <w:ind w:left="360"/>
      </w:pPr>
      <w:r>
        <w:rPr>
          <w:rFonts w:ascii="Times New Roman" w:hAnsi="Times New Roman"/>
          <w:sz w:val="24"/>
          <w:szCs w:val="24"/>
        </w:rPr>
        <w:t xml:space="preserve">⚠️ Exam Trap: Forcing the client to relive the trauma before trust and coping skills are in place.</w:t>
      </w:r>
    </w:p>
    <w:p>
      <w:pPr>
        <w:spacing w:after="40"/>
        <w:ind w:left="360"/>
      </w:pPr>
      <w:r>
        <w:rPr>
          <w:rFonts w:ascii="Times New Roman" w:hAnsi="Times New Roman"/>
          <w:sz w:val="24"/>
          <w:szCs w:val="24"/>
        </w:rPr>
        <w:t xml:space="preserve">💎 PNC Pearl: PTSD: safety and grounding first, then gradual trauma-focused CBT or EMDR; nightmares and flashbacks are expected.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anorexia nervosa is admitted with severe weight loss. The priority nursing intervention is to:</w:t>
      </w:r>
    </w:p>
    <w:p>
      <w:pPr>
        <w:spacing w:after="40"/>
        <w:ind w:left="360"/>
      </w:pPr>
      <w:r>
        <w:rPr>
          <w:rFonts w:ascii="Times New Roman" w:hAnsi="Times New Roman"/>
          <w:sz w:val="24"/>
          <w:szCs w:val="24"/>
        </w:rPr>
        <w:t xml:space="preserve">(a) Ignore eating behavior</w:t>
      </w:r>
    </w:p>
    <w:p>
      <w:pPr>
        <w:spacing w:after="40"/>
        <w:ind w:left="360"/>
      </w:pPr>
      <w:r>
        <w:rPr>
          <w:rFonts w:ascii="Times New Roman" w:hAnsi="Times New Roman"/>
          <w:sz w:val="24"/>
          <w:szCs w:val="24"/>
        </w:rPr>
        <w:t xml:space="preserve">(b) Force large meals immediately</w:t>
      </w:r>
    </w:p>
    <w:p>
      <w:pPr>
        <w:spacing w:after="40"/>
        <w:ind w:left="360"/>
      </w:pPr>
      <w:r>
        <w:rPr>
          <w:rFonts w:ascii="Times New Roman" w:hAnsi="Times New Roman"/>
          <w:sz w:val="24"/>
          <w:szCs w:val="24"/>
        </w:rPr>
        <w:t xml:space="preserve">(c) Monitor weight, intake, electrolytes, and prevent refeeding syndrome</w:t>
      </w:r>
    </w:p>
    <w:p>
      <w:pPr>
        <w:spacing w:after="40"/>
        <w:ind w:left="360"/>
      </w:pPr>
      <w:r>
        <w:rPr>
          <w:rFonts w:ascii="Times New Roman" w:hAnsi="Times New Roman"/>
          <w:sz w:val="24"/>
          <w:szCs w:val="24"/>
        </w:rPr>
        <w:t xml:space="preserve">(d) Allow unlimited unsupervised exercise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Monitor weight, intake, electrolytes, and prevent refeeding syndrome</w:t>
      </w:r>
    </w:p>
    <w:p>
      <w:pPr>
        <w:spacing w:after="40"/>
        <w:ind w:left="360"/>
      </w:pPr>
      <w:r>
        <w:rPr>
          <w:rFonts w:ascii="Times New Roman" w:hAnsi="Times New Roman"/>
          <w:sz w:val="24"/>
          <w:szCs w:val="24"/>
        </w:rPr>
        <w:t xml:space="preserve">🧠 Clinical Rationale: Refeeding syndrome - dangerous shifts in potassium, phosphorus, and magnesium when nutrition is restored - is prevented by slow refeeding, monitoring, and supervised meals with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eating behavior: Eating behaviour and weight must be recorded daily - ignoring them misses dangerous trends.</w:t>
      </w:r>
    </w:p>
    <w:p>
      <w:pPr>
        <w:spacing w:after="40"/>
        <w:ind w:left="360"/>
      </w:pPr>
      <w:r>
        <w:rPr>
          <w:rFonts w:ascii="Times New Roman" w:hAnsi="Times New Roman"/>
          <w:sz w:val="24"/>
          <w:szCs w:val="24"/>
        </w:rPr>
        <w:t xml:space="preserve">B — Force large meals immediately: Large forced meals risk refeeding syndrome and destroy trust - refeeding is slow and monitored.</w:t>
      </w:r>
    </w:p>
    <w:p>
      <w:pPr>
        <w:spacing w:after="40"/>
        <w:ind w:left="360"/>
      </w:pPr>
      <w:r>
        <w:rPr>
          <w:rFonts w:ascii="Times New Roman" w:hAnsi="Times New Roman"/>
          <w:sz w:val="24"/>
          <w:szCs w:val="24"/>
        </w:rPr>
        <w:t xml:space="preserve">D — Allow unlimited unsupervised exercise: Unsupervised exercise burns the little energy taken in and worsens weight loss.</w:t>
      </w:r>
    </w:p>
    <w:p>
      <w:pPr>
        <w:spacing w:after="40"/>
        <w:ind w:left="360"/>
      </w:pPr>
      <w:r>
        <w:rPr>
          <w:rFonts w:ascii="Times New Roman" w:hAnsi="Times New Roman"/>
          <w:sz w:val="24"/>
          <w:szCs w:val="24"/>
        </w:rPr>
        <w:t xml:space="preserve">⚠️ Exam Trap: Focussing only on weight and missing the electrolytes (K+, phosphate) that cause arrhythmias in refeeding.</w:t>
      </w:r>
    </w:p>
    <w:p>
      <w:pPr>
        <w:spacing w:after="40"/>
        <w:ind w:left="360"/>
      </w:pPr>
      <w:r>
        <w:rPr>
          <w:rFonts w:ascii="Times New Roman" w:hAnsi="Times New Roman"/>
          <w:sz w:val="24"/>
          <w:szCs w:val="24"/>
        </w:rPr>
        <w:t xml:space="preserve">💎 PNC Pearl: Refeeding syndrome: watch potassium, phosphate and magnesium; refeed slowly with supervised meals.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 dependence is admitted and develops tremors, sweating, and hallucinations 48 hours after the last drink. The nurse should suspect:</w:t>
      </w:r>
    </w:p>
    <w:p>
      <w:pPr>
        <w:spacing w:after="40"/>
        <w:ind w:left="360"/>
      </w:pPr>
      <w:r>
        <w:rPr>
          <w:rFonts w:ascii="Times New Roman" w:hAnsi="Times New Roman"/>
          <w:sz w:val="24"/>
          <w:szCs w:val="24"/>
        </w:rPr>
        <w:t xml:space="preserve">(a) Normal recovery</w:t>
      </w:r>
    </w:p>
    <w:p>
      <w:pPr>
        <w:spacing w:after="40"/>
        <w:ind w:left="360"/>
      </w:pPr>
      <w:r>
        <w:rPr>
          <w:rFonts w:ascii="Times New Roman" w:hAnsi="Times New Roman"/>
          <w:sz w:val="24"/>
          <w:szCs w:val="24"/>
        </w:rPr>
        <w:t xml:space="preserve">(b) Delirium tremens - a medical emergency</w:t>
      </w:r>
    </w:p>
    <w:p>
      <w:pPr>
        <w:spacing w:after="40"/>
        <w:ind w:left="360"/>
      </w:pPr>
      <w:r>
        <w:rPr>
          <w:rFonts w:ascii="Times New Roman" w:hAnsi="Times New Roman"/>
          <w:sz w:val="24"/>
          <w:szCs w:val="24"/>
        </w:rPr>
        <w:t xml:space="preserve">(c) Simple hangover</w:t>
      </w:r>
    </w:p>
    <w:p>
      <w:pPr>
        <w:spacing w:after="40"/>
        <w:ind w:left="360"/>
      </w:pPr>
      <w:r>
        <w:rPr>
          <w:rFonts w:ascii="Times New Roman" w:hAnsi="Times New Roman"/>
          <w:sz w:val="24"/>
          <w:szCs w:val="24"/>
        </w:rPr>
        <w:t xml:space="preserve">(d) Food poisoning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Delirium tremens - a medical emergency</w:t>
      </w:r>
    </w:p>
    <w:p>
      <w:pPr>
        <w:spacing w:after="40"/>
        <w:ind w:left="360"/>
      </w:pPr>
      <w:r>
        <w:rPr>
          <w:rFonts w:ascii="Times New Roman" w:hAnsi="Times New Roman"/>
          <w:sz w:val="24"/>
          <w:szCs w:val="24"/>
        </w:rPr>
        <w:t xml:space="preserve">🧠 Clinical Rationale: DTs - severe alcohol withdrawal - cause agitation, tremor, hallucinations, autonomic hyperactivity, and seizures; treatment is benzodiazepines, thiamine, and close monitoring in a quiet environment.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recovery: Tremor, sweating and hallucinations 48-72 h after the last drink are withdrawal, not recovery.</w:t>
      </w:r>
    </w:p>
    <w:p>
      <w:pPr>
        <w:spacing w:after="40"/>
        <w:ind w:left="360"/>
      </w:pPr>
      <w:r>
        <w:rPr>
          <w:rFonts w:ascii="Times New Roman" w:hAnsi="Times New Roman"/>
          <w:sz w:val="24"/>
          <w:szCs w:val="24"/>
        </w:rPr>
        <w:t xml:space="preserve">C — Simple hangover: A hangover settles with fluids and rest, without hallucinations and autonomic hyperactivity.</w:t>
      </w:r>
    </w:p>
    <w:p>
      <w:pPr>
        <w:spacing w:after="40"/>
        <w:ind w:left="360"/>
      </w:pPr>
      <w:r>
        <w:rPr>
          <w:rFonts w:ascii="Times New Roman" w:hAnsi="Times New Roman"/>
          <w:sz w:val="24"/>
          <w:szCs w:val="24"/>
        </w:rPr>
        <w:t xml:space="preserve">D — Food poisoning: Food poisoning causes vomiting and diarrhoea without tremor or hallucinations.</w:t>
      </w:r>
    </w:p>
    <w:p>
      <w:pPr>
        <w:spacing w:after="40"/>
        <w:ind w:left="360"/>
      </w:pPr>
      <w:r>
        <w:rPr>
          <w:rFonts w:ascii="Times New Roman" w:hAnsi="Times New Roman"/>
          <w:sz w:val="24"/>
          <w:szCs w:val="24"/>
        </w:rPr>
        <w:t xml:space="preserve">⚠️ Exam Trap: Missing a treatable emergency - delirium tremens brings seizures and significant mortality if untreated.</w:t>
      </w:r>
    </w:p>
    <w:p>
      <w:pPr>
        <w:spacing w:after="40"/>
        <w:ind w:left="360"/>
      </w:pPr>
      <w:r>
        <w:rPr>
          <w:rFonts w:ascii="Times New Roman" w:hAnsi="Times New Roman"/>
          <w:sz w:val="24"/>
          <w:szCs w:val="24"/>
        </w:rPr>
        <w:t xml:space="preserve">💎 PNC Pearl: Alcohol withdrawal: tremor/anxiety 6-12 h, hallucinations and seizures 12-48 h, DTs 48-96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taking disulfiram (Antabuse) for alcohol dependence to avoid:</w:t>
      </w:r>
    </w:p>
    <w:p>
      <w:pPr>
        <w:spacing w:after="40"/>
        <w:ind w:left="360"/>
      </w:pPr>
      <w:r>
        <w:rPr>
          <w:rFonts w:ascii="Times New Roman" w:hAnsi="Times New Roman"/>
          <w:sz w:val="24"/>
          <w:szCs w:val="24"/>
        </w:rPr>
        <w:t xml:space="preserve">(a) Water</w:t>
      </w:r>
    </w:p>
    <w:p>
      <w:pPr>
        <w:spacing w:after="40"/>
        <w:ind w:left="360"/>
      </w:pPr>
      <w:r>
        <w:rPr>
          <w:rFonts w:ascii="Times New Roman" w:hAnsi="Times New Roman"/>
          <w:sz w:val="24"/>
          <w:szCs w:val="24"/>
        </w:rPr>
        <w:t xml:space="preserve">(b) Fruits</w:t>
      </w:r>
    </w:p>
    <w:p>
      <w:pPr>
        <w:spacing w:after="40"/>
        <w:ind w:left="360"/>
      </w:pPr>
      <w:r>
        <w:rPr>
          <w:rFonts w:ascii="Times New Roman" w:hAnsi="Times New Roman"/>
          <w:sz w:val="24"/>
          <w:szCs w:val="24"/>
        </w:rPr>
        <w:t xml:space="preserve">(c) All alcohol, including hidden sources (cough syrups, mouthwash, vinegar)</w:t>
      </w:r>
    </w:p>
    <w:p>
      <w:pPr>
        <w:spacing w:after="40"/>
        <w:ind w:left="360"/>
      </w:pPr>
      <w:r>
        <w:rPr>
          <w:rFonts w:ascii="Times New Roman" w:hAnsi="Times New Roman"/>
          <w:sz w:val="24"/>
          <w:szCs w:val="24"/>
        </w:rPr>
        <w:t xml:space="preserve">(d) Walking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All alcohol, including hidden sources (cough syrups, mouthwash, vinegar)</w:t>
      </w:r>
    </w:p>
    <w:p>
      <w:pPr>
        <w:spacing w:after="40"/>
        <w:ind w:left="360"/>
      </w:pPr>
      <w:r>
        <w:rPr>
          <w:rFonts w:ascii="Times New Roman" w:hAnsi="Times New Roman"/>
          <w:sz w:val="24"/>
          <w:szCs w:val="24"/>
        </w:rPr>
        <w:t xml:space="preserve">🧠 Clinical Rationale: Disulfiram blocks acetaldehyde metabolism - even small amounts of alcohol cause flushing, vomiting, palpitations, and hypotension; all alcohol-containing products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Water: Water is essential and should be encouraged, not avoided.</w:t>
      </w:r>
    </w:p>
    <w:p>
      <w:pPr>
        <w:spacing w:after="40"/>
        <w:ind w:left="360"/>
      </w:pPr>
      <w:r>
        <w:rPr>
          <w:rFonts w:ascii="Times New Roman" w:hAnsi="Times New Roman"/>
          <w:sz w:val="24"/>
          <w:szCs w:val="24"/>
        </w:rPr>
        <w:t xml:space="preserve">B — Fruits: Fruits contain no alcohol and are safe with disulfiram.</w:t>
      </w:r>
    </w:p>
    <w:p>
      <w:pPr>
        <w:spacing w:after="40"/>
        <w:ind w:left="360"/>
      </w:pPr>
      <w:r>
        <w:rPr>
          <w:rFonts w:ascii="Times New Roman" w:hAnsi="Times New Roman"/>
          <w:sz w:val="24"/>
          <w:szCs w:val="24"/>
        </w:rPr>
        <w:t xml:space="preserve">D — Walking: Physical activity is safe; only alcohol-containing products trigger the reaction.</w:t>
      </w:r>
    </w:p>
    <w:p>
      <w:pPr>
        <w:spacing w:after="40"/>
        <w:ind w:left="360"/>
      </w:pPr>
      <w:r>
        <w:rPr>
          <w:rFonts w:ascii="Times New Roman" w:hAnsi="Times New Roman"/>
          <w:sz w:val="24"/>
          <w:szCs w:val="24"/>
        </w:rPr>
        <w:t xml:space="preserve">⚠️ Exam Trap: Forgetting hidden alcohol - cough syrups, mouthwash, hand sanitiser, sauces and vinegar.</w:t>
      </w:r>
    </w:p>
    <w:p>
      <w:pPr>
        <w:spacing w:after="40"/>
        <w:ind w:left="360"/>
      </w:pPr>
      <w:r>
        <w:rPr>
          <w:rFonts w:ascii="Times New Roman" w:hAnsi="Times New Roman"/>
          <w:sz w:val="24"/>
          <w:szCs w:val="24"/>
        </w:rPr>
        <w:t xml:space="preserve">💎 PNC Pearl: Disulfiram reaction: flushing, throbbing headache, vomiting and hypotension, starting from the first drink.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dementia becomes agitated in the evening (sundowning). The nurse should:</w:t>
      </w:r>
    </w:p>
    <w:p>
      <w:pPr>
        <w:spacing w:after="40"/>
        <w:ind w:left="360"/>
      </w:pPr>
      <w:r>
        <w:rPr>
          <w:rFonts w:ascii="Times New Roman" w:hAnsi="Times New Roman"/>
          <w:sz w:val="24"/>
          <w:szCs w:val="24"/>
        </w:rPr>
        <w:t xml:space="preserve">(a) Argue with the client</w:t>
      </w:r>
    </w:p>
    <w:p>
      <w:pPr>
        <w:spacing w:after="40"/>
        <w:ind w:left="360"/>
      </w:pPr>
      <w:r>
        <w:rPr>
          <w:rFonts w:ascii="Times New Roman" w:hAnsi="Times New Roman"/>
          <w:sz w:val="24"/>
          <w:szCs w:val="24"/>
        </w:rPr>
        <w:t xml:space="preserve">(b) Turn on bright lights and loud music</w:t>
      </w:r>
    </w:p>
    <w:p>
      <w:pPr>
        <w:spacing w:after="40"/>
        <w:ind w:left="360"/>
      </w:pPr>
      <w:r>
        <w:rPr>
          <w:rFonts w:ascii="Times New Roman" w:hAnsi="Times New Roman"/>
          <w:sz w:val="24"/>
          <w:szCs w:val="24"/>
        </w:rPr>
        <w:t xml:space="preserve">(c) Restrain the client</w:t>
      </w:r>
    </w:p>
    <w:p>
      <w:pPr>
        <w:spacing w:after="40"/>
        <w:ind w:left="360"/>
      </w:pPr>
      <w:r>
        <w:rPr>
          <w:rFonts w:ascii="Times New Roman" w:hAnsi="Times New Roman"/>
          <w:sz w:val="24"/>
          <w:szCs w:val="24"/>
        </w:rPr>
        <w:t xml:space="preserve">(d) Reduce stimuli, maintain a calm routine, and use distraction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Reduce stimuli, maintain a calm routine, and use distraction</w:t>
      </w:r>
    </w:p>
    <w:p>
      <w:pPr>
        <w:spacing w:after="40"/>
        <w:ind w:left="360"/>
      </w:pPr>
      <w:r>
        <w:rPr>
          <w:rFonts w:ascii="Times New Roman" w:hAnsi="Times New Roman"/>
          <w:sz w:val="24"/>
          <w:szCs w:val="24"/>
        </w:rPr>
        <w:t xml:space="preserve">🧠 Clinical Rationale: Sundowning - worsening confusion at dusk - is eased by a predictable routine, dim lighting, familiar faces, and redirecting rather than confronting.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Argue with the client: Arguing increases distress in dementia - the client cannot follow the logic.</w:t>
      </w:r>
    </w:p>
    <w:p>
      <w:pPr>
        <w:spacing w:after="40"/>
        <w:ind w:left="360"/>
      </w:pPr>
      <w:r>
        <w:rPr>
          <w:rFonts w:ascii="Times New Roman" w:hAnsi="Times New Roman"/>
          <w:sz w:val="24"/>
          <w:szCs w:val="24"/>
        </w:rPr>
        <w:t xml:space="preserve">B — Turn on bright lights and loud music: Bright light and noise increase agitation at dusk.</w:t>
      </w:r>
    </w:p>
    <w:p>
      <w:pPr>
        <w:spacing w:after="40"/>
        <w:ind w:left="360"/>
      </w:pPr>
      <w:r>
        <w:rPr>
          <w:rFonts w:ascii="Times New Roman" w:hAnsi="Times New Roman"/>
          <w:sz w:val="24"/>
          <w:szCs w:val="24"/>
        </w:rPr>
        <w:t xml:space="preserve">C — Restrain the client: Restraints raise agitation and injury risk and are a last resort.</w:t>
      </w:r>
    </w:p>
    <w:p>
      <w:pPr>
        <w:spacing w:after="40"/>
        <w:ind w:left="360"/>
      </w:pPr>
      <w:r>
        <w:rPr>
          <w:rFonts w:ascii="Times New Roman" w:hAnsi="Times New Roman"/>
          <w:sz w:val="24"/>
          <w:szCs w:val="24"/>
        </w:rPr>
        <w:t xml:space="preserve">⚠️ Exam Trap: Escalating light, noise or restraints in the evening when the brain is already overloaded.</w:t>
      </w:r>
    </w:p>
    <w:p>
      <w:pPr>
        <w:spacing w:after="40"/>
        <w:ind w:left="360"/>
      </w:pPr>
      <w:r>
        <w:rPr>
          <w:rFonts w:ascii="Times New Roman" w:hAnsi="Times New Roman"/>
          <w:sz w:val="24"/>
          <w:szCs w:val="24"/>
        </w:rPr>
        <w:t xml:space="preserve">💎 PNC Pearl: Sundowning care: calm routine, adequate daytime light and activity, dim evening light, familiar faces.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personality disorder manipulates staff and splits the team. The best approach is:</w:t>
      </w:r>
    </w:p>
    <w:p>
      <w:pPr>
        <w:spacing w:after="40"/>
        <w:ind w:left="360"/>
      </w:pPr>
      <w:r>
        <w:rPr>
          <w:rFonts w:ascii="Times New Roman" w:hAnsi="Times New Roman"/>
          <w:sz w:val="24"/>
          <w:szCs w:val="24"/>
        </w:rPr>
        <w:t xml:space="preserve">(a) Avoiding the client entirely</w:t>
      </w:r>
    </w:p>
    <w:p>
      <w:pPr>
        <w:spacing w:after="40"/>
        <w:ind w:left="360"/>
      </w:pPr>
      <w:r>
        <w:rPr>
          <w:rFonts w:ascii="Times New Roman" w:hAnsi="Times New Roman"/>
          <w:sz w:val="24"/>
          <w:szCs w:val="24"/>
        </w:rPr>
        <w:t xml:space="preserve">(b) Consistent limit-setting and a unified team approach with clear expectations</w:t>
      </w:r>
    </w:p>
    <w:p>
      <w:pPr>
        <w:spacing w:after="40"/>
        <w:ind w:left="360"/>
      </w:pPr>
      <w:r>
        <w:rPr>
          <w:rFonts w:ascii="Times New Roman" w:hAnsi="Times New Roman"/>
          <w:sz w:val="24"/>
          <w:szCs w:val="24"/>
        </w:rPr>
        <w:t xml:space="preserve">(c) Giving in to demands</w:t>
      </w:r>
    </w:p>
    <w:p>
      <w:pPr>
        <w:spacing w:after="40"/>
        <w:ind w:left="360"/>
      </w:pPr>
      <w:r>
        <w:rPr>
          <w:rFonts w:ascii="Times New Roman" w:hAnsi="Times New Roman"/>
          <w:sz w:val="24"/>
          <w:szCs w:val="24"/>
        </w:rPr>
        <w:t xml:space="preserve">(d) Arguing with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Consistent limit-setting and a unified team approach with clear expectations</w:t>
      </w:r>
    </w:p>
    <w:p>
      <w:pPr>
        <w:spacing w:after="40"/>
        <w:ind w:left="360"/>
      </w:pPr>
      <w:r>
        <w:rPr>
          <w:rFonts w:ascii="Times New Roman" w:hAnsi="Times New Roman"/>
          <w:sz w:val="24"/>
          <w:szCs w:val="24"/>
        </w:rPr>
        <w:t xml:space="preserve">🧠 Clinical Rationale: Consistent expectations, firm limits, and team communication prevent splitting and manipulation - the client benefits from predictable, non-judgmental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the client entirely: Avoidance feels like abandonment and breaks the trust the client needs.</w:t>
      </w:r>
    </w:p>
    <w:p>
      <w:pPr>
        <w:spacing w:after="40"/>
        <w:ind w:left="360"/>
      </w:pPr>
      <w:r>
        <w:rPr>
          <w:rFonts w:ascii="Times New Roman" w:hAnsi="Times New Roman"/>
          <w:sz w:val="24"/>
          <w:szCs w:val="24"/>
        </w:rPr>
        <w:t xml:space="preserve">C — Giving in to demands: Giving in to demands rewards manipulation and teaches that demands work.</w:t>
      </w:r>
    </w:p>
    <w:p>
      <w:pPr>
        <w:spacing w:after="40"/>
        <w:ind w:left="360"/>
      </w:pPr>
      <w:r>
        <w:rPr>
          <w:rFonts w:ascii="Times New Roman" w:hAnsi="Times New Roman"/>
          <w:sz w:val="24"/>
          <w:szCs w:val="24"/>
        </w:rPr>
        <w:t xml:space="preserve">D — Arguing with the client: Arguing confirms the client's view of a hostile world and worsens splitting.</w:t>
      </w:r>
    </w:p>
    <w:p>
      <w:pPr>
        <w:spacing w:after="40"/>
        <w:ind w:left="360"/>
      </w:pPr>
      <w:r>
        <w:rPr>
          <w:rFonts w:ascii="Times New Roman" w:hAnsi="Times New Roman"/>
          <w:sz w:val="24"/>
          <w:szCs w:val="24"/>
        </w:rPr>
        <w:t xml:space="preserve">⚠️ Exam Trap: Being flattered into the 'special nurse' role - the team must keep one consistent plan.</w:t>
      </w:r>
    </w:p>
    <w:p>
      <w:pPr>
        <w:spacing w:after="40"/>
        <w:ind w:left="360"/>
      </w:pPr>
      <w:r>
        <w:rPr>
          <w:rFonts w:ascii="Times New Roman" w:hAnsi="Times New Roman"/>
          <w:sz w:val="24"/>
          <w:szCs w:val="24"/>
        </w:rPr>
        <w:t xml:space="preserve">💎 PNC Pearl: Splitting: one team plan, clear limits, consistent staff, and no secrets between team members.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antisocial personality disorder shows no remorse after harming others. The nurse should:</w:t>
      </w:r>
    </w:p>
    <w:p>
      <w:pPr>
        <w:spacing w:after="40"/>
        <w:ind w:left="360"/>
      </w:pPr>
      <w:r>
        <w:rPr>
          <w:rFonts w:ascii="Times New Roman" w:hAnsi="Times New Roman"/>
          <w:sz w:val="24"/>
          <w:szCs w:val="24"/>
        </w:rPr>
        <w:t xml:space="preserve">(a) Punish the client</w:t>
      </w:r>
    </w:p>
    <w:p>
      <w:pPr>
        <w:spacing w:after="40"/>
        <w:ind w:left="360"/>
      </w:pPr>
      <w:r>
        <w:rPr>
          <w:rFonts w:ascii="Times New Roman" w:hAnsi="Times New Roman"/>
          <w:sz w:val="24"/>
          <w:szCs w:val="24"/>
        </w:rPr>
        <w:t xml:space="preserve">(b) Ignore the behavior</w:t>
      </w:r>
    </w:p>
    <w:p>
      <w:pPr>
        <w:spacing w:after="40"/>
        <w:ind w:left="360"/>
      </w:pPr>
      <w:r>
        <w:rPr>
          <w:rFonts w:ascii="Times New Roman" w:hAnsi="Times New Roman"/>
          <w:sz w:val="24"/>
          <w:szCs w:val="24"/>
        </w:rPr>
        <w:t xml:space="preserve">(c) Show disgust</w:t>
      </w:r>
    </w:p>
    <w:p>
      <w:pPr>
        <w:spacing w:after="40"/>
        <w:ind w:left="360"/>
      </w:pPr>
      <w:r>
        <w:rPr>
          <w:rFonts w:ascii="Times New Roman" w:hAnsi="Times New Roman"/>
          <w:sz w:val="24"/>
          <w:szCs w:val="24"/>
        </w:rPr>
        <w:t xml:space="preserve">(d) Set firm limits and protect the safety of other clients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Set firm limits and protect the safety of other clients</w:t>
      </w:r>
    </w:p>
    <w:p>
      <w:pPr>
        <w:spacing w:after="40"/>
        <w:ind w:left="360"/>
      </w:pPr>
      <w:r>
        <w:rPr>
          <w:rFonts w:ascii="Times New Roman" w:hAnsi="Times New Roman"/>
          <w:sz w:val="24"/>
          <w:szCs w:val="24"/>
        </w:rPr>
        <w:t xml:space="preserve">🧠 Clinical Rationale: Antisocial personality - disregard for rights of others - requires firm limits, supervision, and safety planning; the nurse remains neutral and does not moralize.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the client: Punishment is not therapeutic and escalates hostility.</w:t>
      </w:r>
    </w:p>
    <w:p>
      <w:pPr>
        <w:spacing w:after="40"/>
        <w:ind w:left="360"/>
      </w:pPr>
      <w:r>
        <w:rPr>
          <w:rFonts w:ascii="Times New Roman" w:hAnsi="Times New Roman"/>
          <w:sz w:val="24"/>
          <w:szCs w:val="24"/>
        </w:rPr>
        <w:t xml:space="preserve">B — Ignore the behavior: Ignoring harmful behaviour endangers other clients - firm limits are needed.</w:t>
      </w:r>
    </w:p>
    <w:p>
      <w:pPr>
        <w:spacing w:after="40"/>
        <w:ind w:left="360"/>
      </w:pPr>
      <w:r>
        <w:rPr>
          <w:rFonts w:ascii="Times New Roman" w:hAnsi="Times New Roman"/>
          <w:sz w:val="24"/>
          <w:szCs w:val="24"/>
        </w:rPr>
        <w:t xml:space="preserve">C — Show disgust: Disgust destroys the therapeutic relationship and the client's trust.</w:t>
      </w:r>
    </w:p>
    <w:p>
      <w:pPr>
        <w:spacing w:after="40"/>
        <w:ind w:left="360"/>
      </w:pPr>
      <w:r>
        <w:rPr>
          <w:rFonts w:ascii="Times New Roman" w:hAnsi="Times New Roman"/>
          <w:sz w:val="24"/>
          <w:szCs w:val="24"/>
        </w:rPr>
        <w:t xml:space="preserve">⚠️ Exam Trap: Lecturing about morals - firm, neutral limits protect others and work better than moralising.</w:t>
      </w:r>
    </w:p>
    <w:p>
      <w:pPr>
        <w:spacing w:after="40"/>
        <w:ind w:left="360"/>
      </w:pPr>
      <w:r>
        <w:rPr>
          <w:rFonts w:ascii="Times New Roman" w:hAnsi="Times New Roman"/>
          <w:sz w:val="24"/>
          <w:szCs w:val="24"/>
        </w:rPr>
        <w:t xml:space="preserve">💎 PNC Pearl: Antisocial personality: set limits, protect others, stay neutral, avoid power struggles.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borderline personality disorder threatens self-harm after a perceived rejection. The nurse should:</w:t>
      </w:r>
    </w:p>
    <w:p>
      <w:pPr>
        <w:spacing w:after="40"/>
        <w:ind w:left="360"/>
      </w:pPr>
      <w:r>
        <w:rPr>
          <w:rFonts w:ascii="Times New Roman" w:hAnsi="Times New Roman"/>
          <w:sz w:val="24"/>
          <w:szCs w:val="24"/>
        </w:rPr>
        <w:t xml:space="preserve">(a) Ignore the client</w:t>
      </w:r>
    </w:p>
    <w:p>
      <w:pPr>
        <w:spacing w:after="40"/>
        <w:ind w:left="360"/>
      </w:pPr>
      <w:r>
        <w:rPr>
          <w:rFonts w:ascii="Times New Roman" w:hAnsi="Times New Roman"/>
          <w:sz w:val="24"/>
          <w:szCs w:val="24"/>
        </w:rPr>
        <w:t xml:space="preserve">(b) Discharge the client</w:t>
      </w:r>
    </w:p>
    <w:p>
      <w:pPr>
        <w:spacing w:after="40"/>
        <w:ind w:left="360"/>
      </w:pPr>
      <w:r>
        <w:rPr>
          <w:rFonts w:ascii="Times New Roman" w:hAnsi="Times New Roman"/>
          <w:sz w:val="24"/>
          <w:szCs w:val="24"/>
        </w:rPr>
        <w:t xml:space="preserve">(c) Minimize the threat as manipulation</w:t>
      </w:r>
    </w:p>
    <w:p>
      <w:pPr>
        <w:spacing w:after="40"/>
        <w:ind w:left="360"/>
      </w:pPr>
      <w:r>
        <w:rPr>
          <w:rFonts w:ascii="Times New Roman" w:hAnsi="Times New Roman"/>
          <w:sz w:val="24"/>
          <w:szCs w:val="24"/>
        </w:rPr>
        <w:t xml:space="preserve">(d) Take the threat seriously and assess safety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Take the threat seriously and assess safety immediately</w:t>
      </w:r>
    </w:p>
    <w:p>
      <w:pPr>
        <w:spacing w:after="40"/>
        <w:ind w:left="360"/>
      </w:pPr>
      <w:r>
        <w:rPr>
          <w:rFonts w:ascii="Times New Roman" w:hAnsi="Times New Roman"/>
          <w:sz w:val="24"/>
          <w:szCs w:val="24"/>
        </w:rPr>
        <w:t xml:space="preserve">🧠 Clinical Rationale: Threats of self-harm are always taken seriously - a safety assessment and plan are done; dialectical behavior therapy is the treatment of choice for borderline personality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client: Ignoring the client confirms abandonment fears and may trigger the self-harm.</w:t>
      </w:r>
    </w:p>
    <w:p>
      <w:pPr>
        <w:spacing w:after="40"/>
        <w:ind w:left="360"/>
      </w:pPr>
      <w:r>
        <w:rPr>
          <w:rFonts w:ascii="Times New Roman" w:hAnsi="Times New Roman"/>
          <w:sz w:val="24"/>
          <w:szCs w:val="24"/>
        </w:rPr>
        <w:t xml:space="preserve">B — Discharge the client: Abrupt discharge is abandonment and raises suicide risk.</w:t>
      </w:r>
    </w:p>
    <w:p>
      <w:pPr>
        <w:spacing w:after="40"/>
        <w:ind w:left="360"/>
      </w:pPr>
      <w:r>
        <w:rPr>
          <w:rFonts w:ascii="Times New Roman" w:hAnsi="Times New Roman"/>
          <w:sz w:val="24"/>
          <w:szCs w:val="24"/>
        </w:rPr>
        <w:t xml:space="preserve">C — Minimize the threat as manipulation: Self-harm threats are always assessed for safety - labelling them manipulation is dangerous.</w:t>
      </w:r>
    </w:p>
    <w:p>
      <w:pPr>
        <w:spacing w:after="40"/>
        <w:ind w:left="360"/>
      </w:pPr>
      <w:r>
        <w:rPr>
          <w:rFonts w:ascii="Times New Roman" w:hAnsi="Times New Roman"/>
          <w:sz w:val="24"/>
          <w:szCs w:val="24"/>
        </w:rPr>
        <w:t xml:space="preserve">⚠️ Exam Trap: Dismissing the threat as 'attention-seeking' - assess safety first, then keep consistent limits.</w:t>
      </w:r>
    </w:p>
    <w:p>
      <w:pPr>
        <w:spacing w:after="40"/>
        <w:ind w:left="360"/>
      </w:pPr>
      <w:r>
        <w:rPr>
          <w:rFonts w:ascii="Times New Roman" w:hAnsi="Times New Roman"/>
          <w:sz w:val="24"/>
          <w:szCs w:val="24"/>
        </w:rPr>
        <w:t xml:space="preserve">💎 PNC Pearl: Borderline personality disorder: take every threat seriously, assess safety, use DBT skills and consistent limits.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heart failure is taught to weigh daily. The nurse explains that a rapid gain indicates:</w:t>
      </w:r>
    </w:p>
    <w:p>
      <w:pPr>
        <w:spacing w:after="40"/>
        <w:ind w:left="360"/>
      </w:pPr>
      <w:r>
        <w:rPr>
          <w:rFonts w:ascii="Times New Roman" w:hAnsi="Times New Roman"/>
          <w:sz w:val="24"/>
          <w:szCs w:val="24"/>
        </w:rPr>
        <w:t xml:space="preserve">(a) Fluid retention - report a gain of 2 kg or more in 2-3 days</w:t>
      </w:r>
    </w:p>
    <w:p>
      <w:pPr>
        <w:spacing w:after="40"/>
        <w:ind w:left="360"/>
      </w:pPr>
      <w:r>
        <w:rPr>
          <w:rFonts w:ascii="Times New Roman" w:hAnsi="Times New Roman"/>
          <w:sz w:val="24"/>
          <w:szCs w:val="24"/>
        </w:rPr>
        <w:t xml:space="preserve">(b) Normal weight fluctuation</w:t>
      </w:r>
    </w:p>
    <w:p>
      <w:pPr>
        <w:spacing w:after="40"/>
        <w:ind w:left="360"/>
      </w:pPr>
      <w:r>
        <w:rPr>
          <w:rFonts w:ascii="Times New Roman" w:hAnsi="Times New Roman"/>
          <w:sz w:val="24"/>
          <w:szCs w:val="24"/>
        </w:rPr>
        <w:t xml:space="preserve">(c) Better nutrition</w:t>
      </w:r>
    </w:p>
    <w:p>
      <w:pPr>
        <w:spacing w:after="40"/>
        <w:ind w:left="360"/>
      </w:pPr>
      <w:r>
        <w:rPr>
          <w:rFonts w:ascii="Times New Roman" w:hAnsi="Times New Roman"/>
          <w:sz w:val="24"/>
          <w:szCs w:val="24"/>
        </w:rPr>
        <w:t xml:space="preserve">(d) Muscle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Fluid retention - report a gain of 2 kg or more in 2-3 days</w:t>
      </w:r>
    </w:p>
    <w:p>
      <w:pPr>
        <w:spacing w:after="40"/>
        <w:ind w:left="360"/>
      </w:pPr>
      <w:r>
        <w:rPr>
          <w:rFonts w:ascii="Times New Roman" w:hAnsi="Times New Roman"/>
          <w:sz w:val="24"/>
          <w:szCs w:val="24"/>
        </w:rPr>
        <w:t xml:space="preserve">🧠 Clinical Rationale: Daily weights are the best indicator of fluid status - a gain of about 2 kg (or 1 kg in a day) signals worsening failure and requires diuretic adjustment and provider contact.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weight fluctuation: Healthy adults do not fluctuate 2 kg in 2-3 days - that is retained fluid.</w:t>
      </w:r>
    </w:p>
    <w:p>
      <w:pPr>
        <w:spacing w:after="40"/>
        <w:ind w:left="360"/>
      </w:pPr>
      <w:r>
        <w:rPr>
          <w:rFonts w:ascii="Times New Roman" w:hAnsi="Times New Roman"/>
          <w:sz w:val="24"/>
          <w:szCs w:val="24"/>
        </w:rPr>
        <w:t xml:space="preserve">C — Better nutrition: Improved nutrition adds weight gradually, not 2 kg in 2-3 days.</w:t>
      </w:r>
    </w:p>
    <w:p>
      <w:pPr>
        <w:spacing w:after="40"/>
        <w:ind w:left="360"/>
      </w:pPr>
      <w:r>
        <w:rPr>
          <w:rFonts w:ascii="Times New Roman" w:hAnsi="Times New Roman"/>
          <w:sz w:val="24"/>
          <w:szCs w:val="24"/>
        </w:rPr>
        <w:t xml:space="preserve">D — Muscle gain: Muscle gain is slow and cannot raise weight this fast.</w:t>
      </w:r>
    </w:p>
    <w:p>
      <w:pPr>
        <w:spacing w:after="40"/>
        <w:ind w:left="360"/>
      </w:pPr>
      <w:r>
        <w:rPr>
          <w:rFonts w:ascii="Times New Roman" w:hAnsi="Times New Roman"/>
          <w:sz w:val="24"/>
          <w:szCs w:val="24"/>
        </w:rPr>
        <w:t xml:space="preserve">⚠️ Exam Trap: Waiting for visible oedema - about 2 kg of fluid is retained before pitting oedema appears.</w:t>
      </w:r>
    </w:p>
    <w:p>
      <w:pPr>
        <w:spacing w:after="40"/>
        <w:ind w:left="360"/>
      </w:pPr>
      <w:r>
        <w:rPr>
          <w:rFonts w:ascii="Times New Roman" w:hAnsi="Times New Roman"/>
          <w:sz w:val="24"/>
          <w:szCs w:val="24"/>
        </w:rPr>
        <w:t xml:space="preserve">💎 PNC Pearl: 1 litre of retained fluid = 1 kg; report a gain of more than 1 kg in a day or 2 kg in 2-3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left-sided heart failure would most likely exhibit:</w:t>
      </w:r>
    </w:p>
    <w:p>
      <w:pPr>
        <w:spacing w:after="40"/>
        <w:ind w:left="360"/>
      </w:pPr>
      <w:r>
        <w:rPr>
          <w:rFonts w:ascii="Times New Roman" w:hAnsi="Times New Roman"/>
          <w:sz w:val="24"/>
          <w:szCs w:val="24"/>
        </w:rPr>
        <w:t xml:space="preserve">(a) Peripheral edema only</w:t>
      </w:r>
    </w:p>
    <w:p>
      <w:pPr>
        <w:spacing w:after="40"/>
        <w:ind w:left="360"/>
      </w:pPr>
      <w:r>
        <w:rPr>
          <w:rFonts w:ascii="Times New Roman" w:hAnsi="Times New Roman"/>
          <w:sz w:val="24"/>
          <w:szCs w:val="24"/>
        </w:rPr>
        <w:t xml:space="preserve">(b) Dyspnea, crackles, and orthopnea (pulmonary congestion)</w:t>
      </w:r>
    </w:p>
    <w:p>
      <w:pPr>
        <w:spacing w:after="40"/>
        <w:ind w:left="360"/>
      </w:pPr>
      <w:r>
        <w:rPr>
          <w:rFonts w:ascii="Times New Roman" w:hAnsi="Times New Roman"/>
          <w:sz w:val="24"/>
          <w:szCs w:val="24"/>
        </w:rPr>
        <w:t xml:space="preserve">(c) Ascites only</w:t>
      </w:r>
    </w:p>
    <w:p>
      <w:pPr>
        <w:spacing w:after="40"/>
        <w:ind w:left="360"/>
      </w:pPr>
      <w:r>
        <w:rPr>
          <w:rFonts w:ascii="Times New Roman" w:hAnsi="Times New Roman"/>
          <w:sz w:val="24"/>
          <w:szCs w:val="24"/>
        </w:rPr>
        <w:t xml:space="preserve">(d) No symptoms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Dyspnea, crackles, and orthopnea (pulmonary congestion)</w:t>
      </w:r>
    </w:p>
    <w:p>
      <w:pPr>
        <w:spacing w:after="40"/>
        <w:ind w:left="360"/>
      </w:pPr>
      <w:r>
        <w:rPr>
          <w:rFonts w:ascii="Times New Roman" w:hAnsi="Times New Roman"/>
          <w:sz w:val="24"/>
          <w:szCs w:val="24"/>
        </w:rPr>
        <w:t xml:space="preserve">🧠 Clinical Rationale: Left heart failure - the left ventricle fails - backs blood into the lungs causing dyspnea, crackles, and orthopnea; right heart failure causes peripheral edema and ascites.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Peripheral edema only: Peripheral oedema is the hallmark of RIGHT failure with systemic congestion.</w:t>
      </w:r>
    </w:p>
    <w:p>
      <w:pPr>
        <w:spacing w:after="40"/>
        <w:ind w:left="360"/>
      </w:pPr>
      <w:r>
        <w:rPr>
          <w:rFonts w:ascii="Times New Roman" w:hAnsi="Times New Roman"/>
          <w:sz w:val="24"/>
          <w:szCs w:val="24"/>
        </w:rPr>
        <w:t xml:space="preserve">C — Ascites only: Ascites comes from right-sided failure and portal congestion.</w:t>
      </w:r>
    </w:p>
    <w:p>
      <w:pPr>
        <w:spacing w:after="40"/>
        <w:ind w:left="360"/>
      </w:pPr>
      <w:r>
        <w:rPr>
          <w:rFonts w:ascii="Times New Roman" w:hAnsi="Times New Roman"/>
          <w:sz w:val="24"/>
          <w:szCs w:val="24"/>
        </w:rPr>
        <w:t xml:space="preserve">D — No symptoms: Left failure always produces pulmonary symptoms - dyspnoea, crackles or orthopnoea.</w:t>
      </w:r>
    </w:p>
    <w:p>
      <w:pPr>
        <w:spacing w:after="40"/>
        <w:ind w:left="360"/>
      </w:pPr>
      <w:r>
        <w:rPr>
          <w:rFonts w:ascii="Times New Roman" w:hAnsi="Times New Roman"/>
          <w:sz w:val="24"/>
          <w:szCs w:val="24"/>
        </w:rPr>
        <w:t xml:space="preserve">⚠️ Exam Trap: Reversing the two - LEFT = Lungs, RIGHT = Rest of the body.</w:t>
      </w:r>
    </w:p>
    <w:p>
      <w:pPr>
        <w:spacing w:after="40"/>
        <w:ind w:left="360"/>
      </w:pPr>
      <w:r>
        <w:rPr>
          <w:rFonts w:ascii="Times New Roman" w:hAnsi="Times New Roman"/>
          <w:sz w:val="24"/>
          <w:szCs w:val="24"/>
        </w:rPr>
        <w:t xml:space="preserve">💎 PNC Pearl: Left failure: dyspnoea, orthopnoea, crackles, pink frothy sputum; right failure: oedema, JVD, hepatomegaly, ascites.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is prescribed furosemide. The most important laboratory value for the nurse to monitor is serum:</w:t>
      </w:r>
    </w:p>
    <w:p>
      <w:pPr>
        <w:spacing w:after="40"/>
        <w:ind w:left="360"/>
      </w:pPr>
      <w:r>
        <w:rPr>
          <w:rFonts w:ascii="Times New Roman" w:hAnsi="Times New Roman"/>
          <w:sz w:val="24"/>
          <w:szCs w:val="24"/>
        </w:rPr>
        <w:t xml:space="preserve">(a) Potassium (risk of hypokalemia)</w:t>
      </w:r>
    </w:p>
    <w:p>
      <w:pPr>
        <w:spacing w:after="40"/>
        <w:ind w:left="360"/>
      </w:pPr>
      <w:r>
        <w:rPr>
          <w:rFonts w:ascii="Times New Roman" w:hAnsi="Times New Roman"/>
          <w:sz w:val="24"/>
          <w:szCs w:val="24"/>
        </w:rPr>
        <w:t xml:space="preserve">(b) Hemoglobin only</w:t>
      </w:r>
    </w:p>
    <w:p>
      <w:pPr>
        <w:spacing w:after="40"/>
        <w:ind w:left="360"/>
      </w:pPr>
      <w:r>
        <w:rPr>
          <w:rFonts w:ascii="Times New Roman" w:hAnsi="Times New Roman"/>
          <w:sz w:val="24"/>
          <w:szCs w:val="24"/>
        </w:rPr>
        <w:t xml:space="preserve">(c) Calcium only</w:t>
      </w:r>
    </w:p>
    <w:p>
      <w:pPr>
        <w:spacing w:after="40"/>
        <w:ind w:left="360"/>
      </w:pPr>
      <w:r>
        <w:rPr>
          <w:rFonts w:ascii="Times New Roman" w:hAnsi="Times New Roman"/>
          <w:sz w:val="24"/>
          <w:szCs w:val="24"/>
        </w:rPr>
        <w:t xml:space="preserve">(d) Albumin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Potassium (risk of hypokalemia)</w:t>
      </w:r>
    </w:p>
    <w:p>
      <w:pPr>
        <w:spacing w:after="40"/>
        <w:ind w:left="360"/>
      </w:pPr>
      <w:r>
        <w:rPr>
          <w:rFonts w:ascii="Times New Roman" w:hAnsi="Times New Roman"/>
          <w:sz w:val="24"/>
          <w:szCs w:val="24"/>
        </w:rPr>
        <w:t xml:space="preserve">🧠 Clinical Rationale: Loop diuretics waste potassium - hypokalemia can trigger digoxin toxicity and dysrhythmias; potassium levels, renal function, and daily weight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Hemoglobin only: Haemoglobin does not fall with loop diuretics.</w:t>
      </w:r>
    </w:p>
    <w:p>
      <w:pPr>
        <w:spacing w:after="40"/>
        <w:ind w:left="360"/>
      </w:pPr>
      <w:r>
        <w:rPr>
          <w:rFonts w:ascii="Times New Roman" w:hAnsi="Times New Roman"/>
          <w:sz w:val="24"/>
          <w:szCs w:val="24"/>
        </w:rPr>
        <w:t xml:space="preserve">C — Calcium only: Calcium is not the main electrolyte lost with furosemide - potassium and magnesium are.</w:t>
      </w:r>
    </w:p>
    <w:p>
      <w:pPr>
        <w:spacing w:after="40"/>
        <w:ind w:left="360"/>
      </w:pPr>
      <w:r>
        <w:rPr>
          <w:rFonts w:ascii="Times New Roman" w:hAnsi="Times New Roman"/>
          <w:sz w:val="24"/>
          <w:szCs w:val="24"/>
        </w:rPr>
        <w:t xml:space="preserve">D — Albumin only: Albumin reflects nutrition and oncotic pressure, not diuretic risk.</w:t>
      </w:r>
    </w:p>
    <w:p>
      <w:pPr>
        <w:spacing w:after="40"/>
        <w:ind w:left="360"/>
      </w:pPr>
      <w:r>
        <w:rPr>
          <w:rFonts w:ascii="Times New Roman" w:hAnsi="Times New Roman"/>
          <w:sz w:val="24"/>
          <w:szCs w:val="24"/>
        </w:rPr>
        <w:t xml:space="preserve">⚠️ Exam Trap: Watching the weight alone and missing hypokalaemia, which triggers digoxin toxicity and dysrhythmias.</w:t>
      </w:r>
    </w:p>
    <w:p>
      <w:pPr>
        <w:spacing w:after="40"/>
        <w:ind w:left="360"/>
      </w:pPr>
      <w:r>
        <w:rPr>
          <w:rFonts w:ascii="Times New Roman" w:hAnsi="Times New Roman"/>
          <w:sz w:val="24"/>
          <w:szCs w:val="24"/>
        </w:rPr>
        <w:t xml:space="preserve">💎 PNC Pearl: Loop diuretics waste K+ and Mg2+; monitor potassium, renal function and daily weight.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angina is prescribed sublingual nitroglycerin. The nurse should teach the client that the drug works by:</w:t>
      </w:r>
    </w:p>
    <w:p>
      <w:pPr>
        <w:spacing w:after="40"/>
        <w:ind w:left="360"/>
      </w:pPr>
      <w:r>
        <w:rPr>
          <w:rFonts w:ascii="Times New Roman" w:hAnsi="Times New Roman"/>
          <w:sz w:val="24"/>
          <w:szCs w:val="24"/>
        </w:rPr>
        <w:t xml:space="preserve">(a) Increasing blood pressure</w:t>
      </w:r>
    </w:p>
    <w:p>
      <w:pPr>
        <w:spacing w:after="40"/>
        <w:ind w:left="360"/>
      </w:pPr>
      <w:r>
        <w:rPr>
          <w:rFonts w:ascii="Times New Roman" w:hAnsi="Times New Roman"/>
          <w:sz w:val="24"/>
          <w:szCs w:val="24"/>
        </w:rPr>
        <w:t xml:space="preserve">(b) Dilating coronary vessels to increase oxygen supply and reduce preload</w:t>
      </w:r>
    </w:p>
    <w:p>
      <w:pPr>
        <w:spacing w:after="40"/>
        <w:ind w:left="360"/>
      </w:pPr>
      <w:r>
        <w:rPr>
          <w:rFonts w:ascii="Times New Roman" w:hAnsi="Times New Roman"/>
          <w:sz w:val="24"/>
          <w:szCs w:val="24"/>
        </w:rPr>
        <w:t xml:space="preserve">(c) Clotting blood</w:t>
      </w:r>
    </w:p>
    <w:p>
      <w:pPr>
        <w:spacing w:after="40"/>
        <w:ind w:left="360"/>
      </w:pPr>
      <w:r>
        <w:rPr>
          <w:rFonts w:ascii="Times New Roman" w:hAnsi="Times New Roman"/>
          <w:sz w:val="24"/>
          <w:szCs w:val="24"/>
        </w:rPr>
        <w:t xml:space="preserve">(d) Speeding the heart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Dilating coronary vessels to increase oxygen supply and reduce preload</w:t>
      </w:r>
    </w:p>
    <w:p>
      <w:pPr>
        <w:spacing w:after="40"/>
        <w:ind w:left="360"/>
      </w:pPr>
      <w:r>
        <w:rPr>
          <w:rFonts w:ascii="Times New Roman" w:hAnsi="Times New Roman"/>
          <w:sz w:val="24"/>
          <w:szCs w:val="24"/>
        </w:rPr>
        <w:t xml:space="preserve">🧠 Clinical Rationale: Nitrates relax vascular smooth muscle - dilating coronary arteries and veins, which increases myocardial oxygen supply and reduces preload; they cause headache and hypotension.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Increasing blood pressure: Nitrates LOWER blood pressure - hypotension and headache are side effects.</w:t>
      </w:r>
    </w:p>
    <w:p>
      <w:pPr>
        <w:spacing w:after="40"/>
        <w:ind w:left="360"/>
      </w:pPr>
      <w:r>
        <w:rPr>
          <w:rFonts w:ascii="Times New Roman" w:hAnsi="Times New Roman"/>
          <w:sz w:val="24"/>
          <w:szCs w:val="24"/>
        </w:rPr>
        <w:t xml:space="preserve">C — Clotting blood: Nitrates do not dissolve or prevent clots; antiplatelets and anticoagulants do.</w:t>
      </w:r>
    </w:p>
    <w:p>
      <w:pPr>
        <w:spacing w:after="40"/>
        <w:ind w:left="360"/>
      </w:pPr>
      <w:r>
        <w:rPr>
          <w:rFonts w:ascii="Times New Roman" w:hAnsi="Times New Roman"/>
          <w:sz w:val="24"/>
          <w:szCs w:val="24"/>
        </w:rPr>
        <w:t xml:space="preserve">D — Speeding the heart: Reflex tachycardia is a side effect, not the mechanism of action.</w:t>
      </w:r>
    </w:p>
    <w:p>
      <w:pPr>
        <w:spacing w:after="40"/>
        <w:ind w:left="360"/>
      </w:pPr>
      <w:r>
        <w:rPr>
          <w:rFonts w:ascii="Times New Roman" w:hAnsi="Times New Roman"/>
          <w:sz w:val="24"/>
          <w:szCs w:val="24"/>
        </w:rPr>
        <w:t xml:space="preserve">⚠️ Exam Trap: Forgetting to check the blood pressure first - a systolic below 90-100 mmHg means hold the nitrate and report.</w:t>
      </w:r>
    </w:p>
    <w:p>
      <w:pPr>
        <w:spacing w:after="40"/>
        <w:ind w:left="360"/>
      </w:pPr>
      <w:r>
        <w:rPr>
          <w:rFonts w:ascii="Times New Roman" w:hAnsi="Times New Roman"/>
          <w:sz w:val="24"/>
          <w:szCs w:val="24"/>
        </w:rPr>
        <w:t xml:space="preserve">💎 PNC Pearl: Nitrates: coronary vasodilation plus venodilation (fall in preload) reduces oxygen demand; warn about headache and dizziness.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having chest pain that is unrelieved after 3 sublingual nitroglycerin tablets. The nurse should:</w:t>
      </w:r>
    </w:p>
    <w:p>
      <w:pPr>
        <w:spacing w:after="40"/>
        <w:ind w:left="360"/>
      </w:pPr>
      <w:r>
        <w:rPr>
          <w:rFonts w:ascii="Times New Roman" w:hAnsi="Times New Roman"/>
          <w:sz w:val="24"/>
          <w:szCs w:val="24"/>
        </w:rPr>
        <w:t xml:space="preserve">(a) Give a hot drink</w:t>
      </w:r>
    </w:p>
    <w:p>
      <w:pPr>
        <w:spacing w:after="40"/>
        <w:ind w:left="360"/>
      </w:pPr>
      <w:r>
        <w:rPr>
          <w:rFonts w:ascii="Times New Roman" w:hAnsi="Times New Roman"/>
          <w:sz w:val="24"/>
          <w:szCs w:val="24"/>
        </w:rPr>
        <w:t xml:space="preserve">(b) Activate emergency response - this may be a myocardial infarction</w:t>
      </w:r>
    </w:p>
    <w:p>
      <w:pPr>
        <w:spacing w:after="40"/>
        <w:ind w:left="360"/>
      </w:pPr>
      <w:r>
        <w:rPr>
          <w:rFonts w:ascii="Times New Roman" w:hAnsi="Times New Roman"/>
          <w:sz w:val="24"/>
          <w:szCs w:val="24"/>
        </w:rPr>
        <w:t xml:space="preserve">(c) Give 3 more tablets and wait</w:t>
      </w:r>
    </w:p>
    <w:p>
      <w:pPr>
        <w:spacing w:after="40"/>
        <w:ind w:left="360"/>
      </w:pPr>
      <w:r>
        <w:rPr>
          <w:rFonts w:ascii="Times New Roman" w:hAnsi="Times New Roman"/>
          <w:sz w:val="24"/>
          <w:szCs w:val="24"/>
        </w:rPr>
        <w:t xml:space="preserve">(d) Send the client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Activate emergency response - this may be a myocardial infarction</w:t>
      </w:r>
    </w:p>
    <w:p>
      <w:pPr>
        <w:spacing w:after="40"/>
        <w:ind w:left="360"/>
      </w:pPr>
      <w:r>
        <w:rPr>
          <w:rFonts w:ascii="Times New Roman" w:hAnsi="Times New Roman"/>
          <w:sz w:val="24"/>
          <w:szCs w:val="24"/>
        </w:rPr>
        <w:t xml:space="preserve">🧠 Clinical Rationale: Unrelieved pain after 3 nitroglycerin doses signals MI - emergency care (ECG, aspirin, reperfusion) is activated immediately; the client is kept on bed rest with oxygen.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hot drink: Hot drinks do not treat myocardial ischaemia and delay emergency care.</w:t>
      </w:r>
    </w:p>
    <w:p>
      <w:pPr>
        <w:spacing w:after="40"/>
        <w:ind w:left="360"/>
      </w:pPr>
      <w:r>
        <w:rPr>
          <w:rFonts w:ascii="Times New Roman" w:hAnsi="Times New Roman"/>
          <w:sz w:val="24"/>
          <w:szCs w:val="24"/>
        </w:rPr>
        <w:t xml:space="preserve">C — Give 3 more tablets and wait: Repeating tablets delays reperfusion when the pain pattern already suggests infarction.</w:t>
      </w:r>
    </w:p>
    <w:p>
      <w:pPr>
        <w:spacing w:after="40"/>
        <w:ind w:left="360"/>
      </w:pPr>
      <w:r>
        <w:rPr>
          <w:rFonts w:ascii="Times New Roman" w:hAnsi="Times New Roman"/>
          <w:sz w:val="24"/>
          <w:szCs w:val="24"/>
        </w:rPr>
        <w:t xml:space="preserve">D — Send the client home: Sending the client home risks a fatal arrhythmia and extension of the infarct.</w:t>
      </w:r>
    </w:p>
    <w:p>
      <w:pPr>
        <w:spacing w:after="40"/>
        <w:ind w:left="360"/>
      </w:pPr>
      <w:r>
        <w:rPr>
          <w:rFonts w:ascii="Times New Roman" w:hAnsi="Times New Roman"/>
          <w:sz w:val="24"/>
          <w:szCs w:val="24"/>
        </w:rPr>
        <w:t xml:space="preserve">⚠️ Exam Trap: The 3-dose rule - after 3 sublingual tablets 5 minutes apart, treat it as an emergency.</w:t>
      </w:r>
    </w:p>
    <w:p>
      <w:pPr>
        <w:spacing w:after="40"/>
        <w:ind w:left="360"/>
      </w:pPr>
      <w:r>
        <w:rPr>
          <w:rFonts w:ascii="Times New Roman" w:hAnsi="Times New Roman"/>
          <w:sz w:val="24"/>
          <w:szCs w:val="24"/>
        </w:rPr>
        <w:t xml:space="preserve">💎 PNC Pearl: Unrelieved chest pain is MI until proved otherwise: ECG within 10 minutes, aspirin, monitoring, reperfusion.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place a client with a suspected cervical spine injury in which position until cleared?</w:t>
      </w:r>
    </w:p>
    <w:p>
      <w:pPr>
        <w:spacing w:after="40"/>
        <w:ind w:left="360"/>
      </w:pPr>
      <w:r>
        <w:rPr>
          <w:rFonts w:ascii="Times New Roman" w:hAnsi="Times New Roman"/>
          <w:sz w:val="24"/>
          <w:szCs w:val="24"/>
        </w:rPr>
        <w:t xml:space="preserve">(a) Sitting upright</w:t>
      </w:r>
    </w:p>
    <w:p>
      <w:pPr>
        <w:spacing w:after="40"/>
        <w:ind w:left="360"/>
      </w:pPr>
      <w:r>
        <w:rPr>
          <w:rFonts w:ascii="Times New Roman" w:hAnsi="Times New Roman"/>
          <w:sz w:val="24"/>
          <w:szCs w:val="24"/>
        </w:rPr>
        <w:t xml:space="preserve">(b) Side-lying with the neck twisted</w:t>
      </w:r>
    </w:p>
    <w:p>
      <w:pPr>
        <w:spacing w:after="40"/>
        <w:ind w:left="360"/>
      </w:pPr>
      <w:r>
        <w:rPr>
          <w:rFonts w:ascii="Times New Roman" w:hAnsi="Times New Roman"/>
          <w:sz w:val="24"/>
          <w:szCs w:val="24"/>
        </w:rPr>
        <w:t xml:space="preserve">(c) Supine with the head in neutral alignment and the neck immobilized</w:t>
      </w:r>
    </w:p>
    <w:p>
      <w:pPr>
        <w:spacing w:after="40"/>
        <w:ind w:left="360"/>
      </w:pPr>
      <w:r>
        <w:rPr>
          <w:rFonts w:ascii="Times New Roman" w:hAnsi="Times New Roman"/>
          <w:sz w:val="24"/>
          <w:szCs w:val="24"/>
        </w:rPr>
        <w:t xml:space="preserve">(d) Prone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Supine with the head in neutral alignment and the neck immobilized</w:t>
      </w:r>
    </w:p>
    <w:p>
      <w:pPr>
        <w:spacing w:after="40"/>
        <w:ind w:left="360"/>
      </w:pPr>
      <w:r>
        <w:rPr>
          <w:rFonts w:ascii="Times New Roman" w:hAnsi="Times New Roman"/>
          <w:sz w:val="24"/>
          <w:szCs w:val="24"/>
        </w:rPr>
        <w:t xml:space="preserve">🧠 Clinical Rationale: Any suspected spine injury - especially after trauma - is immobilized in neutral alignment with a cervical collar and backboard until X-rays or CT rule out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Sitting upright: Sitting flexes the neck and can shift an unstable fracture, injuring the cord.</w:t>
      </w:r>
    </w:p>
    <w:p>
      <w:pPr>
        <w:spacing w:after="40"/>
        <w:ind w:left="360"/>
      </w:pPr>
      <w:r>
        <w:rPr>
          <w:rFonts w:ascii="Times New Roman" w:hAnsi="Times New Roman"/>
          <w:sz w:val="24"/>
          <w:szCs w:val="24"/>
        </w:rPr>
        <w:t xml:space="preserve">B — Side-lying with the neck twisted: Any rotation of the neck risks cord damage - neutral alignment is maintained.</w:t>
      </w:r>
    </w:p>
    <w:p>
      <w:pPr>
        <w:spacing w:after="40"/>
        <w:ind w:left="360"/>
      </w:pPr>
      <w:r>
        <w:rPr>
          <w:rFonts w:ascii="Times New Roman" w:hAnsi="Times New Roman"/>
          <w:sz w:val="24"/>
          <w:szCs w:val="24"/>
        </w:rPr>
        <w:t xml:space="preserve">D — Prone: Prone makes airway control difficult and moves the neck.</w:t>
      </w:r>
    </w:p>
    <w:p>
      <w:pPr>
        <w:spacing w:after="40"/>
        <w:ind w:left="360"/>
      </w:pPr>
      <w:r>
        <w:rPr>
          <w:rFonts w:ascii="Times New Roman" w:hAnsi="Times New Roman"/>
          <w:sz w:val="24"/>
          <w:szCs w:val="24"/>
        </w:rPr>
        <w:t xml:space="preserve">⚠️ Exam Trap: Moving the client 'to make them comfortable' before the cervical spine is cleared.</w:t>
      </w:r>
    </w:p>
    <w:p>
      <w:pPr>
        <w:spacing w:after="40"/>
        <w:ind w:left="360"/>
      </w:pPr>
      <w:r>
        <w:rPr>
          <w:rFonts w:ascii="Times New Roman" w:hAnsi="Times New Roman"/>
          <w:sz w:val="24"/>
          <w:szCs w:val="24"/>
        </w:rPr>
        <w:t xml:space="preserve">💎 PNC Pearl: Suspected cervical injury: collar and neutral alignment, log-roll for every movement, clear the spine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preparing to suction a client's tracheostomy. The correct technique is to:</w:t>
      </w:r>
    </w:p>
    <w:p>
      <w:pPr>
        <w:spacing w:after="40"/>
        <w:ind w:left="360"/>
      </w:pPr>
      <w:r>
        <w:rPr>
          <w:rFonts w:ascii="Times New Roman" w:hAnsi="Times New Roman"/>
          <w:sz w:val="24"/>
          <w:szCs w:val="24"/>
        </w:rPr>
        <w:t xml:space="preserve">(a) Hyperoxygenate before and after, and suction for no longer than 10-15 seconds</w:t>
      </w:r>
    </w:p>
    <w:p>
      <w:pPr>
        <w:spacing w:after="40"/>
        <w:ind w:left="360"/>
      </w:pPr>
      <w:r>
        <w:rPr>
          <w:rFonts w:ascii="Times New Roman" w:hAnsi="Times New Roman"/>
          <w:sz w:val="24"/>
          <w:szCs w:val="24"/>
        </w:rPr>
        <w:t xml:space="preserve">(b) Suction without oxygen</w:t>
      </w:r>
    </w:p>
    <w:p>
      <w:pPr>
        <w:spacing w:after="40"/>
        <w:ind w:left="360"/>
      </w:pPr>
      <w:r>
        <w:rPr>
          <w:rFonts w:ascii="Times New Roman" w:hAnsi="Times New Roman"/>
          <w:sz w:val="24"/>
          <w:szCs w:val="24"/>
        </w:rPr>
        <w:t xml:space="preserve">(c) Insert the catheter without lubrication</w:t>
      </w:r>
    </w:p>
    <w:p>
      <w:pPr>
        <w:spacing w:after="40"/>
        <w:ind w:left="360"/>
      </w:pPr>
      <w:r>
        <w:rPr>
          <w:rFonts w:ascii="Times New Roman" w:hAnsi="Times New Roman"/>
          <w:sz w:val="24"/>
          <w:szCs w:val="24"/>
        </w:rPr>
        <w:t xml:space="preserve">(d) Suction for 2 minutes continuously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Hyperoxygenate before and after, and suction for no longer than 10-15 seconds</w:t>
      </w:r>
    </w:p>
    <w:p>
      <w:pPr>
        <w:spacing w:after="40"/>
        <w:ind w:left="360"/>
      </w:pPr>
      <w:r>
        <w:rPr>
          <w:rFonts w:ascii="Times New Roman" w:hAnsi="Times New Roman"/>
          <w:sz w:val="24"/>
          <w:szCs w:val="24"/>
        </w:rPr>
        <w:t xml:space="preserve">🧠 Clinical Rationale: Preoxygenation prevents hypoxia; suctioning is limited to 10-15 seconds per pass with gentle rotation on withdrawal; oxygen is re-applied between passes.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Suction without oxygen: Oxygen is given before and after each pass to prevent desaturation.</w:t>
      </w:r>
    </w:p>
    <w:p>
      <w:pPr>
        <w:spacing w:after="40"/>
        <w:ind w:left="360"/>
      </w:pPr>
      <w:r>
        <w:rPr>
          <w:rFonts w:ascii="Times New Roman" w:hAnsi="Times New Roman"/>
          <w:sz w:val="24"/>
          <w:szCs w:val="24"/>
        </w:rPr>
        <w:t xml:space="preserve">C — Insert the catheter without lubrication: The catheter is lubricated or moistened for atraumatic insertion.</w:t>
      </w:r>
    </w:p>
    <w:p>
      <w:pPr>
        <w:spacing w:after="40"/>
        <w:ind w:left="360"/>
      </w:pPr>
      <w:r>
        <w:rPr>
          <w:rFonts w:ascii="Times New Roman" w:hAnsi="Times New Roman"/>
          <w:sz w:val="24"/>
          <w:szCs w:val="24"/>
        </w:rPr>
        <w:t xml:space="preserve">D — Suction for 2 minutes continuously: Suctioning beyond 10-15 seconds causes hypoxia and mucosal trauma.</w:t>
      </w:r>
    </w:p>
    <w:p>
      <w:pPr>
        <w:spacing w:after="40"/>
        <w:ind w:left="360"/>
      </w:pPr>
      <w:r>
        <w:rPr>
          <w:rFonts w:ascii="Times New Roman" w:hAnsi="Times New Roman"/>
          <w:sz w:val="24"/>
          <w:szCs w:val="24"/>
        </w:rPr>
        <w:t xml:space="preserve">⚠️ Exam Trap: Suctioning on the way IN - the catheter is inserted without suction and rotated on withdrawal.</w:t>
      </w:r>
    </w:p>
    <w:p>
      <w:pPr>
        <w:spacing w:after="40"/>
        <w:ind w:left="360"/>
      </w:pPr>
      <w:r>
        <w:rPr>
          <w:rFonts w:ascii="Times New Roman" w:hAnsi="Times New Roman"/>
          <w:sz w:val="24"/>
          <w:szCs w:val="24"/>
        </w:rPr>
        <w:t xml:space="preserve">💎 PNC Pearl: Suction: hyperoxygenate, insert without suction, withdraw rotating, 10-15 seconds per pass, rest between passes.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tracheostomy needs emergency care because the inner cannula is blocked by secretions. The nurse should first:</w:t>
      </w:r>
    </w:p>
    <w:p>
      <w:pPr>
        <w:spacing w:after="40"/>
        <w:ind w:left="360"/>
      </w:pPr>
      <w:r>
        <w:rPr>
          <w:rFonts w:ascii="Times New Roman" w:hAnsi="Times New Roman"/>
          <w:sz w:val="24"/>
          <w:szCs w:val="24"/>
        </w:rPr>
        <w:t xml:space="preserve">(a) Remove and clean or replace the inner cannula, then suction</w:t>
      </w:r>
    </w:p>
    <w:p>
      <w:pPr>
        <w:spacing w:after="40"/>
        <w:ind w:left="360"/>
      </w:pPr>
      <w:r>
        <w:rPr>
          <w:rFonts w:ascii="Times New Roman" w:hAnsi="Times New Roman"/>
          <w:sz w:val="24"/>
          <w:szCs w:val="24"/>
        </w:rPr>
        <w:t xml:space="preserve">(b) Call the doctor and wait</w:t>
      </w:r>
    </w:p>
    <w:p>
      <w:pPr>
        <w:spacing w:after="40"/>
        <w:ind w:left="360"/>
      </w:pPr>
      <w:r>
        <w:rPr>
          <w:rFonts w:ascii="Times New Roman" w:hAnsi="Times New Roman"/>
          <w:sz w:val="24"/>
          <w:szCs w:val="24"/>
        </w:rPr>
        <w:t xml:space="preserve">(c) Increase the oxygen to 100% only</w:t>
      </w:r>
    </w:p>
    <w:p>
      <w:pPr>
        <w:spacing w:after="40"/>
        <w:ind w:left="360"/>
      </w:pPr>
      <w:r>
        <w:rPr>
          <w:rFonts w:ascii="Times New Roman" w:hAnsi="Times New Roman"/>
          <w:sz w:val="24"/>
          <w:szCs w:val="24"/>
        </w:rPr>
        <w:t xml:space="preserve">(d) Leave the blockage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Remove and clean or replace the inner cannula, then suction</w:t>
      </w:r>
    </w:p>
    <w:p>
      <w:pPr>
        <w:spacing w:after="40"/>
        <w:ind w:left="360"/>
      </w:pPr>
      <w:r>
        <w:rPr>
          <w:rFonts w:ascii="Times New Roman" w:hAnsi="Times New Roman"/>
          <w:sz w:val="24"/>
          <w:szCs w:val="24"/>
        </w:rPr>
        <w:t xml:space="preserve">🧠 Clinical Rationale: A blocked inner cannula obstructs the airway - it is removed and cleaned/replaced immediately; the client is also positioned upright and suctioned.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Call the doctor and wait: Waiting allows complete airway obstruction - the nurse acts at once.</w:t>
      </w:r>
    </w:p>
    <w:p>
      <w:pPr>
        <w:spacing w:after="40"/>
        <w:ind w:left="360"/>
      </w:pPr>
      <w:r>
        <w:rPr>
          <w:rFonts w:ascii="Times New Roman" w:hAnsi="Times New Roman"/>
          <w:sz w:val="24"/>
          <w:szCs w:val="24"/>
        </w:rPr>
        <w:t xml:space="preserve">C — Increase the oxygen to 100% only: Oxygen alone does not clear the obstruction - the cannula must be removed.</w:t>
      </w:r>
    </w:p>
    <w:p>
      <w:pPr>
        <w:spacing w:after="40"/>
        <w:ind w:left="360"/>
      </w:pPr>
      <w:r>
        <w:rPr>
          <w:rFonts w:ascii="Times New Roman" w:hAnsi="Times New Roman"/>
          <w:sz w:val="24"/>
          <w:szCs w:val="24"/>
        </w:rPr>
        <w:t xml:space="preserve">D — Leave the blockage: A blocked cannula is an airway emergency and cannot be left in place.</w:t>
      </w:r>
    </w:p>
    <w:p>
      <w:pPr>
        <w:spacing w:after="40"/>
        <w:ind w:left="360"/>
      </w:pPr>
      <w:r>
        <w:rPr>
          <w:rFonts w:ascii="Times New Roman" w:hAnsi="Times New Roman"/>
          <w:sz w:val="24"/>
          <w:szCs w:val="24"/>
        </w:rPr>
        <w:t xml:space="preserve">⚠️ Exam Trap: Forgetting that the inner cannula can simply be removed and replaced while the outer tube stays in place.</w:t>
      </w:r>
    </w:p>
    <w:p>
      <w:pPr>
        <w:spacing w:after="40"/>
        <w:ind w:left="360"/>
      </w:pPr>
      <w:r>
        <w:rPr>
          <w:rFonts w:ascii="Times New Roman" w:hAnsi="Times New Roman"/>
          <w:sz w:val="24"/>
          <w:szCs w:val="24"/>
        </w:rPr>
        <w:t xml:space="preserve">💎 PNC Pearl: Tracheostomy emergency: remove the inner cannula first, then suction; keep spare cannulae at the bedside.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use which type of specimen for a clean-catch midstream urine culture?</w:t>
      </w:r>
    </w:p>
    <w:p>
      <w:pPr>
        <w:spacing w:after="40"/>
        <w:ind w:left="360"/>
      </w:pPr>
      <w:r>
        <w:rPr>
          <w:rFonts w:ascii="Times New Roman" w:hAnsi="Times New Roman"/>
          <w:sz w:val="24"/>
          <w:szCs w:val="24"/>
        </w:rPr>
        <w:t xml:space="preserve">(a) The first few drops</w:t>
      </w:r>
    </w:p>
    <w:p>
      <w:pPr>
        <w:spacing w:after="40"/>
        <w:ind w:left="360"/>
      </w:pPr>
      <w:r>
        <w:rPr>
          <w:rFonts w:ascii="Times New Roman" w:hAnsi="Times New Roman"/>
          <w:sz w:val="24"/>
          <w:szCs w:val="24"/>
        </w:rPr>
        <w:t xml:space="preserve">(b) The last drop only</w:t>
      </w:r>
    </w:p>
    <w:p>
      <w:pPr>
        <w:spacing w:after="40"/>
        <w:ind w:left="360"/>
      </w:pPr>
      <w:r>
        <w:rPr>
          <w:rFonts w:ascii="Times New Roman" w:hAnsi="Times New Roman"/>
          <w:sz w:val="24"/>
          <w:szCs w:val="24"/>
        </w:rPr>
        <w:t xml:space="preserve">(c) Any urine from the bedpan</w:t>
      </w:r>
    </w:p>
    <w:p>
      <w:pPr>
        <w:spacing w:after="40"/>
        <w:ind w:left="360"/>
      </w:pPr>
      <w:r>
        <w:rPr>
          <w:rFonts w:ascii="Times New Roman" w:hAnsi="Times New Roman"/>
          <w:sz w:val="24"/>
          <w:szCs w:val="24"/>
        </w:rPr>
        <w:t xml:space="preserve">(d) The middle portion of the stream collected after cleansing the meatus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middle portion of the stream collected after cleansing the meatus</w:t>
      </w:r>
    </w:p>
    <w:p>
      <w:pPr>
        <w:spacing w:after="40"/>
        <w:ind w:left="360"/>
      </w:pPr>
      <w:r>
        <w:rPr>
          <w:rFonts w:ascii="Times New Roman" w:hAnsi="Times New Roman"/>
          <w:sz w:val="24"/>
          <w:szCs w:val="24"/>
        </w:rPr>
        <w:t xml:space="preserve">🧠 Clinical Rationale: Midstream collection after perineal cleansing avoids skin contamination - giving a reliable culture; the first stream flushes urethral 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first few drops: The first stream washes out urethral flora and is discarded.</w:t>
      </w:r>
    </w:p>
    <w:p>
      <w:pPr>
        <w:spacing w:after="40"/>
        <w:ind w:left="360"/>
      </w:pPr>
      <w:r>
        <w:rPr>
          <w:rFonts w:ascii="Times New Roman" w:hAnsi="Times New Roman"/>
          <w:sz w:val="24"/>
          <w:szCs w:val="24"/>
        </w:rPr>
        <w:t xml:space="preserve">B — The last drop only: The midstream is the specimen - the last drop alone is not collected.</w:t>
      </w:r>
    </w:p>
    <w:p>
      <w:pPr>
        <w:spacing w:after="40"/>
        <w:ind w:left="360"/>
      </w:pPr>
      <w:r>
        <w:rPr>
          <w:rFonts w:ascii="Times New Roman" w:hAnsi="Times New Roman"/>
          <w:sz w:val="24"/>
          <w:szCs w:val="24"/>
        </w:rPr>
        <w:t xml:space="preserve">C — Any urine from the bedpan: Bedpan urine is contaminated and unsuitable for culture.</w:t>
      </w:r>
    </w:p>
    <w:p>
      <w:pPr>
        <w:spacing w:after="40"/>
        <w:ind w:left="360"/>
      </w:pPr>
      <w:r>
        <w:rPr>
          <w:rFonts w:ascii="Times New Roman" w:hAnsi="Times New Roman"/>
          <w:sz w:val="24"/>
          <w:szCs w:val="24"/>
        </w:rPr>
        <w:t xml:space="preserve">⚠️ Exam Trap: Collecting the specimen after the stream has stopped, or from the collection bag.</w:t>
      </w:r>
    </w:p>
    <w:p>
      <w:pPr>
        <w:spacing w:after="40"/>
        <w:ind w:left="360"/>
      </w:pPr>
      <w:r>
        <w:rPr>
          <w:rFonts w:ascii="Times New Roman" w:hAnsi="Times New Roman"/>
          <w:sz w:val="24"/>
          <w:szCs w:val="24"/>
        </w:rPr>
        <w:t xml:space="preserve">💎 PNC Pearl: Midstream clean-catch: cleanse the meatus, discard the first stream, collect the middle portion, send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carbamazepine should be taught to report which symptom suggests a serious blood dyscrasia?</w:t>
      </w:r>
    </w:p>
    <w:p>
      <w:pPr>
        <w:spacing w:after="40"/>
        <w:ind w:left="360"/>
      </w:pPr>
      <w:r>
        <w:rPr>
          <w:rFonts w:ascii="Times New Roman" w:hAnsi="Times New Roman"/>
          <w:sz w:val="24"/>
          <w:szCs w:val="24"/>
        </w:rPr>
        <w:t xml:space="preserve">(a) Sore throat, fever, or easy bruising (possible agranulocytosis)</w:t>
      </w:r>
    </w:p>
    <w:p>
      <w:pPr>
        <w:spacing w:after="40"/>
        <w:ind w:left="360"/>
      </w:pPr>
      <w:r>
        <w:rPr>
          <w:rFonts w:ascii="Times New Roman" w:hAnsi="Times New Roman"/>
          <w:sz w:val="24"/>
          <w:szCs w:val="24"/>
        </w:rPr>
        <w:t xml:space="preserve">(b) Slight dizziness</w:t>
      </w:r>
    </w:p>
    <w:p>
      <w:pPr>
        <w:spacing w:after="40"/>
        <w:ind w:left="360"/>
      </w:pPr>
      <w:r>
        <w:rPr>
          <w:rFonts w:ascii="Times New Roman" w:hAnsi="Times New Roman"/>
          <w:sz w:val="24"/>
          <w:szCs w:val="24"/>
        </w:rPr>
        <w:t xml:space="preserve">(c) Temporary nausea</w:t>
      </w:r>
    </w:p>
    <w:p>
      <w:pPr>
        <w:spacing w:after="40"/>
        <w:ind w:left="360"/>
      </w:pPr>
      <w:r>
        <w:rPr>
          <w:rFonts w:ascii="Times New Roman" w:hAnsi="Times New Roman"/>
          <w:sz w:val="24"/>
          <w:szCs w:val="24"/>
        </w:rPr>
        <w:t xml:space="preserve">(d) Mild drowsiness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Sore throat, fever, or easy bruising (possible agranulocytosis)</w:t>
      </w:r>
    </w:p>
    <w:p>
      <w:pPr>
        <w:spacing w:after="40"/>
        <w:ind w:left="360"/>
      </w:pPr>
      <w:r>
        <w:rPr>
          <w:rFonts w:ascii="Times New Roman" w:hAnsi="Times New Roman"/>
          <w:sz w:val="24"/>
          <w:szCs w:val="24"/>
        </w:rPr>
        <w:t xml:space="preserve">🧠 Clinical Rationale: Carbamazepine can cause agranulocytosis and aplastic anemia - fever, sore throat, and bruising require a CBC; it also induces hepatic enzymes affecting other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Slight dizziness: Dizziness is dose-related and usually mild.</w:t>
      </w:r>
    </w:p>
    <w:p>
      <w:pPr>
        <w:spacing w:after="40"/>
        <w:ind w:left="360"/>
      </w:pPr>
      <w:r>
        <w:rPr>
          <w:rFonts w:ascii="Times New Roman" w:hAnsi="Times New Roman"/>
          <w:sz w:val="24"/>
          <w:szCs w:val="24"/>
        </w:rPr>
        <w:t xml:space="preserve">C — Temporary nausea: Nausea is common at the start and improves when the drug is taken with food.</w:t>
      </w:r>
    </w:p>
    <w:p>
      <w:pPr>
        <w:spacing w:after="40"/>
        <w:ind w:left="360"/>
      </w:pPr>
      <w:r>
        <w:rPr>
          <w:rFonts w:ascii="Times New Roman" w:hAnsi="Times New Roman"/>
          <w:sz w:val="24"/>
          <w:szCs w:val="24"/>
        </w:rPr>
        <w:t xml:space="preserve">D — Mild drowsiness: Drowsiness is a common early side effect that usually settles.</w:t>
      </w:r>
    </w:p>
    <w:p>
      <w:pPr>
        <w:spacing w:after="40"/>
        <w:ind w:left="360"/>
      </w:pPr>
      <w:r>
        <w:rPr>
          <w:rFonts w:ascii="Times New Roman" w:hAnsi="Times New Roman"/>
          <w:sz w:val="24"/>
          <w:szCs w:val="24"/>
        </w:rPr>
        <w:t xml:space="preserve">⚠️ Exam Trap: Missing agranulocytosis - fever or sore throat on carbamazepine needs a CBC the same day.</w:t>
      </w:r>
    </w:p>
    <w:p>
      <w:pPr>
        <w:spacing w:after="40"/>
        <w:ind w:left="360"/>
      </w:pPr>
      <w:r>
        <w:rPr>
          <w:rFonts w:ascii="Times New Roman" w:hAnsi="Times New Roman"/>
          <w:sz w:val="24"/>
          <w:szCs w:val="24"/>
        </w:rPr>
        <w:t xml:space="preserve">💎 PNC Pearl: Carbamazepine: report fever, sore throat or bruising (agranulocytosis); it also induces hepatic enzymes.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question a prescription for which drug in a client with angle-closure glaucoma?</w:t>
      </w:r>
    </w:p>
    <w:p>
      <w:pPr>
        <w:spacing w:after="40"/>
        <w:ind w:left="360"/>
      </w:pPr>
      <w:r>
        <w:rPr>
          <w:rFonts w:ascii="Times New Roman" w:hAnsi="Times New Roman"/>
          <w:sz w:val="24"/>
          <w:szCs w:val="24"/>
        </w:rPr>
        <w:t xml:space="preserve">(a) Beta-blockers</w:t>
      </w:r>
    </w:p>
    <w:p>
      <w:pPr>
        <w:spacing w:after="40"/>
        <w:ind w:left="360"/>
      </w:pPr>
      <w:r>
        <w:rPr>
          <w:rFonts w:ascii="Times New Roman" w:hAnsi="Times New Roman"/>
          <w:sz w:val="24"/>
          <w:szCs w:val="24"/>
        </w:rPr>
        <w:t xml:space="preserve">(b) ACE inhibitors</w:t>
      </w:r>
    </w:p>
    <w:p>
      <w:pPr>
        <w:spacing w:after="40"/>
        <w:ind w:left="360"/>
      </w:pPr>
      <w:r>
        <w:rPr>
          <w:rFonts w:ascii="Times New Roman" w:hAnsi="Times New Roman"/>
          <w:sz w:val="24"/>
          <w:szCs w:val="24"/>
        </w:rPr>
        <w:t xml:space="preserve">(c) Anticholinergics (e.g., atropine, tricyclic antidepressants)</w:t>
      </w:r>
    </w:p>
    <w:p>
      <w:pPr>
        <w:spacing w:after="40"/>
        <w:ind w:left="360"/>
      </w:pPr>
      <w:r>
        <w:rPr>
          <w:rFonts w:ascii="Times New Roman" w:hAnsi="Times New Roman"/>
          <w:sz w:val="24"/>
          <w:szCs w:val="24"/>
        </w:rPr>
        <w:t xml:space="preserve">(d) Diuretics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Anticholinergics (e.g., atropine, tricyclic antidepressants)</w:t>
      </w:r>
    </w:p>
    <w:p>
      <w:pPr>
        <w:spacing w:after="40"/>
        <w:ind w:left="360"/>
      </w:pPr>
      <w:r>
        <w:rPr>
          <w:rFonts w:ascii="Times New Roman" w:hAnsi="Times New Roman"/>
          <w:sz w:val="24"/>
          <w:szCs w:val="24"/>
        </w:rPr>
        <w:t xml:space="preserve">🧠 Clinical Rationale: Anticholinergics dilate the pupil and can precipitate angle-closure glaucoma - they are avoided in glaucoma, prostate enlargement, and myasthenia gravis.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Beta-blockers: Beta-blockers such as timolol are used to LOWER intraocular pressure.</w:t>
      </w:r>
    </w:p>
    <w:p>
      <w:pPr>
        <w:spacing w:after="40"/>
        <w:ind w:left="360"/>
      </w:pPr>
      <w:r>
        <w:rPr>
          <w:rFonts w:ascii="Times New Roman" w:hAnsi="Times New Roman"/>
          <w:sz w:val="24"/>
          <w:szCs w:val="24"/>
        </w:rPr>
        <w:t xml:space="preserve">B — ACE inhibitors: ACE inhibitors act on blood pressure and are safe in glaucoma.</w:t>
      </w:r>
    </w:p>
    <w:p>
      <w:pPr>
        <w:spacing w:after="40"/>
        <w:ind w:left="360"/>
      </w:pPr>
      <w:r>
        <w:rPr>
          <w:rFonts w:ascii="Times New Roman" w:hAnsi="Times New Roman"/>
          <w:sz w:val="24"/>
          <w:szCs w:val="24"/>
        </w:rPr>
        <w:t xml:space="preserve">D — Diuretics: Diuretics such as acetazolamide reduce intraocular pressure in glaucoma.</w:t>
      </w:r>
    </w:p>
    <w:p>
      <w:pPr>
        <w:spacing w:after="40"/>
        <w:ind w:left="360"/>
      </w:pPr>
      <w:r>
        <w:rPr>
          <w:rFonts w:ascii="Times New Roman" w:hAnsi="Times New Roman"/>
          <w:sz w:val="24"/>
          <w:szCs w:val="24"/>
        </w:rPr>
        <w:t xml:space="preserve">⚠️ Exam Trap: Missing anticholinergics - atropine, tricyclics and some antihistamines dilate the pupil and can trigger angle closure.</w:t>
      </w:r>
    </w:p>
    <w:p>
      <w:pPr>
        <w:spacing w:after="40"/>
        <w:ind w:left="360"/>
      </w:pPr>
      <w:r>
        <w:rPr>
          <w:rFonts w:ascii="Times New Roman" w:hAnsi="Times New Roman"/>
          <w:sz w:val="24"/>
          <w:szCs w:val="24"/>
        </w:rPr>
        <w:t xml:space="preserve">💎 PNC Pearl: Avoid anticholinergics in angle-closure glaucoma, benign prostatic enlargement and myasthenia gravis.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child is admitted with nephrotic syndrome and gross edema. The nurse should:</w:t>
      </w:r>
    </w:p>
    <w:p>
      <w:pPr>
        <w:spacing w:after="40"/>
        <w:ind w:left="360"/>
      </w:pPr>
      <w:r>
        <w:rPr>
          <w:rFonts w:ascii="Times New Roman" w:hAnsi="Times New Roman"/>
          <w:sz w:val="24"/>
          <w:szCs w:val="24"/>
        </w:rPr>
        <w:t xml:space="preserve">(a) Encourage unlimited salt</w:t>
      </w:r>
    </w:p>
    <w:p>
      <w:pPr>
        <w:spacing w:after="40"/>
        <w:ind w:left="360"/>
      </w:pPr>
      <w:r>
        <w:rPr>
          <w:rFonts w:ascii="Times New Roman" w:hAnsi="Times New Roman"/>
          <w:sz w:val="24"/>
          <w:szCs w:val="24"/>
        </w:rPr>
        <w:t xml:space="preserve">(b) Restrict fluids completely</w:t>
      </w:r>
    </w:p>
    <w:p>
      <w:pPr>
        <w:spacing w:after="40"/>
        <w:ind w:left="360"/>
      </w:pPr>
      <w:r>
        <w:rPr>
          <w:rFonts w:ascii="Times New Roman" w:hAnsi="Times New Roman"/>
          <w:sz w:val="24"/>
          <w:szCs w:val="24"/>
        </w:rPr>
        <w:t xml:space="preserve">(c) Encourage the child to play roughly</w:t>
      </w:r>
    </w:p>
    <w:p>
      <w:pPr>
        <w:spacing w:after="40"/>
        <w:ind w:left="360"/>
      </w:pPr>
      <w:r>
        <w:rPr>
          <w:rFonts w:ascii="Times New Roman" w:hAnsi="Times New Roman"/>
          <w:sz w:val="24"/>
          <w:szCs w:val="24"/>
        </w:rPr>
        <w:t xml:space="preserve">(d) Weigh daily, measure abdominal girth, and protect the edematous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Weigh daily, measure abdominal girth, and protect the edematous skin</w:t>
      </w:r>
    </w:p>
    <w:p>
      <w:pPr>
        <w:spacing w:after="40"/>
        <w:ind w:left="360"/>
      </w:pPr>
      <w:r>
        <w:rPr>
          <w:rFonts w:ascii="Times New Roman" w:hAnsi="Times New Roman"/>
          <w:sz w:val="24"/>
          <w:szCs w:val="24"/>
        </w:rPr>
        <w:t xml:space="preserve">🧠 Clinical Rationale: Nephrotic syndrome care - daily weights, I/O, girth measurement, skin protection, and sodium restriction - and monitoring for infection, which is the biggest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unlimited salt: Salt worsens oedema and fluid retention - sodium is restricted, not encouraged.</w:t>
      </w:r>
    </w:p>
    <w:p>
      <w:pPr>
        <w:spacing w:after="40"/>
        <w:ind w:left="360"/>
      </w:pPr>
      <w:r>
        <w:rPr>
          <w:rFonts w:ascii="Times New Roman" w:hAnsi="Times New Roman"/>
          <w:sz w:val="24"/>
          <w:szCs w:val="24"/>
        </w:rPr>
        <w:t xml:space="preserve">B — Restrict fluids completely: Complete fluid restriction is not routine; intake and output are measured and fluids adjusted.</w:t>
      </w:r>
    </w:p>
    <w:p>
      <w:pPr>
        <w:spacing w:after="40"/>
        <w:ind w:left="360"/>
      </w:pPr>
      <w:r>
        <w:rPr>
          <w:rFonts w:ascii="Times New Roman" w:hAnsi="Times New Roman"/>
          <w:sz w:val="24"/>
          <w:szCs w:val="24"/>
        </w:rPr>
        <w:t xml:space="preserve">C — Encourage the child to play roughly: Rough play injures oedematous skin and tissue, and infection is the main danger.</w:t>
      </w:r>
    </w:p>
    <w:p>
      <w:pPr>
        <w:spacing w:after="40"/>
        <w:ind w:left="360"/>
      </w:pPr>
      <w:r>
        <w:rPr>
          <w:rFonts w:ascii="Times New Roman" w:hAnsi="Times New Roman"/>
          <w:sz w:val="24"/>
          <w:szCs w:val="24"/>
        </w:rPr>
        <w:t xml:space="preserve">⚠️ Exam Trap: Forgetting that infection is the leading cause of death in nephrotic syndrome - protect the child from infection.</w:t>
      </w:r>
    </w:p>
    <w:p>
      <w:pPr>
        <w:spacing w:after="40"/>
        <w:ind w:left="360"/>
      </w:pPr>
      <w:r>
        <w:rPr>
          <w:rFonts w:ascii="Times New Roman" w:hAnsi="Times New Roman"/>
          <w:sz w:val="24"/>
          <w:szCs w:val="24"/>
        </w:rPr>
        <w:t xml:space="preserve">💎 PNC Pearl: Nephrotic syndrome: heavy proteinuria, oedema, low albumin; daily weight, girth, skin care, sodium restriction.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leukemia on chemotherapy develops a temperature of 38.5 degree C. The nurse should first:</w:t>
      </w:r>
    </w:p>
    <w:p>
      <w:pPr>
        <w:spacing w:after="40"/>
        <w:ind w:left="360"/>
      </w:pPr>
      <w:r>
        <w:rPr>
          <w:rFonts w:ascii="Times New Roman" w:hAnsi="Times New Roman"/>
          <w:sz w:val="24"/>
          <w:szCs w:val="24"/>
        </w:rPr>
        <w:t xml:space="preserve">(a) Reduce the chemotherapy only</w:t>
      </w:r>
    </w:p>
    <w:p>
      <w:pPr>
        <w:spacing w:after="40"/>
        <w:ind w:left="360"/>
      </w:pPr>
      <w:r>
        <w:rPr>
          <w:rFonts w:ascii="Times New Roman" w:hAnsi="Times New Roman"/>
          <w:sz w:val="24"/>
          <w:szCs w:val="24"/>
        </w:rPr>
        <w:t xml:space="preserve">(b) Give paracetamol and wait</w:t>
      </w:r>
    </w:p>
    <w:p>
      <w:pPr>
        <w:spacing w:after="40"/>
        <w:ind w:left="360"/>
      </w:pPr>
      <w:r>
        <w:rPr>
          <w:rFonts w:ascii="Times New Roman" w:hAnsi="Times New Roman"/>
          <w:sz w:val="24"/>
          <w:szCs w:val="24"/>
        </w:rPr>
        <w:t xml:space="preserve">(c) Treat as an emergency - obtain cultures and start broad-spectrum antibiotics (neutropenic sepsis)</w:t>
      </w:r>
    </w:p>
    <w:p>
      <w:pPr>
        <w:spacing w:after="40"/>
        <w:ind w:left="360"/>
      </w:pPr>
      <w:r>
        <w:rPr>
          <w:rFonts w:ascii="Times New Roman" w:hAnsi="Times New Roman"/>
          <w:sz w:val="24"/>
          <w:szCs w:val="24"/>
        </w:rPr>
        <w:t xml:space="preserve">(d) Send the child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Treat as an emergency - obtain cultures and start broad-spectrum antibiotics (neutropenic sepsis)</w:t>
      </w:r>
    </w:p>
    <w:p>
      <w:pPr>
        <w:spacing w:after="40"/>
        <w:ind w:left="360"/>
      </w:pPr>
      <w:r>
        <w:rPr>
          <w:rFonts w:ascii="Times New Roman" w:hAnsi="Times New Roman"/>
          <w:sz w:val="24"/>
          <w:szCs w:val="24"/>
        </w:rPr>
        <w:t xml:space="preserve">🧠 Clinical Rationale: Fever in a neutropenic child is a medical emergency - blood cultures and empiric antibiotics are started immediately because infection can be rapidly fatal without white cells.</w:t>
      </w:r>
    </w:p>
    <w:p>
      <w:pPr>
        <w:spacing w:after="40"/>
        <w:ind w:left="360"/>
      </w:pPr>
      <w:r>
        <w:rPr>
          <w:rFonts w:ascii="Times New Roman" w:hAnsi="Times New Roman"/>
          <w:sz w:val="24"/>
          <w:szCs w:val="24"/>
        </w:rPr>
        <w:t xml:space="preserve">🔍 Key Clues: 38.5 degree c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Reduce the chemotherapy only: Reducing chemotherapy does not treat the infection and delays care.</w:t>
      </w:r>
    </w:p>
    <w:p>
      <w:pPr>
        <w:spacing w:after="40"/>
        <w:ind w:left="360"/>
      </w:pPr>
      <w:r>
        <w:rPr>
          <w:rFonts w:ascii="Times New Roman" w:hAnsi="Times New Roman"/>
          <w:sz w:val="24"/>
          <w:szCs w:val="24"/>
        </w:rPr>
        <w:t xml:space="preserve">B — Give paracetamol and wait: Paracetamol masks the fever and delays life-saving antibiotics.</w:t>
      </w:r>
    </w:p>
    <w:p>
      <w:pPr>
        <w:spacing w:after="40"/>
        <w:ind w:left="360"/>
      </w:pPr>
      <w:r>
        <w:rPr>
          <w:rFonts w:ascii="Times New Roman" w:hAnsi="Times New Roman"/>
          <w:sz w:val="24"/>
          <w:szCs w:val="24"/>
        </w:rPr>
        <w:t xml:space="preserve">D — Send the child home: A neutropenic child with fever must be admitted - home care is unsafe.</w:t>
      </w:r>
    </w:p>
    <w:p>
      <w:pPr>
        <w:spacing w:after="40"/>
        <w:ind w:left="360"/>
      </w:pPr>
      <w:r>
        <w:rPr>
          <w:rFonts w:ascii="Times New Roman" w:hAnsi="Times New Roman"/>
          <w:sz w:val="24"/>
          <w:szCs w:val="24"/>
        </w:rPr>
        <w:t xml:space="preserve">⚠️ Exam Trap: Missing that fever is often the ONLY sign of infection when the white cell count is low.</w:t>
      </w:r>
    </w:p>
    <w:p>
      <w:pPr>
        <w:spacing w:after="40"/>
        <w:ind w:left="360"/>
      </w:pPr>
      <w:r>
        <w:rPr>
          <w:rFonts w:ascii="Times New Roman" w:hAnsi="Times New Roman"/>
          <w:sz w:val="24"/>
          <w:szCs w:val="24"/>
        </w:rPr>
        <w:t xml:space="preserve">💎 PNC Pearl: Neutropenic sepsis: temperature 38.3 C once or 38 C for 1 hour = cultures and IV antibiotics within 60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epiglottitis is brought to the emergency department. The nurse should NOT:</w:t>
      </w:r>
    </w:p>
    <w:p>
      <w:pPr>
        <w:spacing w:after="40"/>
        <w:ind w:left="360"/>
      </w:pPr>
      <w:r>
        <w:rPr>
          <w:rFonts w:ascii="Times New Roman" w:hAnsi="Times New Roman"/>
          <w:sz w:val="24"/>
          <w:szCs w:val="24"/>
        </w:rPr>
        <w:t xml:space="preserve">(a) Examine the throat with a tongue depressor (risk of complete airway obstruction)</w:t>
      </w:r>
    </w:p>
    <w:p>
      <w:pPr>
        <w:spacing w:after="40"/>
        <w:ind w:left="360"/>
      </w:pPr>
      <w:r>
        <w:rPr>
          <w:rFonts w:ascii="Times New Roman" w:hAnsi="Times New Roman"/>
          <w:sz w:val="24"/>
          <w:szCs w:val="24"/>
        </w:rPr>
        <w:t xml:space="preserve">(b) Keep the child calm</w:t>
      </w:r>
    </w:p>
    <w:p>
      <w:pPr>
        <w:spacing w:after="40"/>
        <w:ind w:left="360"/>
      </w:pPr>
      <w:r>
        <w:rPr>
          <w:rFonts w:ascii="Times New Roman" w:hAnsi="Times New Roman"/>
          <w:sz w:val="24"/>
          <w:szCs w:val="24"/>
        </w:rPr>
        <w:t xml:space="preserve">(c) Prepare for intubation</w:t>
      </w:r>
    </w:p>
    <w:p>
      <w:pPr>
        <w:spacing w:after="40"/>
        <w:ind w:left="360"/>
      </w:pPr>
      <w:r>
        <w:rPr>
          <w:rFonts w:ascii="Times New Roman" w:hAnsi="Times New Roman"/>
          <w:sz w:val="24"/>
          <w:szCs w:val="24"/>
        </w:rPr>
        <w:t xml:space="preserve">(d) Give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Examine the throat with a tongue depressor (risk of complete airway obstruction)</w:t>
      </w:r>
    </w:p>
    <w:p>
      <w:pPr>
        <w:spacing w:after="40"/>
        <w:ind w:left="360"/>
      </w:pPr>
      <w:r>
        <w:rPr>
          <w:rFonts w:ascii="Times New Roman" w:hAnsi="Times New Roman"/>
          <w:sz w:val="24"/>
          <w:szCs w:val="24"/>
        </w:rPr>
        <w:t xml:space="preserve">🧠 Clinical Rationale: In suspected epiglottitis the throat is NEVER examined or swabbed - any stimulation can trigger complete obstruction; the child is kept calm, upright, and given oxygen with emergency airway readiness.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 the child calm: Keeping the child calm IS correct care and prevents airway spasm.</w:t>
      </w:r>
    </w:p>
    <w:p>
      <w:pPr>
        <w:spacing w:after="40"/>
        <w:ind w:left="360"/>
      </w:pPr>
      <w:r>
        <w:rPr>
          <w:rFonts w:ascii="Times New Roman" w:hAnsi="Times New Roman"/>
          <w:sz w:val="24"/>
          <w:szCs w:val="24"/>
        </w:rPr>
        <w:t xml:space="preserve">C — Prepare for intubation: Preparing for a controlled airway IS appropriate in suspected epiglottitis.</w:t>
      </w:r>
    </w:p>
    <w:p>
      <w:pPr>
        <w:spacing w:after="40"/>
        <w:ind w:left="360"/>
      </w:pPr>
      <w:r>
        <w:rPr>
          <w:rFonts w:ascii="Times New Roman" w:hAnsi="Times New Roman"/>
          <w:sz w:val="24"/>
          <w:szCs w:val="24"/>
        </w:rPr>
        <w:t xml:space="preserve">D — Give oxygen: Oxygen IS given - it is safe and useful in epiglottitis.</w:t>
      </w:r>
    </w:p>
    <w:p>
      <w:pPr>
        <w:spacing w:after="40"/>
        <w:ind w:left="360"/>
      </w:pPr>
      <w:r>
        <w:rPr>
          <w:rFonts w:ascii="Times New Roman" w:hAnsi="Times New Roman"/>
          <w:sz w:val="24"/>
          <w:szCs w:val="24"/>
        </w:rPr>
        <w:t xml:space="preserve">⚠️ Exam Trap: Using a tongue depressor or throat swab - it can trigger complete airway obstruction.</w:t>
      </w:r>
    </w:p>
    <w:p>
      <w:pPr>
        <w:spacing w:after="40"/>
        <w:ind w:left="360"/>
      </w:pPr>
      <w:r>
        <w:rPr>
          <w:rFonts w:ascii="Times New Roman" w:hAnsi="Times New Roman"/>
          <w:sz w:val="24"/>
          <w:szCs w:val="24"/>
        </w:rPr>
        <w:t xml:space="preserve">💎 PNC Pearl: Suspected epiglottitis: do not examine the throat, keep the child upright and calm, give oxygen, prepare for intubation.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first stage of labour should be encouraged to:</w:t>
      </w:r>
    </w:p>
    <w:p>
      <w:pPr>
        <w:spacing w:after="40"/>
        <w:ind w:left="360"/>
      </w:pPr>
      <w:r>
        <w:rPr>
          <w:rFonts w:ascii="Times New Roman" w:hAnsi="Times New Roman"/>
          <w:sz w:val="24"/>
          <w:szCs w:val="24"/>
        </w:rPr>
        <w:t xml:space="preserve">(a) Lie flat and hold her breath</w:t>
      </w:r>
    </w:p>
    <w:p>
      <w:pPr>
        <w:spacing w:after="40"/>
        <w:ind w:left="360"/>
      </w:pPr>
      <w:r>
        <w:rPr>
          <w:rFonts w:ascii="Times New Roman" w:hAnsi="Times New Roman"/>
          <w:sz w:val="24"/>
          <w:szCs w:val="24"/>
        </w:rPr>
        <w:t xml:space="preserve">(b) Push before full dilatation</w:t>
      </w:r>
    </w:p>
    <w:p>
      <w:pPr>
        <w:spacing w:after="40"/>
        <w:ind w:left="360"/>
      </w:pPr>
      <w:r>
        <w:rPr>
          <w:rFonts w:ascii="Times New Roman" w:hAnsi="Times New Roman"/>
          <w:sz w:val="24"/>
          <w:szCs w:val="24"/>
        </w:rPr>
        <w:t xml:space="preserve">(c) Eat a heavy meal</w:t>
      </w:r>
    </w:p>
    <w:p>
      <w:pPr>
        <w:spacing w:after="40"/>
        <w:ind w:left="360"/>
      </w:pPr>
      <w:r>
        <w:rPr>
          <w:rFonts w:ascii="Times New Roman" w:hAnsi="Times New Roman"/>
          <w:sz w:val="24"/>
          <w:szCs w:val="24"/>
        </w:rPr>
        <w:t xml:space="preserve">(d) Ambulate, void frequently, and use comfort measures between contractions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Ambulate, void frequently, and use comfort measures between contractions</w:t>
      </w:r>
    </w:p>
    <w:p>
      <w:pPr>
        <w:spacing w:after="40"/>
        <w:ind w:left="360"/>
      </w:pPr>
      <w:r>
        <w:rPr>
          <w:rFonts w:ascii="Times New Roman" w:hAnsi="Times New Roman"/>
          <w:sz w:val="24"/>
          <w:szCs w:val="24"/>
        </w:rPr>
        <w:t xml:space="preserve">🧠 Clinical Rationale: Early labour - walking and upright positions speed progress, an empty bladder improves uterine efficiency, and comfort measures reduce pain; pushing begins only at full dilatation.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Lie flat and hold her breath: Lying flat reduces uterine blood flow and slows labour; breath-holding belongs to the second stage.</w:t>
      </w:r>
    </w:p>
    <w:p>
      <w:pPr>
        <w:spacing w:after="40"/>
        <w:ind w:left="360"/>
      </w:pPr>
      <w:r>
        <w:rPr>
          <w:rFonts w:ascii="Times New Roman" w:hAnsi="Times New Roman"/>
          <w:sz w:val="24"/>
          <w:szCs w:val="24"/>
        </w:rPr>
        <w:t xml:space="preserve">B — Push before full dilatation: Pushing before full dilatation exhausts the mother and causes cervical oedema.</w:t>
      </w:r>
    </w:p>
    <w:p>
      <w:pPr>
        <w:spacing w:after="40"/>
        <w:ind w:left="360"/>
      </w:pPr>
      <w:r>
        <w:rPr>
          <w:rFonts w:ascii="Times New Roman" w:hAnsi="Times New Roman"/>
          <w:sz w:val="24"/>
          <w:szCs w:val="24"/>
        </w:rPr>
        <w:t xml:space="preserve">C — Eat a heavy meal: A heavy meal risks vomiting and aspiration during labour.</w:t>
      </w:r>
    </w:p>
    <w:p>
      <w:pPr>
        <w:spacing w:after="40"/>
        <w:ind w:left="360"/>
      </w:pPr>
      <w:r>
        <w:rPr>
          <w:rFonts w:ascii="Times New Roman" w:hAnsi="Times New Roman"/>
          <w:sz w:val="24"/>
          <w:szCs w:val="24"/>
        </w:rPr>
        <w:t xml:space="preserve">⚠️ Exam Trap: Telling the mother to push as soon as she feels pressure - full dilatation must come first.</w:t>
      </w:r>
    </w:p>
    <w:p>
      <w:pPr>
        <w:spacing w:after="40"/>
        <w:ind w:left="360"/>
      </w:pPr>
      <w:r>
        <w:rPr>
          <w:rFonts w:ascii="Times New Roman" w:hAnsi="Times New Roman"/>
          <w:sz w:val="24"/>
          <w:szCs w:val="24"/>
        </w:rPr>
        <w:t xml:space="preserve">💎 PNC Pearl: First stage: ambulation, frequent voiding, comfort measures, monitoring of FHR and contractions.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prolonged second stage of labour is exhausted and the foetal head is crowning. The nurse should:</w:t>
      </w:r>
    </w:p>
    <w:p>
      <w:pPr>
        <w:spacing w:after="40"/>
        <w:ind w:left="360"/>
      </w:pPr>
      <w:r>
        <w:rPr>
          <w:rFonts w:ascii="Times New Roman" w:hAnsi="Times New Roman"/>
          <w:sz w:val="24"/>
          <w:szCs w:val="24"/>
        </w:rPr>
        <w:t xml:space="preserve">(a) Tell the client to go home</w:t>
      </w:r>
    </w:p>
    <w:p>
      <w:pPr>
        <w:spacing w:after="40"/>
        <w:ind w:left="360"/>
      </w:pPr>
      <w:r>
        <w:rPr>
          <w:rFonts w:ascii="Times New Roman" w:hAnsi="Times New Roman"/>
          <w:sz w:val="24"/>
          <w:szCs w:val="24"/>
        </w:rPr>
        <w:t xml:space="preserve">(b) Withhold all support</w:t>
      </w:r>
    </w:p>
    <w:p>
      <w:pPr>
        <w:spacing w:after="40"/>
        <w:ind w:left="360"/>
      </w:pPr>
      <w:r>
        <w:rPr>
          <w:rFonts w:ascii="Times New Roman" w:hAnsi="Times New Roman"/>
          <w:sz w:val="24"/>
          <w:szCs w:val="24"/>
        </w:rPr>
        <w:t xml:space="preserve">(c) Turn off monitoring</w:t>
      </w:r>
    </w:p>
    <w:p>
      <w:pPr>
        <w:spacing w:after="40"/>
        <w:ind w:left="360"/>
      </w:pPr>
      <w:r>
        <w:rPr>
          <w:rFonts w:ascii="Times New Roman" w:hAnsi="Times New Roman"/>
          <w:sz w:val="24"/>
          <w:szCs w:val="24"/>
        </w:rPr>
        <w:t xml:space="preserve">(d) Prepare for an assisted delivery and monitor FHR continuously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Prepare for an assisted delivery and monitor FHR continuously</w:t>
      </w:r>
    </w:p>
    <w:p>
      <w:pPr>
        <w:spacing w:after="40"/>
        <w:ind w:left="360"/>
      </w:pPr>
      <w:r>
        <w:rPr>
          <w:rFonts w:ascii="Times New Roman" w:hAnsi="Times New Roman"/>
          <w:sz w:val="24"/>
          <w:szCs w:val="24"/>
        </w:rPr>
        <w:t xml:space="preserve">🧠 Clinical Rationale: Prolonged second stage with maternal exhaustion - forceps or vacuum assistance may be needed; continuous FHR monitoring and preparation for possible caesarean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the client to go home: The client is in the second stage of labour and cannot be sent home.</w:t>
      </w:r>
    </w:p>
    <w:p>
      <w:pPr>
        <w:spacing w:after="40"/>
        <w:ind w:left="360"/>
      </w:pPr>
      <w:r>
        <w:rPr>
          <w:rFonts w:ascii="Times New Roman" w:hAnsi="Times New Roman"/>
          <w:sz w:val="24"/>
          <w:szCs w:val="24"/>
        </w:rPr>
        <w:t xml:space="preserve">B — Withhold all support: Withdrawing support frightens the exhausted mother and worsens outcomes.</w:t>
      </w:r>
    </w:p>
    <w:p>
      <w:pPr>
        <w:spacing w:after="40"/>
        <w:ind w:left="360"/>
      </w:pPr>
      <w:r>
        <w:rPr>
          <w:rFonts w:ascii="Times New Roman" w:hAnsi="Times New Roman"/>
          <w:sz w:val="24"/>
          <w:szCs w:val="24"/>
        </w:rPr>
        <w:t xml:space="preserve">C — Turn off monitoring: Monitoring must continue - the FHR guides the decision to assist delivery.</w:t>
      </w:r>
    </w:p>
    <w:p>
      <w:pPr>
        <w:spacing w:after="40"/>
        <w:ind w:left="360"/>
      </w:pPr>
      <w:r>
        <w:rPr>
          <w:rFonts w:ascii="Times New Roman" w:hAnsi="Times New Roman"/>
          <w:sz w:val="24"/>
          <w:szCs w:val="24"/>
        </w:rPr>
        <w:t xml:space="preserve">⚠️ Exam Trap: Missing obstructed labour - a prolonged second stage with a non-progressing head needs help, not more pushing.</w:t>
      </w:r>
    </w:p>
    <w:p>
      <w:pPr>
        <w:spacing w:after="40"/>
        <w:ind w:left="360"/>
      </w:pPr>
      <w:r>
        <w:rPr>
          <w:rFonts w:ascii="Times New Roman" w:hAnsi="Times New Roman"/>
          <w:sz w:val="24"/>
          <w:szCs w:val="24"/>
        </w:rPr>
        <w:t xml:space="preserve">💎 PNC Pearl: Second stage over 2 h (first baby) or 1 h (later babies) is prolonged; prepare for assisted delivery with continuous FHR monitoring.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develops a temperature of 38.5 degree C on day 3 postpartum with foul-smelling lochia. The nurse should suspect:</w:t>
      </w:r>
    </w:p>
    <w:p>
      <w:pPr>
        <w:spacing w:after="40"/>
        <w:ind w:left="360"/>
      </w:pPr>
      <w:r>
        <w:rPr>
          <w:rFonts w:ascii="Times New Roman" w:hAnsi="Times New Roman"/>
          <w:sz w:val="24"/>
          <w:szCs w:val="24"/>
        </w:rPr>
        <w:t xml:space="preserve">(a) Milk fever</w:t>
      </w:r>
    </w:p>
    <w:p>
      <w:pPr>
        <w:spacing w:after="40"/>
        <w:ind w:left="360"/>
      </w:pPr>
      <w:r>
        <w:rPr>
          <w:rFonts w:ascii="Times New Roman" w:hAnsi="Times New Roman"/>
          <w:sz w:val="24"/>
          <w:szCs w:val="24"/>
        </w:rPr>
        <w:t xml:space="preserve">(b) Puerperal sepsis - notify the provider and prepare for antibiotics</w:t>
      </w:r>
    </w:p>
    <w:p>
      <w:pPr>
        <w:spacing w:after="40"/>
        <w:ind w:left="360"/>
      </w:pPr>
      <w:r>
        <w:rPr>
          <w:rFonts w:ascii="Times New Roman" w:hAnsi="Times New Roman"/>
          <w:sz w:val="24"/>
          <w:szCs w:val="24"/>
        </w:rPr>
        <w:t xml:space="preserve">(c) A cold</w:t>
      </w:r>
    </w:p>
    <w:p>
      <w:pPr>
        <w:spacing w:after="40"/>
        <w:ind w:left="360"/>
      </w:pPr>
      <w:r>
        <w:rPr>
          <w:rFonts w:ascii="Times New Roman" w:hAnsi="Times New Roman"/>
          <w:sz w:val="24"/>
          <w:szCs w:val="24"/>
        </w:rPr>
        <w:t xml:space="preserve">(d) Normal recovery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Puerperal sepsis - notify the provider and prepare for antibiotics</w:t>
      </w:r>
    </w:p>
    <w:p>
      <w:pPr>
        <w:spacing w:after="40"/>
        <w:ind w:left="360"/>
      </w:pPr>
      <w:r>
        <w:rPr>
          <w:rFonts w:ascii="Times New Roman" w:hAnsi="Times New Roman"/>
          <w:sz w:val="24"/>
          <w:szCs w:val="24"/>
        </w:rPr>
        <w:t xml:space="preserve">🧠 Clinical Rationale: Fever with offensive lochia and uterine tenderness suggests endometritis - puerperal sepsis requires antibiotics, fluids, and monitoring; sepsis is a leading cause of maternal deaths.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Milk fever: Milk fever is a mild rise around day 2-3 that settles in 24 h, without offensive discharge.</w:t>
      </w:r>
    </w:p>
    <w:p>
      <w:pPr>
        <w:spacing w:after="40"/>
        <w:ind w:left="360"/>
      </w:pPr>
      <w:r>
        <w:rPr>
          <w:rFonts w:ascii="Times New Roman" w:hAnsi="Times New Roman"/>
          <w:sz w:val="24"/>
          <w:szCs w:val="24"/>
        </w:rPr>
        <w:t xml:space="preserve">C — A cold: A cold does not cause offensive lochia or uterine tenderness.</w:t>
      </w:r>
    </w:p>
    <w:p>
      <w:pPr>
        <w:spacing w:after="40"/>
        <w:ind w:left="360"/>
      </w:pPr>
      <w:r>
        <w:rPr>
          <w:rFonts w:ascii="Times New Roman" w:hAnsi="Times New Roman"/>
          <w:sz w:val="24"/>
          <w:szCs w:val="24"/>
        </w:rPr>
        <w:t xml:space="preserve">D — Normal recovery: Normal puerperium has no fever with offensive lochia and uterine tenderness.</w:t>
      </w:r>
    </w:p>
    <w:p>
      <w:pPr>
        <w:spacing w:after="40"/>
        <w:ind w:left="360"/>
      </w:pPr>
      <w:r>
        <w:rPr>
          <w:rFonts w:ascii="Times New Roman" w:hAnsi="Times New Roman"/>
          <w:sz w:val="24"/>
          <w:szCs w:val="24"/>
        </w:rPr>
        <w:t xml:space="preserve">⚠️ Exam Trap: Dismissing fever with offensive lochia as normal after delivery - sepsis is a leading cause of maternal death.</w:t>
      </w:r>
    </w:p>
    <w:p>
      <w:pPr>
        <w:spacing w:after="40"/>
        <w:ind w:left="360"/>
      </w:pPr>
      <w:r>
        <w:rPr>
          <w:rFonts w:ascii="Times New Roman" w:hAnsi="Times New Roman"/>
          <w:sz w:val="24"/>
          <w:szCs w:val="24"/>
        </w:rPr>
        <w:t xml:space="preserve">💎 PNC Pearl: Puerperal sepsis: fever, foul lochia and tender uterus = antibiotics, fluids and source 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complains of a red, painful, wedge-shaped area on one breast with fever. The nurse should suspect:</w:t>
      </w:r>
    </w:p>
    <w:p>
      <w:pPr>
        <w:spacing w:after="40"/>
        <w:ind w:left="360"/>
      </w:pPr>
      <w:r>
        <w:rPr>
          <w:rFonts w:ascii="Times New Roman" w:hAnsi="Times New Roman"/>
          <w:sz w:val="24"/>
          <w:szCs w:val="24"/>
        </w:rPr>
        <w:t xml:space="preserve">(a) A blocked duct only</w:t>
      </w:r>
    </w:p>
    <w:p>
      <w:pPr>
        <w:spacing w:after="40"/>
        <w:ind w:left="360"/>
      </w:pPr>
      <w:r>
        <w:rPr>
          <w:rFonts w:ascii="Times New Roman" w:hAnsi="Times New Roman"/>
          <w:sz w:val="24"/>
          <w:szCs w:val="24"/>
        </w:rPr>
        <w:t xml:space="preserve">(b) Normal fullness</w:t>
      </w:r>
    </w:p>
    <w:p>
      <w:pPr>
        <w:spacing w:after="40"/>
        <w:ind w:left="360"/>
      </w:pPr>
      <w:r>
        <w:rPr>
          <w:rFonts w:ascii="Times New Roman" w:hAnsi="Times New Roman"/>
          <w:sz w:val="24"/>
          <w:szCs w:val="24"/>
        </w:rPr>
        <w:t xml:space="preserve">(c) Mastitis - continue feeding/emptying the breast and give antibiotics as ordered</w:t>
      </w:r>
    </w:p>
    <w:p>
      <w:pPr>
        <w:spacing w:after="40"/>
        <w:ind w:left="360"/>
      </w:pPr>
      <w:r>
        <w:rPr>
          <w:rFonts w:ascii="Times New Roman" w:hAnsi="Times New Roman"/>
          <w:sz w:val="24"/>
          <w:szCs w:val="24"/>
        </w:rPr>
        <w:t xml:space="preserve">(d) Allergy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Mastitis - continue feeding/emptying the breast and give antibiotics as ordered</w:t>
      </w:r>
    </w:p>
    <w:p>
      <w:pPr>
        <w:spacing w:after="40"/>
        <w:ind w:left="360"/>
      </w:pPr>
      <w:r>
        <w:rPr>
          <w:rFonts w:ascii="Times New Roman" w:hAnsi="Times New Roman"/>
          <w:sz w:val="24"/>
          <w:szCs w:val="24"/>
        </w:rPr>
        <w:t xml:space="preserve">🧠 Clinical Rationale: Mastitis - inflammation/infection of breast tissue - causes local redness, pain, fever, and malaise; treatment is antibiotics, analgesics, fluids, and continued emptying of the breast.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blocked duct only: A blocked duct causes a local lump and pain but usually no fever.</w:t>
      </w:r>
    </w:p>
    <w:p>
      <w:pPr>
        <w:spacing w:after="40"/>
        <w:ind w:left="360"/>
      </w:pPr>
      <w:r>
        <w:rPr>
          <w:rFonts w:ascii="Times New Roman" w:hAnsi="Times New Roman"/>
          <w:sz w:val="24"/>
          <w:szCs w:val="24"/>
        </w:rPr>
        <w:t xml:space="preserve">B — Normal fullness: Normal fullness is bilateral and settles after feeding, without fever.</w:t>
      </w:r>
    </w:p>
    <w:p>
      <w:pPr>
        <w:spacing w:after="40"/>
        <w:ind w:left="360"/>
      </w:pPr>
      <w:r>
        <w:rPr>
          <w:rFonts w:ascii="Times New Roman" w:hAnsi="Times New Roman"/>
          <w:sz w:val="24"/>
          <w:szCs w:val="24"/>
        </w:rPr>
        <w:t xml:space="preserve">D — Allergy: Allergy causes itching and rash, not a painful wedge-shaped red area with fever.</w:t>
      </w:r>
    </w:p>
    <w:p>
      <w:pPr>
        <w:spacing w:after="40"/>
        <w:ind w:left="360"/>
      </w:pPr>
      <w:r>
        <w:rPr>
          <w:rFonts w:ascii="Times New Roman" w:hAnsi="Times New Roman"/>
          <w:sz w:val="24"/>
          <w:szCs w:val="24"/>
        </w:rPr>
        <w:t xml:space="preserve">⚠️ Exam Trap: Stopping breastfeeding - the breast must be emptied; feeding through mastitis is safe and aids recovery.</w:t>
      </w:r>
    </w:p>
    <w:p>
      <w:pPr>
        <w:spacing w:after="40"/>
        <w:ind w:left="360"/>
      </w:pPr>
      <w:r>
        <w:rPr>
          <w:rFonts w:ascii="Times New Roman" w:hAnsi="Times New Roman"/>
          <w:sz w:val="24"/>
          <w:szCs w:val="24"/>
        </w:rPr>
        <w:t xml:space="preserve">💎 PNC Pearl: Mastitis: continued emptying or feeding, antibiotics, analgesia and fluids; watch for breast abscess.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teaches a village that open defecation spreads disease. This is an example of:</w:t>
      </w:r>
    </w:p>
    <w:p>
      <w:pPr>
        <w:spacing w:after="40"/>
        <w:ind w:left="360"/>
      </w:pPr>
      <w:r>
        <w:rPr>
          <w:rFonts w:ascii="Times New Roman" w:hAnsi="Times New Roman"/>
          <w:sz w:val="24"/>
          <w:szCs w:val="24"/>
        </w:rPr>
        <w:t xml:space="preserve">(a) Health education for disease prevention (primary prevention)</w:t>
      </w:r>
    </w:p>
    <w:p>
      <w:pPr>
        <w:spacing w:after="40"/>
        <w:ind w:left="360"/>
      </w:pPr>
      <w:r>
        <w:rPr>
          <w:rFonts w:ascii="Times New Roman" w:hAnsi="Times New Roman"/>
          <w:sz w:val="24"/>
          <w:szCs w:val="24"/>
        </w:rPr>
        <w:t xml:space="preserve">(b) Curative surgery</w:t>
      </w:r>
    </w:p>
    <w:p>
      <w:pPr>
        <w:spacing w:after="40"/>
        <w:ind w:left="360"/>
      </w:pPr>
      <w:r>
        <w:rPr>
          <w:rFonts w:ascii="Times New Roman" w:hAnsi="Times New Roman"/>
          <w:sz w:val="24"/>
          <w:szCs w:val="24"/>
        </w:rPr>
        <w:t xml:space="preserve">(c) Palliative care</w:t>
      </w:r>
    </w:p>
    <w:p>
      <w:pPr>
        <w:spacing w:after="40"/>
        <w:ind w:left="360"/>
      </w:pPr>
      <w:r>
        <w:rPr>
          <w:rFonts w:ascii="Times New Roman" w:hAnsi="Times New Roman"/>
          <w:sz w:val="24"/>
          <w:szCs w:val="24"/>
        </w:rPr>
        <w:t xml:space="preserve">(d) Rehabilitation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Health education for disease prevention (primary prevention)</w:t>
      </w:r>
    </w:p>
    <w:p>
      <w:pPr>
        <w:spacing w:after="40"/>
        <w:ind w:left="360"/>
      </w:pPr>
      <w:r>
        <w:rPr>
          <w:rFonts w:ascii="Times New Roman" w:hAnsi="Times New Roman"/>
          <w:sz w:val="24"/>
          <w:szCs w:val="24"/>
        </w:rPr>
        <w:t xml:space="preserve">🧠 Clinical Rationale: Health promotion and education change behaviour and prevent disease before it occurs - primary prevention, the cornerstone of community health nursing.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Curative surgery: Curative surgery treats existing disease - that is tertiary prevention.</w:t>
      </w:r>
    </w:p>
    <w:p>
      <w:pPr>
        <w:spacing w:after="40"/>
        <w:ind w:left="360"/>
      </w:pPr>
      <w:r>
        <w:rPr>
          <w:rFonts w:ascii="Times New Roman" w:hAnsi="Times New Roman"/>
          <w:sz w:val="24"/>
          <w:szCs w:val="24"/>
        </w:rPr>
        <w:t xml:space="preserve">C — Palliative care: Palliative care relieves suffering in advanced disease.</w:t>
      </w:r>
    </w:p>
    <w:p>
      <w:pPr>
        <w:spacing w:after="40"/>
        <w:ind w:left="360"/>
      </w:pPr>
      <w:r>
        <w:rPr>
          <w:rFonts w:ascii="Times New Roman" w:hAnsi="Times New Roman"/>
          <w:sz w:val="24"/>
          <w:szCs w:val="24"/>
        </w:rPr>
        <w:t xml:space="preserve">D — Rehabilitation: Rehabilitation restores function after disease or injury.</w:t>
      </w:r>
    </w:p>
    <w:p>
      <w:pPr>
        <w:spacing w:after="40"/>
        <w:ind w:left="360"/>
      </w:pPr>
      <w:r>
        <w:rPr>
          <w:rFonts w:ascii="Times New Roman" w:hAnsi="Times New Roman"/>
          <w:sz w:val="24"/>
          <w:szCs w:val="24"/>
        </w:rPr>
        <w:t xml:space="preserve">⚠️ Exam Trap: Confusing primary prevention (health education, immunisation) with early diagnosis (secondary prevention).</w:t>
      </w:r>
    </w:p>
    <w:p>
      <w:pPr>
        <w:spacing w:after="40"/>
        <w:ind w:left="360"/>
      </w:pPr>
      <w:r>
        <w:rPr>
          <w:rFonts w:ascii="Times New Roman" w:hAnsi="Times New Roman"/>
          <w:sz w:val="24"/>
          <w:szCs w:val="24"/>
        </w:rPr>
        <w:t xml:space="preserve">💎 PNC Pearl: Primary = prevent disease; secondary = early detection and treatment; tertiary = limit disability.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'Kangaroo Mother Care' method is recommended for:</w:t>
      </w:r>
    </w:p>
    <w:p>
      <w:pPr>
        <w:spacing w:after="40"/>
        <w:ind w:left="360"/>
      </w:pPr>
      <w:r>
        <w:rPr>
          <w:rFonts w:ascii="Times New Roman" w:hAnsi="Times New Roman"/>
          <w:sz w:val="24"/>
          <w:szCs w:val="24"/>
        </w:rPr>
        <w:t xml:space="preserve">(a) Low-birth-weight and preterm infants - skin-to-skin contact and exclusive breastfeeding</w:t>
      </w:r>
    </w:p>
    <w:p>
      <w:pPr>
        <w:spacing w:after="40"/>
        <w:ind w:left="360"/>
      </w:pPr>
      <w:r>
        <w:rPr>
          <w:rFonts w:ascii="Times New Roman" w:hAnsi="Times New Roman"/>
          <w:sz w:val="24"/>
          <w:szCs w:val="24"/>
        </w:rPr>
        <w:t xml:space="preserve">(b) Elderly clients</w:t>
      </w:r>
    </w:p>
    <w:p>
      <w:pPr>
        <w:spacing w:after="40"/>
        <w:ind w:left="360"/>
      </w:pPr>
      <w:r>
        <w:rPr>
          <w:rFonts w:ascii="Times New Roman" w:hAnsi="Times New Roman"/>
          <w:sz w:val="24"/>
          <w:szCs w:val="24"/>
        </w:rPr>
        <w:t xml:space="preserve">(c) Adolescents</w:t>
      </w:r>
    </w:p>
    <w:p>
      <w:pPr>
        <w:spacing w:after="40"/>
        <w:ind w:left="360"/>
      </w:pPr>
      <w:r>
        <w:rPr>
          <w:rFonts w:ascii="Times New Roman" w:hAnsi="Times New Roman"/>
          <w:sz w:val="24"/>
          <w:szCs w:val="24"/>
        </w:rPr>
        <w:t xml:space="preserve">(d) Only term infants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Low-birth-weight and preterm infants - skin-to-skin contact and exclusive breastfeeding</w:t>
      </w:r>
    </w:p>
    <w:p>
      <w:pPr>
        <w:spacing w:after="40"/>
        <w:ind w:left="360"/>
      </w:pPr>
      <w:r>
        <w:rPr>
          <w:rFonts w:ascii="Times New Roman" w:hAnsi="Times New Roman"/>
          <w:sz w:val="24"/>
          <w:szCs w:val="24"/>
        </w:rPr>
        <w:t xml:space="preserve">🧠 Clinical Rationale: KMC - continuous skin-to-skin contact on the mother's chest plus breastfeeding - improves temperature control, weight gain, and survival in low-birth-weight babies.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Elderly clients: Elderly clients have no indication for KMC.</w:t>
      </w:r>
    </w:p>
    <w:p>
      <w:pPr>
        <w:spacing w:after="40"/>
        <w:ind w:left="360"/>
      </w:pPr>
      <w:r>
        <w:rPr>
          <w:rFonts w:ascii="Times New Roman" w:hAnsi="Times New Roman"/>
          <w:sz w:val="24"/>
          <w:szCs w:val="24"/>
        </w:rPr>
        <w:t xml:space="preserve">C — Adolescents: Adolescents are not the target group for skin-to-skin care.</w:t>
      </w:r>
    </w:p>
    <w:p>
      <w:pPr>
        <w:spacing w:after="40"/>
        <w:ind w:left="360"/>
      </w:pPr>
      <w:r>
        <w:rPr>
          <w:rFonts w:ascii="Times New Roman" w:hAnsi="Times New Roman"/>
          <w:sz w:val="24"/>
          <w:szCs w:val="24"/>
        </w:rPr>
        <w:t xml:space="preserve">D — Only term infants: KMC is specifically for low-birth-weight and preterm babies, not only term infants.</w:t>
      </w:r>
    </w:p>
    <w:p>
      <w:pPr>
        <w:spacing w:after="40"/>
        <w:ind w:left="360"/>
      </w:pPr>
      <w:r>
        <w:rPr>
          <w:rFonts w:ascii="Times New Roman" w:hAnsi="Times New Roman"/>
          <w:sz w:val="24"/>
          <w:szCs w:val="24"/>
        </w:rPr>
        <w:t xml:space="preserve">⚠️ Exam Trap: Believing KMC needs expensive equipment - it is low-cost skin-to-skin contact plus breastfeeding.</w:t>
      </w:r>
    </w:p>
    <w:p>
      <w:pPr>
        <w:spacing w:after="40"/>
        <w:ind w:left="360"/>
      </w:pPr>
      <w:r>
        <w:rPr>
          <w:rFonts w:ascii="Times New Roman" w:hAnsi="Times New Roman"/>
          <w:sz w:val="24"/>
          <w:szCs w:val="24"/>
        </w:rPr>
        <w:t xml:space="preserve">💎 PNC Pearl: KMC: skin-to-skin contact, exclusive breastfeeding, early discharge - reduces hypothermia and mortality in low-birth-weight babies.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 responsible for the detoxification of drugs and ammonia is the:</w:t>
      </w:r>
    </w:p>
    <w:p>
      <w:pPr>
        <w:spacing w:after="40"/>
        <w:ind w:left="360"/>
      </w:pPr>
      <w:r>
        <w:rPr>
          <w:rFonts w:ascii="Times New Roman" w:hAnsi="Times New Roman"/>
          <w:sz w:val="24"/>
          <w:szCs w:val="24"/>
        </w:rPr>
        <w:t xml:space="preserve">(a) Spleen</w:t>
      </w:r>
    </w:p>
    <w:p>
      <w:pPr>
        <w:spacing w:after="40"/>
        <w:ind w:left="360"/>
      </w:pPr>
      <w:r>
        <w:rPr>
          <w:rFonts w:ascii="Times New Roman" w:hAnsi="Times New Roman"/>
          <w:sz w:val="24"/>
          <w:szCs w:val="24"/>
        </w:rPr>
        <w:t xml:space="preserve">(b) Lung</w:t>
      </w:r>
    </w:p>
    <w:p>
      <w:pPr>
        <w:spacing w:after="40"/>
        <w:ind w:left="360"/>
      </w:pPr>
      <w:r>
        <w:rPr>
          <w:rFonts w:ascii="Times New Roman" w:hAnsi="Times New Roman"/>
          <w:sz w:val="24"/>
          <w:szCs w:val="24"/>
        </w:rPr>
        <w:t xml:space="preserve">(c) Liver</w:t>
      </w:r>
    </w:p>
    <w:p>
      <w:pPr>
        <w:spacing w:after="40"/>
        <w:ind w:left="360"/>
      </w:pPr>
      <w:r>
        <w:rPr>
          <w:rFonts w:ascii="Times New Roman" w:hAnsi="Times New Roman"/>
          <w:sz w:val="24"/>
          <w:szCs w:val="24"/>
        </w:rPr>
        <w:t xml:space="preserve">(d) Kidney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Liver</w:t>
      </w:r>
    </w:p>
    <w:p>
      <w:pPr>
        <w:spacing w:after="40"/>
        <w:ind w:left="360"/>
      </w:pPr>
      <w:r>
        <w:rPr>
          <w:rFonts w:ascii="Times New Roman" w:hAnsi="Times New Roman"/>
          <w:sz w:val="24"/>
          <w:szCs w:val="24"/>
        </w:rPr>
        <w:t xml:space="preserve">🧠 Clinical Rationale: The liver metabolizes drugs and converts toxic ammonia to urea - liver failure causes encephalopathy; the kidneys excrete waste, and the lungs exchange gases.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Spleen: The spleen filters blood and mounts immune responses.</w:t>
      </w:r>
    </w:p>
    <w:p>
      <w:pPr>
        <w:spacing w:after="40"/>
        <w:ind w:left="360"/>
      </w:pPr>
      <w:r>
        <w:rPr>
          <w:rFonts w:ascii="Times New Roman" w:hAnsi="Times New Roman"/>
          <w:sz w:val="24"/>
          <w:szCs w:val="24"/>
        </w:rPr>
        <w:t xml:space="preserve">B — Lung: The lungs exchange gases but do not metabolise drugs.</w:t>
      </w:r>
    </w:p>
    <w:p>
      <w:pPr>
        <w:spacing w:after="40"/>
        <w:ind w:left="360"/>
      </w:pPr>
      <w:r>
        <w:rPr>
          <w:rFonts w:ascii="Times New Roman" w:hAnsi="Times New Roman"/>
          <w:sz w:val="24"/>
          <w:szCs w:val="24"/>
        </w:rPr>
        <w:t xml:space="preserve">D — Kidney: The kidney excretes urea and drugs but does not detoxify ammonia.</w:t>
      </w:r>
    </w:p>
    <w:p>
      <w:pPr>
        <w:spacing w:after="40"/>
        <w:ind w:left="360"/>
      </w:pPr>
      <w:r>
        <w:rPr>
          <w:rFonts w:ascii="Times New Roman" w:hAnsi="Times New Roman"/>
          <w:sz w:val="24"/>
          <w:szCs w:val="24"/>
        </w:rPr>
        <w:t xml:space="preserve">⚠️ Exam Trap: Confusing excretion (kidney) with detoxification (liver).</w:t>
      </w:r>
    </w:p>
    <w:p>
      <w:pPr>
        <w:spacing w:after="40"/>
        <w:ind w:left="360"/>
      </w:pPr>
      <w:r>
        <w:rPr>
          <w:rFonts w:ascii="Times New Roman" w:hAnsi="Times New Roman"/>
          <w:sz w:val="24"/>
          <w:szCs w:val="24"/>
        </w:rPr>
        <w:t xml:space="preserve">💎 PNC Pearl: Liver: detoxifies drugs and ammonia (urea cycle), stores glycogen and vitamin B12, makes clotting factors and bile.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Consider the following statements about schizophrenia. Statement I: Hallucinations, delusions and disorganised speech are positive symptoms. Statement II: Alogia, avolition and blunted affect are negative symptoms that respond less well to typical antipsychotics. Which is correct?</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Positive symptoms are an excess or distortion of normal function (hallucinations, delusions, disorganised speech/behaviour). Negative symptoms are a loss of function (the 5 As: alogia, avolition, affective blunting, anhedonia, asociality); they respond poorly to typical (D2-blocking) antipsychotics and better, though modestly, to atypicals such as clozapine.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are standard textbook facts on symptom classification.</w:t>
      </w:r>
    </w:p>
    <w:p>
      <w:pPr>
        <w:spacing w:after="40"/>
        <w:ind w:left="360"/>
      </w:pPr>
      <w:r>
        <w:rPr>
          <w:rFonts w:ascii="Times New Roman" w:hAnsi="Times New Roman"/>
          <w:sz w:val="24"/>
          <w:szCs w:val="24"/>
        </w:rPr>
        <w:t xml:space="preserve">C — Only Statement I is correct: Statement II is also correct - negative symptoms are the classic 'deficit' features and are poorly responsive to typical drugs.</w:t>
      </w:r>
    </w:p>
    <w:p>
      <w:pPr>
        <w:spacing w:after="40"/>
        <w:ind w:left="360"/>
      </w:pPr>
      <w:r>
        <w:rPr>
          <w:rFonts w:ascii="Times New Roman" w:hAnsi="Times New Roman"/>
          <w:sz w:val="24"/>
          <w:szCs w:val="24"/>
        </w:rPr>
        <w:t xml:space="preserve">D — Only Statement II is correct: Statement I is also correct - hallucinations and delusions are the core positive symptoms.</w:t>
      </w:r>
    </w:p>
    <w:p>
      <w:pPr>
        <w:spacing w:after="40"/>
        <w:ind w:left="360"/>
      </w:pPr>
      <w:r>
        <w:rPr>
          <w:rFonts w:ascii="Times New Roman" w:hAnsi="Times New Roman"/>
          <w:sz w:val="24"/>
          <w:szCs w:val="24"/>
        </w:rPr>
        <w:t xml:space="preserve">⚠️ Exam Trap: Students mark 'social withdrawal' or flat affect as positive because they are obvious on the ward - they are NEGATIVE (loss) symptoms.</w:t>
      </w:r>
    </w:p>
    <w:p>
      <w:pPr>
        <w:spacing w:after="40"/>
        <w:ind w:left="360"/>
      </w:pPr>
      <w:r>
        <w:rPr>
          <w:rFonts w:ascii="Times New Roman" w:hAnsi="Times New Roman"/>
          <w:sz w:val="24"/>
          <w:szCs w:val="24"/>
        </w:rPr>
        <w:t xml:space="preserve">💎 PNC Pearl: Positive = ADDED (hallucination, delusion); Negative = 5 As (Alogia, Avolition, Affect blunted, Anhedonia, Asociality).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starting injectable haloperidol, a client has a temperature of 40 degC, 'lead-pipe' rigidity, fluctuating blood pressure, sweating and confusion. Serum CPK is markedly raised. The most likely diagnosis is:</w:t>
      </w:r>
    </w:p>
    <w:p>
      <w:pPr>
        <w:spacing w:after="40"/>
        <w:ind w:left="360"/>
      </w:pPr>
      <w:r>
        <w:rPr>
          <w:rFonts w:ascii="Times New Roman" w:hAnsi="Times New Roman"/>
          <w:sz w:val="24"/>
          <w:szCs w:val="24"/>
        </w:rPr>
        <w:t xml:space="preserve">(a) Acute dystonic reaction</w:t>
      </w:r>
    </w:p>
    <w:p>
      <w:pPr>
        <w:spacing w:after="40"/>
        <w:ind w:left="360"/>
      </w:pPr>
      <w:r>
        <w:rPr>
          <w:rFonts w:ascii="Times New Roman" w:hAnsi="Times New Roman"/>
          <w:sz w:val="24"/>
          <w:szCs w:val="24"/>
        </w:rPr>
        <w:t xml:space="preserve">(b) Neuroleptic malignant syndrome</w:t>
      </w:r>
    </w:p>
    <w:p>
      <w:pPr>
        <w:spacing w:after="40"/>
        <w:ind w:left="360"/>
      </w:pPr>
      <w:r>
        <w:rPr>
          <w:rFonts w:ascii="Times New Roman" w:hAnsi="Times New Roman"/>
          <w:sz w:val="24"/>
          <w:szCs w:val="24"/>
        </w:rPr>
        <w:t xml:space="preserve">(c) Serotonin syndrome</w:t>
      </w:r>
    </w:p>
    <w:p>
      <w:pPr>
        <w:spacing w:after="40"/>
        <w:ind w:left="360"/>
      </w:pPr>
      <w:r>
        <w:rPr>
          <w:rFonts w:ascii="Times New Roman" w:hAnsi="Times New Roman"/>
          <w:sz w:val="24"/>
          <w:szCs w:val="24"/>
        </w:rPr>
        <w:t xml:space="preserve">(d) Malignant hyperthermia of anaesthesia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Neuroleptic malignant syndrome</w:t>
      </w:r>
    </w:p>
    <w:p>
      <w:pPr>
        <w:spacing w:after="40"/>
        <w:ind w:left="360"/>
      </w:pPr>
      <w:r>
        <w:rPr>
          <w:rFonts w:ascii="Times New Roman" w:hAnsi="Times New Roman"/>
          <w:sz w:val="24"/>
          <w:szCs w:val="24"/>
        </w:rPr>
        <w:t xml:space="preserve">🧠 Clinical Rationale: Neuroleptic malignant syndrome (NMS) is a life-threatening reaction to dopamine blockade: hyperthermia, lead-pipe rigidity, autonomic instability, altered consciousness and raised CPK (rhabdomyolysis). Stop the antipsychotic, cool, hydrate, and give dantrolene or bromocriptine as ordered.</w:t>
      </w:r>
    </w:p>
    <w:p>
      <w:pPr>
        <w:spacing w:after="40"/>
        <w:ind w:left="360"/>
      </w:pPr>
      <w:r>
        <w:rPr>
          <w:rFonts w:ascii="Times New Roman" w:hAnsi="Times New Roman"/>
          <w:sz w:val="24"/>
          <w:szCs w:val="24"/>
        </w:rPr>
        <w:t xml:space="preserve">🔍 Key Clues: Most Likely | CPK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dystonic reaction: Acute dystonia is sudden muscle spasm (torticollis, oculogyric crisis) without fever or autonomic instability.</w:t>
      </w:r>
    </w:p>
    <w:p>
      <w:pPr>
        <w:spacing w:after="40"/>
        <w:ind w:left="360"/>
      </w:pPr>
      <w:r>
        <w:rPr>
          <w:rFonts w:ascii="Times New Roman" w:hAnsi="Times New Roman"/>
          <w:sz w:val="24"/>
          <w:szCs w:val="24"/>
        </w:rPr>
        <w:t xml:space="preserve">C — Serotonin syndrome: Serotonin syndrome follows serotonergic drugs and shows clonus, hyperreflexia and diarrhoea, not lead-pipe rigidity after haloperidol.</w:t>
      </w:r>
    </w:p>
    <w:p>
      <w:pPr>
        <w:spacing w:after="40"/>
        <w:ind w:left="360"/>
      </w:pPr>
      <w:r>
        <w:rPr>
          <w:rFonts w:ascii="Times New Roman" w:hAnsi="Times New Roman"/>
          <w:sz w:val="24"/>
          <w:szCs w:val="24"/>
        </w:rPr>
        <w:t xml:space="preserve">D — Malignant hyperthermia of anaesthesia: Malignant hyperthermia is triggered by volatile anaesthetics or succinylcholine during surgery.</w:t>
      </w:r>
    </w:p>
    <w:p>
      <w:pPr>
        <w:spacing w:after="40"/>
        <w:ind w:left="360"/>
      </w:pPr>
      <w:r>
        <w:rPr>
          <w:rFonts w:ascii="Times New Roman" w:hAnsi="Times New Roman"/>
          <w:sz w:val="24"/>
          <w:szCs w:val="24"/>
        </w:rPr>
        <w:t xml:space="preserve">⚠️ Exam Trap: Fever plus rigidity after an antipsychotic is NMS until proved otherwise - do not treat it as simple infection.</w:t>
      </w:r>
    </w:p>
    <w:p>
      <w:pPr>
        <w:spacing w:after="40"/>
        <w:ind w:left="360"/>
      </w:pPr>
      <w:r>
        <w:rPr>
          <w:rFonts w:ascii="Times New Roman" w:hAnsi="Times New Roman"/>
          <w:sz w:val="24"/>
          <w:szCs w:val="24"/>
        </w:rPr>
        <w:t xml:space="preserve">💎 PNC Pearl: NMS = FEVER: Fever, Encephalopathy, Vitals unstable, Elevated CPK, Rigidity; treat with dantrolene / bromocriptine.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carbonate 300 mg three times daily has a 12-hour serum lithium level of 1.8 mEq/L. He reports diarrhoea and a coarse hand tremor. The nurse interprets this level as:</w:t>
      </w:r>
    </w:p>
    <w:p>
      <w:pPr>
        <w:spacing w:after="40"/>
        <w:ind w:left="360"/>
      </w:pPr>
      <w:r>
        <w:rPr>
          <w:rFonts w:ascii="Times New Roman" w:hAnsi="Times New Roman"/>
          <w:sz w:val="24"/>
          <w:szCs w:val="24"/>
        </w:rPr>
        <w:t xml:space="preserve">(a) Therapeutic for acute mania</w:t>
      </w:r>
    </w:p>
    <w:p>
      <w:pPr>
        <w:spacing w:after="40"/>
        <w:ind w:left="360"/>
      </w:pPr>
      <w:r>
        <w:rPr>
          <w:rFonts w:ascii="Times New Roman" w:hAnsi="Times New Roman"/>
          <w:sz w:val="24"/>
          <w:szCs w:val="24"/>
        </w:rPr>
        <w:t xml:space="preserve">(b) Normal because symptoms are mild</w:t>
      </w:r>
    </w:p>
    <w:p>
      <w:pPr>
        <w:spacing w:after="40"/>
        <w:ind w:left="360"/>
      </w:pPr>
      <w:r>
        <w:rPr>
          <w:rFonts w:ascii="Times New Roman" w:hAnsi="Times New Roman"/>
          <w:sz w:val="24"/>
          <w:szCs w:val="24"/>
        </w:rPr>
        <w:t xml:space="preserve">(c) Sub-therapeutic - the dose should be increased</w:t>
      </w:r>
    </w:p>
    <w:p>
      <w:pPr>
        <w:spacing w:after="40"/>
        <w:ind w:left="360"/>
      </w:pPr>
      <w:r>
        <w:rPr>
          <w:rFonts w:ascii="Times New Roman" w:hAnsi="Times New Roman"/>
          <w:sz w:val="24"/>
          <w:szCs w:val="24"/>
        </w:rPr>
        <w:t xml:space="preserve">(d) Toxic - above the therapeutic range of 0.6-1.2 mEq/L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Toxic - above the therapeutic range of 0.6-1.2 mEq/L</w:t>
      </w:r>
    </w:p>
    <w:p>
      <w:pPr>
        <w:spacing w:after="40"/>
        <w:ind w:left="360"/>
      </w:pPr>
      <w:r>
        <w:rPr>
          <w:rFonts w:ascii="Times New Roman" w:hAnsi="Times New Roman"/>
          <w:sz w:val="24"/>
          <w:szCs w:val="24"/>
        </w:rPr>
        <w:t xml:space="preserve">🧠 Clinical Rationale: The usual maintenance range is 0.6-1.2 mEq/L (up to about 1.5 in acute mania). A level of 1.8 mEq/L with coarse tremor and diarrhoea is moderate toxicity: hold the dose, notify the provider, ensure fluids and sodium, and repeat the level.</w:t>
      </w:r>
    </w:p>
    <w:p>
      <w:pPr>
        <w:spacing w:after="40"/>
        <w:ind w:left="360"/>
      </w:pPr>
      <w:r>
        <w:rPr>
          <w:rFonts w:ascii="Times New Roman" w:hAnsi="Times New Roman"/>
          <w:sz w:val="24"/>
          <w:szCs w:val="24"/>
        </w:rPr>
        <w:t xml:space="preserve">🔍 Key Clues: 300 mg | 1.8 meq</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Therapeutic for acute mania: Even in acute mania levels rarely exceed 1.5 mEq/L; 1.8 with GI and neuro signs is toxicity.</w:t>
      </w:r>
    </w:p>
    <w:p>
      <w:pPr>
        <w:spacing w:after="40"/>
        <w:ind w:left="360"/>
      </w:pPr>
      <w:r>
        <w:rPr>
          <w:rFonts w:ascii="Times New Roman" w:hAnsi="Times New Roman"/>
          <w:sz w:val="24"/>
          <w:szCs w:val="24"/>
        </w:rPr>
        <w:t xml:space="preserve">B — Normal because symptoms are mild: Coarse tremor and diarrhoea are early toxic signs, not side effects to ignore.</w:t>
      </w:r>
    </w:p>
    <w:p>
      <w:pPr>
        <w:spacing w:after="40"/>
        <w:ind w:left="360"/>
      </w:pPr>
      <w:r>
        <w:rPr>
          <w:rFonts w:ascii="Times New Roman" w:hAnsi="Times New Roman"/>
          <w:sz w:val="24"/>
          <w:szCs w:val="24"/>
        </w:rPr>
        <w:t xml:space="preserve">C — Sub-therapeutic - the dose should be increased: Sub-therapeutic would be below 0.6 mEq/L.</w:t>
      </w:r>
    </w:p>
    <w:p>
      <w:pPr>
        <w:spacing w:after="40"/>
        <w:ind w:left="360"/>
      </w:pPr>
      <w:r>
        <w:rPr>
          <w:rFonts w:ascii="Times New Roman" w:hAnsi="Times New Roman"/>
          <w:sz w:val="24"/>
          <w:szCs w:val="24"/>
        </w:rPr>
        <w:t xml:space="preserve">⚠️ Exam Trap: Fine tremor is an expected side effect; COARSE tremor, vomiting, diarrhoea and ataxia mean toxicity.</w:t>
      </w:r>
    </w:p>
    <w:p>
      <w:pPr>
        <w:spacing w:after="40"/>
        <w:ind w:left="360"/>
      </w:pPr>
      <w:r>
        <w:rPr>
          <w:rFonts w:ascii="Times New Roman" w:hAnsi="Times New Roman"/>
          <w:sz w:val="24"/>
          <w:szCs w:val="24"/>
        </w:rPr>
        <w:t xml:space="preserve">💎 PNC Pearl: Lithium: 0.6-1.2 therapeutic, &gt;1.5 toxic, &gt;2.5 severe (seizures, coma); sample 12 h after last dose; keep salt and fluids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depression has eaten almost nothing for three days, lies in bed, and says, 'I don't deserve food.' Weight has dropped 3 kg. Which nursing action takes the HIGHEST priority?</w:t>
      </w:r>
    </w:p>
    <w:p>
      <w:pPr>
        <w:spacing w:after="40"/>
        <w:ind w:left="360"/>
      </w:pPr>
      <w:r>
        <w:rPr>
          <w:rFonts w:ascii="Times New Roman" w:hAnsi="Times New Roman"/>
          <w:sz w:val="24"/>
          <w:szCs w:val="24"/>
        </w:rPr>
        <w:t xml:space="preserve">(a) Offer small, frequent, nutrient-dense meals, stay with the client, and record intake and weight</w:t>
      </w:r>
    </w:p>
    <w:p>
      <w:pPr>
        <w:spacing w:after="40"/>
        <w:ind w:left="360"/>
      </w:pPr>
      <w:r>
        <w:rPr>
          <w:rFonts w:ascii="Times New Roman" w:hAnsi="Times New Roman"/>
          <w:sz w:val="24"/>
          <w:szCs w:val="24"/>
        </w:rPr>
        <w:t xml:space="preserve">(b) Explain that the feeling of unworthiness is irrational</w:t>
      </w:r>
    </w:p>
    <w:p>
      <w:pPr>
        <w:spacing w:after="40"/>
        <w:ind w:left="360"/>
      </w:pPr>
      <w:r>
        <w:rPr>
          <w:rFonts w:ascii="Times New Roman" w:hAnsi="Times New Roman"/>
          <w:sz w:val="24"/>
          <w:szCs w:val="24"/>
        </w:rPr>
        <w:t xml:space="preserve">(c) Encourage the client to write a daily journal</w:t>
      </w:r>
    </w:p>
    <w:p>
      <w:pPr>
        <w:spacing w:after="40"/>
        <w:ind w:left="360"/>
      </w:pPr>
      <w:r>
        <w:rPr>
          <w:rFonts w:ascii="Times New Roman" w:hAnsi="Times New Roman"/>
          <w:sz w:val="24"/>
          <w:szCs w:val="24"/>
        </w:rPr>
        <w:t xml:space="preserve">(d) Plan a group-therapy session on self-esteem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Offer small, frequent, nutrient-dense meals, stay with the client, and record intake and weight</w:t>
      </w:r>
    </w:p>
    <w:p>
      <w:pPr>
        <w:spacing w:after="40"/>
        <w:ind w:left="360"/>
      </w:pPr>
      <w:r>
        <w:rPr>
          <w:rFonts w:ascii="Times New Roman" w:hAnsi="Times New Roman"/>
          <w:sz w:val="24"/>
          <w:szCs w:val="24"/>
        </w:rPr>
        <w:t xml:space="preserve">🧠 Clinical Rationale: Physiological needs come first (Maslow). A depressed client who is not eating risks dehydration and malnutrition; the nurse provides small frequent high-calorie meals and fluids, sits with the client, and monitors intake, output and weight. Psychological work follows once basic needs are secure.</w:t>
      </w:r>
    </w:p>
    <w:p>
      <w:pPr>
        <w:spacing w:after="40"/>
        <w:ind w:left="360"/>
      </w:pPr>
      <w:r>
        <w:rPr>
          <w:rFonts w:ascii="Times New Roman" w:hAnsi="Times New Roman"/>
          <w:sz w:val="24"/>
          <w:szCs w:val="24"/>
        </w:rPr>
        <w:t xml:space="preserve">🔍 Key Clues: 3 kg | Priority | HIGHEST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Explain that the feeling of unworthiness is irrational: Arguing with depressive cognitions is ineffective and does not meet the physical need.</w:t>
      </w:r>
    </w:p>
    <w:p>
      <w:pPr>
        <w:spacing w:after="40"/>
        <w:ind w:left="360"/>
      </w:pPr>
      <w:r>
        <w:rPr>
          <w:rFonts w:ascii="Times New Roman" w:hAnsi="Times New Roman"/>
          <w:sz w:val="24"/>
          <w:szCs w:val="24"/>
        </w:rPr>
        <w:t xml:space="preserve">C — Encourage the client to write a daily journal: Journalling is a cognitive tool, not a response to an immediate nutritional risk.</w:t>
      </w:r>
    </w:p>
    <w:p>
      <w:pPr>
        <w:spacing w:after="40"/>
        <w:ind w:left="360"/>
      </w:pPr>
      <w:r>
        <w:rPr>
          <w:rFonts w:ascii="Times New Roman" w:hAnsi="Times New Roman"/>
          <w:sz w:val="24"/>
          <w:szCs w:val="24"/>
        </w:rPr>
        <w:t xml:space="preserve">D — Plan a group-therapy session on self-esteem: Group therapy addresses esteem needs - valuable later but not before food and fluid intake.</w:t>
      </w:r>
    </w:p>
    <w:p>
      <w:pPr>
        <w:spacing w:after="40"/>
        <w:ind w:left="360"/>
      </w:pPr>
      <w:r>
        <w:rPr>
          <w:rFonts w:ascii="Times New Roman" w:hAnsi="Times New Roman"/>
          <w:sz w:val="24"/>
          <w:szCs w:val="24"/>
        </w:rPr>
        <w:t xml:space="preserve">⚠️ Exam Trap: Students choose therapeutic talk first - Maslow says physiological needs (nutrition, fluid, sleep) outrank esteem.</w:t>
      </w:r>
    </w:p>
    <w:p>
      <w:pPr>
        <w:spacing w:after="40"/>
        <w:ind w:left="360"/>
      </w:pPr>
      <w:r>
        <w:rPr>
          <w:rFonts w:ascii="Times New Roman" w:hAnsi="Times New Roman"/>
          <w:sz w:val="24"/>
          <w:szCs w:val="24"/>
        </w:rPr>
        <w:t xml:space="preserve">💎 PNC Pearl: Priority ladder: Airway/safety (suicide) &gt; nutrition/hydration &gt; sleep/hygiene &gt; self-esteem &gt; social.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32-year-old teacher with generalised anxiety disorder is started on escitalopram. She asks for 'something that works immediately'. Which statement by the nurse is MOST accurate?</w:t>
      </w:r>
    </w:p>
    <w:p>
      <w:pPr>
        <w:spacing w:after="40"/>
        <w:ind w:left="360"/>
      </w:pPr>
      <w:r>
        <w:rPr>
          <w:rFonts w:ascii="Times New Roman" w:hAnsi="Times New Roman"/>
          <w:sz w:val="24"/>
          <w:szCs w:val="24"/>
        </w:rPr>
        <w:t xml:space="preserve">(a) Benzodiazepines are the safest long-term first-line drug</w:t>
      </w:r>
    </w:p>
    <w:p>
      <w:pPr>
        <w:spacing w:after="40"/>
        <w:ind w:left="360"/>
      </w:pPr>
      <w:r>
        <w:rPr>
          <w:rFonts w:ascii="Times New Roman" w:hAnsi="Times New Roman"/>
          <w:sz w:val="24"/>
          <w:szCs w:val="24"/>
        </w:rPr>
        <w:t xml:space="preserve">(b) Beta-blockers cure generalised anxiety disorder</w:t>
      </w:r>
    </w:p>
    <w:p>
      <w:pPr>
        <w:spacing w:after="40"/>
        <w:ind w:left="360"/>
      </w:pPr>
      <w:r>
        <w:rPr>
          <w:rFonts w:ascii="Times New Roman" w:hAnsi="Times New Roman"/>
          <w:sz w:val="24"/>
          <w:szCs w:val="24"/>
        </w:rPr>
        <w:t xml:space="preserve">(c) Escitalopram gives full relief after the first dose</w:t>
      </w:r>
    </w:p>
    <w:p>
      <w:pPr>
        <w:spacing w:after="40"/>
        <w:ind w:left="360"/>
      </w:pPr>
      <w:r>
        <w:rPr>
          <w:rFonts w:ascii="Times New Roman" w:hAnsi="Times New Roman"/>
          <w:sz w:val="24"/>
          <w:szCs w:val="24"/>
        </w:rPr>
        <w:t xml:space="preserve">(d) SSRIs are first-line; benefit builds over 2-4 weeks, and a benzodiazepine is only for short-term relief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SSRIs are first-line; benefit builds over 2-4 weeks, and a benzodiazepine is only for short-term relief</w:t>
      </w:r>
    </w:p>
    <w:p>
      <w:pPr>
        <w:spacing w:after="40"/>
        <w:ind w:left="360"/>
      </w:pPr>
      <w:r>
        <w:rPr>
          <w:rFonts w:ascii="Times New Roman" w:hAnsi="Times New Roman"/>
          <w:sz w:val="24"/>
          <w:szCs w:val="24"/>
        </w:rPr>
        <w:t xml:space="preserve">🧠 Clinical Rationale: SSRIs/SNRIs are first-line for generalised anxiety disorder but need 2-4 weeks (full benefit 6-8 weeks). Benzodiazepines act quickly but cause tolerance and dependence, so they are limited to short courses; beta-blockers only reduce somatic symptoms such as tremor and palpitations.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Benzodiazepines are the safest long-term first-line drug: Long-term benzodiazepines cause dependence, falls and cognitive impairment.</w:t>
      </w:r>
    </w:p>
    <w:p>
      <w:pPr>
        <w:spacing w:after="40"/>
        <w:ind w:left="360"/>
      </w:pPr>
      <w:r>
        <w:rPr>
          <w:rFonts w:ascii="Times New Roman" w:hAnsi="Times New Roman"/>
          <w:sz w:val="24"/>
          <w:szCs w:val="24"/>
        </w:rPr>
        <w:t xml:space="preserve">B — Beta-blockers cure generalised anxiety disorder: Propranolol only blunts physical symptoms (e.g., performance anxiety) and does not treat the worry.</w:t>
      </w:r>
    </w:p>
    <w:p>
      <w:pPr>
        <w:spacing w:after="40"/>
        <w:ind w:left="360"/>
      </w:pPr>
      <w:r>
        <w:rPr>
          <w:rFonts w:ascii="Times New Roman" w:hAnsi="Times New Roman"/>
          <w:sz w:val="24"/>
          <w:szCs w:val="24"/>
        </w:rPr>
        <w:t xml:space="preserve">C — Escitalopram gives full relief after the first dose: SSRIs have a delayed onset - early side effects may even increase anxiety briefly.</w:t>
      </w:r>
    </w:p>
    <w:p>
      <w:pPr>
        <w:spacing w:after="40"/>
        <w:ind w:left="360"/>
      </w:pPr>
      <w:r>
        <w:rPr>
          <w:rFonts w:ascii="Times New Roman" w:hAnsi="Times New Roman"/>
          <w:sz w:val="24"/>
          <w:szCs w:val="24"/>
        </w:rPr>
        <w:t xml:space="preserve">⚠️ Exam Trap: Do not confuse 'fastest' with 'first-line' - benzodiazepines are fast but not first-line for long-term GAD.</w:t>
      </w:r>
    </w:p>
    <w:p>
      <w:pPr>
        <w:spacing w:after="40"/>
        <w:ind w:left="360"/>
      </w:pPr>
      <w:r>
        <w:rPr>
          <w:rFonts w:ascii="Times New Roman" w:hAnsi="Times New Roman"/>
          <w:sz w:val="24"/>
          <w:szCs w:val="24"/>
        </w:rPr>
        <w:t xml:space="preserve">💎 PNC Pearl: GAD: excessive worry &gt;6 months; first-line SSRI/SNRI + CBT; buspirone is non-addictive but slow (2-4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college student of normal weight has dental enamel erosion, bilateral parotid swelling and calluses on the back of her hand. Serum potassium is 2.9 mmol/L. The nurse suspects:</w:t>
      </w:r>
    </w:p>
    <w:p>
      <w:pPr>
        <w:spacing w:after="40"/>
        <w:ind w:left="360"/>
      </w:pPr>
      <w:r>
        <w:rPr>
          <w:rFonts w:ascii="Times New Roman" w:hAnsi="Times New Roman"/>
          <w:sz w:val="24"/>
          <w:szCs w:val="24"/>
        </w:rPr>
        <w:t xml:space="preserve">(a) Anorexia nervosa, restricting type</w:t>
      </w:r>
    </w:p>
    <w:p>
      <w:pPr>
        <w:spacing w:after="40"/>
        <w:ind w:left="360"/>
      </w:pPr>
      <w:r>
        <w:rPr>
          <w:rFonts w:ascii="Times New Roman" w:hAnsi="Times New Roman"/>
          <w:sz w:val="24"/>
          <w:szCs w:val="24"/>
        </w:rPr>
        <w:t xml:space="preserve">(b) Mumps with dehydration</w:t>
      </w:r>
    </w:p>
    <w:p>
      <w:pPr>
        <w:spacing w:after="40"/>
        <w:ind w:left="360"/>
      </w:pPr>
      <w:r>
        <w:rPr>
          <w:rFonts w:ascii="Times New Roman" w:hAnsi="Times New Roman"/>
          <w:sz w:val="24"/>
          <w:szCs w:val="24"/>
        </w:rPr>
        <w:t xml:space="preserve">(c) Binge-eating disorder</w:t>
      </w:r>
    </w:p>
    <w:p>
      <w:pPr>
        <w:spacing w:after="40"/>
        <w:ind w:left="360"/>
      </w:pPr>
      <w:r>
        <w:rPr>
          <w:rFonts w:ascii="Times New Roman" w:hAnsi="Times New Roman"/>
          <w:sz w:val="24"/>
          <w:szCs w:val="24"/>
        </w:rPr>
        <w:t xml:space="preserve">(d) Bulimia nervosa with self-induced vomiting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Bulimia nervosa with self-induced vomiting</w:t>
      </w:r>
    </w:p>
    <w:p>
      <w:pPr>
        <w:spacing w:after="40"/>
        <w:ind w:left="360"/>
      </w:pPr>
      <w:r>
        <w:rPr>
          <w:rFonts w:ascii="Times New Roman" w:hAnsi="Times New Roman"/>
          <w:sz w:val="24"/>
          <w:szCs w:val="24"/>
        </w:rPr>
        <w:t xml:space="preserve">🧠 Clinical Rationale: Recurrent binge eating followed by self-induced vomiting causes enamel erosion, parotid enlargement, Russell's sign (knuckle calluses) and hypokalaemic metabolic alkalosis, while weight often stays normal. Hypokalaemia risks arrhythmias and is a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Anorexia nervosa, restricting type: Anorexia (restricting) gives marked low weight (BMI &lt;17.5) and amenorrhoea, not binge-purge signs.</w:t>
      </w:r>
    </w:p>
    <w:p>
      <w:pPr>
        <w:spacing w:after="40"/>
        <w:ind w:left="360"/>
      </w:pPr>
      <w:r>
        <w:rPr>
          <w:rFonts w:ascii="Times New Roman" w:hAnsi="Times New Roman"/>
          <w:sz w:val="24"/>
          <w:szCs w:val="24"/>
        </w:rPr>
        <w:t xml:space="preserve">B — Mumps with dehydration: Mumps causes painful parotitis with fever but not enamel erosion or knuckle calluses.</w:t>
      </w:r>
    </w:p>
    <w:p>
      <w:pPr>
        <w:spacing w:after="40"/>
        <w:ind w:left="360"/>
      </w:pPr>
      <w:r>
        <w:rPr>
          <w:rFonts w:ascii="Times New Roman" w:hAnsi="Times New Roman"/>
          <w:sz w:val="24"/>
          <w:szCs w:val="24"/>
        </w:rPr>
        <w:t xml:space="preserve">C — Binge-eating disorder: Binge-eating disorder has no compensatory purging, so no Russell's sign or hypokalaemia.</w:t>
      </w:r>
    </w:p>
    <w:p>
      <w:pPr>
        <w:spacing w:after="40"/>
        <w:ind w:left="360"/>
      </w:pPr>
      <w:r>
        <w:rPr>
          <w:rFonts w:ascii="Times New Roman" w:hAnsi="Times New Roman"/>
          <w:sz w:val="24"/>
          <w:szCs w:val="24"/>
        </w:rPr>
        <w:t xml:space="preserve">⚠️ Exam Trap: Normal weight does not rule out an eating disorder - bulimic clients are usually of normal weight.</w:t>
      </w:r>
    </w:p>
    <w:p>
      <w:pPr>
        <w:spacing w:after="40"/>
        <w:ind w:left="360"/>
      </w:pPr>
      <w:r>
        <w:rPr>
          <w:rFonts w:ascii="Times New Roman" w:hAnsi="Times New Roman"/>
          <w:sz w:val="24"/>
          <w:szCs w:val="24"/>
        </w:rPr>
        <w:t xml:space="preserve">💎 PNC Pearl: Russell's sign + parotid swelling + low K+ with metabolic alkalosis = purging; monitor ECG.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malnourished client with chronic alcohol dependence is admitted confused. Which order should the nurse clarify BEFORE implementing?</w:t>
      </w:r>
    </w:p>
    <w:p>
      <w:pPr>
        <w:spacing w:after="40"/>
        <w:ind w:left="360"/>
      </w:pPr>
      <w:r>
        <w:rPr>
          <w:rFonts w:ascii="Times New Roman" w:hAnsi="Times New Roman"/>
          <w:sz w:val="24"/>
          <w:szCs w:val="24"/>
        </w:rPr>
        <w:t xml:space="preserve">(a) IV 5% dextrose to be started before thiamine is given</w:t>
      </w:r>
    </w:p>
    <w:p>
      <w:pPr>
        <w:spacing w:after="40"/>
        <w:ind w:left="360"/>
      </w:pPr>
      <w:r>
        <w:rPr>
          <w:rFonts w:ascii="Times New Roman" w:hAnsi="Times New Roman"/>
          <w:sz w:val="24"/>
          <w:szCs w:val="24"/>
        </w:rPr>
        <w:t xml:space="preserve">(b) Monitor vital signs every 2 hours</w:t>
      </w:r>
    </w:p>
    <w:p>
      <w:pPr>
        <w:spacing w:after="40"/>
        <w:ind w:left="360"/>
      </w:pPr>
      <w:r>
        <w:rPr>
          <w:rFonts w:ascii="Times New Roman" w:hAnsi="Times New Roman"/>
          <w:sz w:val="24"/>
          <w:szCs w:val="24"/>
        </w:rPr>
        <w:t xml:space="preserve">(c) Thiamine 100 mg IV before any glucose</w:t>
      </w:r>
    </w:p>
    <w:p>
      <w:pPr>
        <w:spacing w:after="40"/>
        <w:ind w:left="360"/>
      </w:pPr>
      <w:r>
        <w:rPr>
          <w:rFonts w:ascii="Times New Roman" w:hAnsi="Times New Roman"/>
          <w:sz w:val="24"/>
          <w:szCs w:val="24"/>
        </w:rPr>
        <w:t xml:space="preserve">(d) Lorazepam as per the CIWA-Ar withdrawal score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IV 5% dextrose to be started before thiamine is given</w:t>
      </w:r>
    </w:p>
    <w:p>
      <w:pPr>
        <w:spacing w:after="40"/>
        <w:ind w:left="360"/>
      </w:pPr>
      <w:r>
        <w:rPr>
          <w:rFonts w:ascii="Times New Roman" w:hAnsi="Times New Roman"/>
          <w:sz w:val="24"/>
          <w:szCs w:val="24"/>
        </w:rPr>
        <w:t xml:space="preserve">🧠 Clinical Rationale: Glucose given before thiamine can precipitate or worsen Wernicke's encephalopathy (confusion, ataxia, ophthalmoplegia) because glucose metabolism uses up the little thiamine left. Thiamine must be given first; untreated Wernicke's progresses to Korsakoff's amnesia with confabulation.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Monitor vital signs every 2 hours: Frequent vital-sign checks are appropriate for alcohol withdrawal.</w:t>
      </w:r>
    </w:p>
    <w:p>
      <w:pPr>
        <w:spacing w:after="40"/>
        <w:ind w:left="360"/>
      </w:pPr>
      <w:r>
        <w:rPr>
          <w:rFonts w:ascii="Times New Roman" w:hAnsi="Times New Roman"/>
          <w:sz w:val="24"/>
          <w:szCs w:val="24"/>
        </w:rPr>
        <w:t xml:space="preserve">C — Thiamine 100 mg IV before any glucose: Thiamine before glucose is the correct order - no clarification is needed.</w:t>
      </w:r>
    </w:p>
    <w:p>
      <w:pPr>
        <w:spacing w:after="40"/>
        <w:ind w:left="360"/>
      </w:pPr>
      <w:r>
        <w:rPr>
          <w:rFonts w:ascii="Times New Roman" w:hAnsi="Times New Roman"/>
          <w:sz w:val="24"/>
          <w:szCs w:val="24"/>
        </w:rPr>
        <w:t xml:space="preserve">D — Lorazepam as per the CIWA-Ar withdrawal score: Symptom-triggered benzodiazepine by CIWA-Ar is standard withdrawal care.</w:t>
      </w:r>
    </w:p>
    <w:p>
      <w:pPr>
        <w:spacing w:after="40"/>
        <w:ind w:left="360"/>
      </w:pPr>
      <w:r>
        <w:rPr>
          <w:rFonts w:ascii="Times New Roman" w:hAnsi="Times New Roman"/>
          <w:sz w:val="24"/>
          <w:szCs w:val="24"/>
        </w:rPr>
        <w:t xml:space="preserve">⚠️ Exam Trap: The trap is 'dextrose is harmless' - in alcoholics it must FOLLOW thiamine.</w:t>
      </w:r>
    </w:p>
    <w:p>
      <w:pPr>
        <w:spacing w:after="40"/>
        <w:ind w:left="360"/>
      </w:pPr>
      <w:r>
        <w:rPr>
          <w:rFonts w:ascii="Times New Roman" w:hAnsi="Times New Roman"/>
          <w:sz w:val="24"/>
          <w:szCs w:val="24"/>
        </w:rPr>
        <w:t xml:space="preserve">💎 PNC Pearl: Wernicke triad: Confusion, Ataxia, Ophthalmoplegia (COAt); Korsakoff = amnesia + confabulation.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Twelve hours after his last dose of heroin, a client has dilated pupils, yawning, lacrimation, runny nose, piloerection and abdominal cramps. The nurse recognises this as:</w:t>
      </w:r>
    </w:p>
    <w:p>
      <w:pPr>
        <w:spacing w:after="40"/>
        <w:ind w:left="360"/>
      </w:pPr>
      <w:r>
        <w:rPr>
          <w:rFonts w:ascii="Times New Roman" w:hAnsi="Times New Roman"/>
          <w:sz w:val="24"/>
          <w:szCs w:val="24"/>
        </w:rPr>
        <w:t xml:space="preserve">(a) Opioid withdrawal</w:t>
      </w:r>
    </w:p>
    <w:p>
      <w:pPr>
        <w:spacing w:after="40"/>
        <w:ind w:left="360"/>
      </w:pPr>
      <w:r>
        <w:rPr>
          <w:rFonts w:ascii="Times New Roman" w:hAnsi="Times New Roman"/>
          <w:sz w:val="24"/>
          <w:szCs w:val="24"/>
        </w:rPr>
        <w:t xml:space="preserve">(b) Alcohol withdrawal delirium</w:t>
      </w:r>
    </w:p>
    <w:p>
      <w:pPr>
        <w:spacing w:after="40"/>
        <w:ind w:left="360"/>
      </w:pPr>
      <w:r>
        <w:rPr>
          <w:rFonts w:ascii="Times New Roman" w:hAnsi="Times New Roman"/>
          <w:sz w:val="24"/>
          <w:szCs w:val="24"/>
        </w:rPr>
        <w:t xml:space="preserve">(c) Opioid overdose</w:t>
      </w:r>
    </w:p>
    <w:p>
      <w:pPr>
        <w:spacing w:after="40"/>
        <w:ind w:left="360"/>
      </w:pPr>
      <w:r>
        <w:rPr>
          <w:rFonts w:ascii="Times New Roman" w:hAnsi="Times New Roman"/>
          <w:sz w:val="24"/>
          <w:szCs w:val="24"/>
        </w:rPr>
        <w:t xml:space="preserve">(d) Cannabis intoxication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Opioid withdrawal</w:t>
      </w:r>
    </w:p>
    <w:p>
      <w:pPr>
        <w:spacing w:after="40"/>
        <w:ind w:left="360"/>
      </w:pPr>
      <w:r>
        <w:rPr>
          <w:rFonts w:ascii="Times New Roman" w:hAnsi="Times New Roman"/>
          <w:sz w:val="24"/>
          <w:szCs w:val="24"/>
        </w:rPr>
        <w:t xml:space="preserve">🧠 Clinical Rationale: Opioid withdrawal is the opposite of intoxication: mydriasis, yawning, rhinorrhoea, lacrimation, 'gooseflesh', cramps, diarrhoea and craving. It is distressing but rarely life-threatening; clonidine and buprenorphine/methadone are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Alcohol withdrawal delirium: Delirium tremens follows alcohol cessation by 48-72 h with tremor, hallucinations and autonomic instability.</w:t>
      </w:r>
    </w:p>
    <w:p>
      <w:pPr>
        <w:spacing w:after="40"/>
        <w:ind w:left="360"/>
      </w:pPr>
      <w:r>
        <w:rPr>
          <w:rFonts w:ascii="Times New Roman" w:hAnsi="Times New Roman"/>
          <w:sz w:val="24"/>
          <w:szCs w:val="24"/>
        </w:rPr>
        <w:t xml:space="preserve">C — Opioid overdose: Overdose gives pinpoint pupils, respiratory depression and coma - reversed by naloxone.</w:t>
      </w:r>
    </w:p>
    <w:p>
      <w:pPr>
        <w:spacing w:after="40"/>
        <w:ind w:left="360"/>
      </w:pPr>
      <w:r>
        <w:rPr>
          <w:rFonts w:ascii="Times New Roman" w:hAnsi="Times New Roman"/>
          <w:sz w:val="24"/>
          <w:szCs w:val="24"/>
        </w:rPr>
        <w:t xml:space="preserve">D — Cannabis intoxication: Cannabis gives red eyes, increased appetite and altered perception, not gooseflesh and yawning.</w:t>
      </w:r>
    </w:p>
    <w:p>
      <w:pPr>
        <w:spacing w:after="40"/>
        <w:ind w:left="360"/>
      </w:pPr>
      <w:r>
        <w:rPr>
          <w:rFonts w:ascii="Times New Roman" w:hAnsi="Times New Roman"/>
          <w:sz w:val="24"/>
          <w:szCs w:val="24"/>
        </w:rPr>
        <w:t xml:space="preserve">⚠️ Exam Trap: Pupils separate the two: pinpoint = opioid overdose; dilated = opioid withdrawal.</w:t>
      </w:r>
    </w:p>
    <w:p>
      <w:pPr>
        <w:spacing w:after="40"/>
        <w:ind w:left="360"/>
      </w:pPr>
      <w:r>
        <w:rPr>
          <w:rFonts w:ascii="Times New Roman" w:hAnsi="Times New Roman"/>
          <w:sz w:val="24"/>
          <w:szCs w:val="24"/>
        </w:rPr>
        <w:t xml:space="preserve">💎 PNC Pearl: Opioid withdrawal is like a bad flu - 'cold turkey' comes from the gooseflesh.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80-year-old woman with Alzheimer's disease keeps packing her bag saying she must go home to cook for her children. Which response by the nurse is MOST therapeutic?</w:t>
      </w:r>
    </w:p>
    <w:p>
      <w:pPr>
        <w:spacing w:after="40"/>
        <w:ind w:left="360"/>
      </w:pPr>
      <w:r>
        <w:rPr>
          <w:rFonts w:ascii="Times New Roman" w:hAnsi="Times New Roman"/>
          <w:sz w:val="24"/>
          <w:szCs w:val="24"/>
        </w:rPr>
        <w:t xml:space="preserve">(a) 'Please sit down; you are confused today.'</w:t>
      </w:r>
    </w:p>
    <w:p>
      <w:pPr>
        <w:spacing w:after="40"/>
        <w:ind w:left="360"/>
      </w:pPr>
      <w:r>
        <w:rPr>
          <w:rFonts w:ascii="Times New Roman" w:hAnsi="Times New Roman"/>
          <w:sz w:val="24"/>
          <w:szCs w:val="24"/>
        </w:rPr>
        <w:t xml:space="preserve">(b) 'If you keep packing, I will have to lock your bag away.'</w:t>
      </w:r>
    </w:p>
    <w:p>
      <w:pPr>
        <w:spacing w:after="40"/>
        <w:ind w:left="360"/>
      </w:pPr>
      <w:r>
        <w:rPr>
          <w:rFonts w:ascii="Times New Roman" w:hAnsi="Times New Roman"/>
          <w:sz w:val="24"/>
          <w:szCs w:val="24"/>
        </w:rPr>
        <w:t xml:space="preserve">(c) 'You like looking after your family. Tell me about the dishes you cook for them.'</w:t>
      </w:r>
    </w:p>
    <w:p>
      <w:pPr>
        <w:spacing w:after="40"/>
        <w:ind w:left="360"/>
      </w:pPr>
      <w:r>
        <w:rPr>
          <w:rFonts w:ascii="Times New Roman" w:hAnsi="Times New Roman"/>
          <w:sz w:val="24"/>
          <w:szCs w:val="24"/>
        </w:rPr>
        <w:t xml:space="preserve">(d) 'Your children are grown up and you live here now.'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'You like looking after your family. Tell me about the dishes you cook for them.'</w:t>
      </w:r>
    </w:p>
    <w:p>
      <w:pPr>
        <w:spacing w:after="40"/>
        <w:ind w:left="360"/>
      </w:pPr>
      <w:r>
        <w:rPr>
          <w:rFonts w:ascii="Times New Roman" w:hAnsi="Times New Roman"/>
          <w:sz w:val="24"/>
          <w:szCs w:val="24"/>
        </w:rPr>
        <w:t xml:space="preserve">🧠 Clinical Rationale: Validation therapy acknowledges the feeling behind the statement and gently redirects, reducing agitation. Repeated reality orientation in advanced dementia causes distress without producing learning; threats and labelling increase agitation.</w:t>
      </w:r>
    </w:p>
    <w:p>
      <w:pPr>
        <w:spacing w:after="40"/>
        <w:ind w:left="360"/>
      </w:pPr>
      <w:r>
        <w:rPr>
          <w:rFonts w:ascii="Times New Roman" w:hAnsi="Times New Roman"/>
          <w:sz w:val="24"/>
          <w:szCs w:val="24"/>
        </w:rPr>
        <w:t xml:space="preserve">🔍 Key Clues: 80-year-old | Alzheimer's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'Please sit down; you are confused today.': Labelling the client as confused is dismissive and non-therapeutic.</w:t>
      </w:r>
    </w:p>
    <w:p>
      <w:pPr>
        <w:spacing w:after="40"/>
        <w:ind w:left="360"/>
      </w:pPr>
      <w:r>
        <w:rPr>
          <w:rFonts w:ascii="Times New Roman" w:hAnsi="Times New Roman"/>
          <w:sz w:val="24"/>
          <w:szCs w:val="24"/>
        </w:rPr>
        <w:t xml:space="preserve">B — 'If you keep packing, I will have to lock your bag away.': Threats escalate distress and are a form of coercion.</w:t>
      </w:r>
    </w:p>
    <w:p>
      <w:pPr>
        <w:spacing w:after="40"/>
        <w:ind w:left="360"/>
      </w:pPr>
      <w:r>
        <w:rPr>
          <w:rFonts w:ascii="Times New Roman" w:hAnsi="Times New Roman"/>
          <w:sz w:val="24"/>
          <w:szCs w:val="24"/>
        </w:rPr>
        <w:t xml:space="preserve">D — 'Your children are grown up and you live here now.': Blunt reality orientation makes the client re-live loss and grow agitated in moderate-severe dementia.</w:t>
      </w:r>
    </w:p>
    <w:p>
      <w:pPr>
        <w:spacing w:after="40"/>
        <w:ind w:left="360"/>
      </w:pPr>
      <w:r>
        <w:rPr>
          <w:rFonts w:ascii="Times New Roman" w:hAnsi="Times New Roman"/>
          <w:sz w:val="24"/>
          <w:szCs w:val="24"/>
        </w:rPr>
        <w:t xml:space="preserve">⚠️ Exam Trap: Reality orientation suits mild confusion or delirium; for advanced dementia, validate and redirect.</w:t>
      </w:r>
    </w:p>
    <w:p>
      <w:pPr>
        <w:spacing w:after="40"/>
        <w:ind w:left="360"/>
      </w:pPr>
      <w:r>
        <w:rPr>
          <w:rFonts w:ascii="Times New Roman" w:hAnsi="Times New Roman"/>
          <w:sz w:val="24"/>
          <w:szCs w:val="24"/>
        </w:rPr>
        <w:t xml:space="preserve">💎 PNC Pearl: Dementia communication: short sentences, one instruction at a time, validate feelings, redirect; do not argue.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client is the MOST appropriate candidate for electroconvulsive therapy?</w:t>
      </w:r>
    </w:p>
    <w:p>
      <w:pPr>
        <w:spacing w:after="40"/>
        <w:ind w:left="360"/>
      </w:pPr>
      <w:r>
        <w:rPr>
          <w:rFonts w:ascii="Times New Roman" w:hAnsi="Times New Roman"/>
          <w:sz w:val="24"/>
          <w:szCs w:val="24"/>
        </w:rPr>
        <w:t xml:space="preserve">(a) A client with mild adjustment disorder after job loss</w:t>
      </w:r>
    </w:p>
    <w:p>
      <w:pPr>
        <w:spacing w:after="40"/>
        <w:ind w:left="360"/>
      </w:pPr>
      <w:r>
        <w:rPr>
          <w:rFonts w:ascii="Times New Roman" w:hAnsi="Times New Roman"/>
          <w:sz w:val="24"/>
          <w:szCs w:val="24"/>
        </w:rPr>
        <w:t xml:space="preserve">(b) A client with severe depression who is refusing food and fluids and is actively suicidal</w:t>
      </w:r>
    </w:p>
    <w:p>
      <w:pPr>
        <w:spacing w:after="40"/>
        <w:ind w:left="360"/>
      </w:pPr>
      <w:r>
        <w:rPr>
          <w:rFonts w:ascii="Times New Roman" w:hAnsi="Times New Roman"/>
          <w:sz w:val="24"/>
          <w:szCs w:val="24"/>
        </w:rPr>
        <w:t xml:space="preserve">(c) A client with antisocial personality disorder</w:t>
      </w:r>
    </w:p>
    <w:p>
      <w:pPr>
        <w:spacing w:after="40"/>
        <w:ind w:left="360"/>
      </w:pPr>
      <w:r>
        <w:rPr>
          <w:rFonts w:ascii="Times New Roman" w:hAnsi="Times New Roman"/>
          <w:sz w:val="24"/>
          <w:szCs w:val="24"/>
        </w:rPr>
        <w:t xml:space="preserve">(d) A client with generalised anxiety disorder responding to SSRIs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client with severe depression who is refusing food and fluids and is actively suicidal</w:t>
      </w:r>
    </w:p>
    <w:p>
      <w:pPr>
        <w:spacing w:after="40"/>
        <w:ind w:left="360"/>
      </w:pPr>
      <w:r>
        <w:rPr>
          <w:rFonts w:ascii="Times New Roman" w:hAnsi="Times New Roman"/>
          <w:sz w:val="24"/>
          <w:szCs w:val="24"/>
        </w:rPr>
        <w:t xml:space="preserve">🧠 Clinical Rationale: ECT is the fastest effective treatment when a rapid response is needed - severe depression with suicidal risk, food refusal, catatonia or psychotic features, or treatment resistance. It is not indicated for personality disorders, mild adjustment reactions or drug-responsive anxiety.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client with mild adjustment disorder after job loss: Adjustment disorder is managed with counselling and support.</w:t>
      </w:r>
    </w:p>
    <w:p>
      <w:pPr>
        <w:spacing w:after="40"/>
        <w:ind w:left="360"/>
      </w:pPr>
      <w:r>
        <w:rPr>
          <w:rFonts w:ascii="Times New Roman" w:hAnsi="Times New Roman"/>
          <w:sz w:val="24"/>
          <w:szCs w:val="24"/>
        </w:rPr>
        <w:t xml:space="preserve">C — A client with antisocial personality disorder: Personality disorders are enduring traits; ECT does not change them.</w:t>
      </w:r>
    </w:p>
    <w:p>
      <w:pPr>
        <w:spacing w:after="40"/>
        <w:ind w:left="360"/>
      </w:pPr>
      <w:r>
        <w:rPr>
          <w:rFonts w:ascii="Times New Roman" w:hAnsi="Times New Roman"/>
          <w:sz w:val="24"/>
          <w:szCs w:val="24"/>
        </w:rPr>
        <w:t xml:space="preserve">D — A client with generalised anxiety disorder responding to SSRIs: A client already responding to SSRIs has no indication for ECT.</w:t>
      </w:r>
    </w:p>
    <w:p>
      <w:pPr>
        <w:spacing w:after="40"/>
        <w:ind w:left="360"/>
      </w:pPr>
      <w:r>
        <w:rPr>
          <w:rFonts w:ascii="Times New Roman" w:hAnsi="Times New Roman"/>
          <w:sz w:val="24"/>
          <w:szCs w:val="24"/>
        </w:rPr>
        <w:t xml:space="preserve">⚠️ Exam Trap: ECT is not a last resort only - it is FIRST choice when life is threatened by food refusal or suicide risk.</w:t>
      </w:r>
    </w:p>
    <w:p>
      <w:pPr>
        <w:spacing w:after="40"/>
        <w:ind w:left="360"/>
      </w:pPr>
      <w:r>
        <w:rPr>
          <w:rFonts w:ascii="Times New Roman" w:hAnsi="Times New Roman"/>
          <w:sz w:val="24"/>
          <w:szCs w:val="24"/>
        </w:rPr>
        <w:t xml:space="preserve">💎 PNC Pearl: ECT indications: severe depression (suicidal/psychotic), catatonia, treatment-resistant mania/schizophrenia; ~6-12 sessions, 2-3 per week.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Mental Healthcare Act 2017, which statement about electroconvulsive therapy in India is correct?</w:t>
      </w:r>
    </w:p>
    <w:p>
      <w:pPr>
        <w:spacing w:after="40"/>
        <w:ind w:left="360"/>
      </w:pPr>
      <w:r>
        <w:rPr>
          <w:rFonts w:ascii="Times New Roman" w:hAnsi="Times New Roman"/>
          <w:sz w:val="24"/>
          <w:szCs w:val="24"/>
        </w:rPr>
        <w:t xml:space="preserve">(a) Unmodified ECT is permitted in emergencies</w:t>
      </w:r>
    </w:p>
    <w:p>
      <w:pPr>
        <w:spacing w:after="40"/>
        <w:ind w:left="360"/>
      </w:pPr>
      <w:r>
        <w:rPr>
          <w:rFonts w:ascii="Times New Roman" w:hAnsi="Times New Roman"/>
          <w:sz w:val="24"/>
          <w:szCs w:val="24"/>
        </w:rPr>
        <w:t xml:space="preserve">(b) ECT for a minor needs no approval beyond parental consent</w:t>
      </w:r>
    </w:p>
    <w:p>
      <w:pPr>
        <w:spacing w:after="40"/>
        <w:ind w:left="360"/>
      </w:pPr>
      <w:r>
        <w:rPr>
          <w:rFonts w:ascii="Times New Roman" w:hAnsi="Times New Roman"/>
          <w:sz w:val="24"/>
          <w:szCs w:val="24"/>
        </w:rPr>
        <w:t xml:space="preserve">(c) ECT may be given only with anaesthesia and a muscle relaxant</w:t>
      </w:r>
    </w:p>
    <w:p>
      <w:pPr>
        <w:spacing w:after="40"/>
        <w:ind w:left="360"/>
      </w:pPr>
      <w:r>
        <w:rPr>
          <w:rFonts w:ascii="Times New Roman" w:hAnsi="Times New Roman"/>
          <w:sz w:val="24"/>
          <w:szCs w:val="24"/>
        </w:rPr>
        <w:t xml:space="preserve">(d) Written consent is not required for 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ECT may be given only with anaesthesia and a muscle relaxant</w:t>
      </w:r>
    </w:p>
    <w:p>
      <w:pPr>
        <w:spacing w:after="40"/>
        <w:ind w:left="360"/>
      </w:pPr>
      <w:r>
        <w:rPr>
          <w:rFonts w:ascii="Times New Roman" w:hAnsi="Times New Roman"/>
          <w:sz w:val="24"/>
          <w:szCs w:val="24"/>
        </w:rPr>
        <w:t xml:space="preserve">🧠 Clinical Rationale: Section 95 of the MHCA 2017 prohibits ECT without muscle relaxants and anaesthesia (modified ECT only). ECT for minors is prohibited except with informed consent of the guardian AND prior permission of the Mental Health Review Board. Informed consent is mandatory; the client is kept NPO before the procedure.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Unmodified ECT is permitted in emergencies: The Act bans unmodified (direct) ECT in all circumstances.</w:t>
      </w:r>
    </w:p>
    <w:p>
      <w:pPr>
        <w:spacing w:after="40"/>
        <w:ind w:left="360"/>
      </w:pPr>
      <w:r>
        <w:rPr>
          <w:rFonts w:ascii="Times New Roman" w:hAnsi="Times New Roman"/>
          <w:sz w:val="24"/>
          <w:szCs w:val="24"/>
        </w:rPr>
        <w:t xml:space="preserve">B — ECT for a minor needs no approval beyond parental consent: Minors also need prior permission from the Mental Health Review Board.</w:t>
      </w:r>
    </w:p>
    <w:p>
      <w:pPr>
        <w:spacing w:after="40"/>
        <w:ind w:left="360"/>
      </w:pPr>
      <w:r>
        <w:rPr>
          <w:rFonts w:ascii="Times New Roman" w:hAnsi="Times New Roman"/>
          <w:sz w:val="24"/>
          <w:szCs w:val="24"/>
        </w:rPr>
        <w:t xml:space="preserve">D — Written consent is not required for ECT: Informed consent is mandatory for ECT under the Act.</w:t>
      </w:r>
    </w:p>
    <w:p>
      <w:pPr>
        <w:spacing w:after="40"/>
        <w:ind w:left="360"/>
      </w:pPr>
      <w:r>
        <w:rPr>
          <w:rFonts w:ascii="Times New Roman" w:hAnsi="Times New Roman"/>
          <w:sz w:val="24"/>
          <w:szCs w:val="24"/>
        </w:rPr>
        <w:t xml:space="preserve">⚠️ Exam Trap: Students think guardians alone can consent for a minor's ECT - the Mental Health Review Board must also permit it.</w:t>
      </w:r>
    </w:p>
    <w:p>
      <w:pPr>
        <w:spacing w:after="40"/>
        <w:ind w:left="360"/>
      </w:pPr>
      <w:r>
        <w:rPr>
          <w:rFonts w:ascii="Times New Roman" w:hAnsi="Times New Roman"/>
          <w:sz w:val="24"/>
          <w:szCs w:val="24"/>
        </w:rPr>
        <w:t xml:space="preserve">💎 PNC Pearl: MHCA 2017 bans: unmodified ECT, ECT for minors (without MHRB permission), sterilisation as mental illness treatment, chaining.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Following a course of modified ECT, a client cannot remember what she ate for breakfast and is briefly confused after each session. The nurse's BEST explanation to the family is:</w:t>
      </w:r>
    </w:p>
    <w:p>
      <w:pPr>
        <w:spacing w:after="40"/>
        <w:ind w:left="360"/>
      </w:pPr>
      <w:r>
        <w:rPr>
          <w:rFonts w:ascii="Times New Roman" w:hAnsi="Times New Roman"/>
          <w:sz w:val="24"/>
          <w:szCs w:val="24"/>
        </w:rPr>
        <w:t xml:space="preserve">(a) The client has developed permanent dementia</w:t>
      </w:r>
    </w:p>
    <w:p>
      <w:pPr>
        <w:spacing w:after="40"/>
        <w:ind w:left="360"/>
      </w:pPr>
      <w:r>
        <w:rPr>
          <w:rFonts w:ascii="Times New Roman" w:hAnsi="Times New Roman"/>
          <w:sz w:val="24"/>
          <w:szCs w:val="24"/>
        </w:rPr>
        <w:t xml:space="preserve">(b) Memory loss means the treatment has failed</w:t>
      </w:r>
    </w:p>
    <w:p>
      <w:pPr>
        <w:spacing w:after="40"/>
        <w:ind w:left="360"/>
      </w:pPr>
      <w:r>
        <w:rPr>
          <w:rFonts w:ascii="Times New Roman" w:hAnsi="Times New Roman"/>
          <w:sz w:val="24"/>
          <w:szCs w:val="24"/>
        </w:rPr>
        <w:t xml:space="preserve">(c) This indicates a stroke and ECT must stop at once</w:t>
      </w:r>
    </w:p>
    <w:p>
      <w:pPr>
        <w:spacing w:after="40"/>
        <w:ind w:left="360"/>
      </w:pPr>
      <w:r>
        <w:rPr>
          <w:rFonts w:ascii="Times New Roman" w:hAnsi="Times New Roman"/>
          <w:sz w:val="24"/>
          <w:szCs w:val="24"/>
        </w:rPr>
        <w:t xml:space="preserve">(d) Temporary memory loss and confusion are the commonest side effects and usually recover within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Temporary memory loss and confusion are the commonest side effects and usually recover within weeks</w:t>
      </w:r>
    </w:p>
    <w:p>
      <w:pPr>
        <w:spacing w:after="40"/>
        <w:ind w:left="360"/>
      </w:pPr>
      <w:r>
        <w:rPr>
          <w:rFonts w:ascii="Times New Roman" w:hAnsi="Times New Roman"/>
          <w:sz w:val="24"/>
          <w:szCs w:val="24"/>
        </w:rPr>
        <w:t xml:space="preserve">🧠 Clinical Rationale: Transient post-ictal confusion and anterograde/retrograde memory loss for recent events are the most common adverse effects of ECT; they usually resolve within a few weeks to months. Reorientation and reassurance are provided; unilateral electrode placement reduces cognitive effects.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client has developed permanent dementia: ECT does not cause dementia; memory loss is usually temporary.</w:t>
      </w:r>
    </w:p>
    <w:p>
      <w:pPr>
        <w:spacing w:after="40"/>
        <w:ind w:left="360"/>
      </w:pPr>
      <w:r>
        <w:rPr>
          <w:rFonts w:ascii="Times New Roman" w:hAnsi="Times New Roman"/>
          <w:sz w:val="24"/>
          <w:szCs w:val="24"/>
        </w:rPr>
        <w:t xml:space="preserve">B — Memory loss means the treatment has failed: Memory effects are unrelated to the antidepressant response.</w:t>
      </w:r>
    </w:p>
    <w:p>
      <w:pPr>
        <w:spacing w:after="40"/>
        <w:ind w:left="360"/>
      </w:pPr>
      <w:r>
        <w:rPr>
          <w:rFonts w:ascii="Times New Roman" w:hAnsi="Times New Roman"/>
          <w:sz w:val="24"/>
          <w:szCs w:val="24"/>
        </w:rPr>
        <w:t xml:space="preserve">C — This indicates a stroke and ECT must stop at once: Focal deficits, not generalised memory loss, would suggest a stroke.</w:t>
      </w:r>
    </w:p>
    <w:p>
      <w:pPr>
        <w:spacing w:after="40"/>
        <w:ind w:left="360"/>
      </w:pPr>
      <w:r>
        <w:rPr>
          <w:rFonts w:ascii="Times New Roman" w:hAnsi="Times New Roman"/>
          <w:sz w:val="24"/>
          <w:szCs w:val="24"/>
        </w:rPr>
        <w:t xml:space="preserve">⚠️ Exam Trap: Families fear permanent brain damage - the effect is on RECENT memory and is mostly reversible.</w:t>
      </w:r>
    </w:p>
    <w:p>
      <w:pPr>
        <w:spacing w:after="40"/>
        <w:ind w:left="360"/>
      </w:pPr>
      <w:r>
        <w:rPr>
          <w:rFonts w:ascii="Times New Roman" w:hAnsi="Times New Roman"/>
          <w:sz w:val="24"/>
          <w:szCs w:val="24"/>
        </w:rPr>
        <w:t xml:space="preserve">💎 PNC Pearl: After ECT: position on side, monitor airway and vitals, reorient; headache and muscle aches are also common.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phenelzine eats aged cheese and a slice of salami at a party. An hour later he has a severe occipital headache, palpitations and a BP of 210/120 mmHg. This reaction is due to:</w:t>
      </w:r>
    </w:p>
    <w:p>
      <w:pPr>
        <w:spacing w:after="40"/>
        <w:ind w:left="360"/>
      </w:pPr>
      <w:r>
        <w:rPr>
          <w:rFonts w:ascii="Times New Roman" w:hAnsi="Times New Roman"/>
          <w:sz w:val="24"/>
          <w:szCs w:val="24"/>
        </w:rPr>
        <w:t xml:space="preserve">(a) Tyramine-induced hypertensive crisis with an MAO inhibitor</w:t>
      </w:r>
    </w:p>
    <w:p>
      <w:pPr>
        <w:spacing w:after="40"/>
        <w:ind w:left="360"/>
      </w:pPr>
      <w:r>
        <w:rPr>
          <w:rFonts w:ascii="Times New Roman" w:hAnsi="Times New Roman"/>
          <w:sz w:val="24"/>
          <w:szCs w:val="24"/>
        </w:rPr>
        <w:t xml:space="preserve">(b) Serotonin syndrome from an SSRI</w:t>
      </w:r>
    </w:p>
    <w:p>
      <w:pPr>
        <w:spacing w:after="40"/>
        <w:ind w:left="360"/>
      </w:pPr>
      <w:r>
        <w:rPr>
          <w:rFonts w:ascii="Times New Roman" w:hAnsi="Times New Roman"/>
          <w:sz w:val="24"/>
          <w:szCs w:val="24"/>
        </w:rPr>
        <w:t xml:space="preserve">(c) Lithium toxicity</w:t>
      </w:r>
    </w:p>
    <w:p>
      <w:pPr>
        <w:spacing w:after="40"/>
        <w:ind w:left="360"/>
      </w:pPr>
      <w:r>
        <w:rPr>
          <w:rFonts w:ascii="Times New Roman" w:hAnsi="Times New Roman"/>
          <w:sz w:val="24"/>
          <w:szCs w:val="24"/>
        </w:rPr>
        <w:t xml:space="preserve">(d) Anaphylaxis to milk protein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Tyramine-induced hypertensive crisis with an MAO inhibitor</w:t>
      </w:r>
    </w:p>
    <w:p>
      <w:pPr>
        <w:spacing w:after="40"/>
        <w:ind w:left="360"/>
      </w:pPr>
      <w:r>
        <w:rPr>
          <w:rFonts w:ascii="Times New Roman" w:hAnsi="Times New Roman"/>
          <w:sz w:val="24"/>
          <w:szCs w:val="24"/>
        </w:rPr>
        <w:t xml:space="preserve">🧠 Clinical Rationale: MAO inhibitors block breakdown of dietary tyramine, which releases noradrenaline and causes a hypertensive crisis - occipital headache, stiff neck, palpitations, very high BP. Avoid aged cheese, cured meats, soy sauce, fermented foods and red wine; phentolamine is the antidote.</w:t>
      </w:r>
    </w:p>
    <w:p>
      <w:pPr>
        <w:spacing w:after="40"/>
        <w:ind w:left="360"/>
      </w:pPr>
      <w:r>
        <w:rPr>
          <w:rFonts w:ascii="Times New Roman" w:hAnsi="Times New Roman"/>
          <w:sz w:val="24"/>
          <w:szCs w:val="24"/>
        </w:rPr>
        <w:t xml:space="preserve">🔍 Key Clues: 120 mmhg | BP | This reaction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Serotonin syndrome from an SSRI: Serotonin syndrome gives hyperthermia, clonus and agitation, usually from combining serotonergic drugs.</w:t>
      </w:r>
    </w:p>
    <w:p>
      <w:pPr>
        <w:spacing w:after="40"/>
        <w:ind w:left="360"/>
      </w:pPr>
      <w:r>
        <w:rPr>
          <w:rFonts w:ascii="Times New Roman" w:hAnsi="Times New Roman"/>
          <w:sz w:val="24"/>
          <w:szCs w:val="24"/>
        </w:rPr>
        <w:t xml:space="preserve">C — Lithium toxicity: Lithium toxicity causes vomiting, coarse tremor and ataxia, not a food-linked hypertensive crisis.</w:t>
      </w:r>
    </w:p>
    <w:p>
      <w:pPr>
        <w:spacing w:after="40"/>
        <w:ind w:left="360"/>
      </w:pPr>
      <w:r>
        <w:rPr>
          <w:rFonts w:ascii="Times New Roman" w:hAnsi="Times New Roman"/>
          <w:sz w:val="24"/>
          <w:szCs w:val="24"/>
        </w:rPr>
        <w:t xml:space="preserve">D — Anaphylaxis to milk protein: Anaphylaxis causes hypotension, wheeze and urticaria, not a BP of 210/120.</w:t>
      </w:r>
    </w:p>
    <w:p>
      <w:pPr>
        <w:spacing w:after="40"/>
        <w:ind w:left="360"/>
      </w:pPr>
      <w:r>
        <w:rPr>
          <w:rFonts w:ascii="Times New Roman" w:hAnsi="Times New Roman"/>
          <w:sz w:val="24"/>
          <w:szCs w:val="24"/>
        </w:rPr>
        <w:t xml:space="preserve">⚠️ Exam Trap: The clue is FOOD + MAOI - think tyramine, not allergy.</w:t>
      </w:r>
    </w:p>
    <w:p>
      <w:pPr>
        <w:spacing w:after="40"/>
        <w:ind w:left="360"/>
      </w:pPr>
      <w:r>
        <w:rPr>
          <w:rFonts w:ascii="Times New Roman" w:hAnsi="Times New Roman"/>
          <w:sz w:val="24"/>
          <w:szCs w:val="24"/>
        </w:rPr>
        <w:t xml:space="preserve">💎 PNC Pearl: Tyramine foods (the 'cheese reaction'): aged cheese, salami, soy sauce, pickled fish, yeast extract; wait 14 days when switching MAOI to SSRI.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58-year-old man with diabetes has epigastric discomfort, sweating and nausea for 40 minutes; he denies classic chest pain. The ECG shows ST elevation in leads II, III and aVF. The nurse recognises:</w:t>
      </w:r>
    </w:p>
    <w:p>
      <w:pPr>
        <w:spacing w:after="40"/>
        <w:ind w:left="360"/>
      </w:pPr>
      <w:r>
        <w:rPr>
          <w:rFonts w:ascii="Times New Roman" w:hAnsi="Times New Roman"/>
          <w:sz w:val="24"/>
          <w:szCs w:val="24"/>
        </w:rPr>
        <w:t xml:space="preserve">(a) Acute pericarditis</w:t>
      </w:r>
    </w:p>
    <w:p>
      <w:pPr>
        <w:spacing w:after="40"/>
        <w:ind w:left="360"/>
      </w:pPr>
      <w:r>
        <w:rPr>
          <w:rFonts w:ascii="Times New Roman" w:hAnsi="Times New Roman"/>
          <w:sz w:val="24"/>
          <w:szCs w:val="24"/>
        </w:rPr>
        <w:t xml:space="preserve">(b) Stable angina</w:t>
      </w:r>
    </w:p>
    <w:p>
      <w:pPr>
        <w:spacing w:after="40"/>
        <w:ind w:left="360"/>
      </w:pPr>
      <w:r>
        <w:rPr>
          <w:rFonts w:ascii="Times New Roman" w:hAnsi="Times New Roman"/>
          <w:sz w:val="24"/>
          <w:szCs w:val="24"/>
        </w:rPr>
        <w:t xml:space="preserve">(c) Acute inferior wall myocardial infarction</w:t>
      </w:r>
    </w:p>
    <w:p>
      <w:pPr>
        <w:spacing w:after="40"/>
        <w:ind w:left="360"/>
      </w:pPr>
      <w:r>
        <w:rPr>
          <w:rFonts w:ascii="Times New Roman" w:hAnsi="Times New Roman"/>
          <w:sz w:val="24"/>
          <w:szCs w:val="24"/>
        </w:rPr>
        <w:t xml:space="preserve">(d) Acute gastritis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Acute inferior wall myocardial infarction</w:t>
      </w:r>
    </w:p>
    <w:p>
      <w:pPr>
        <w:spacing w:after="40"/>
        <w:ind w:left="360"/>
      </w:pPr>
      <w:r>
        <w:rPr>
          <w:rFonts w:ascii="Times New Roman" w:hAnsi="Times New Roman"/>
          <w:sz w:val="24"/>
          <w:szCs w:val="24"/>
        </w:rPr>
        <w:t xml:space="preserve">🧠 Clinical Rationale: MI may present atypically - epigastric pain, nausea and sweating - especially in diabetics (autonomic neuropathy), women and the elderly. ST elevation in II, III and aVF indicates inferior wall MI (right coronary artery). Give aspirin, oxygen if SpO2 &lt;90%, and arrange urgent reperfusion.</w:t>
      </w:r>
    </w:p>
    <w:p>
      <w:pPr>
        <w:spacing w:after="40"/>
        <w:ind w:left="360"/>
      </w:pPr>
      <w:r>
        <w:rPr>
          <w:rFonts w:ascii="Times New Roman" w:hAnsi="Times New Roman"/>
          <w:sz w:val="24"/>
          <w:szCs w:val="24"/>
        </w:rPr>
        <w:t xml:space="preserve">🔍 Key Clues: 58-year-old | 40 minutes | ECG | 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pericarditis: Pericarditis gives diffuse (widespread) saddle-shaped ST elevation with pleuritic pain relieved by leaning forward.</w:t>
      </w:r>
    </w:p>
    <w:p>
      <w:pPr>
        <w:spacing w:after="40"/>
        <w:ind w:left="360"/>
      </w:pPr>
      <w:r>
        <w:rPr>
          <w:rFonts w:ascii="Times New Roman" w:hAnsi="Times New Roman"/>
          <w:sz w:val="24"/>
          <w:szCs w:val="24"/>
        </w:rPr>
        <w:t xml:space="preserve">B — Stable angina: Stable angina lasts &lt;15 minutes, is relieved by rest, and shows no ST elevation.</w:t>
      </w:r>
    </w:p>
    <w:p>
      <w:pPr>
        <w:spacing w:after="40"/>
        <w:ind w:left="360"/>
      </w:pPr>
      <w:r>
        <w:rPr>
          <w:rFonts w:ascii="Times New Roman" w:hAnsi="Times New Roman"/>
          <w:sz w:val="24"/>
          <w:szCs w:val="24"/>
        </w:rPr>
        <w:t xml:space="preserve">D — Acute gastritis: Gastritis does not produce ST elevation in contiguous leads.</w:t>
      </w:r>
    </w:p>
    <w:p>
      <w:pPr>
        <w:spacing w:after="40"/>
        <w:ind w:left="360"/>
      </w:pPr>
      <w:r>
        <w:rPr>
          <w:rFonts w:ascii="Times New Roman" w:hAnsi="Times New Roman"/>
          <w:sz w:val="24"/>
          <w:szCs w:val="24"/>
        </w:rPr>
        <w:t xml:space="preserve">⚠️ Exam Trap: Diabetics may have 'silent' or atypical MI - do not dismiss epigastric pain as acidity.</w:t>
      </w:r>
    </w:p>
    <w:p>
      <w:pPr>
        <w:spacing w:after="40"/>
        <w:ind w:left="360"/>
      </w:pPr>
      <w:r>
        <w:rPr>
          <w:rFonts w:ascii="Times New Roman" w:hAnsi="Times New Roman"/>
          <w:sz w:val="24"/>
          <w:szCs w:val="24"/>
        </w:rPr>
        <w:t xml:space="preserve">💎 PNC Pearl: ST elevation leads: II, III, aVF = inferior (RCA); V1-V4 = anterior (LAD); I, aVL, V5-V6 = lateral (circumflex).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50-year-old hypertensive client says he adds pickles and papad to every meal. According to WHO and Indian guidelines, the nurse advises total daily salt intake of LESS THAN:</w:t>
      </w:r>
    </w:p>
    <w:p>
      <w:pPr>
        <w:spacing w:after="40"/>
        <w:ind w:left="360"/>
      </w:pPr>
      <w:r>
        <w:rPr>
          <w:rFonts w:ascii="Times New Roman" w:hAnsi="Times New Roman"/>
          <w:sz w:val="24"/>
          <w:szCs w:val="24"/>
        </w:rPr>
        <w:t xml:space="preserve">(a) 2 g</w:t>
      </w:r>
    </w:p>
    <w:p>
      <w:pPr>
        <w:spacing w:after="40"/>
        <w:ind w:left="360"/>
      </w:pPr>
      <w:r>
        <w:rPr>
          <w:rFonts w:ascii="Times New Roman" w:hAnsi="Times New Roman"/>
          <w:sz w:val="24"/>
          <w:szCs w:val="24"/>
        </w:rPr>
        <w:t xml:space="preserve">(b) 15 g</w:t>
      </w:r>
    </w:p>
    <w:p>
      <w:pPr>
        <w:spacing w:after="40"/>
        <w:ind w:left="360"/>
      </w:pPr>
      <w:r>
        <w:rPr>
          <w:rFonts w:ascii="Times New Roman" w:hAnsi="Times New Roman"/>
          <w:sz w:val="24"/>
          <w:szCs w:val="24"/>
        </w:rPr>
        <w:t xml:space="preserve">(c) 5 g</w:t>
      </w:r>
    </w:p>
    <w:p>
      <w:pPr>
        <w:spacing w:after="40"/>
        <w:ind w:left="360"/>
      </w:pPr>
      <w:r>
        <w:rPr>
          <w:rFonts w:ascii="Times New Roman" w:hAnsi="Times New Roman"/>
          <w:sz w:val="24"/>
          <w:szCs w:val="24"/>
        </w:rPr>
        <w:t xml:space="preserve">(d) 10 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 g</w:t>
      </w:r>
    </w:p>
    <w:p>
      <w:pPr>
        <w:spacing w:after="40"/>
        <w:ind w:left="360"/>
      </w:pPr>
      <w:r>
        <w:rPr>
          <w:rFonts w:ascii="Times New Roman" w:hAnsi="Times New Roman"/>
          <w:sz w:val="24"/>
          <w:szCs w:val="24"/>
        </w:rPr>
        <w:t xml:space="preserve">🧠 Clinical Rationale: WHO recommends less than 5 g of salt (about 2 g sodium) per day for adults; Indian NP-NCD education follows this. Pickles, papad, chutneys, namkeen and processed foods are major hidden salt sources.</w:t>
      </w:r>
    </w:p>
    <w:p>
      <w:pPr>
        <w:spacing w:after="40"/>
        <w:ind w:left="360"/>
      </w:pPr>
      <w:r>
        <w:rPr>
          <w:rFonts w:ascii="Times New Roman" w:hAnsi="Times New Roman"/>
          <w:sz w:val="24"/>
          <w:szCs w:val="24"/>
        </w:rPr>
        <w:t xml:space="preserve">🔍 Key Clues: 50-year-old | WHO | LESS | THAN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g: 2 g is the approximate SODIUM limit, not the salt limit (salt is ~40% sodium).</w:t>
      </w:r>
    </w:p>
    <w:p>
      <w:pPr>
        <w:spacing w:after="40"/>
        <w:ind w:left="360"/>
      </w:pPr>
      <w:r>
        <w:rPr>
          <w:rFonts w:ascii="Times New Roman" w:hAnsi="Times New Roman"/>
          <w:sz w:val="24"/>
          <w:szCs w:val="24"/>
        </w:rPr>
        <w:t xml:space="preserve">B — 15 g: 15 g would markedly worsen blood pressure control.</w:t>
      </w:r>
    </w:p>
    <w:p>
      <w:pPr>
        <w:spacing w:after="40"/>
        <w:ind w:left="360"/>
      </w:pPr>
      <w:r>
        <w:rPr>
          <w:rFonts w:ascii="Times New Roman" w:hAnsi="Times New Roman"/>
          <w:sz w:val="24"/>
          <w:szCs w:val="24"/>
        </w:rPr>
        <w:t xml:space="preserve">D — 10 g: 10 g is roughly the current average Indian intake - double the target.</w:t>
      </w:r>
    </w:p>
    <w:p>
      <w:pPr>
        <w:spacing w:after="40"/>
        <w:ind w:left="360"/>
      </w:pPr>
      <w:r>
        <w:rPr>
          <w:rFonts w:ascii="Times New Roman" w:hAnsi="Times New Roman"/>
          <w:sz w:val="24"/>
          <w:szCs w:val="24"/>
        </w:rPr>
        <w:t xml:space="preserve">⚠️ Exam Trap: Students mix up salt (5 g) with sodium (2 g) - read the unit in the question.</w:t>
      </w:r>
    </w:p>
    <w:p>
      <w:pPr>
        <w:spacing w:after="40"/>
        <w:ind w:left="360"/>
      </w:pPr>
      <w:r>
        <w:rPr>
          <w:rFonts w:ascii="Times New Roman" w:hAnsi="Times New Roman"/>
          <w:sz w:val="24"/>
          <w:szCs w:val="24"/>
        </w:rPr>
        <w:t xml:space="preserve">💎 PNC Pearl: Salt 5 g = one level teaspoon; DASH diet + salt restriction can lower systolic BP by about 8-14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block-level maternal death review finds that most deaths occurred within 24 hours of delivery. Which is the leading direct cause of maternal mortality in India that the team should target first?</w:t>
      </w:r>
    </w:p>
    <w:p>
      <w:pPr>
        <w:spacing w:after="40"/>
        <w:ind w:left="360"/>
      </w:pPr>
      <w:r>
        <w:rPr>
          <w:rFonts w:ascii="Times New Roman" w:hAnsi="Times New Roman"/>
          <w:sz w:val="24"/>
          <w:szCs w:val="24"/>
        </w:rPr>
        <w:t xml:space="preserve">(a) Hypertensive disorders of pregnancy</w:t>
      </w:r>
    </w:p>
    <w:p>
      <w:pPr>
        <w:spacing w:after="40"/>
        <w:ind w:left="360"/>
      </w:pPr>
      <w:r>
        <w:rPr>
          <w:rFonts w:ascii="Times New Roman" w:hAnsi="Times New Roman"/>
          <w:sz w:val="24"/>
          <w:szCs w:val="24"/>
        </w:rPr>
        <w:t xml:space="preserve">(b) Puerperal sepsis</w:t>
      </w:r>
    </w:p>
    <w:p>
      <w:pPr>
        <w:spacing w:after="40"/>
        <w:ind w:left="360"/>
      </w:pPr>
      <w:r>
        <w:rPr>
          <w:rFonts w:ascii="Times New Roman" w:hAnsi="Times New Roman"/>
          <w:sz w:val="24"/>
          <w:szCs w:val="24"/>
        </w:rPr>
        <w:t xml:space="preserve">(c) Obstructed labour</w:t>
      </w:r>
    </w:p>
    <w:p>
      <w:pPr>
        <w:spacing w:after="40"/>
        <w:ind w:left="360"/>
      </w:pPr>
      <w:r>
        <w:rPr>
          <w:rFonts w:ascii="Times New Roman" w:hAnsi="Times New Roman"/>
          <w:sz w:val="24"/>
          <w:szCs w:val="24"/>
        </w:rPr>
        <w:t xml:space="preserve">(d) Postpartum haemorrhage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Postpartum haemorrhage</w:t>
      </w:r>
    </w:p>
    <w:p>
      <w:pPr>
        <w:spacing w:after="40"/>
        <w:ind w:left="360"/>
      </w:pPr>
      <w:r>
        <w:rPr>
          <w:rFonts w:ascii="Times New Roman" w:hAnsi="Times New Roman"/>
          <w:sz w:val="24"/>
          <w:szCs w:val="24"/>
        </w:rPr>
        <w:t xml:space="preserve">🧠 Clinical Rationale: Haemorrhage, mainly postpartum haemorrhage, is the leading cause of maternal deaths in India (about 38% as per SRS), most occurring in the first 24 hours. Active management of the third stage of labour (oxytocin 10 IU IM), early detection and referral are key strategies.</w:t>
      </w:r>
    </w:p>
    <w:p>
      <w:pPr>
        <w:spacing w:after="40"/>
        <w:ind w:left="360"/>
      </w:pPr>
      <w:r>
        <w:rPr>
          <w:rFonts w:ascii="Times New Roman" w:hAnsi="Times New Roman"/>
          <w:sz w:val="24"/>
          <w:szCs w:val="24"/>
        </w:rPr>
        <w:t xml:space="preserve">🔍 Key Clues: 24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Hypertensive disorders of pregnancy: Hypertensive disorders (eclampsia) are an important but smaller share.</w:t>
      </w:r>
    </w:p>
    <w:p>
      <w:pPr>
        <w:spacing w:after="40"/>
        <w:ind w:left="360"/>
      </w:pPr>
      <w:r>
        <w:rPr>
          <w:rFonts w:ascii="Times New Roman" w:hAnsi="Times New Roman"/>
          <w:sz w:val="24"/>
          <w:szCs w:val="24"/>
        </w:rPr>
        <w:t xml:space="preserve">B — Puerperal sepsis: Sepsis causes deaths usually days after delivery, not mainly within 24 hours.</w:t>
      </w:r>
    </w:p>
    <w:p>
      <w:pPr>
        <w:spacing w:after="40"/>
        <w:ind w:left="360"/>
      </w:pPr>
      <w:r>
        <w:rPr>
          <w:rFonts w:ascii="Times New Roman" w:hAnsi="Times New Roman"/>
          <w:sz w:val="24"/>
          <w:szCs w:val="24"/>
        </w:rPr>
        <w:t xml:space="preserve">C — Obstructed labour: Obstructed labour has declined with institutional deliveries.</w:t>
      </w:r>
    </w:p>
    <w:p>
      <w:pPr>
        <w:spacing w:after="40"/>
        <w:ind w:left="360"/>
      </w:pPr>
      <w:r>
        <w:rPr>
          <w:rFonts w:ascii="Times New Roman" w:hAnsi="Times New Roman"/>
          <w:sz w:val="24"/>
          <w:szCs w:val="24"/>
        </w:rPr>
        <w:t xml:space="preserve">⚠️ Exam Trap: Do not pick anaemia - it is an INDIRECT/contributing cause; PPH is the leading DIRECT cause.</w:t>
      </w:r>
    </w:p>
    <w:p>
      <w:pPr>
        <w:spacing w:after="40"/>
        <w:ind w:left="360"/>
      </w:pPr>
      <w:r>
        <w:rPr>
          <w:rFonts w:ascii="Times New Roman" w:hAnsi="Times New Roman"/>
          <w:sz w:val="24"/>
          <w:szCs w:val="24"/>
        </w:rPr>
        <w:t xml:space="preserve">💎 PNC Pearl: Maternal mortality ratio = maternal deaths per 1,00,000 live births; AMTSL prevents PPH.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plans a household survey on anaemia among adolescent girls. Arrange the steps in the correct sequence: 1-Collect data, 2-Define objectives, 3-Select the sample, 4-Analyse and report, 5-Pre-test the questionnaire</w:t>
      </w:r>
    </w:p>
    <w:p>
      <w:pPr>
        <w:spacing w:after="40"/>
        <w:ind w:left="360"/>
      </w:pPr>
      <w:r>
        <w:rPr>
          <w:rFonts w:ascii="Times New Roman" w:hAnsi="Times New Roman"/>
          <w:sz w:val="24"/>
          <w:szCs w:val="24"/>
        </w:rPr>
        <w:t xml:space="preserve">(a) 5, 2, 3, 1, 4</w:t>
      </w:r>
    </w:p>
    <w:p>
      <w:pPr>
        <w:spacing w:after="40"/>
        <w:ind w:left="360"/>
      </w:pPr>
      <w:r>
        <w:rPr>
          <w:rFonts w:ascii="Times New Roman" w:hAnsi="Times New Roman"/>
          <w:sz w:val="24"/>
          <w:szCs w:val="24"/>
        </w:rPr>
        <w:t xml:space="preserve">(b) 2, 5, 1, 3, 4</w:t>
      </w:r>
    </w:p>
    <w:p>
      <w:pPr>
        <w:spacing w:after="40"/>
        <w:ind w:left="360"/>
      </w:pPr>
      <w:r>
        <w:rPr>
          <w:rFonts w:ascii="Times New Roman" w:hAnsi="Times New Roman"/>
          <w:sz w:val="24"/>
          <w:szCs w:val="24"/>
        </w:rPr>
        <w:t xml:space="preserve">(c) 2, 3, 5, 1, 4</w:t>
      </w:r>
    </w:p>
    <w:p>
      <w:pPr>
        <w:spacing w:after="40"/>
        <w:ind w:left="360"/>
      </w:pPr>
      <w:r>
        <w:rPr>
          <w:rFonts w:ascii="Times New Roman" w:hAnsi="Times New Roman"/>
          <w:sz w:val="24"/>
          <w:szCs w:val="24"/>
        </w:rPr>
        <w:t xml:space="preserve">(d) 3, 2, 5, 1,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 3, 5, 1, 4</w:t>
      </w:r>
    </w:p>
    <w:p>
      <w:pPr>
        <w:spacing w:after="40"/>
        <w:ind w:left="360"/>
      </w:pPr>
      <w:r>
        <w:rPr>
          <w:rFonts w:ascii="Times New Roman" w:hAnsi="Times New Roman"/>
          <w:sz w:val="24"/>
          <w:szCs w:val="24"/>
        </w:rPr>
        <w:t xml:space="preserve">🧠 Clinical Rationale: Any survey begins with defining its purpose and objectives, then choosing the population and sample, preparing and pre-testing (piloting) the tool, collecting data, and finally analysing and reporting findings for 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2, 3, 1, 4: The tool is designed from objectives, so pre-testing cannot come first.</w:t>
      </w:r>
    </w:p>
    <w:p>
      <w:pPr>
        <w:spacing w:after="40"/>
        <w:ind w:left="360"/>
      </w:pPr>
      <w:r>
        <w:rPr>
          <w:rFonts w:ascii="Times New Roman" w:hAnsi="Times New Roman"/>
          <w:sz w:val="24"/>
          <w:szCs w:val="24"/>
        </w:rPr>
        <w:t xml:space="preserve">B — 2, 5, 1, 3, 4: Data cannot be collected before the sample is selected.</w:t>
      </w:r>
    </w:p>
    <w:p>
      <w:pPr>
        <w:spacing w:after="40"/>
        <w:ind w:left="360"/>
      </w:pPr>
      <w:r>
        <w:rPr>
          <w:rFonts w:ascii="Times New Roman" w:hAnsi="Times New Roman"/>
          <w:sz w:val="24"/>
          <w:szCs w:val="24"/>
        </w:rPr>
        <w:t xml:space="preserve">D — 3, 2, 5, 1, 4: Sampling cannot come before the objectives define whom to study.</w:t>
      </w:r>
    </w:p>
    <w:p>
      <w:pPr>
        <w:spacing w:after="40"/>
        <w:ind w:left="360"/>
      </w:pPr>
      <w:r>
        <w:rPr>
          <w:rFonts w:ascii="Times New Roman" w:hAnsi="Times New Roman"/>
          <w:sz w:val="24"/>
          <w:szCs w:val="24"/>
        </w:rPr>
        <w:t xml:space="preserve">⚠️ Exam Trap: Pre-testing (pilot) comes AFTER the tool is designed and BEFORE the main data collection.</w:t>
      </w:r>
    </w:p>
    <w:p>
      <w:pPr>
        <w:spacing w:after="40"/>
        <w:ind w:left="360"/>
      </w:pPr>
      <w:r>
        <w:rPr>
          <w:rFonts w:ascii="Times New Roman" w:hAnsi="Times New Roman"/>
          <w:sz w:val="24"/>
          <w:szCs w:val="24"/>
        </w:rPr>
        <w:t xml:space="preserve">💎 PNC Pearl: Survey flow: Objectives -&gt; Sample -&gt; Tool + Pilot -&gt; Data collection -&gt; Analysis -&gt; Report -&gt; 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opens his eyes only to painful stimulation, is confused in speech and localises the painful stimulus. Using the Glasgow Coma Scale, the nurse records a score of:</w:t>
      </w:r>
    </w:p>
    <w:p>
      <w:pPr>
        <w:spacing w:after="40"/>
        <w:ind w:left="360"/>
      </w:pPr>
      <w:r>
        <w:rPr>
          <w:rFonts w:ascii="Times New Roman" w:hAnsi="Times New Roman"/>
          <w:sz w:val="24"/>
          <w:szCs w:val="24"/>
        </w:rPr>
        <w:t xml:space="preserve">(a) 10 (E2 + V4 + M4)</w:t>
      </w:r>
    </w:p>
    <w:p>
      <w:pPr>
        <w:spacing w:after="40"/>
        <w:ind w:left="360"/>
      </w:pPr>
      <w:r>
        <w:rPr>
          <w:rFonts w:ascii="Times New Roman" w:hAnsi="Times New Roman"/>
          <w:sz w:val="24"/>
          <w:szCs w:val="24"/>
        </w:rPr>
        <w:t xml:space="preserve">(b) 8 (E2 + V3 + M3)</w:t>
      </w:r>
    </w:p>
    <w:p>
      <w:pPr>
        <w:spacing w:after="40"/>
        <w:ind w:left="360"/>
      </w:pPr>
      <w:r>
        <w:rPr>
          <w:rFonts w:ascii="Times New Roman" w:hAnsi="Times New Roman"/>
          <w:sz w:val="24"/>
          <w:szCs w:val="24"/>
        </w:rPr>
        <w:t xml:space="preserve">(c) 6 (E1 + V2 + M3)</w:t>
      </w:r>
    </w:p>
    <w:p>
      <w:pPr>
        <w:spacing w:after="40"/>
        <w:ind w:left="360"/>
      </w:pPr>
      <w:r>
        <w:rPr>
          <w:rFonts w:ascii="Times New Roman" w:hAnsi="Times New Roman"/>
          <w:sz w:val="24"/>
          <w:szCs w:val="24"/>
        </w:rPr>
        <w:t xml:space="preserve">(d) 12 (E3 + V4 + M5)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 (E2 + V4 + M4)</w:t>
      </w:r>
    </w:p>
    <w:p>
      <w:pPr>
        <w:spacing w:after="40"/>
        <w:ind w:left="360"/>
      </w:pPr>
      <w:r>
        <w:rPr>
          <w:rFonts w:ascii="Times New Roman" w:hAnsi="Times New Roman"/>
          <w:sz w:val="24"/>
          <w:szCs w:val="24"/>
        </w:rPr>
        <w:t xml:space="preserve">🧠 Clinical Rationale: GCS: eye opening 1-4, verbal 1-5, motor 1-6. Response only to pain = E2; confused speech = V4; localising pain = M4; total 2 + 4 + 4 = 10. A score of 8 or less means severe head injury (coma) and 9-12 is moderate injury; airway protection becomes the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 (E2 + V3 + M3): 8 would mean withdrawal from pain (M3) and inappropriate words (V3), which is not described.</w:t>
      </w:r>
    </w:p>
    <w:p>
      <w:pPr>
        <w:spacing w:after="40"/>
        <w:ind w:left="360"/>
      </w:pPr>
      <w:r>
        <w:rPr>
          <w:rFonts w:ascii="Times New Roman" w:hAnsi="Times New Roman"/>
          <w:sz w:val="24"/>
          <w:szCs w:val="24"/>
        </w:rPr>
        <w:t xml:space="preserve">C — 6 (E1 + V2 + M3): 6 would mean no eye opening, incomprehensible sounds and no motor response - a much deeper coma.</w:t>
      </w:r>
    </w:p>
    <w:p>
      <w:pPr>
        <w:spacing w:after="40"/>
        <w:ind w:left="360"/>
      </w:pPr>
      <w:r>
        <w:rPr>
          <w:rFonts w:ascii="Times New Roman" w:hAnsi="Times New Roman"/>
          <w:sz w:val="24"/>
          <w:szCs w:val="24"/>
        </w:rPr>
        <w:t xml:space="preserve">D — 12 (E3 + V4 + M5): 12 would need spontaneous eye opening (E3) and withdrawal with confused speech (M5), not just pain response.</w:t>
      </w:r>
    </w:p>
    <w:p>
      <w:pPr>
        <w:spacing w:after="40"/>
        <w:ind w:left="360"/>
      </w:pPr>
      <w:r>
        <w:rPr>
          <w:rFonts w:ascii="Times New Roman" w:hAnsi="Times New Roman"/>
          <w:sz w:val="24"/>
          <w:szCs w:val="24"/>
        </w:rPr>
        <w:t xml:space="preserve">⚠️ Exam Trap: Counting 'localises pain' as M3 - localising is M4; withdrawal from pain is M3, abnormal flexion M2.</w:t>
      </w:r>
    </w:p>
    <w:p>
      <w:pPr>
        <w:spacing w:after="40"/>
        <w:ind w:left="360"/>
      </w:pPr>
      <w:r>
        <w:rPr>
          <w:rFonts w:ascii="Times New Roman" w:hAnsi="Times New Roman"/>
          <w:sz w:val="24"/>
          <w:szCs w:val="24"/>
        </w:rPr>
        <w:t xml:space="preserve">💎 PNC Pearl: GCS motor: 6 obey, 5 localise, 4 withdraw, 3 abnormal flexion, 2 extension, 1 none; score &lt;= 8 means coma,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discards a gauze piece soaked with a client's blood. According to the Biomedical Waste Management Rules 2016, it belongs in which container?</w:t>
      </w:r>
    </w:p>
    <w:p>
      <w:pPr>
        <w:spacing w:after="40"/>
        <w:ind w:left="360"/>
      </w:pPr>
      <w:r>
        <w:rPr>
          <w:rFonts w:ascii="Times New Roman" w:hAnsi="Times New Roman"/>
          <w:sz w:val="24"/>
          <w:szCs w:val="24"/>
        </w:rPr>
        <w:t xml:space="preserve">(a) Blue cardboard box - glass and metallic implants</w:t>
      </w:r>
    </w:p>
    <w:p>
      <w:pPr>
        <w:spacing w:after="40"/>
        <w:ind w:left="360"/>
      </w:pPr>
      <w:r>
        <w:rPr>
          <w:rFonts w:ascii="Times New Roman" w:hAnsi="Times New Roman"/>
          <w:sz w:val="24"/>
          <w:szCs w:val="24"/>
        </w:rPr>
        <w:t xml:space="preserve">(b) Yellow bag - human anatomical and blood-soaked soiled items</w:t>
      </w:r>
    </w:p>
    <w:p>
      <w:pPr>
        <w:spacing w:after="40"/>
        <w:ind w:left="360"/>
      </w:pPr>
      <w:r>
        <w:rPr>
          <w:rFonts w:ascii="Times New Roman" w:hAnsi="Times New Roman"/>
          <w:sz w:val="24"/>
          <w:szCs w:val="24"/>
        </w:rPr>
        <w:t xml:space="preserve">(c) Red bag - contaminated recyclable plastics</w:t>
      </w:r>
    </w:p>
    <w:p>
      <w:pPr>
        <w:spacing w:after="40"/>
        <w:ind w:left="360"/>
      </w:pPr>
      <w:r>
        <w:rPr>
          <w:rFonts w:ascii="Times New Roman" w:hAnsi="Times New Roman"/>
          <w:sz w:val="24"/>
          <w:szCs w:val="24"/>
        </w:rPr>
        <w:t xml:space="preserve">(d) White translucent container - sharps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Yellow bag - human anatomical and blood-soaked soiled items</w:t>
      </w:r>
    </w:p>
    <w:p>
      <w:pPr>
        <w:spacing w:after="40"/>
        <w:ind w:left="360"/>
      </w:pPr>
      <w:r>
        <w:rPr>
          <w:rFonts w:ascii="Times New Roman" w:hAnsi="Times New Roman"/>
          <w:sz w:val="24"/>
          <w:szCs w:val="24"/>
        </w:rPr>
        <w:t xml:space="preserve">🧠 Clinical Rationale: Under the BMW Rules 2016, blood-soaked gauze, dressings and other infected soiled waste are placed in the yellow bag for incineration or deep burial. Red receives contaminated recyclable plastic, white translucent puncture-proof containers hold sharps, and blue boxes take broken glass and metallic implants.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Blue cardboard box - glass and metallic implants: Blue boxes take broken or discarded glass and metallic implants.</w:t>
      </w:r>
    </w:p>
    <w:p>
      <w:pPr>
        <w:spacing w:after="40"/>
        <w:ind w:left="360"/>
      </w:pPr>
      <w:r>
        <w:rPr>
          <w:rFonts w:ascii="Times New Roman" w:hAnsi="Times New Roman"/>
          <w:sz w:val="24"/>
          <w:szCs w:val="24"/>
        </w:rPr>
        <w:t xml:space="preserve">C — Red bag - contaminated recyclable plastics: Red receives contaminated recyclable plastics such as IV sets and gloves, not blood-soaked gauze.</w:t>
      </w:r>
    </w:p>
    <w:p>
      <w:pPr>
        <w:spacing w:after="40"/>
        <w:ind w:left="360"/>
      </w:pPr>
      <w:r>
        <w:rPr>
          <w:rFonts w:ascii="Times New Roman" w:hAnsi="Times New Roman"/>
          <w:sz w:val="24"/>
          <w:szCs w:val="24"/>
        </w:rPr>
        <w:t xml:space="preserve">D — White translucent container - sharps: White translucent puncture-proof containers hold used needles, blades and other sharps.</w:t>
      </w:r>
    </w:p>
    <w:p>
      <w:pPr>
        <w:spacing w:after="40"/>
        <w:ind w:left="360"/>
      </w:pPr>
      <w:r>
        <w:rPr>
          <w:rFonts w:ascii="Times New Roman" w:hAnsi="Times New Roman"/>
          <w:sz w:val="24"/>
          <w:szCs w:val="24"/>
        </w:rPr>
        <w:t xml:space="preserve">⚠️ Exam Trap: Assuming any blood-stained item is recyclable plastic waste (red) - soiled gauze is yellow-category waste.</w:t>
      </w:r>
    </w:p>
    <w:p>
      <w:pPr>
        <w:spacing w:after="40"/>
        <w:ind w:left="360"/>
      </w:pPr>
      <w:r>
        <w:rPr>
          <w:rFonts w:ascii="Times New Roman" w:hAnsi="Times New Roman"/>
          <w:sz w:val="24"/>
          <w:szCs w:val="24"/>
        </w:rPr>
        <w:t xml:space="preserve">💎 PNC Pearl: BMW 2016: Yellow = human anatomical, soiled and infected waste; Red = contaminated recyclables; White = sharps; Blue = glass and metal.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mid-shaft fracture of the humerus cannot extend the wrist and fingers. Which nerve is most likely injured?</w:t>
      </w:r>
    </w:p>
    <w:p>
      <w:pPr>
        <w:spacing w:after="40"/>
        <w:ind w:left="360"/>
      </w:pPr>
      <w:r>
        <w:rPr>
          <w:rFonts w:ascii="Times New Roman" w:hAnsi="Times New Roman"/>
          <w:sz w:val="24"/>
          <w:szCs w:val="24"/>
        </w:rPr>
        <w:t xml:space="preserve">(a) Ulnar nerve</w:t>
      </w:r>
    </w:p>
    <w:p>
      <w:pPr>
        <w:spacing w:after="40"/>
        <w:ind w:left="360"/>
      </w:pPr>
      <w:r>
        <w:rPr>
          <w:rFonts w:ascii="Times New Roman" w:hAnsi="Times New Roman"/>
          <w:sz w:val="24"/>
          <w:szCs w:val="24"/>
        </w:rPr>
        <w:t xml:space="preserve">(b) Radial nerve</w:t>
      </w:r>
    </w:p>
    <w:p>
      <w:pPr>
        <w:spacing w:after="40"/>
        <w:ind w:left="360"/>
      </w:pPr>
      <w:r>
        <w:rPr>
          <w:rFonts w:ascii="Times New Roman" w:hAnsi="Times New Roman"/>
          <w:sz w:val="24"/>
          <w:szCs w:val="24"/>
        </w:rPr>
        <w:t xml:space="preserve">(c) Median nerve</w:t>
      </w:r>
    </w:p>
    <w:p>
      <w:pPr>
        <w:spacing w:after="40"/>
        <w:ind w:left="360"/>
      </w:pPr>
      <w:r>
        <w:rPr>
          <w:rFonts w:ascii="Times New Roman" w:hAnsi="Times New Roman"/>
          <w:sz w:val="24"/>
          <w:szCs w:val="24"/>
        </w:rPr>
        <w:t xml:space="preserve">(d) Axillary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Radial nerve</w:t>
      </w:r>
    </w:p>
    <w:p>
      <w:pPr>
        <w:spacing w:after="40"/>
        <w:ind w:left="360"/>
      </w:pPr>
      <w:r>
        <w:rPr>
          <w:rFonts w:ascii="Times New Roman" w:hAnsi="Times New Roman"/>
          <w:sz w:val="24"/>
          <w:szCs w:val="24"/>
        </w:rPr>
        <w:t xml:space="preserve">🧠 Clinical Rationale: The radial nerve runs in the spiral groove of the humerus, so a mid-shaft fracture injures it and produces wrist drop with sensory loss over the dorsum of the hand. The median nerve (carpal tunnel) affects thumb opposition, the ulnar nerve affects the little finger and grip, and the axillary nerve is injured at the surgical neck, weakening the deltoid.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Ulnar nerve: Ulnar nerve injury causes claw hand and loss of finger adduction.</w:t>
      </w:r>
    </w:p>
    <w:p>
      <w:pPr>
        <w:spacing w:after="40"/>
        <w:ind w:left="360"/>
      </w:pPr>
      <w:r>
        <w:rPr>
          <w:rFonts w:ascii="Times New Roman" w:hAnsi="Times New Roman"/>
          <w:sz w:val="24"/>
          <w:szCs w:val="24"/>
        </w:rPr>
        <w:t xml:space="preserve">C — Median nerve: Median nerve injury causes loss of thumb opposition and a pointing index finger (carpal tunnel syndrome).</w:t>
      </w:r>
    </w:p>
    <w:p>
      <w:pPr>
        <w:spacing w:after="40"/>
        <w:ind w:left="360"/>
      </w:pPr>
      <w:r>
        <w:rPr>
          <w:rFonts w:ascii="Times New Roman" w:hAnsi="Times New Roman"/>
          <w:sz w:val="24"/>
          <w:szCs w:val="24"/>
        </w:rPr>
        <w:t xml:space="preserve">D — Axillary nerve: Axillary nerve injury follows shoulder dislocation or a surgical-neck fracture, causing deltoid weakness.</w:t>
      </w:r>
    </w:p>
    <w:p>
      <w:pPr>
        <w:spacing w:after="40"/>
        <w:ind w:left="360"/>
      </w:pPr>
      <w:r>
        <w:rPr>
          <w:rFonts w:ascii="Times New Roman" w:hAnsi="Times New Roman"/>
          <w:sz w:val="24"/>
          <w:szCs w:val="24"/>
        </w:rPr>
        <w:t xml:space="preserve">⚠️ Exam Trap: Choosing the axillary nerve - it lies at the surgical neck; the radial nerve accompanies mid-shaft fractures.</w:t>
      </w:r>
    </w:p>
    <w:p>
      <w:pPr>
        <w:spacing w:after="40"/>
        <w:ind w:left="360"/>
      </w:pPr>
      <w:r>
        <w:rPr>
          <w:rFonts w:ascii="Times New Roman" w:hAnsi="Times New Roman"/>
          <w:sz w:val="24"/>
          <w:szCs w:val="24"/>
        </w:rPr>
        <w:t xml:space="preserve">💎 PNC Pearl: Wrist drop = radial nerve at the spiral groove; claw hand = ulnar; ape thumb = median; deltoid weakness = axillary.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tests the function of the accessory nerve (cranial nerve XI) by asking the client to:</w:t>
      </w:r>
    </w:p>
    <w:p>
      <w:pPr>
        <w:spacing w:after="40"/>
        <w:ind w:left="360"/>
      </w:pPr>
      <w:r>
        <w:rPr>
          <w:rFonts w:ascii="Times New Roman" w:hAnsi="Times New Roman"/>
          <w:sz w:val="24"/>
          <w:szCs w:val="24"/>
        </w:rPr>
        <w:t xml:space="preserve">(a) Protrude the tongue</w:t>
      </w:r>
    </w:p>
    <w:p>
      <w:pPr>
        <w:spacing w:after="40"/>
        <w:ind w:left="360"/>
      </w:pPr>
      <w:r>
        <w:rPr>
          <w:rFonts w:ascii="Times New Roman" w:hAnsi="Times New Roman"/>
          <w:sz w:val="24"/>
          <w:szCs w:val="24"/>
        </w:rPr>
        <w:t xml:space="preserve">(b) Close the eyes tightly</w:t>
      </w:r>
    </w:p>
    <w:p>
      <w:pPr>
        <w:spacing w:after="40"/>
        <w:ind w:left="360"/>
      </w:pPr>
      <w:r>
        <w:rPr>
          <w:rFonts w:ascii="Times New Roman" w:hAnsi="Times New Roman"/>
          <w:sz w:val="24"/>
          <w:szCs w:val="24"/>
        </w:rPr>
        <w:t xml:space="preserve">(c) Whistle and say 'ah'</w:t>
      </w:r>
    </w:p>
    <w:p>
      <w:pPr>
        <w:spacing w:after="40"/>
        <w:ind w:left="360"/>
      </w:pPr>
      <w:r>
        <w:rPr>
          <w:rFonts w:ascii="Times New Roman" w:hAnsi="Times New Roman"/>
          <w:sz w:val="24"/>
          <w:szCs w:val="24"/>
        </w:rPr>
        <w:t xml:space="preserve">(d) Shrug the shoulders against resistance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Shrug the shoulders against resistance</w:t>
      </w:r>
    </w:p>
    <w:p>
      <w:pPr>
        <w:spacing w:after="40"/>
        <w:ind w:left="360"/>
      </w:pPr>
      <w:r>
        <w:rPr>
          <w:rFonts w:ascii="Times New Roman" w:hAnsi="Times New Roman"/>
          <w:sz w:val="24"/>
          <w:szCs w:val="24"/>
        </w:rPr>
        <w:t xml:space="preserve">🧠 Clinical Rationale: The accessory nerve (XI) supplies the sternocleidomastoid and trapezius, so shoulder shrug and head rotation against resistance test it. Tongue protrusion tests the hypoglossal nerve (XII), palatal movement on phonation tests the vagus (X) with the glossopharyngeal (IX), and tight eye closure tests the facial nerve (VII).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Protrude the tongue: Tongue protrusion tests the hypoglossal nerve (XII), not XI.</w:t>
      </w:r>
    </w:p>
    <w:p>
      <w:pPr>
        <w:spacing w:after="40"/>
        <w:ind w:left="360"/>
      </w:pPr>
      <w:r>
        <w:rPr>
          <w:rFonts w:ascii="Times New Roman" w:hAnsi="Times New Roman"/>
          <w:sz w:val="24"/>
          <w:szCs w:val="24"/>
        </w:rPr>
        <w:t xml:space="preserve">B — Close the eyes tightly: Tight eye closure tests the facial nerve (VII).</w:t>
      </w:r>
    </w:p>
    <w:p>
      <w:pPr>
        <w:spacing w:after="40"/>
        <w:ind w:left="360"/>
      </w:pPr>
      <w:r>
        <w:rPr>
          <w:rFonts w:ascii="Times New Roman" w:hAnsi="Times New Roman"/>
          <w:sz w:val="24"/>
          <w:szCs w:val="24"/>
        </w:rPr>
        <w:t xml:space="preserve">C — Whistle and say 'ah': Whistling and saying 'ah' test palatal movement - the vagus (X) and glossopharyngeal (IX).</w:t>
      </w:r>
    </w:p>
    <w:p>
      <w:pPr>
        <w:spacing w:after="40"/>
        <w:ind w:left="360"/>
      </w:pPr>
      <w:r>
        <w:rPr>
          <w:rFonts w:ascii="Times New Roman" w:hAnsi="Times New Roman"/>
          <w:sz w:val="24"/>
          <w:szCs w:val="24"/>
        </w:rPr>
        <w:t xml:space="preserve">⚠️ Exam Trap: Mixing up XI with XII - the tongue is XII, while shoulder shrug and head rotation are XI.</w:t>
      </w:r>
    </w:p>
    <w:p>
      <w:pPr>
        <w:spacing w:after="40"/>
        <w:ind w:left="360"/>
      </w:pPr>
      <w:r>
        <w:rPr>
          <w:rFonts w:ascii="Times New Roman" w:hAnsi="Times New Roman"/>
          <w:sz w:val="24"/>
          <w:szCs w:val="24"/>
        </w:rPr>
        <w:t xml:space="preserve">💎 PNC Pearl: CN XI = sternocleidomastoid and trapezius (shrug, head turn); CN XII = tongue movement; CN VII = eye closure.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arterial blood gas shows pH 7.28, PaCO2 30 mmHg and HCO3- 14 mEq/L in a client with diabetes and deep rapid breathing. The nurse interprets this as:</w:t>
      </w:r>
    </w:p>
    <w:p>
      <w:pPr>
        <w:spacing w:after="40"/>
        <w:ind w:left="360"/>
      </w:pPr>
      <w:r>
        <w:rPr>
          <w:rFonts w:ascii="Times New Roman" w:hAnsi="Times New Roman"/>
          <w:sz w:val="24"/>
          <w:szCs w:val="24"/>
        </w:rPr>
        <w:t xml:space="preserve">(a) Fully compensated respiratory alkalosis</w:t>
      </w:r>
    </w:p>
    <w:p>
      <w:pPr>
        <w:spacing w:after="40"/>
        <w:ind w:left="360"/>
      </w:pPr>
      <w:r>
        <w:rPr>
          <w:rFonts w:ascii="Times New Roman" w:hAnsi="Times New Roman"/>
          <w:sz w:val="24"/>
          <w:szCs w:val="24"/>
        </w:rPr>
        <w:t xml:space="preserve">(b) Partially compensated metabolic acidosis</w:t>
      </w:r>
    </w:p>
    <w:p>
      <w:pPr>
        <w:spacing w:after="40"/>
        <w:ind w:left="360"/>
      </w:pPr>
      <w:r>
        <w:rPr>
          <w:rFonts w:ascii="Times New Roman" w:hAnsi="Times New Roman"/>
          <w:sz w:val="24"/>
          <w:szCs w:val="24"/>
        </w:rPr>
        <w:t xml:space="preserve">(c) Normal acid-base balance</w:t>
      </w:r>
    </w:p>
    <w:p>
      <w:pPr>
        <w:spacing w:after="40"/>
        <w:ind w:left="360"/>
      </w:pPr>
      <w:r>
        <w:rPr>
          <w:rFonts w:ascii="Times New Roman" w:hAnsi="Times New Roman"/>
          <w:sz w:val="24"/>
          <w:szCs w:val="24"/>
        </w:rPr>
        <w:t xml:space="preserve">(d) Uncompensated respiratory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Partially compensated metabolic acidosis</w:t>
      </w:r>
    </w:p>
    <w:p>
      <w:pPr>
        <w:spacing w:after="40"/>
        <w:ind w:left="360"/>
      </w:pPr>
      <w:r>
        <w:rPr>
          <w:rFonts w:ascii="Times New Roman" w:hAnsi="Times New Roman"/>
          <w:sz w:val="24"/>
          <w:szCs w:val="24"/>
        </w:rPr>
        <w:t xml:space="preserve">🧠 Clinical Rationale: A low pH with a low bicarbonate indicates metabolic acidosis; the low PaCO2 (below 35 mmHg) shows compensatory hyperventilation (Kussmaul breathing), so this is partially compensated metabolic acidosis, as in diabetic ketoacidosis. Full compensation would return the pH to the normal range (7.35-7.45).</w:t>
      </w:r>
    </w:p>
    <w:p>
      <w:pPr>
        <w:spacing w:after="40"/>
        <w:ind w:left="360"/>
      </w:pPr>
      <w:r>
        <w:rPr>
          <w:rFonts w:ascii="Times New Roman" w:hAnsi="Times New Roman"/>
          <w:sz w:val="24"/>
          <w:szCs w:val="24"/>
        </w:rPr>
        <w:t xml:space="preserve">🔍 Key Clues: 30 mmhg | 14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Fully compensated respiratory alkalosis: Respiratory alkalosis has a HIGH pH above 7.45 with a low PaCO2; here the pH is 7.28.</w:t>
      </w:r>
    </w:p>
    <w:p>
      <w:pPr>
        <w:spacing w:after="40"/>
        <w:ind w:left="360"/>
      </w:pPr>
      <w:r>
        <w:rPr>
          <w:rFonts w:ascii="Times New Roman" w:hAnsi="Times New Roman"/>
          <w:sz w:val="24"/>
          <w:szCs w:val="24"/>
        </w:rPr>
        <w:t xml:space="preserve">C — Normal acid-base balance: Normal pH is 7.35-7.45; a pH of 7.28 with HCO3- 14 mEq/L is clearly abnormal.</w:t>
      </w:r>
    </w:p>
    <w:p>
      <w:pPr>
        <w:spacing w:after="40"/>
        <w:ind w:left="360"/>
      </w:pPr>
      <w:r>
        <w:rPr>
          <w:rFonts w:ascii="Times New Roman" w:hAnsi="Times New Roman"/>
          <w:sz w:val="24"/>
          <w:szCs w:val="24"/>
        </w:rPr>
        <w:t xml:space="preserve">D — Uncompensated respiratory acidosis: Respiratory acidosis has a raised PaCO2 with a low pH; here the PaCO2 is low, showing compensation instead.</w:t>
      </w:r>
    </w:p>
    <w:p>
      <w:pPr>
        <w:spacing w:after="40"/>
        <w:ind w:left="360"/>
      </w:pPr>
      <w:r>
        <w:rPr>
          <w:rFonts w:ascii="Times New Roman" w:hAnsi="Times New Roman"/>
          <w:sz w:val="24"/>
          <w:szCs w:val="24"/>
        </w:rPr>
        <w:t xml:space="preserve">⚠️ Exam Trap: Seeing the low PaCO2 and calling it respiratory alkalosis - the primary disorder is decided by the pH and bicarbonate.</w:t>
      </w:r>
    </w:p>
    <w:p>
      <w:pPr>
        <w:spacing w:after="40"/>
        <w:ind w:left="360"/>
      </w:pPr>
      <w:r>
        <w:rPr>
          <w:rFonts w:ascii="Times New Roman" w:hAnsi="Times New Roman"/>
          <w:sz w:val="24"/>
          <w:szCs w:val="24"/>
        </w:rPr>
        <w:t xml:space="preserve">💎 PNC Pearl: ROME: Respiratory Opposite, Metabolic Equal; pH 7.35-7.45, PaCO2 35-45 mmHg, HCO3- 22-26 mEq/L.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road traffic injury, a client's deep wound becomes tense, foul smelling and crepitant, with gas in the tissues and rapid toxaemia. The most likely causative organism is:</w:t>
      </w:r>
    </w:p>
    <w:p>
      <w:pPr>
        <w:spacing w:after="40"/>
        <w:ind w:left="360"/>
      </w:pPr>
      <w:r>
        <w:rPr>
          <w:rFonts w:ascii="Times New Roman" w:hAnsi="Times New Roman"/>
          <w:sz w:val="24"/>
          <w:szCs w:val="24"/>
        </w:rPr>
        <w:t xml:space="preserve">(a) Staphylococcus aureus</w:t>
      </w:r>
    </w:p>
    <w:p>
      <w:pPr>
        <w:spacing w:after="40"/>
        <w:ind w:left="360"/>
      </w:pPr>
      <w:r>
        <w:rPr>
          <w:rFonts w:ascii="Times New Roman" w:hAnsi="Times New Roman"/>
          <w:sz w:val="24"/>
          <w:szCs w:val="24"/>
        </w:rPr>
        <w:t xml:space="preserve">(b) Clostridium perfringens</w:t>
      </w:r>
    </w:p>
    <w:p>
      <w:pPr>
        <w:spacing w:after="40"/>
        <w:ind w:left="360"/>
      </w:pPr>
      <w:r>
        <w:rPr>
          <w:rFonts w:ascii="Times New Roman" w:hAnsi="Times New Roman"/>
          <w:sz w:val="24"/>
          <w:szCs w:val="24"/>
        </w:rPr>
        <w:t xml:space="preserve">(c) Streptococcus pyogenes</w:t>
      </w:r>
    </w:p>
    <w:p>
      <w:pPr>
        <w:spacing w:after="40"/>
        <w:ind w:left="360"/>
      </w:pPr>
      <w:r>
        <w:rPr>
          <w:rFonts w:ascii="Times New Roman" w:hAnsi="Times New Roman"/>
          <w:sz w:val="24"/>
          <w:szCs w:val="24"/>
        </w:rPr>
        <w:t xml:space="preserve">(d) Pseudomonas aeruginosa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Clostridium perfringens</w:t>
      </w:r>
    </w:p>
    <w:p>
      <w:pPr>
        <w:spacing w:after="40"/>
        <w:ind w:left="360"/>
      </w:pPr>
      <w:r>
        <w:rPr>
          <w:rFonts w:ascii="Times New Roman" w:hAnsi="Times New Roman"/>
          <w:sz w:val="24"/>
          <w:szCs w:val="24"/>
        </w:rPr>
        <w:t xml:space="preserve">🧠 Clinical Rationale: Gas gangrene is caused by Gram-positive, spore-forming anaerobes, chiefly Clostridium perfringens, which release toxins and gas in devitalised tissue after deep contaminated wounds. Treatment is urgent debridement with high-dose penicillin and antitoxin.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Staphylococcus aureus: Staphylococcus aureus causes abscesses, boils and wound sepsis but not gas in the tissues.</w:t>
      </w:r>
    </w:p>
    <w:p>
      <w:pPr>
        <w:spacing w:after="40"/>
        <w:ind w:left="360"/>
      </w:pPr>
      <w:r>
        <w:rPr>
          <w:rFonts w:ascii="Times New Roman" w:hAnsi="Times New Roman"/>
          <w:sz w:val="24"/>
          <w:szCs w:val="24"/>
        </w:rPr>
        <w:t xml:space="preserve">C — Streptococcus pyogenes: Streptococcus pyogenes causes cellulitis and necrotising fasciitis without crepitus and gas.</w:t>
      </w:r>
    </w:p>
    <w:p>
      <w:pPr>
        <w:spacing w:after="40"/>
        <w:ind w:left="360"/>
      </w:pPr>
      <w:r>
        <w:rPr>
          <w:rFonts w:ascii="Times New Roman" w:hAnsi="Times New Roman"/>
          <w:sz w:val="24"/>
          <w:szCs w:val="24"/>
        </w:rPr>
        <w:t xml:space="preserve">D — Pseudomonas aeruginosa: Pseudomonas aeruginosa characteristically infects burns with a blue-green discharge.</w:t>
      </w:r>
    </w:p>
    <w:p>
      <w:pPr>
        <w:spacing w:after="40"/>
        <w:ind w:left="360"/>
      </w:pPr>
      <w:r>
        <w:rPr>
          <w:rFonts w:ascii="Times New Roman" w:hAnsi="Times New Roman"/>
          <w:sz w:val="24"/>
          <w:szCs w:val="24"/>
        </w:rPr>
        <w:t xml:space="preserve">⚠️ Exam Trap: Choosing Streptococcus pyogenes because necrotising fasciitis is also surgical - but crepitus and gas mean Clostridium.</w:t>
      </w:r>
    </w:p>
    <w:p>
      <w:pPr>
        <w:spacing w:after="40"/>
        <w:ind w:left="360"/>
      </w:pPr>
      <w:r>
        <w:rPr>
          <w:rFonts w:ascii="Times New Roman" w:hAnsi="Times New Roman"/>
          <w:sz w:val="24"/>
          <w:szCs w:val="24"/>
        </w:rPr>
        <w:t xml:space="preserve">💎 PNC Pearl: Gas gangrene = Clostridium perfringens (Gram-positive spore-forming anaerobe); treat with debridement plus penicillin.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breastfed newborn receives ready-made IgA antibodies through colostrum. This is an example of:</w:t>
      </w:r>
    </w:p>
    <w:p>
      <w:pPr>
        <w:spacing w:after="40"/>
        <w:ind w:left="360"/>
      </w:pPr>
      <w:r>
        <w:rPr>
          <w:rFonts w:ascii="Times New Roman" w:hAnsi="Times New Roman"/>
          <w:sz w:val="24"/>
          <w:szCs w:val="24"/>
        </w:rPr>
        <w:t xml:space="preserve">(a) Natural active immunity</w:t>
      </w:r>
    </w:p>
    <w:p>
      <w:pPr>
        <w:spacing w:after="40"/>
        <w:ind w:left="360"/>
      </w:pPr>
      <w:r>
        <w:rPr>
          <w:rFonts w:ascii="Times New Roman" w:hAnsi="Times New Roman"/>
          <w:sz w:val="24"/>
          <w:szCs w:val="24"/>
        </w:rPr>
        <w:t xml:space="preserve">(b) Artificial active immunity</w:t>
      </w:r>
    </w:p>
    <w:p>
      <w:pPr>
        <w:spacing w:after="40"/>
        <w:ind w:left="360"/>
      </w:pPr>
      <w:r>
        <w:rPr>
          <w:rFonts w:ascii="Times New Roman" w:hAnsi="Times New Roman"/>
          <w:sz w:val="24"/>
          <w:szCs w:val="24"/>
        </w:rPr>
        <w:t xml:space="preserve">(c) Natural passive immunity</w:t>
      </w:r>
    </w:p>
    <w:p>
      <w:pPr>
        <w:spacing w:after="40"/>
        <w:ind w:left="360"/>
      </w:pPr>
      <w:r>
        <w:rPr>
          <w:rFonts w:ascii="Times New Roman" w:hAnsi="Times New Roman"/>
          <w:sz w:val="24"/>
          <w:szCs w:val="24"/>
        </w:rPr>
        <w:t xml:space="preserve">(d) Artificial passive immunity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Natural passive immunity</w:t>
      </w:r>
    </w:p>
    <w:p>
      <w:pPr>
        <w:spacing w:after="40"/>
        <w:ind w:left="360"/>
      </w:pPr>
      <w:r>
        <w:rPr>
          <w:rFonts w:ascii="Times New Roman" w:hAnsi="Times New Roman"/>
          <w:sz w:val="24"/>
          <w:szCs w:val="24"/>
        </w:rPr>
        <w:t xml:space="preserve">🧠 Clinical Rationale: Natural passive immunity is acquired by natural transfer of ready-made antibodies - IgG across the placenta and IgA in colostrum. The baby makes no antibodies of its own (active immunity) and nothing is injected (artificial immunity), so protection is immediate but short lived.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Natural active immunity: Natural active immunity follows natural infection, when the person makes their own antibodies.</w:t>
      </w:r>
    </w:p>
    <w:p>
      <w:pPr>
        <w:spacing w:after="40"/>
        <w:ind w:left="360"/>
      </w:pPr>
      <w:r>
        <w:rPr>
          <w:rFonts w:ascii="Times New Roman" w:hAnsi="Times New Roman"/>
          <w:sz w:val="24"/>
          <w:szCs w:val="24"/>
        </w:rPr>
        <w:t xml:space="preserve">B — Artificial active immunity: Artificial active immunity is produced by vaccination.</w:t>
      </w:r>
    </w:p>
    <w:p>
      <w:pPr>
        <w:spacing w:after="40"/>
        <w:ind w:left="360"/>
      </w:pPr>
      <w:r>
        <w:rPr>
          <w:rFonts w:ascii="Times New Roman" w:hAnsi="Times New Roman"/>
          <w:sz w:val="24"/>
          <w:szCs w:val="24"/>
        </w:rPr>
        <w:t xml:space="preserve">D — Artificial passive immunity: Artificial passive immunity is given by injection, as with tetanus immunoglobulin or antivenom.</w:t>
      </w:r>
    </w:p>
    <w:p>
      <w:pPr>
        <w:spacing w:after="40"/>
        <w:ind w:left="360"/>
      </w:pPr>
      <w:r>
        <w:rPr>
          <w:rFonts w:ascii="Times New Roman" w:hAnsi="Times New Roman"/>
          <w:sz w:val="24"/>
          <w:szCs w:val="24"/>
        </w:rPr>
        <w:t xml:space="preserve">⚠️ Exam Trap: Calling every 'passive' immunity artificial - the placenta and breast milk are NATURAL sources.</w:t>
      </w:r>
    </w:p>
    <w:p>
      <w:pPr>
        <w:spacing w:after="40"/>
        <w:ind w:left="360"/>
      </w:pPr>
      <w:r>
        <w:rPr>
          <w:rFonts w:ascii="Times New Roman" w:hAnsi="Times New Roman"/>
          <w:sz w:val="24"/>
          <w:szCs w:val="24"/>
        </w:rPr>
        <w:t xml:space="preserve">💎 PNC Pearl: Passive = ready-made antibodies (placenta IgG, colostrum IgA, antivenom); Active = the body makes its own after infection or vaccine.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iron tablets for anaemia is advised to take lemon water and amla with meals because vitamin C:</w:t>
      </w:r>
    </w:p>
    <w:p>
      <w:pPr>
        <w:spacing w:after="40"/>
        <w:ind w:left="360"/>
      </w:pPr>
      <w:r>
        <w:rPr>
          <w:rFonts w:ascii="Times New Roman" w:hAnsi="Times New Roman"/>
          <w:sz w:val="24"/>
          <w:szCs w:val="24"/>
        </w:rPr>
        <w:t xml:space="preserve">(a) Prevents the constipation caused by iron tablets</w:t>
      </w:r>
    </w:p>
    <w:p>
      <w:pPr>
        <w:spacing w:after="40"/>
        <w:ind w:left="360"/>
      </w:pPr>
      <w:r>
        <w:rPr>
          <w:rFonts w:ascii="Times New Roman" w:hAnsi="Times New Roman"/>
          <w:sz w:val="24"/>
          <w:szCs w:val="24"/>
        </w:rPr>
        <w:t xml:space="preserve">(b) Converts ferric iron to the absorbable ferrous form and increases absorption</w:t>
      </w:r>
    </w:p>
    <w:p>
      <w:pPr>
        <w:spacing w:after="40"/>
        <w:ind w:left="360"/>
      </w:pPr>
      <w:r>
        <w:rPr>
          <w:rFonts w:ascii="Times New Roman" w:hAnsi="Times New Roman"/>
          <w:sz w:val="24"/>
          <w:szCs w:val="24"/>
        </w:rPr>
        <w:t xml:space="preserve">(c) Reduces the black discolouration of stools</w:t>
      </w:r>
    </w:p>
    <w:p>
      <w:pPr>
        <w:spacing w:after="40"/>
        <w:ind w:left="360"/>
      </w:pPr>
      <w:r>
        <w:rPr>
          <w:rFonts w:ascii="Times New Roman" w:hAnsi="Times New Roman"/>
          <w:sz w:val="24"/>
          <w:szCs w:val="24"/>
        </w:rPr>
        <w:t xml:space="preserve">(d) Supplies extra iron to the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Converts ferric iron to the absorbable ferrous form and increases absorption</w:t>
      </w:r>
    </w:p>
    <w:p>
      <w:pPr>
        <w:spacing w:after="40"/>
        <w:ind w:left="360"/>
      </w:pPr>
      <w:r>
        <w:rPr>
          <w:rFonts w:ascii="Times New Roman" w:hAnsi="Times New Roman"/>
          <w:sz w:val="24"/>
          <w:szCs w:val="24"/>
        </w:rPr>
        <w:t xml:space="preserve">🧠 Clinical Rationale: Vitamin C (ascorbic acid) reduces ferric (Fe3+) iron to the more absorbable ferrous (Fe2+) form and keeps it soluble, increasing the absorption of non-haem iron from food; it is taken along with the iron tablet. Vitamin C supplies no iron and has no effect on the constipation or black stools of iron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Prevents the constipation caused by iron tablets: Constipation from iron is relieved by fluids, fibre and stool softeners, not vitamin C.</w:t>
      </w:r>
    </w:p>
    <w:p>
      <w:pPr>
        <w:spacing w:after="40"/>
        <w:ind w:left="360"/>
      </w:pPr>
      <w:r>
        <w:rPr>
          <w:rFonts w:ascii="Times New Roman" w:hAnsi="Times New Roman"/>
          <w:sz w:val="24"/>
          <w:szCs w:val="24"/>
        </w:rPr>
        <w:t xml:space="preserve">C — Reduces the black discolouration of stools: Black stools come from unabsorbed iron and are harmless; vitamin C does not change them.</w:t>
      </w:r>
    </w:p>
    <w:p>
      <w:pPr>
        <w:spacing w:after="40"/>
        <w:ind w:left="360"/>
      </w:pPr>
      <w:r>
        <w:rPr>
          <w:rFonts w:ascii="Times New Roman" w:hAnsi="Times New Roman"/>
          <w:sz w:val="24"/>
          <w:szCs w:val="24"/>
        </w:rPr>
        <w:t xml:space="preserve">D — Supplies extra iron to the diet: Vitamin C contains no iron; iron-rich foods supply the mineral itself.</w:t>
      </w:r>
    </w:p>
    <w:p>
      <w:pPr>
        <w:spacing w:after="40"/>
        <w:ind w:left="360"/>
      </w:pPr>
      <w:r>
        <w:rPr>
          <w:rFonts w:ascii="Times New Roman" w:hAnsi="Times New Roman"/>
          <w:sz w:val="24"/>
          <w:szCs w:val="24"/>
        </w:rPr>
        <w:t xml:space="preserve">⚠️ Exam Trap: Assuming citrus fruits 'contain iron' - vitamin C only improves absorption of iron from other foods.</w:t>
      </w:r>
    </w:p>
    <w:p>
      <w:pPr>
        <w:spacing w:after="40"/>
        <w:ind w:left="360"/>
      </w:pPr>
      <w:r>
        <w:rPr>
          <w:rFonts w:ascii="Times New Roman" w:hAnsi="Times New Roman"/>
          <w:sz w:val="24"/>
          <w:szCs w:val="24"/>
        </w:rPr>
        <w:t xml:space="preserve">💎 PNC Pearl: Take iron with vitamin C (lemon, amla, guava); tea, milk and calcium inhibit absorption.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newly diagnosed with terminal cancer says, 'The reports must be wrong - I feel perfectly fine.' According to Kubler-Ross, the client is in which stage of grieving?</w:t>
      </w:r>
    </w:p>
    <w:p>
      <w:pPr>
        <w:spacing w:after="40"/>
        <w:ind w:left="360"/>
      </w:pPr>
      <w:r>
        <w:rPr>
          <w:rFonts w:ascii="Times New Roman" w:hAnsi="Times New Roman"/>
          <w:sz w:val="24"/>
          <w:szCs w:val="24"/>
        </w:rPr>
        <w:t xml:space="preserve">(a) Bargaining</w:t>
      </w:r>
    </w:p>
    <w:p>
      <w:pPr>
        <w:spacing w:after="40"/>
        <w:ind w:left="360"/>
      </w:pPr>
      <w:r>
        <w:rPr>
          <w:rFonts w:ascii="Times New Roman" w:hAnsi="Times New Roman"/>
          <w:sz w:val="24"/>
          <w:szCs w:val="24"/>
        </w:rPr>
        <w:t xml:space="preserve">(b) Anger</w:t>
      </w:r>
    </w:p>
    <w:p>
      <w:pPr>
        <w:spacing w:after="40"/>
        <w:ind w:left="360"/>
      </w:pPr>
      <w:r>
        <w:rPr>
          <w:rFonts w:ascii="Times New Roman" w:hAnsi="Times New Roman"/>
          <w:sz w:val="24"/>
          <w:szCs w:val="24"/>
        </w:rPr>
        <w:t xml:space="preserve">(c) Depression</w:t>
      </w:r>
    </w:p>
    <w:p>
      <w:pPr>
        <w:spacing w:after="40"/>
        <w:ind w:left="360"/>
      </w:pPr>
      <w:r>
        <w:rPr>
          <w:rFonts w:ascii="Times New Roman" w:hAnsi="Times New Roman"/>
          <w:sz w:val="24"/>
          <w:szCs w:val="24"/>
        </w:rPr>
        <w:t xml:space="preserve">(d) Denial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Denial</w:t>
      </w:r>
    </w:p>
    <w:p>
      <w:pPr>
        <w:spacing w:after="40"/>
        <w:ind w:left="360"/>
      </w:pPr>
      <w:r>
        <w:rPr>
          <w:rFonts w:ascii="Times New Roman" w:hAnsi="Times New Roman"/>
          <w:sz w:val="24"/>
          <w:szCs w:val="24"/>
        </w:rPr>
        <w:t xml:space="preserve">🧠 Clinical Rationale: Kubler-Ross described five stages - denial, anger, bargaining, depression and acceptance. Refusing to accept the diagnosis and doubting the reports is denial, a protective defence; the nurse supports the client gently without arguing. Anger ('why me?'), then bargaining ('let me live till my daughter's wedding'),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Bargaining: Bargaining involves making promises in return for more time.</w:t>
      </w:r>
    </w:p>
    <w:p>
      <w:pPr>
        <w:spacing w:after="40"/>
        <w:ind w:left="360"/>
      </w:pPr>
      <w:r>
        <w:rPr>
          <w:rFonts w:ascii="Times New Roman" w:hAnsi="Times New Roman"/>
          <w:sz w:val="24"/>
          <w:szCs w:val="24"/>
        </w:rPr>
        <w:t xml:space="preserve">B — Anger: Anger shows as irritation, hostility and 'why me?' - the client is not yet doubting the diagnosis itself.</w:t>
      </w:r>
    </w:p>
    <w:p>
      <w:pPr>
        <w:spacing w:after="40"/>
        <w:ind w:left="360"/>
      </w:pPr>
      <w:r>
        <w:rPr>
          <w:rFonts w:ascii="Times New Roman" w:hAnsi="Times New Roman"/>
          <w:sz w:val="24"/>
          <w:szCs w:val="24"/>
        </w:rPr>
        <w:t xml:space="preserve">C — Depression: Depression is the withdrawn, sad stage after the losses are actually realised.</w:t>
      </w:r>
    </w:p>
    <w:p>
      <w:pPr>
        <w:spacing w:after="40"/>
        <w:ind w:left="360"/>
      </w:pPr>
      <w:r>
        <w:rPr>
          <w:rFonts w:ascii="Times New Roman" w:hAnsi="Times New Roman"/>
          <w:sz w:val="24"/>
          <w:szCs w:val="24"/>
        </w:rPr>
        <w:t xml:space="preserve">⚠️ Exam Trap: Confronting denial with the facts - support it gently and allow questions instead of arguing.</w:t>
      </w:r>
    </w:p>
    <w:p>
      <w:pPr>
        <w:spacing w:after="40"/>
        <w:ind w:left="360"/>
      </w:pPr>
      <w:r>
        <w:rPr>
          <w:rFonts w:ascii="Times New Roman" w:hAnsi="Times New Roman"/>
          <w:sz w:val="24"/>
          <w:szCs w:val="24"/>
        </w:rPr>
        <w:t xml:space="preserve">💎 PNC Pearl: Grief stages: Denial, Anger, Bargaining, Depression, Acceptance (DABDA); denial is the normal first defence.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live births per 1,000 population in a given year is called the:</w:t>
      </w:r>
    </w:p>
    <w:p>
      <w:pPr>
        <w:spacing w:after="40"/>
        <w:ind w:left="360"/>
      </w:pPr>
      <w:r>
        <w:rPr>
          <w:rFonts w:ascii="Times New Roman" w:hAnsi="Times New Roman"/>
          <w:sz w:val="24"/>
          <w:szCs w:val="24"/>
        </w:rPr>
        <w:t xml:space="preserve">(a) Sex ratio</w:t>
      </w:r>
    </w:p>
    <w:p>
      <w:pPr>
        <w:spacing w:after="40"/>
        <w:ind w:left="360"/>
      </w:pPr>
      <w:r>
        <w:rPr>
          <w:rFonts w:ascii="Times New Roman" w:hAnsi="Times New Roman"/>
          <w:sz w:val="24"/>
          <w:szCs w:val="24"/>
        </w:rPr>
        <w:t xml:space="preserve">(b) Crude birth rate</w:t>
      </w:r>
    </w:p>
    <w:p>
      <w:pPr>
        <w:spacing w:after="40"/>
        <w:ind w:left="360"/>
      </w:pPr>
      <w:r>
        <w:rPr>
          <w:rFonts w:ascii="Times New Roman" w:hAnsi="Times New Roman"/>
          <w:sz w:val="24"/>
          <w:szCs w:val="24"/>
        </w:rPr>
        <w:t xml:space="preserve">(c) Infant mortality rate</w:t>
      </w:r>
    </w:p>
    <w:p>
      <w:pPr>
        <w:spacing w:after="40"/>
        <w:ind w:left="360"/>
      </w:pPr>
      <w:r>
        <w:rPr>
          <w:rFonts w:ascii="Times New Roman" w:hAnsi="Times New Roman"/>
          <w:sz w:val="24"/>
          <w:szCs w:val="24"/>
        </w:rPr>
        <w:t xml:space="preserve">(d) General fertility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Crude birth rate</w:t>
      </w:r>
    </w:p>
    <w:p>
      <w:pPr>
        <w:spacing w:after="40"/>
        <w:ind w:left="360"/>
      </w:pPr>
      <w:r>
        <w:rPr>
          <w:rFonts w:ascii="Times New Roman" w:hAnsi="Times New Roman"/>
          <w:sz w:val="24"/>
          <w:szCs w:val="24"/>
        </w:rPr>
        <w:t xml:space="preserve">🧠 Clinical Rationale: Crude birth rate = live births in a year divided by the mid-year population, multiplied by 1,000. The general fertility rate uses women of reproductive age (15-44 years) in the denominator, the infant mortality rate counts deaths under one year per 1,000 live births, and sex ratio counts females per 1,000 males.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Sex ratio: Sex ratio is the number of females per 1,000 males, not a birth measure.</w:t>
      </w:r>
    </w:p>
    <w:p>
      <w:pPr>
        <w:spacing w:after="40"/>
        <w:ind w:left="360"/>
      </w:pPr>
      <w:r>
        <w:rPr>
          <w:rFonts w:ascii="Times New Roman" w:hAnsi="Times New Roman"/>
          <w:sz w:val="24"/>
          <w:szCs w:val="24"/>
        </w:rPr>
        <w:t xml:space="preserve">C — Infant mortality rate: Infant mortality rate counts deaths of infants under one year per 1,000 live births.</w:t>
      </w:r>
    </w:p>
    <w:p>
      <w:pPr>
        <w:spacing w:after="40"/>
        <w:ind w:left="360"/>
      </w:pPr>
      <w:r>
        <w:rPr>
          <w:rFonts w:ascii="Times New Roman" w:hAnsi="Times New Roman"/>
          <w:sz w:val="24"/>
          <w:szCs w:val="24"/>
        </w:rPr>
        <w:t xml:space="preserve">D — General fertility rate: The general fertility rate is births per 1,000 women aged 15-44 years, not the whole population.</w:t>
      </w:r>
    </w:p>
    <w:p>
      <w:pPr>
        <w:spacing w:after="40"/>
        <w:ind w:left="360"/>
      </w:pPr>
      <w:r>
        <w:rPr>
          <w:rFonts w:ascii="Times New Roman" w:hAnsi="Times New Roman"/>
          <w:sz w:val="24"/>
          <w:szCs w:val="24"/>
        </w:rPr>
        <w:t xml:space="preserve">⚠️ Exam Trap: Confusing crude birth rate with general fertility rate - check the denominator (whole population vs women 15-44).</w:t>
      </w:r>
    </w:p>
    <w:p>
      <w:pPr>
        <w:spacing w:after="40"/>
        <w:ind w:left="360"/>
      </w:pPr>
      <w:r>
        <w:rPr>
          <w:rFonts w:ascii="Times New Roman" w:hAnsi="Times New Roman"/>
          <w:sz w:val="24"/>
          <w:szCs w:val="24"/>
        </w:rPr>
        <w:t xml:space="preserve">💎 PNC Pearl: CBR = births per 1,000 population; GFR = births per 1,000 women aged 15-44; IMR = deaths under 1 year per 1,000 live births.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compares two wound-dressing techniques by randomly allocating clients to either group and comparing healing. This design is a:</w:t>
      </w:r>
    </w:p>
    <w:p>
      <w:pPr>
        <w:spacing w:after="40"/>
        <w:ind w:left="360"/>
      </w:pPr>
      <w:r>
        <w:rPr>
          <w:rFonts w:ascii="Times New Roman" w:hAnsi="Times New Roman"/>
          <w:sz w:val="24"/>
          <w:szCs w:val="24"/>
        </w:rPr>
        <w:t xml:space="preserve">(a) Case study</w:t>
      </w:r>
    </w:p>
    <w:p>
      <w:pPr>
        <w:spacing w:after="40"/>
        <w:ind w:left="360"/>
      </w:pPr>
      <w:r>
        <w:rPr>
          <w:rFonts w:ascii="Times New Roman" w:hAnsi="Times New Roman"/>
          <w:sz w:val="24"/>
          <w:szCs w:val="24"/>
        </w:rPr>
        <w:t xml:space="preserve">(b) Randomised controlled trial</w:t>
      </w:r>
    </w:p>
    <w:p>
      <w:pPr>
        <w:spacing w:after="40"/>
        <w:ind w:left="360"/>
      </w:pPr>
      <w:r>
        <w:rPr>
          <w:rFonts w:ascii="Times New Roman" w:hAnsi="Times New Roman"/>
          <w:sz w:val="24"/>
          <w:szCs w:val="24"/>
        </w:rPr>
        <w:t xml:space="preserve">(c) Descriptive survey</w:t>
      </w:r>
    </w:p>
    <w:p>
      <w:pPr>
        <w:spacing w:after="40"/>
        <w:ind w:left="360"/>
      </w:pPr>
      <w:r>
        <w:rPr>
          <w:rFonts w:ascii="Times New Roman" w:hAnsi="Times New Roman"/>
          <w:sz w:val="24"/>
          <w:szCs w:val="24"/>
        </w:rPr>
        <w:t xml:space="preserve">(d) Retrospective correlational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Randomised controlled trial</w:t>
      </w:r>
    </w:p>
    <w:p>
      <w:pPr>
        <w:spacing w:after="40"/>
        <w:ind w:left="360"/>
      </w:pPr>
      <w:r>
        <w:rPr>
          <w:rFonts w:ascii="Times New Roman" w:hAnsi="Times New Roman"/>
          <w:sz w:val="24"/>
          <w:szCs w:val="24"/>
        </w:rPr>
        <w:t xml:space="preserve">🧠 Clinical Rationale: A randomised controlled trial allocates participants randomly to experimental and control groups and compares outcomes; it gives the strongest evidence of cause and effect. A survey only describes, a case study reports one instance in depth, and a correlational study merely examines relationships.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 study: A case study is an in-depth report of one client or situation, with no control group.</w:t>
      </w:r>
    </w:p>
    <w:p>
      <w:pPr>
        <w:spacing w:after="40"/>
        <w:ind w:left="360"/>
      </w:pPr>
      <w:r>
        <w:rPr>
          <w:rFonts w:ascii="Times New Roman" w:hAnsi="Times New Roman"/>
          <w:sz w:val="24"/>
          <w:szCs w:val="24"/>
        </w:rPr>
        <w:t xml:space="preserve">C — Descriptive survey: A descriptive survey describes the existing situation without intervention or comparison groups.</w:t>
      </w:r>
    </w:p>
    <w:p>
      <w:pPr>
        <w:spacing w:after="40"/>
        <w:ind w:left="360"/>
      </w:pPr>
      <w:r>
        <w:rPr>
          <w:rFonts w:ascii="Times New Roman" w:hAnsi="Times New Roman"/>
          <w:sz w:val="24"/>
          <w:szCs w:val="24"/>
        </w:rPr>
        <w:t xml:space="preserve">D — Retrospective correlational study: A correlational study measures association between variables without randomisation or manipulation.</w:t>
      </w:r>
    </w:p>
    <w:p>
      <w:pPr>
        <w:spacing w:after="40"/>
        <w:ind w:left="360"/>
      </w:pPr>
      <w:r>
        <w:rPr>
          <w:rFonts w:ascii="Times New Roman" w:hAnsi="Times New Roman"/>
          <w:sz w:val="24"/>
          <w:szCs w:val="24"/>
        </w:rPr>
        <w:t xml:space="preserve">⚠️ Exam Trap: Calling any comparative study a 'survey' - random allocation is the key feature of an RCT.</w:t>
      </w:r>
    </w:p>
    <w:p>
      <w:pPr>
        <w:spacing w:after="40"/>
        <w:ind w:left="360"/>
      </w:pPr>
      <w:r>
        <w:rPr>
          <w:rFonts w:ascii="Times New Roman" w:hAnsi="Times New Roman"/>
          <w:sz w:val="24"/>
          <w:szCs w:val="24"/>
        </w:rPr>
        <w:t xml:space="preserve">💎 PNC Pearl: RCT = randomisation + control group + comparison = strongest evidence for effectiveness.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is caring for four clients. Which intervention can be MOST appropriately delegated to a nursing assistant?</w:t>
      </w:r>
    </w:p>
    <w:p>
      <w:pPr>
        <w:spacing w:after="40"/>
        <w:ind w:left="360"/>
      </w:pPr>
      <w:r>
        <w:rPr>
          <w:rFonts w:ascii="Times New Roman" w:hAnsi="Times New Roman"/>
          <w:sz w:val="24"/>
          <w:szCs w:val="24"/>
        </w:rPr>
        <w:t xml:space="preserve">(a) Assessing a client's post-operative wound</w:t>
      </w:r>
    </w:p>
    <w:p>
      <w:pPr>
        <w:spacing w:after="40"/>
        <w:ind w:left="360"/>
      </w:pPr>
      <w:r>
        <w:rPr>
          <w:rFonts w:ascii="Times New Roman" w:hAnsi="Times New Roman"/>
          <w:sz w:val="24"/>
          <w:szCs w:val="24"/>
        </w:rPr>
        <w:t xml:space="preserve">(b) Assisting a stable client with a bed bath</w:t>
      </w:r>
    </w:p>
    <w:p>
      <w:pPr>
        <w:spacing w:after="40"/>
        <w:ind w:left="360"/>
      </w:pPr>
      <w:r>
        <w:rPr>
          <w:rFonts w:ascii="Times New Roman" w:hAnsi="Times New Roman"/>
          <w:sz w:val="24"/>
          <w:szCs w:val="24"/>
        </w:rPr>
        <w:t xml:space="preserve">(c) Administering the first dose of an IV antibiotic</w:t>
      </w:r>
    </w:p>
    <w:p>
      <w:pPr>
        <w:spacing w:after="40"/>
        <w:ind w:left="360"/>
      </w:pPr>
      <w:r>
        <w:rPr>
          <w:rFonts w:ascii="Times New Roman" w:hAnsi="Times New Roman"/>
          <w:sz w:val="24"/>
          <w:szCs w:val="24"/>
        </w:rPr>
        <w:t xml:space="preserve">(d) Teaching a diabetic client about insulin injection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Assisting a stable client with a bed bath</w:t>
      </w:r>
    </w:p>
    <w:p>
      <w:pPr>
        <w:spacing w:after="40"/>
        <w:ind w:left="360"/>
      </w:pPr>
      <w:r>
        <w:rPr>
          <w:rFonts w:ascii="Times New Roman" w:hAnsi="Times New Roman"/>
          <w:sz w:val="24"/>
          <w:szCs w:val="24"/>
        </w:rPr>
        <w:t xml:space="preserve">🧠 Clinical Rationale: Delegation matches the task to the assistant's training and the client's stability: routine personal care such as a bed bath for a stable client is safe to delegate. Assessment, teaching and medication administration are professional nursing responsibilities that cannot be delegated to unlicensed staff.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Assessing a client's post-operative wound: Wound assessment needs nursing judgement and cannot be delegated.</w:t>
      </w:r>
    </w:p>
    <w:p>
      <w:pPr>
        <w:spacing w:after="40"/>
        <w:ind w:left="360"/>
      </w:pPr>
      <w:r>
        <w:rPr>
          <w:rFonts w:ascii="Times New Roman" w:hAnsi="Times New Roman"/>
          <w:sz w:val="24"/>
          <w:szCs w:val="24"/>
        </w:rPr>
        <w:t xml:space="preserve">C — Administering the first dose of an IV antibiotic: IV antibiotic administration is a medication task requiring a licensed nurse.</w:t>
      </w:r>
    </w:p>
    <w:p>
      <w:pPr>
        <w:spacing w:after="40"/>
        <w:ind w:left="360"/>
      </w:pPr>
      <w:r>
        <w:rPr>
          <w:rFonts w:ascii="Times New Roman" w:hAnsi="Times New Roman"/>
          <w:sz w:val="24"/>
          <w:szCs w:val="24"/>
        </w:rPr>
        <w:t xml:space="preserve">D — Teaching a diabetic client about insulin injection: Client teaching is a professional duty that must be done by a qualified nurse.</w:t>
      </w:r>
    </w:p>
    <w:p>
      <w:pPr>
        <w:spacing w:after="40"/>
        <w:ind w:left="360"/>
      </w:pPr>
      <w:r>
        <w:rPr>
          <w:rFonts w:ascii="Times New Roman" w:hAnsi="Times New Roman"/>
          <w:sz w:val="24"/>
          <w:szCs w:val="24"/>
        </w:rPr>
        <w:t xml:space="preserve">⚠️ Exam Trap: Delegating teaching or assessment because the nurse is 'busy' - both legally require a licensed nurse.</w:t>
      </w:r>
    </w:p>
    <w:p>
      <w:pPr>
        <w:spacing w:after="40"/>
        <w:ind w:left="360"/>
      </w:pPr>
      <w:r>
        <w:rPr>
          <w:rFonts w:ascii="Times New Roman" w:hAnsi="Times New Roman"/>
          <w:sz w:val="24"/>
          <w:szCs w:val="24"/>
        </w:rPr>
        <w:t xml:space="preserve">💎 PNC Pearl: Delegate ADLs and routine stable tasks; never delegate assessment, teaching, medication or unstable clients.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strenuous exercise, glucose in skeletal muscle is converted to which product when oxygen is insufficient?</w:t>
      </w:r>
    </w:p>
    <w:p>
      <w:pPr>
        <w:spacing w:after="40"/>
        <w:ind w:left="360"/>
      </w:pPr>
      <w:r>
        <w:rPr>
          <w:rFonts w:ascii="Times New Roman" w:hAnsi="Times New Roman"/>
          <w:sz w:val="24"/>
          <w:szCs w:val="24"/>
        </w:rPr>
        <w:t xml:space="preserve">(a) Pyruvic acid</w:t>
      </w:r>
    </w:p>
    <w:p>
      <w:pPr>
        <w:spacing w:after="40"/>
        <w:ind w:left="360"/>
      </w:pPr>
      <w:r>
        <w:rPr>
          <w:rFonts w:ascii="Times New Roman" w:hAnsi="Times New Roman"/>
          <w:sz w:val="24"/>
          <w:szCs w:val="24"/>
        </w:rPr>
        <w:t xml:space="preserve">(b) Ethanol</w:t>
      </w:r>
    </w:p>
    <w:p>
      <w:pPr>
        <w:spacing w:after="40"/>
        <w:ind w:left="360"/>
      </w:pPr>
      <w:r>
        <w:rPr>
          <w:rFonts w:ascii="Times New Roman" w:hAnsi="Times New Roman"/>
          <w:sz w:val="24"/>
          <w:szCs w:val="24"/>
        </w:rPr>
        <w:t xml:space="preserve">(c) Lactic acid</w:t>
      </w:r>
    </w:p>
    <w:p>
      <w:pPr>
        <w:spacing w:after="40"/>
        <w:ind w:left="360"/>
      </w:pPr>
      <w:r>
        <w:rPr>
          <w:rFonts w:ascii="Times New Roman" w:hAnsi="Times New Roman"/>
          <w:sz w:val="24"/>
          <w:szCs w:val="24"/>
        </w:rPr>
        <w:t xml:space="preserve">(d) Acetyl-CoA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Lactic acid</w:t>
      </w:r>
    </w:p>
    <w:p>
      <w:pPr>
        <w:spacing w:after="40"/>
        <w:ind w:left="360"/>
      </w:pPr>
      <w:r>
        <w:rPr>
          <w:rFonts w:ascii="Times New Roman" w:hAnsi="Times New Roman"/>
          <w:sz w:val="24"/>
          <w:szCs w:val="24"/>
        </w:rPr>
        <w:t xml:space="preserve">🧠 Clinical Rationale: Under anaerobic conditions the Krebs cycle cannot continue, so NADH is re-oxidised by reducing pyruvate to lactic acid (anaerobic glycolysis), which allows ATP production to continue. Pyruvic acid is the aerobic end product of glycolysis, ethanol forms in yeast fermentation, and acetyl-CoA forms only in aerobic conditions.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Pyruvic acid: Pyruvic acid is the end product of aerobic glycolysis, before entry into the Krebs cycle.</w:t>
      </w:r>
    </w:p>
    <w:p>
      <w:pPr>
        <w:spacing w:after="40"/>
        <w:ind w:left="360"/>
      </w:pPr>
      <w:r>
        <w:rPr>
          <w:rFonts w:ascii="Times New Roman" w:hAnsi="Times New Roman"/>
          <w:sz w:val="24"/>
          <w:szCs w:val="24"/>
        </w:rPr>
        <w:t xml:space="preserve">B — Ethanol: Ethanol is produced by fermentation in yeast, not in human muscle.</w:t>
      </w:r>
    </w:p>
    <w:p>
      <w:pPr>
        <w:spacing w:after="40"/>
        <w:ind w:left="360"/>
      </w:pPr>
      <w:r>
        <w:rPr>
          <w:rFonts w:ascii="Times New Roman" w:hAnsi="Times New Roman"/>
          <w:sz w:val="24"/>
          <w:szCs w:val="24"/>
        </w:rPr>
        <w:t xml:space="preserve">D — Acetyl-CoA: Acetyl-CoA forms from pyruvate in aerobic conditions, not in anaerobic muscle.</w:t>
      </w:r>
    </w:p>
    <w:p>
      <w:pPr>
        <w:spacing w:after="40"/>
        <w:ind w:left="360"/>
      </w:pPr>
      <w:r>
        <w:rPr>
          <w:rFonts w:ascii="Times New Roman" w:hAnsi="Times New Roman"/>
          <w:sz w:val="24"/>
          <w:szCs w:val="24"/>
        </w:rPr>
        <w:t xml:space="preserve">⚠️ Exam Trap: Confusing the aerobic end product (pyruvate) with the anaerobic product (lactic acid).</w:t>
      </w:r>
    </w:p>
    <w:p>
      <w:pPr>
        <w:spacing w:after="40"/>
        <w:ind w:left="360"/>
      </w:pPr>
      <w:r>
        <w:rPr>
          <w:rFonts w:ascii="Times New Roman" w:hAnsi="Times New Roman"/>
          <w:sz w:val="24"/>
          <w:szCs w:val="24"/>
        </w:rPr>
        <w:t xml:space="preserve">💎 PNC Pearl: Anaerobic glycolysis in muscle makes lactic acid (causing cramps); yeast makes ethanol; aerobic oxidation yields 36-38 ATP.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cardinal sign of inflammation described by Celsus?</w:t>
      </w:r>
    </w:p>
    <w:p>
      <w:pPr>
        <w:spacing w:after="40"/>
        <w:ind w:left="360"/>
      </w:pPr>
      <w:r>
        <w:rPr>
          <w:rFonts w:ascii="Times New Roman" w:hAnsi="Times New Roman"/>
          <w:sz w:val="24"/>
          <w:szCs w:val="24"/>
        </w:rPr>
        <w:t xml:space="preserve">(a) Redness</w:t>
      </w:r>
    </w:p>
    <w:p>
      <w:pPr>
        <w:spacing w:after="40"/>
        <w:ind w:left="360"/>
      </w:pPr>
      <w:r>
        <w:rPr>
          <w:rFonts w:ascii="Times New Roman" w:hAnsi="Times New Roman"/>
          <w:sz w:val="24"/>
          <w:szCs w:val="24"/>
        </w:rPr>
        <w:t xml:space="preserve">(b) Cyanosis</w:t>
      </w:r>
    </w:p>
    <w:p>
      <w:pPr>
        <w:spacing w:after="40"/>
        <w:ind w:left="360"/>
      </w:pPr>
      <w:r>
        <w:rPr>
          <w:rFonts w:ascii="Times New Roman" w:hAnsi="Times New Roman"/>
          <w:sz w:val="24"/>
          <w:szCs w:val="24"/>
        </w:rPr>
        <w:t xml:space="preserve">(c) Heat</w:t>
      </w:r>
    </w:p>
    <w:p>
      <w:pPr>
        <w:spacing w:after="40"/>
        <w:ind w:left="360"/>
      </w:pPr>
      <w:r>
        <w:rPr>
          <w:rFonts w:ascii="Times New Roman" w:hAnsi="Times New Roman"/>
          <w:sz w:val="24"/>
          <w:szCs w:val="24"/>
        </w:rPr>
        <w:t xml:space="preserve">(d)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Cyanosis</w:t>
      </w:r>
    </w:p>
    <w:p>
      <w:pPr>
        <w:spacing w:after="40"/>
        <w:ind w:left="360"/>
      </w:pPr>
      <w:r>
        <w:rPr>
          <w:rFonts w:ascii="Times New Roman" w:hAnsi="Times New Roman"/>
          <w:sz w:val="24"/>
          <w:szCs w:val="24"/>
        </w:rPr>
        <w:t xml:space="preserve">🧠 Clinical Rationale: Celsus described the four cardinal signs of inflammation - redness (rubor), heat (calor), swelling (tumor) and pain (dolor); loss of function (functio laesa) was added later by Virchow. Cyanosis, the bluish discolouration from deoxygenated haemoglobin, is a sign of hypoxia, not of inflammation.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Redness: Redness (rubor) is produced by vasodilatation and increased blood flow.</w:t>
      </w:r>
    </w:p>
    <w:p>
      <w:pPr>
        <w:spacing w:after="40"/>
        <w:ind w:left="360"/>
      </w:pPr>
      <w:r>
        <w:rPr>
          <w:rFonts w:ascii="Times New Roman" w:hAnsi="Times New Roman"/>
          <w:sz w:val="24"/>
          <w:szCs w:val="24"/>
        </w:rPr>
        <w:t xml:space="preserve">C — Heat: Heat (calor) follows the increased blood flow to the inflamed area.</w:t>
      </w:r>
    </w:p>
    <w:p>
      <w:pPr>
        <w:spacing w:after="40"/>
        <w:ind w:left="360"/>
      </w:pPr>
      <w:r>
        <w:rPr>
          <w:rFonts w:ascii="Times New Roman" w:hAnsi="Times New Roman"/>
          <w:sz w:val="24"/>
          <w:szCs w:val="24"/>
        </w:rPr>
        <w:t xml:space="preserve">D — Pain: Pain (dolor) is caused by oedema and chemical mediators such as bradykinin and prostaglandins.</w:t>
      </w:r>
    </w:p>
    <w:p>
      <w:pPr>
        <w:spacing w:after="40"/>
        <w:ind w:left="360"/>
      </w:pPr>
      <w:r>
        <w:rPr>
          <w:rFonts w:ascii="Times New Roman" w:hAnsi="Times New Roman"/>
          <w:sz w:val="24"/>
          <w:szCs w:val="24"/>
        </w:rPr>
        <w:t xml:space="preserve">⚠️ Exam Trap: Misreading the EXCEPT - cyanosis belongs to hypoxia and does not appear in Celsus' list.</w:t>
      </w:r>
    </w:p>
    <w:p>
      <w:pPr>
        <w:spacing w:after="40"/>
        <w:ind w:left="360"/>
      </w:pPr>
      <w:r>
        <w:rPr>
          <w:rFonts w:ascii="Times New Roman" w:hAnsi="Times New Roman"/>
          <w:sz w:val="24"/>
          <w:szCs w:val="24"/>
        </w:rPr>
        <w:t xml:space="preserve">💎 PNC Pearl: Inflammation: Rubor, Calor, Tumor, Dolor plus Functio laesa (loss of 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with achondroplasia, an autosomal dominant condition, marries a woman of normal stature. The risk that each child will be affected is:</w:t>
      </w:r>
    </w:p>
    <w:p>
      <w:pPr>
        <w:spacing w:after="40"/>
        <w:ind w:left="360"/>
      </w:pPr>
      <w:r>
        <w:rPr>
          <w:rFonts w:ascii="Times New Roman" w:hAnsi="Times New Roman"/>
          <w:sz w:val="24"/>
          <w:szCs w:val="24"/>
        </w:rPr>
        <w:t xml:space="preserve">(a) 50% in each pregnancy</w:t>
      </w:r>
    </w:p>
    <w:p>
      <w:pPr>
        <w:spacing w:after="40"/>
        <w:ind w:left="360"/>
      </w:pPr>
      <w:r>
        <w:rPr>
          <w:rFonts w:ascii="Times New Roman" w:hAnsi="Times New Roman"/>
          <w:sz w:val="24"/>
          <w:szCs w:val="24"/>
        </w:rPr>
        <w:t xml:space="preserve">(b) Nil, because it is a recessive trait</w:t>
      </w:r>
    </w:p>
    <w:p>
      <w:pPr>
        <w:spacing w:after="40"/>
        <w:ind w:left="360"/>
      </w:pPr>
      <w:r>
        <w:rPr>
          <w:rFonts w:ascii="Times New Roman" w:hAnsi="Times New Roman"/>
          <w:sz w:val="24"/>
          <w:szCs w:val="24"/>
        </w:rPr>
        <w:t xml:space="preserve">(c) 25% in each pregnancy</w:t>
      </w:r>
    </w:p>
    <w:p>
      <w:pPr>
        <w:spacing w:after="40"/>
        <w:ind w:left="360"/>
      </w:pPr>
      <w:r>
        <w:rPr>
          <w:rFonts w:ascii="Times New Roman" w:hAnsi="Times New Roman"/>
          <w:sz w:val="24"/>
          <w:szCs w:val="24"/>
        </w:rPr>
        <w:t xml:space="preserve">(d) 100% in each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50% in each pregnancy</w:t>
      </w:r>
    </w:p>
    <w:p>
      <w:pPr>
        <w:spacing w:after="40"/>
        <w:ind w:left="360"/>
      </w:pPr>
      <w:r>
        <w:rPr>
          <w:rFonts w:ascii="Times New Roman" w:hAnsi="Times New Roman"/>
          <w:sz w:val="24"/>
          <w:szCs w:val="24"/>
        </w:rPr>
        <w:t xml:space="preserve">🧠 Clinical Rationale: Achondroplasia is autosomal dominant; the affected father is heterozygous (Aa) and the unaffected mother is aa, so each child has a 50% chance of inheriting the A allele and being affected, independent of previous children. A 25% risk applies when two carriers of a RECESSIVE disorder have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Nil, because it is a recessive trait: Achondroplasia is a dominant trait, so it does not skip generations like a recessive one.</w:t>
      </w:r>
    </w:p>
    <w:p>
      <w:pPr>
        <w:spacing w:after="40"/>
        <w:ind w:left="360"/>
      </w:pPr>
      <w:r>
        <w:rPr>
          <w:rFonts w:ascii="Times New Roman" w:hAnsi="Times New Roman"/>
          <w:sz w:val="24"/>
          <w:szCs w:val="24"/>
        </w:rPr>
        <w:t xml:space="preserve">C — 25% in each pregnancy: 25% is the risk seen for a recessive disorder when both parents are carriers.</w:t>
      </w:r>
    </w:p>
    <w:p>
      <w:pPr>
        <w:spacing w:after="40"/>
        <w:ind w:left="360"/>
      </w:pPr>
      <w:r>
        <w:rPr>
          <w:rFonts w:ascii="Times New Roman" w:hAnsi="Times New Roman"/>
          <w:sz w:val="24"/>
          <w:szCs w:val="24"/>
        </w:rPr>
        <w:t xml:space="preserve">D — 100% in each pregnancy: 100% would need both parents affected, which is not the case here.</w:t>
      </w:r>
    </w:p>
    <w:p>
      <w:pPr>
        <w:spacing w:after="40"/>
        <w:ind w:left="360"/>
      </w:pPr>
      <w:r>
        <w:rPr>
          <w:rFonts w:ascii="Times New Roman" w:hAnsi="Times New Roman"/>
          <w:sz w:val="24"/>
          <w:szCs w:val="24"/>
        </w:rPr>
        <w:t xml:space="preserve">⚠️ Exam Trap: Applying the recessive 25% rule - one affected parent in a dominant disorder gives a 50% risk.</w:t>
      </w:r>
    </w:p>
    <w:p>
      <w:pPr>
        <w:spacing w:after="40"/>
        <w:ind w:left="360"/>
      </w:pPr>
      <w:r>
        <w:rPr>
          <w:rFonts w:ascii="Times New Roman" w:hAnsi="Times New Roman"/>
          <w:sz w:val="24"/>
          <w:szCs w:val="24"/>
        </w:rPr>
        <w:t xml:space="preserve">💎 PNC Pearl: Autosomal dominant with one affected parent = 50% risk per pregnancy; autosomal recessive with two carriers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force that attracts objects toward the centre of the Earth is:</w:t>
      </w:r>
    </w:p>
    <w:p>
      <w:pPr>
        <w:spacing w:after="40"/>
        <w:ind w:left="360"/>
      </w:pPr>
      <w:r>
        <w:rPr>
          <w:rFonts w:ascii="Times New Roman" w:hAnsi="Times New Roman"/>
          <w:sz w:val="24"/>
          <w:szCs w:val="24"/>
        </w:rPr>
        <w:t xml:space="preserve">(a) Centrifugal force</w:t>
      </w:r>
    </w:p>
    <w:p>
      <w:pPr>
        <w:spacing w:after="40"/>
        <w:ind w:left="360"/>
      </w:pPr>
      <w:r>
        <w:rPr>
          <w:rFonts w:ascii="Times New Roman" w:hAnsi="Times New Roman"/>
          <w:sz w:val="24"/>
          <w:szCs w:val="24"/>
        </w:rPr>
        <w:t xml:space="preserve">(b) Gravity</w:t>
      </w:r>
    </w:p>
    <w:p>
      <w:pPr>
        <w:spacing w:after="40"/>
        <w:ind w:left="360"/>
      </w:pPr>
      <w:r>
        <w:rPr>
          <w:rFonts w:ascii="Times New Roman" w:hAnsi="Times New Roman"/>
          <w:sz w:val="24"/>
          <w:szCs w:val="24"/>
        </w:rPr>
        <w:t xml:space="preserve">(c) Friction</w:t>
      </w:r>
    </w:p>
    <w:p>
      <w:pPr>
        <w:spacing w:after="40"/>
        <w:ind w:left="360"/>
      </w:pPr>
      <w:r>
        <w:rPr>
          <w:rFonts w:ascii="Times New Roman" w:hAnsi="Times New Roman"/>
          <w:sz w:val="24"/>
          <w:szCs w:val="24"/>
        </w:rPr>
        <w:t xml:space="preserve">(d) Magnetism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Gravity</w:t>
      </w:r>
    </w:p>
    <w:p>
      <w:pPr>
        <w:spacing w:after="40"/>
        <w:ind w:left="360"/>
      </w:pPr>
      <w:r>
        <w:rPr>
          <w:rFonts w:ascii="Times New Roman" w:hAnsi="Times New Roman"/>
          <w:sz w:val="24"/>
          <w:szCs w:val="24"/>
        </w:rPr>
        <w:t xml:space="preserve">🧠 Concept: Gravity - the mutual attraction between masses - gives weight and keeps planets in orbit; friction opposes motion between surfaces.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Centrifugal force: Centrifugal force is an apparent OUTWARD force in a rotating frame, the opposite direction to gravity.</w:t>
      </w:r>
    </w:p>
    <w:p>
      <w:pPr>
        <w:spacing w:after="40"/>
        <w:ind w:left="360"/>
      </w:pPr>
      <w:r>
        <w:rPr>
          <w:rFonts w:ascii="Times New Roman" w:hAnsi="Times New Roman"/>
          <w:sz w:val="24"/>
          <w:szCs w:val="24"/>
        </w:rPr>
        <w:t xml:space="preserve">C — Friction: Friction opposes motion between surfaces in contact; it does not pull objects toward the Earth's centre.</w:t>
      </w:r>
    </w:p>
    <w:p>
      <w:pPr>
        <w:spacing w:after="40"/>
        <w:ind w:left="360"/>
      </w:pPr>
      <w:r>
        <w:rPr>
          <w:rFonts w:ascii="Times New Roman" w:hAnsi="Times New Roman"/>
          <w:sz w:val="24"/>
          <w:szCs w:val="24"/>
        </w:rPr>
        <w:t xml:space="preserve">D — Magnetism: Magnetism acts only on magnetic materials such as iron, not on all objects.</w:t>
      </w:r>
    </w:p>
    <w:p>
      <w:pPr>
        <w:spacing w:after="40"/>
        <w:ind w:left="360"/>
      </w:pPr>
      <w:r>
        <w:rPr>
          <w:rFonts w:ascii="Times New Roman" w:hAnsi="Times New Roman"/>
          <w:sz w:val="24"/>
          <w:szCs w:val="24"/>
        </w:rPr>
        <w:t xml:space="preserve">⚠️ Exam Trap: Confusing gravity (attraction toward the centre) with centrifugal force, which acts outward.</w:t>
      </w:r>
    </w:p>
    <w:p>
      <w:pPr>
        <w:spacing w:after="40"/>
        <w:ind w:left="360"/>
      </w:pPr>
      <w:r>
        <w:rPr>
          <w:rFonts w:ascii="Times New Roman" w:hAnsi="Times New Roman"/>
          <w:sz w:val="24"/>
          <w:szCs w:val="24"/>
        </w:rPr>
        <w:t xml:space="preserve">💎 PNC Pearl: Gravity is the universal attraction between masses; g = 9.8 m/s2; it gives weight and keeps planets in orbit.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hydrogen peroxide is:</w:t>
      </w:r>
    </w:p>
    <w:p>
      <w:pPr>
        <w:spacing w:after="40"/>
        <w:ind w:left="360"/>
      </w:pPr>
      <w:r>
        <w:rPr>
          <w:rFonts w:ascii="Times New Roman" w:hAnsi="Times New Roman"/>
          <w:sz w:val="24"/>
          <w:szCs w:val="24"/>
        </w:rPr>
        <w:t xml:space="preserve">(a) H2O</w:t>
      </w:r>
    </w:p>
    <w:p>
      <w:pPr>
        <w:spacing w:after="40"/>
        <w:ind w:left="360"/>
      </w:pPr>
      <w:r>
        <w:rPr>
          <w:rFonts w:ascii="Times New Roman" w:hAnsi="Times New Roman"/>
          <w:sz w:val="24"/>
          <w:szCs w:val="24"/>
        </w:rPr>
        <w:t xml:space="preserve">(b) H2SO4</w:t>
      </w:r>
    </w:p>
    <w:p>
      <w:pPr>
        <w:spacing w:after="40"/>
        <w:ind w:left="360"/>
      </w:pPr>
      <w:r>
        <w:rPr>
          <w:rFonts w:ascii="Times New Roman" w:hAnsi="Times New Roman"/>
          <w:sz w:val="24"/>
          <w:szCs w:val="24"/>
        </w:rPr>
        <w:t xml:space="preserve">(c) H2O2</w:t>
      </w:r>
    </w:p>
    <w:p>
      <w:pPr>
        <w:spacing w:after="40"/>
        <w:ind w:left="360"/>
      </w:pPr>
      <w:r>
        <w:rPr>
          <w:rFonts w:ascii="Times New Roman" w:hAnsi="Times New Roman"/>
          <w:sz w:val="24"/>
          <w:szCs w:val="24"/>
        </w:rPr>
        <w:t xml:space="preserve">(d) HO2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H2O2</w:t>
      </w:r>
    </w:p>
    <w:p>
      <w:pPr>
        <w:spacing w:after="40"/>
        <w:ind w:left="360"/>
      </w:pPr>
      <w:r>
        <w:rPr>
          <w:rFonts w:ascii="Times New Roman" w:hAnsi="Times New Roman"/>
          <w:sz w:val="24"/>
          <w:szCs w:val="24"/>
        </w:rPr>
        <w:t xml:space="preserve">🧠 Concept: Hydrogen peroxide is H2O2 - a disinfectant and bleach; H2O is water and H2SO4 is sulphuric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H2O: H2O is water itself, without the extra oxygen atom.</w:t>
      </w:r>
    </w:p>
    <w:p>
      <w:pPr>
        <w:spacing w:after="40"/>
        <w:ind w:left="360"/>
      </w:pPr>
      <w:r>
        <w:rPr>
          <w:rFonts w:ascii="Times New Roman" w:hAnsi="Times New Roman"/>
          <w:sz w:val="24"/>
          <w:szCs w:val="24"/>
        </w:rPr>
        <w:t xml:space="preserve">B — H2SO4: H2SO4 is sulphuric acid, a different compound.</w:t>
      </w:r>
    </w:p>
    <w:p>
      <w:pPr>
        <w:spacing w:after="40"/>
        <w:ind w:left="360"/>
      </w:pPr>
      <w:r>
        <w:rPr>
          <w:rFonts w:ascii="Times New Roman" w:hAnsi="Times New Roman"/>
          <w:sz w:val="24"/>
          <w:szCs w:val="24"/>
        </w:rPr>
        <w:t xml:space="preserve">D — HO2: HO2 is not a stable formula - it is the short-lived hydroperoxyl radical.</w:t>
      </w:r>
    </w:p>
    <w:p>
      <w:pPr>
        <w:spacing w:after="40"/>
        <w:ind w:left="360"/>
      </w:pPr>
      <w:r>
        <w:rPr>
          <w:rFonts w:ascii="Times New Roman" w:hAnsi="Times New Roman"/>
          <w:sz w:val="24"/>
          <w:szCs w:val="24"/>
        </w:rPr>
        <w:t xml:space="preserve">⚠️ Exam Trap: Halving the formula and writing HO2 instead of H2O2.</w:t>
      </w:r>
    </w:p>
    <w:p>
      <w:pPr>
        <w:spacing w:after="40"/>
        <w:ind w:left="360"/>
      </w:pPr>
      <w:r>
        <w:rPr>
          <w:rFonts w:ascii="Times New Roman" w:hAnsi="Times New Roman"/>
          <w:sz w:val="24"/>
          <w:szCs w:val="24"/>
        </w:rPr>
        <w:t xml:space="preserve">💎 PNC Pearl: Hydrogen peroxide = H2O2 (water + one extra O); 3-6% solution is an antiseptic that foams on wounds.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type of blood cell?</w:t>
      </w:r>
    </w:p>
    <w:p>
      <w:pPr>
        <w:spacing w:after="40"/>
        <w:ind w:left="360"/>
      </w:pPr>
      <w:r>
        <w:rPr>
          <w:rFonts w:ascii="Times New Roman" w:hAnsi="Times New Roman"/>
          <w:sz w:val="24"/>
          <w:szCs w:val="24"/>
        </w:rPr>
        <w:t xml:space="preserve">(a) Neuron</w:t>
      </w:r>
    </w:p>
    <w:p>
      <w:pPr>
        <w:spacing w:after="40"/>
        <w:ind w:left="360"/>
      </w:pPr>
      <w:r>
        <w:rPr>
          <w:rFonts w:ascii="Times New Roman" w:hAnsi="Times New Roman"/>
          <w:sz w:val="24"/>
          <w:szCs w:val="24"/>
        </w:rPr>
        <w:t xml:space="preserve">(b) Red blood cell</w:t>
      </w:r>
    </w:p>
    <w:p>
      <w:pPr>
        <w:spacing w:after="40"/>
        <w:ind w:left="360"/>
      </w:pPr>
      <w:r>
        <w:rPr>
          <w:rFonts w:ascii="Times New Roman" w:hAnsi="Times New Roman"/>
          <w:sz w:val="24"/>
          <w:szCs w:val="24"/>
        </w:rPr>
        <w:t xml:space="preserve">(c) White blood cell</w:t>
      </w:r>
    </w:p>
    <w:p>
      <w:pPr>
        <w:spacing w:after="40"/>
        <w:ind w:left="360"/>
      </w:pPr>
      <w:r>
        <w:rPr>
          <w:rFonts w:ascii="Times New Roman" w:hAnsi="Times New Roman"/>
          <w:sz w:val="24"/>
          <w:szCs w:val="24"/>
        </w:rPr>
        <w:t xml:space="preserve">(d) Platelet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Neuron</w:t>
      </w:r>
    </w:p>
    <w:p>
      <w:pPr>
        <w:spacing w:after="40"/>
        <w:ind w:left="360"/>
      </w:pPr>
      <w:r>
        <w:rPr>
          <w:rFonts w:ascii="Times New Roman" w:hAnsi="Times New Roman"/>
          <w:sz w:val="24"/>
          <w:szCs w:val="24"/>
        </w:rPr>
        <w:t xml:space="preserve">🧠 Concept: RBCs, WBCs, and platelets are blood cells; a neuron is a nerve cell.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Red blood cell: Red blood cells carry oxygen and are the commonest blood cells.</w:t>
      </w:r>
    </w:p>
    <w:p>
      <w:pPr>
        <w:spacing w:after="40"/>
        <w:ind w:left="360"/>
      </w:pPr>
      <w:r>
        <w:rPr>
          <w:rFonts w:ascii="Times New Roman" w:hAnsi="Times New Roman"/>
          <w:sz w:val="24"/>
          <w:szCs w:val="24"/>
        </w:rPr>
        <w:t xml:space="preserve">C — White blood cell: White blood cells defend the body against infection.</w:t>
      </w:r>
    </w:p>
    <w:p>
      <w:pPr>
        <w:spacing w:after="40"/>
        <w:ind w:left="360"/>
      </w:pPr>
      <w:r>
        <w:rPr>
          <w:rFonts w:ascii="Times New Roman" w:hAnsi="Times New Roman"/>
          <w:sz w:val="24"/>
          <w:szCs w:val="24"/>
        </w:rPr>
        <w:t xml:space="preserve">D — Platelet: Platelets (thrombocytes) are cell fragments that help clotting.</w:t>
      </w:r>
    </w:p>
    <w:p>
      <w:pPr>
        <w:spacing w:after="40"/>
        <w:ind w:left="360"/>
      </w:pPr>
      <w:r>
        <w:rPr>
          <w:rFonts w:ascii="Times New Roman" w:hAnsi="Times New Roman"/>
          <w:sz w:val="24"/>
          <w:szCs w:val="24"/>
        </w:rPr>
        <w:t xml:space="preserve">⚠️ Exam Trap: Students mark 'platelet' because it is only a fragment - but a neuron is not in blood at all.</w:t>
      </w:r>
    </w:p>
    <w:p>
      <w:pPr>
        <w:spacing w:after="40"/>
        <w:ind w:left="360"/>
      </w:pPr>
      <w:r>
        <w:rPr>
          <w:rFonts w:ascii="Times New Roman" w:hAnsi="Times New Roman"/>
          <w:sz w:val="24"/>
          <w:szCs w:val="24"/>
        </w:rPr>
        <w:t xml:space="preserve">💎 PNC Pearl: Blood cells = RBC, WBC and platelets; the neuron is a nerve cell of the nervous system.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conversion of water vapour into liquid water is called:</w:t>
      </w:r>
    </w:p>
    <w:p>
      <w:pPr>
        <w:spacing w:after="40"/>
        <w:ind w:left="360"/>
      </w:pPr>
      <w:r>
        <w:rPr>
          <w:rFonts w:ascii="Times New Roman" w:hAnsi="Times New Roman"/>
          <w:sz w:val="24"/>
          <w:szCs w:val="24"/>
        </w:rPr>
        <w:t xml:space="preserve">(a) Evaporation</w:t>
      </w:r>
    </w:p>
    <w:p>
      <w:pPr>
        <w:spacing w:after="40"/>
        <w:ind w:left="360"/>
      </w:pPr>
      <w:r>
        <w:rPr>
          <w:rFonts w:ascii="Times New Roman" w:hAnsi="Times New Roman"/>
          <w:sz w:val="24"/>
          <w:szCs w:val="24"/>
        </w:rPr>
        <w:t xml:space="preserve">(b) Condensation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Melting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Condensation</w:t>
      </w:r>
    </w:p>
    <w:p>
      <w:pPr>
        <w:spacing w:after="40"/>
        <w:ind w:left="360"/>
      </w:pPr>
      <w:r>
        <w:rPr>
          <w:rFonts w:ascii="Times New Roman" w:hAnsi="Times New Roman"/>
          <w:sz w:val="24"/>
          <w:szCs w:val="24"/>
        </w:rPr>
        <w:t xml:space="preserve">🧠 Concept: Condensation - gas to liquid (dew on grass, clouds); evaporation is liquid to gas; sublimation is solid to gas.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Evaporation: Evaporation is the opposite change, liquid water to vapour.</w:t>
      </w:r>
    </w:p>
    <w:p>
      <w:pPr>
        <w:spacing w:after="40"/>
        <w:ind w:left="360"/>
      </w:pPr>
      <w:r>
        <w:rPr>
          <w:rFonts w:ascii="Times New Roman" w:hAnsi="Times New Roman"/>
          <w:sz w:val="24"/>
          <w:szCs w:val="24"/>
        </w:rPr>
        <w:t xml:space="preserve">C — Sublimation: Sublimation is a direct solid-to-vapour change, as with camphor.</w:t>
      </w:r>
    </w:p>
    <w:p>
      <w:pPr>
        <w:spacing w:after="40"/>
        <w:ind w:left="360"/>
      </w:pPr>
      <w:r>
        <w:rPr>
          <w:rFonts w:ascii="Times New Roman" w:hAnsi="Times New Roman"/>
          <w:sz w:val="24"/>
          <w:szCs w:val="24"/>
        </w:rPr>
        <w:t xml:space="preserve">D — Melting: Melting is a solid-to-liquid change, as with ice.</w:t>
      </w:r>
    </w:p>
    <w:p>
      <w:pPr>
        <w:spacing w:after="40"/>
        <w:ind w:left="360"/>
      </w:pPr>
      <w:r>
        <w:rPr>
          <w:rFonts w:ascii="Times New Roman" w:hAnsi="Times New Roman"/>
          <w:sz w:val="24"/>
          <w:szCs w:val="24"/>
        </w:rPr>
        <w:t xml:space="preserve">⚠️ Exam Trap: Swapping condensation with evaporation - always check the direction of the change.</w:t>
      </w:r>
    </w:p>
    <w:p>
      <w:pPr>
        <w:spacing w:after="40"/>
        <w:ind w:left="360"/>
      </w:pPr>
      <w:r>
        <w:rPr>
          <w:rFonts w:ascii="Times New Roman" w:hAnsi="Times New Roman"/>
          <w:sz w:val="24"/>
          <w:szCs w:val="24"/>
        </w:rPr>
        <w:t xml:space="preserve">💎 PNC Pearl: Water cycle: Evaporation (liquid to vapour) then Condensation (vapour to liquid) then Precipitation.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helps in blood clotting?</w:t>
      </w:r>
    </w:p>
    <w:p>
      <w:pPr>
        <w:spacing w:after="40"/>
        <w:ind w:left="360"/>
      </w:pPr>
      <w:r>
        <w:rPr>
          <w:rFonts w:ascii="Times New Roman" w:hAnsi="Times New Roman"/>
          <w:sz w:val="24"/>
          <w:szCs w:val="24"/>
        </w:rPr>
        <w:t xml:space="preserve">(a) Vitamin B1</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K</w:t>
      </w:r>
    </w:p>
    <w:p>
      <w:pPr>
        <w:spacing w:after="40"/>
        <w:ind w:left="360"/>
      </w:pPr>
      <w:r>
        <w:rPr>
          <w:rFonts w:ascii="Times New Roman" w:hAnsi="Times New Roman"/>
          <w:sz w:val="24"/>
          <w:szCs w:val="24"/>
        </w:rPr>
        <w:t xml:space="preserve">🧠 Concept: Vitamin K is essential for clotting factors II, VII, IX, X - deficiency causes bleeding; newborns get vitamin K at birth; warfarin blocks vitamin 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B1: Vitamin B1 (thiamine) prevents beriberi and is used in alcohol withdrawal.</w:t>
      </w:r>
    </w:p>
    <w:p>
      <w:pPr>
        <w:spacing w:after="40"/>
        <w:ind w:left="360"/>
      </w:pPr>
      <w:r>
        <w:rPr>
          <w:rFonts w:ascii="Times New Roman" w:hAnsi="Times New Roman"/>
          <w:sz w:val="24"/>
          <w:szCs w:val="24"/>
        </w:rPr>
        <w:t xml:space="preserve">B — Vitamin A: Vitamin A is needed for vision and healthy epithelium.</w:t>
      </w:r>
    </w:p>
    <w:p>
      <w:pPr>
        <w:spacing w:after="40"/>
        <w:ind w:left="360"/>
      </w:pPr>
      <w:r>
        <w:rPr>
          <w:rFonts w:ascii="Times New Roman" w:hAnsi="Times New Roman"/>
          <w:sz w:val="24"/>
          <w:szCs w:val="24"/>
        </w:rPr>
        <w:t xml:space="preserve">D — Vitamin C: Vitamin C is needed for collagen and prevents scurvy.</w:t>
      </w:r>
    </w:p>
    <w:p>
      <w:pPr>
        <w:spacing w:after="40"/>
        <w:ind w:left="360"/>
      </w:pPr>
      <w:r>
        <w:rPr>
          <w:rFonts w:ascii="Times New Roman" w:hAnsi="Times New Roman"/>
          <w:sz w:val="24"/>
          <w:szCs w:val="24"/>
        </w:rPr>
        <w:t xml:space="preserve">⚠️ Exam Trap: Writing vitamin C because it 'helps healing' - clotting factors need vitamin K.</w:t>
      </w:r>
    </w:p>
    <w:p>
      <w:pPr>
        <w:spacing w:after="40"/>
        <w:ind w:left="360"/>
      </w:pPr>
      <w:r>
        <w:rPr>
          <w:rFonts w:ascii="Times New Roman" w:hAnsi="Times New Roman"/>
          <w:sz w:val="24"/>
          <w:szCs w:val="24"/>
        </w:rPr>
        <w:t xml:space="preserve">💎 PNC Pearl: Vitamin K makes clotting factors II, VII, IX and X; newborns receive 1 mg IM to prevent haemorrhagic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plane angle is the:</w:t>
      </w:r>
    </w:p>
    <w:p>
      <w:pPr>
        <w:spacing w:after="40"/>
        <w:ind w:left="360"/>
      </w:pPr>
      <w:r>
        <w:rPr>
          <w:rFonts w:ascii="Times New Roman" w:hAnsi="Times New Roman"/>
          <w:sz w:val="24"/>
          <w:szCs w:val="24"/>
        </w:rPr>
        <w:t xml:space="preserve">(a) Steradian</w:t>
      </w:r>
    </w:p>
    <w:p>
      <w:pPr>
        <w:spacing w:after="40"/>
        <w:ind w:left="360"/>
      </w:pPr>
      <w:r>
        <w:rPr>
          <w:rFonts w:ascii="Times New Roman" w:hAnsi="Times New Roman"/>
          <w:sz w:val="24"/>
          <w:szCs w:val="24"/>
        </w:rPr>
        <w:t xml:space="preserve">(b) Radian</w:t>
      </w:r>
    </w:p>
    <w:p>
      <w:pPr>
        <w:spacing w:after="40"/>
        <w:ind w:left="360"/>
      </w:pPr>
      <w:r>
        <w:rPr>
          <w:rFonts w:ascii="Times New Roman" w:hAnsi="Times New Roman"/>
          <w:sz w:val="24"/>
          <w:szCs w:val="24"/>
        </w:rPr>
        <w:t xml:space="preserve">(c) Gradian</w:t>
      </w:r>
    </w:p>
    <w:p>
      <w:pPr>
        <w:spacing w:after="40"/>
        <w:ind w:left="360"/>
      </w:pPr>
      <w:r>
        <w:rPr>
          <w:rFonts w:ascii="Times New Roman" w:hAnsi="Times New Roman"/>
          <w:sz w:val="24"/>
          <w:szCs w:val="24"/>
        </w:rPr>
        <w:t xml:space="preserve">(d) Degree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Radian</w:t>
      </w:r>
    </w:p>
    <w:p>
      <w:pPr>
        <w:spacing w:after="40"/>
        <w:ind w:left="360"/>
      </w:pPr>
      <w:r>
        <w:rPr>
          <w:rFonts w:ascii="Times New Roman" w:hAnsi="Times New Roman"/>
          <w:sz w:val="24"/>
          <w:szCs w:val="24"/>
        </w:rPr>
        <w:t xml:space="preserve">🧠 Concept: Plane angles are measured in radians - one full circle is 2 pi radians; the steradian measures solid angle and the degree is a practical unit.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Steradian: Steradian is the SI unit of SOLID angle, the 3-dimensional counterpart.</w:t>
      </w:r>
    </w:p>
    <w:p>
      <w:pPr>
        <w:spacing w:after="40"/>
        <w:ind w:left="360"/>
      </w:pPr>
      <w:r>
        <w:rPr>
          <w:rFonts w:ascii="Times New Roman" w:hAnsi="Times New Roman"/>
          <w:sz w:val="24"/>
          <w:szCs w:val="24"/>
        </w:rPr>
        <w:t xml:space="preserve">C — Gradian: Gradian is another non-SI angle unit, 400 to a full circle.</w:t>
      </w:r>
    </w:p>
    <w:p>
      <w:pPr>
        <w:spacing w:after="40"/>
        <w:ind w:left="360"/>
      </w:pPr>
      <w:r>
        <w:rPr>
          <w:rFonts w:ascii="Times New Roman" w:hAnsi="Times New Roman"/>
          <w:sz w:val="24"/>
          <w:szCs w:val="24"/>
        </w:rPr>
        <w:t xml:space="preserve">D — Degree: Degree is a traditional unit of angle but is not the SI unit.</w:t>
      </w:r>
    </w:p>
    <w:p>
      <w:pPr>
        <w:spacing w:after="40"/>
        <w:ind w:left="360"/>
      </w:pPr>
      <w:r>
        <w:rPr>
          <w:rFonts w:ascii="Times New Roman" w:hAnsi="Times New Roman"/>
          <w:sz w:val="24"/>
          <w:szCs w:val="24"/>
        </w:rPr>
        <w:t xml:space="preserve">⚠️ Exam Trap: Choosing steradian or degree - only the radian is the SI unit of PLANE angle.</w:t>
      </w:r>
    </w:p>
    <w:p>
      <w:pPr>
        <w:spacing w:after="40"/>
        <w:ind w:left="360"/>
      </w:pPr>
      <w:r>
        <w:rPr>
          <w:rFonts w:ascii="Times New Roman" w:hAnsi="Times New Roman"/>
          <w:sz w:val="24"/>
          <w:szCs w:val="24"/>
        </w:rPr>
        <w:t xml:space="preserve">💎 PNC Pearl: SI plane angle = radian, solid angle = steradian; pi radians = 180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acid found in the human stomach?</w:t>
      </w:r>
    </w:p>
    <w:p>
      <w:pPr>
        <w:spacing w:after="40"/>
        <w:ind w:left="360"/>
      </w:pPr>
      <w:r>
        <w:rPr>
          <w:rFonts w:ascii="Times New Roman" w:hAnsi="Times New Roman"/>
          <w:sz w:val="24"/>
          <w:szCs w:val="24"/>
        </w:rPr>
        <w:t xml:space="preserve">(a) Citric acid</w:t>
      </w:r>
    </w:p>
    <w:p>
      <w:pPr>
        <w:spacing w:after="40"/>
        <w:ind w:left="360"/>
      </w:pPr>
      <w:r>
        <w:rPr>
          <w:rFonts w:ascii="Times New Roman" w:hAnsi="Times New Roman"/>
          <w:sz w:val="24"/>
          <w:szCs w:val="24"/>
        </w:rPr>
        <w:t xml:space="preserve">(b) Sulphuric acid</w:t>
      </w:r>
    </w:p>
    <w:p>
      <w:pPr>
        <w:spacing w:after="40"/>
        <w:ind w:left="360"/>
      </w:pPr>
      <w:r>
        <w:rPr>
          <w:rFonts w:ascii="Times New Roman" w:hAnsi="Times New Roman"/>
          <w:sz w:val="24"/>
          <w:szCs w:val="24"/>
        </w:rPr>
        <w:t xml:space="preserve">(c) Nitric acid</w:t>
      </w:r>
    </w:p>
    <w:p>
      <w:pPr>
        <w:spacing w:after="40"/>
        <w:ind w:left="360"/>
      </w:pPr>
      <w:r>
        <w:rPr>
          <w:rFonts w:ascii="Times New Roman" w:hAnsi="Times New Roman"/>
          <w:sz w:val="24"/>
          <w:szCs w:val="24"/>
        </w:rPr>
        <w:t xml:space="preserve">(d) Hydrochloric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Hydrochloric acid</w:t>
      </w:r>
    </w:p>
    <w:p>
      <w:pPr>
        <w:spacing w:after="40"/>
        <w:ind w:left="360"/>
      </w:pPr>
      <w:r>
        <w:rPr>
          <w:rFonts w:ascii="Times New Roman" w:hAnsi="Times New Roman"/>
          <w:sz w:val="24"/>
          <w:szCs w:val="24"/>
        </w:rPr>
        <w:t xml:space="preserve">🧠 Concept: Gastric juice contains hydrochloric acid (HCl) - pH about 1.5-3.5 - which activates pepsin and kills ingested 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Citric acid: Citric acid is a weak acid of fruits, not the gastric acid.</w:t>
      </w:r>
    </w:p>
    <w:p>
      <w:pPr>
        <w:spacing w:after="40"/>
        <w:ind w:left="360"/>
      </w:pPr>
      <w:r>
        <w:rPr>
          <w:rFonts w:ascii="Times New Roman" w:hAnsi="Times New Roman"/>
          <w:sz w:val="24"/>
          <w:szCs w:val="24"/>
        </w:rPr>
        <w:t xml:space="preserve">B — Sulphuric acid: Sulphuric acid is a strong industrial acid, not a normal gastric secretion.</w:t>
      </w:r>
    </w:p>
    <w:p>
      <w:pPr>
        <w:spacing w:after="40"/>
        <w:ind w:left="360"/>
      </w:pPr>
      <w:r>
        <w:rPr>
          <w:rFonts w:ascii="Times New Roman" w:hAnsi="Times New Roman"/>
          <w:sz w:val="24"/>
          <w:szCs w:val="24"/>
        </w:rPr>
        <w:t xml:space="preserve">C — Nitric acid: Nitric acid is an industrial mineral acid, absent from the stomach.</w:t>
      </w:r>
    </w:p>
    <w:p>
      <w:pPr>
        <w:spacing w:after="40"/>
        <w:ind w:left="360"/>
      </w:pPr>
      <w:r>
        <w:rPr>
          <w:rFonts w:ascii="Times New Roman" w:hAnsi="Times New Roman"/>
          <w:sz w:val="24"/>
          <w:szCs w:val="24"/>
        </w:rPr>
        <w:t xml:space="preserve">⚠️ Exam Trap: Choosing citric acid by associating 'acid' with food - the stomach secretes hydrochloric acid.</w:t>
      </w:r>
    </w:p>
    <w:p>
      <w:pPr>
        <w:spacing w:after="40"/>
        <w:ind w:left="360"/>
      </w:pPr>
      <w:r>
        <w:rPr>
          <w:rFonts w:ascii="Times New Roman" w:hAnsi="Times New Roman"/>
          <w:sz w:val="24"/>
          <w:szCs w:val="24"/>
        </w:rPr>
        <w:t xml:space="preserve">💎 PNC Pearl: Parietal cells secrete HCl (pH 1-2) and intrinsic factor; chief cells secrete pepsinogen.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'Theory of Relativity' was given by:</w:t>
      </w:r>
    </w:p>
    <w:p>
      <w:pPr>
        <w:spacing w:after="40"/>
        <w:ind w:left="360"/>
      </w:pPr>
      <w:r>
        <w:rPr>
          <w:rFonts w:ascii="Times New Roman" w:hAnsi="Times New Roman"/>
          <w:sz w:val="24"/>
          <w:szCs w:val="24"/>
        </w:rPr>
        <w:t xml:space="preserve">(a) Galileo Galilei</w:t>
      </w:r>
    </w:p>
    <w:p>
      <w:pPr>
        <w:spacing w:after="40"/>
        <w:ind w:left="360"/>
      </w:pPr>
      <w:r>
        <w:rPr>
          <w:rFonts w:ascii="Times New Roman" w:hAnsi="Times New Roman"/>
          <w:sz w:val="24"/>
          <w:szCs w:val="24"/>
        </w:rPr>
        <w:t xml:space="preserve">(b) Isaac Newton</w:t>
      </w:r>
    </w:p>
    <w:p>
      <w:pPr>
        <w:spacing w:after="40"/>
        <w:ind w:left="360"/>
      </w:pPr>
      <w:r>
        <w:rPr>
          <w:rFonts w:ascii="Times New Roman" w:hAnsi="Times New Roman"/>
          <w:sz w:val="24"/>
          <w:szCs w:val="24"/>
        </w:rPr>
        <w:t xml:space="preserve">(c) Niels Bohr</w:t>
      </w:r>
    </w:p>
    <w:p>
      <w:pPr>
        <w:spacing w:after="40"/>
        <w:ind w:left="360"/>
      </w:pPr>
      <w:r>
        <w:rPr>
          <w:rFonts w:ascii="Times New Roman" w:hAnsi="Times New Roman"/>
          <w:sz w:val="24"/>
          <w:szCs w:val="24"/>
        </w:rPr>
        <w:t xml:space="preserve">(d) Albert Einstein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Albert Einstein</w:t>
      </w:r>
    </w:p>
    <w:p>
      <w:pPr>
        <w:spacing w:after="40"/>
        <w:ind w:left="360"/>
      </w:pPr>
      <w:r>
        <w:rPr>
          <w:rFonts w:ascii="Times New Roman" w:hAnsi="Times New Roman"/>
          <w:sz w:val="24"/>
          <w:szCs w:val="24"/>
        </w:rPr>
        <w:t xml:space="preserve">🧠 Concept: Einstein's special and general theories of relativity (E=mc^2) revolutionized physics; Newton gave the laws of motion and gravitation.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Galileo Galilei: Galileo Galilei described inertia and falling bodies, not relativity.</w:t>
      </w:r>
    </w:p>
    <w:p>
      <w:pPr>
        <w:spacing w:after="40"/>
        <w:ind w:left="360"/>
      </w:pPr>
      <w:r>
        <w:rPr>
          <w:rFonts w:ascii="Times New Roman" w:hAnsi="Times New Roman"/>
          <w:sz w:val="24"/>
          <w:szCs w:val="24"/>
        </w:rPr>
        <w:t xml:space="preserve">B — Isaac Newton: Isaac Newton gave the law of gravitation and the laws of motion.</w:t>
      </w:r>
    </w:p>
    <w:p>
      <w:pPr>
        <w:spacing w:after="40"/>
        <w:ind w:left="360"/>
      </w:pPr>
      <w:r>
        <w:rPr>
          <w:rFonts w:ascii="Times New Roman" w:hAnsi="Times New Roman"/>
          <w:sz w:val="24"/>
          <w:szCs w:val="24"/>
        </w:rPr>
        <w:t xml:space="preserve">C — Niels Bohr: Niels Bohr proposed the model of the hydrogen atom.</w:t>
      </w:r>
    </w:p>
    <w:p>
      <w:pPr>
        <w:spacing w:after="40"/>
        <w:ind w:left="360"/>
      </w:pPr>
      <w:r>
        <w:rPr>
          <w:rFonts w:ascii="Times New Roman" w:hAnsi="Times New Roman"/>
          <w:sz w:val="24"/>
          <w:szCs w:val="24"/>
        </w:rPr>
        <w:t xml:space="preserve">⚠️ Exam Trap: Confusing Newton's gravitation with Einstein's relativity - both deal with attraction, only one is relativity.</w:t>
      </w:r>
    </w:p>
    <w:p>
      <w:pPr>
        <w:spacing w:after="40"/>
        <w:ind w:left="360"/>
      </w:pPr>
      <w:r>
        <w:rPr>
          <w:rFonts w:ascii="Times New Roman" w:hAnsi="Times New Roman"/>
          <w:sz w:val="24"/>
          <w:szCs w:val="24"/>
        </w:rPr>
        <w:t xml:space="preserve">💎 PNC Pearl: Einstein: special relativity 1905, general relativity 1915, E = mc2; Nobel Prize 1921 for the photoelectric 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metal is liquid at room temperature?</w:t>
      </w:r>
    </w:p>
    <w:p>
      <w:pPr>
        <w:spacing w:after="40"/>
        <w:ind w:left="360"/>
      </w:pPr>
      <w:r>
        <w:rPr>
          <w:rFonts w:ascii="Times New Roman" w:hAnsi="Times New Roman"/>
          <w:sz w:val="24"/>
          <w:szCs w:val="24"/>
        </w:rPr>
        <w:t xml:space="preserve">(a) Mercury</w:t>
      </w:r>
    </w:p>
    <w:p>
      <w:pPr>
        <w:spacing w:after="40"/>
        <w:ind w:left="360"/>
      </w:pPr>
      <w:r>
        <w:rPr>
          <w:rFonts w:ascii="Times New Roman" w:hAnsi="Times New Roman"/>
          <w:sz w:val="24"/>
          <w:szCs w:val="24"/>
        </w:rPr>
        <w:t xml:space="preserve">(b) Iron</w:t>
      </w:r>
    </w:p>
    <w:p>
      <w:pPr>
        <w:spacing w:after="40"/>
        <w:ind w:left="360"/>
      </w:pPr>
      <w:r>
        <w:rPr>
          <w:rFonts w:ascii="Times New Roman" w:hAnsi="Times New Roman"/>
          <w:sz w:val="24"/>
          <w:szCs w:val="24"/>
        </w:rPr>
        <w:t xml:space="preserve">(c) Aluminium</w:t>
      </w:r>
    </w:p>
    <w:p>
      <w:pPr>
        <w:spacing w:after="40"/>
        <w:ind w:left="360"/>
      </w:pPr>
      <w:r>
        <w:rPr>
          <w:rFonts w:ascii="Times New Roman" w:hAnsi="Times New Roman"/>
          <w:sz w:val="24"/>
          <w:szCs w:val="24"/>
        </w:rPr>
        <w:t xml:space="preserve">(d)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Mercury</w:t>
      </w:r>
    </w:p>
    <w:p>
      <w:pPr>
        <w:spacing w:after="40"/>
        <w:ind w:left="360"/>
      </w:pPr>
      <w:r>
        <w:rPr>
          <w:rFonts w:ascii="Times New Roman" w:hAnsi="Times New Roman"/>
          <w:sz w:val="24"/>
          <w:szCs w:val="24"/>
        </w:rPr>
        <w:t xml:space="preserve">🧠 Concept: Mercury (Hg) is liquid at room temperature - used in thermometers and barometers; gallium is also near-liquid at body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Iron: Iron is a solid metal at room temperature.</w:t>
      </w:r>
    </w:p>
    <w:p>
      <w:pPr>
        <w:spacing w:after="40"/>
        <w:ind w:left="360"/>
      </w:pPr>
      <w:r>
        <w:rPr>
          <w:rFonts w:ascii="Times New Roman" w:hAnsi="Times New Roman"/>
          <w:sz w:val="24"/>
          <w:szCs w:val="24"/>
        </w:rPr>
        <w:t xml:space="preserve">C — Aluminium: Aluminium is a solid metal at room temperature.</w:t>
      </w:r>
    </w:p>
    <w:p>
      <w:pPr>
        <w:spacing w:after="40"/>
        <w:ind w:left="360"/>
      </w:pPr>
      <w:r>
        <w:rPr>
          <w:rFonts w:ascii="Times New Roman" w:hAnsi="Times New Roman"/>
          <w:sz w:val="24"/>
          <w:szCs w:val="24"/>
        </w:rPr>
        <w:t xml:space="preserve">D — Copper: Copper is a solid metal at room temperature.</w:t>
      </w:r>
    </w:p>
    <w:p>
      <w:pPr>
        <w:spacing w:after="40"/>
        <w:ind w:left="360"/>
      </w:pPr>
      <w:r>
        <w:rPr>
          <w:rFonts w:ascii="Times New Roman" w:hAnsi="Times New Roman"/>
          <w:sz w:val="24"/>
          <w:szCs w:val="24"/>
        </w:rPr>
        <w:t xml:space="preserve">⚠️ Exam Trap: Forgetting that bromine, a non-metal, is the only other liquid element at room temperature.</w:t>
      </w:r>
    </w:p>
    <w:p>
      <w:pPr>
        <w:spacing w:after="40"/>
        <w:ind w:left="360"/>
      </w:pPr>
      <w:r>
        <w:rPr>
          <w:rFonts w:ascii="Times New Roman" w:hAnsi="Times New Roman"/>
          <w:sz w:val="24"/>
          <w:szCs w:val="24"/>
        </w:rPr>
        <w:t xml:space="preserve">💎 PNC Pearl: Two elements are liquid at room temperature: mercury (metal) and bromine (non-metal).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blood group known as the 'universal donor' is:</w:t>
      </w:r>
    </w:p>
    <w:p>
      <w:pPr>
        <w:spacing w:after="40"/>
        <w:ind w:left="360"/>
      </w:pPr>
      <w:r>
        <w:rPr>
          <w:rFonts w:ascii="Times New Roman" w:hAnsi="Times New Roman"/>
          <w:sz w:val="24"/>
          <w:szCs w:val="24"/>
        </w:rPr>
        <w:t xml:space="preserve">(a) O negative</w:t>
      </w:r>
    </w:p>
    <w:p>
      <w:pPr>
        <w:spacing w:after="40"/>
        <w:ind w:left="360"/>
      </w:pPr>
      <w:r>
        <w:rPr>
          <w:rFonts w:ascii="Times New Roman" w:hAnsi="Times New Roman"/>
          <w:sz w:val="24"/>
          <w:szCs w:val="24"/>
        </w:rPr>
        <w:t xml:space="preserve">(b) A positive</w:t>
      </w:r>
    </w:p>
    <w:p>
      <w:pPr>
        <w:spacing w:after="40"/>
        <w:ind w:left="360"/>
      </w:pPr>
      <w:r>
        <w:rPr>
          <w:rFonts w:ascii="Times New Roman" w:hAnsi="Times New Roman"/>
          <w:sz w:val="24"/>
          <w:szCs w:val="24"/>
        </w:rPr>
        <w:t xml:space="preserve">(c) AB positive</w:t>
      </w:r>
    </w:p>
    <w:p>
      <w:pPr>
        <w:spacing w:after="40"/>
        <w:ind w:left="360"/>
      </w:pPr>
      <w:r>
        <w:rPr>
          <w:rFonts w:ascii="Times New Roman" w:hAnsi="Times New Roman"/>
          <w:sz w:val="24"/>
          <w:szCs w:val="24"/>
        </w:rPr>
        <w:t xml:space="preserve">(d) B negative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 negative</w:t>
      </w:r>
    </w:p>
    <w:p>
      <w:pPr>
        <w:spacing w:after="40"/>
        <w:ind w:left="360"/>
      </w:pPr>
      <w:r>
        <w:rPr>
          <w:rFonts w:ascii="Times New Roman" w:hAnsi="Times New Roman"/>
          <w:sz w:val="24"/>
          <w:szCs w:val="24"/>
        </w:rPr>
        <w:t xml:space="preserve">🧠 Concept: O negative - no A, B, or Rh antigens - can be given to any recipient in emergencies; AB positive is the universal recipient.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positive: A positive blood carries the A and Rh antigens, so it can trigger reactions.</w:t>
      </w:r>
    </w:p>
    <w:p>
      <w:pPr>
        <w:spacing w:after="40"/>
        <w:ind w:left="360"/>
      </w:pPr>
      <w:r>
        <w:rPr>
          <w:rFonts w:ascii="Times New Roman" w:hAnsi="Times New Roman"/>
          <w:sz w:val="24"/>
          <w:szCs w:val="24"/>
        </w:rPr>
        <w:t xml:space="preserve">C — AB positive: AB positive is the universal RECIPIENT - it has A, B and Rh antigens and makes no antibodies.</w:t>
      </w:r>
    </w:p>
    <w:p>
      <w:pPr>
        <w:spacing w:after="40"/>
        <w:ind w:left="360"/>
      </w:pPr>
      <w:r>
        <w:rPr>
          <w:rFonts w:ascii="Times New Roman" w:hAnsi="Times New Roman"/>
          <w:sz w:val="24"/>
          <w:szCs w:val="24"/>
        </w:rPr>
        <w:t xml:space="preserve">D — B negative: B negative blood carries the B antigen, so it is not universally safe.</w:t>
      </w:r>
    </w:p>
    <w:p>
      <w:pPr>
        <w:spacing w:after="40"/>
        <w:ind w:left="360"/>
      </w:pPr>
      <w:r>
        <w:rPr>
          <w:rFonts w:ascii="Times New Roman" w:hAnsi="Times New Roman"/>
          <w:sz w:val="24"/>
          <w:szCs w:val="24"/>
        </w:rPr>
        <w:t xml:space="preserve">⚠️ Exam Trap: Confusing universal donor (O negative) with universal recipient (AB positive).</w:t>
      </w:r>
    </w:p>
    <w:p>
      <w:pPr>
        <w:spacing w:after="40"/>
        <w:ind w:left="360"/>
      </w:pPr>
      <w:r>
        <w:rPr>
          <w:rFonts w:ascii="Times New Roman" w:hAnsi="Times New Roman"/>
          <w:sz w:val="24"/>
          <w:szCs w:val="24"/>
        </w:rPr>
        <w:t xml:space="preserve">💎 PNC Pearl: O negative = universal donor (no A, B or Rh antigens); AB positive = universal recipient; O negative is used in emergencies.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'Pink City' of India is:</w:t>
      </w:r>
    </w:p>
    <w:p>
      <w:pPr>
        <w:spacing w:after="40"/>
        <w:ind w:left="360"/>
      </w:pPr>
      <w:r>
        <w:rPr>
          <w:rFonts w:ascii="Times New Roman" w:hAnsi="Times New Roman"/>
          <w:sz w:val="24"/>
          <w:szCs w:val="24"/>
        </w:rPr>
        <w:t xml:space="preserve">(a) Agra</w:t>
      </w:r>
    </w:p>
    <w:p>
      <w:pPr>
        <w:spacing w:after="40"/>
        <w:ind w:left="360"/>
      </w:pPr>
      <w:r>
        <w:rPr>
          <w:rFonts w:ascii="Times New Roman" w:hAnsi="Times New Roman"/>
          <w:sz w:val="24"/>
          <w:szCs w:val="24"/>
        </w:rPr>
        <w:t xml:space="preserve">(b) Udaipur</w:t>
      </w:r>
    </w:p>
    <w:p>
      <w:pPr>
        <w:spacing w:after="40"/>
        <w:ind w:left="360"/>
      </w:pPr>
      <w:r>
        <w:rPr>
          <w:rFonts w:ascii="Times New Roman" w:hAnsi="Times New Roman"/>
          <w:sz w:val="24"/>
          <w:szCs w:val="24"/>
        </w:rPr>
        <w:t xml:space="preserve">(c) Jaipur</w:t>
      </w:r>
    </w:p>
    <w:p>
      <w:pPr>
        <w:spacing w:after="40"/>
        <w:ind w:left="360"/>
      </w:pPr>
      <w:r>
        <w:rPr>
          <w:rFonts w:ascii="Times New Roman" w:hAnsi="Times New Roman"/>
          <w:sz w:val="24"/>
          <w:szCs w:val="24"/>
        </w:rPr>
        <w:t xml:space="preserve">(d) Jodhpur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Jaipur</w:t>
      </w:r>
    </w:p>
    <w:p>
      <w:pPr>
        <w:spacing w:after="40"/>
        <w:ind w:left="360"/>
      </w:pPr>
      <w:r>
        <w:rPr>
          <w:rFonts w:ascii="Times New Roman" w:hAnsi="Times New Roman"/>
          <w:sz w:val="24"/>
          <w:szCs w:val="24"/>
        </w:rPr>
        <w:t xml:space="preserve">🧠 Concept: Jaipur is the Pink City, Jodhpur the Blue City, Udaipur the City of Lakes, and Agra is famous for the Taj Mahal.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Agra: Agra is the 'City of the Taj' in Uttar Pradesh.</w:t>
      </w:r>
    </w:p>
    <w:p>
      <w:pPr>
        <w:spacing w:after="40"/>
        <w:ind w:left="360"/>
      </w:pPr>
      <w:r>
        <w:rPr>
          <w:rFonts w:ascii="Times New Roman" w:hAnsi="Times New Roman"/>
          <w:sz w:val="24"/>
          <w:szCs w:val="24"/>
        </w:rPr>
        <w:t xml:space="preserve">B — Udaipur: Udaipur is the 'City of Lakes' and the 'White City'.</w:t>
      </w:r>
    </w:p>
    <w:p>
      <w:pPr>
        <w:spacing w:after="40"/>
        <w:ind w:left="360"/>
      </w:pPr>
      <w:r>
        <w:rPr>
          <w:rFonts w:ascii="Times New Roman" w:hAnsi="Times New Roman"/>
          <w:sz w:val="24"/>
          <w:szCs w:val="24"/>
        </w:rPr>
        <w:t xml:space="preserve">D — Jodhpur: Jodhpur is the 'Blue City' of Rajasthan.</w:t>
      </w:r>
    </w:p>
    <w:p>
      <w:pPr>
        <w:spacing w:after="40"/>
        <w:ind w:left="360"/>
      </w:pPr>
      <w:r>
        <w:rPr>
          <w:rFonts w:ascii="Times New Roman" w:hAnsi="Times New Roman"/>
          <w:sz w:val="24"/>
          <w:szCs w:val="24"/>
        </w:rPr>
        <w:t xml:space="preserve">⚠️ Exam Trap: Mixing the Pink City (Jaipur) with the Blue City (Jodhpur), both in Rajasthan.</w:t>
      </w:r>
    </w:p>
    <w:p>
      <w:pPr>
        <w:spacing w:after="40"/>
        <w:ind w:left="360"/>
      </w:pPr>
      <w:r>
        <w:rPr>
          <w:rFonts w:ascii="Times New Roman" w:hAnsi="Times New Roman"/>
          <w:sz w:val="24"/>
          <w:szCs w:val="24"/>
        </w:rPr>
        <w:t xml:space="preserve">💎 PNC Pearl: Jaipur = Pink City (Rajasthan capital); Jodhpur = Blue City; Udaipur = City of Lakes.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'Sangai' deer, the state animal of Manipur, is also known as the:</w:t>
      </w:r>
    </w:p>
    <w:p>
      <w:pPr>
        <w:spacing w:after="40"/>
        <w:ind w:left="360"/>
      </w:pPr>
      <w:r>
        <w:rPr>
          <w:rFonts w:ascii="Times New Roman" w:hAnsi="Times New Roman"/>
          <w:sz w:val="24"/>
          <w:szCs w:val="24"/>
        </w:rPr>
        <w:t xml:space="preserve">(a) Sambar</w:t>
      </w:r>
    </w:p>
    <w:p>
      <w:pPr>
        <w:spacing w:after="40"/>
        <w:ind w:left="360"/>
      </w:pPr>
      <w:r>
        <w:rPr>
          <w:rFonts w:ascii="Times New Roman" w:hAnsi="Times New Roman"/>
          <w:sz w:val="24"/>
          <w:szCs w:val="24"/>
        </w:rPr>
        <w:t xml:space="preserve">(b) Dancing deer</w:t>
      </w:r>
    </w:p>
    <w:p>
      <w:pPr>
        <w:spacing w:after="40"/>
        <w:ind w:left="360"/>
      </w:pPr>
      <w:r>
        <w:rPr>
          <w:rFonts w:ascii="Times New Roman" w:hAnsi="Times New Roman"/>
          <w:sz w:val="24"/>
          <w:szCs w:val="24"/>
        </w:rPr>
        <w:t xml:space="preserve">(c) Red deer</w:t>
      </w:r>
    </w:p>
    <w:p>
      <w:pPr>
        <w:spacing w:after="40"/>
        <w:ind w:left="360"/>
      </w:pPr>
      <w:r>
        <w:rPr>
          <w:rFonts w:ascii="Times New Roman" w:hAnsi="Times New Roman"/>
          <w:sz w:val="24"/>
          <w:szCs w:val="24"/>
        </w:rPr>
        <w:t xml:space="preserve">(d) Spotted deer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Dancing deer</w:t>
      </w:r>
    </w:p>
    <w:p>
      <w:pPr>
        <w:spacing w:after="40"/>
        <w:ind w:left="360"/>
      </w:pPr>
      <w:r>
        <w:rPr>
          <w:rFonts w:ascii="Times New Roman" w:hAnsi="Times New Roman"/>
          <w:sz w:val="24"/>
          <w:szCs w:val="24"/>
        </w:rPr>
        <w:t xml:space="preserve">🧠 Concept: The Sangai (dancing deer) is endemic to the Keibul Lamjao floating park of Manipur; it is endangered.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Sambar: Sambar is the largest Indian deer, not the Sangai.</w:t>
      </w:r>
    </w:p>
    <w:p>
      <w:pPr>
        <w:spacing w:after="40"/>
        <w:ind w:left="360"/>
      </w:pPr>
      <w:r>
        <w:rPr>
          <w:rFonts w:ascii="Times New Roman" w:hAnsi="Times New Roman"/>
          <w:sz w:val="24"/>
          <w:szCs w:val="24"/>
        </w:rPr>
        <w:t xml:space="preserve">C — Red deer: Red deer is a European species, not the state animal of Manipur.</w:t>
      </w:r>
    </w:p>
    <w:p>
      <w:pPr>
        <w:spacing w:after="40"/>
        <w:ind w:left="360"/>
      </w:pPr>
      <w:r>
        <w:rPr>
          <w:rFonts w:ascii="Times New Roman" w:hAnsi="Times New Roman"/>
          <w:sz w:val="24"/>
          <w:szCs w:val="24"/>
        </w:rPr>
        <w:t xml:space="preserve">D — Spotted deer: Spotted deer (chital) is a different deer of Indian forests.</w:t>
      </w:r>
    </w:p>
    <w:p>
      <w:pPr>
        <w:spacing w:after="40"/>
        <w:ind w:left="360"/>
      </w:pPr>
      <w:r>
        <w:rPr>
          <w:rFonts w:ascii="Times New Roman" w:hAnsi="Times New Roman"/>
          <w:sz w:val="24"/>
          <w:szCs w:val="24"/>
        </w:rPr>
        <w:t xml:space="preserve">⚠️ Exam Trap: Assuming the 'dancing deer' is the common spotted deer - Sangai is unique to Manipur's floating park.</w:t>
      </w:r>
    </w:p>
    <w:p>
      <w:pPr>
        <w:spacing w:after="40"/>
        <w:ind w:left="360"/>
      </w:pPr>
      <w:r>
        <w:rPr>
          <w:rFonts w:ascii="Times New Roman" w:hAnsi="Times New Roman"/>
          <w:sz w:val="24"/>
          <w:szCs w:val="24"/>
        </w:rPr>
        <w:t xml:space="preserve">💎 PNC Pearl: Sangai = brow-antlered 'dancing deer' of Manipur, found in Keibul Lamjao, the world's only floating national park.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famous 'Rath Yatra' festival is celebrated in which city?</w:t>
      </w:r>
    </w:p>
    <w:p>
      <w:pPr>
        <w:spacing w:after="40"/>
        <w:ind w:left="360"/>
      </w:pPr>
      <w:r>
        <w:rPr>
          <w:rFonts w:ascii="Times New Roman" w:hAnsi="Times New Roman"/>
          <w:sz w:val="24"/>
          <w:szCs w:val="24"/>
        </w:rPr>
        <w:t xml:space="preserve">(a) Haridwar</w:t>
      </w:r>
    </w:p>
    <w:p>
      <w:pPr>
        <w:spacing w:after="40"/>
        <w:ind w:left="360"/>
      </w:pPr>
      <w:r>
        <w:rPr>
          <w:rFonts w:ascii="Times New Roman" w:hAnsi="Times New Roman"/>
          <w:sz w:val="24"/>
          <w:szCs w:val="24"/>
        </w:rPr>
        <w:t xml:space="preserve">(b) Puri</w:t>
      </w:r>
    </w:p>
    <w:p>
      <w:pPr>
        <w:spacing w:after="40"/>
        <w:ind w:left="360"/>
      </w:pPr>
      <w:r>
        <w:rPr>
          <w:rFonts w:ascii="Times New Roman" w:hAnsi="Times New Roman"/>
          <w:sz w:val="24"/>
          <w:szCs w:val="24"/>
        </w:rPr>
        <w:t xml:space="preserve">(c) Mathura</w:t>
      </w:r>
    </w:p>
    <w:p>
      <w:pPr>
        <w:spacing w:after="40"/>
        <w:ind w:left="360"/>
      </w:pPr>
      <w:r>
        <w:rPr>
          <w:rFonts w:ascii="Times New Roman" w:hAnsi="Times New Roman"/>
          <w:sz w:val="24"/>
          <w:szCs w:val="24"/>
        </w:rPr>
        <w:t xml:space="preserve">(d) Varanasi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Puri</w:t>
      </w:r>
    </w:p>
    <w:p>
      <w:pPr>
        <w:spacing w:after="40"/>
        <w:ind w:left="360"/>
      </w:pPr>
      <w:r>
        <w:rPr>
          <w:rFonts w:ascii="Times New Roman" w:hAnsi="Times New Roman"/>
          <w:sz w:val="24"/>
          <w:szCs w:val="24"/>
        </w:rPr>
        <w:t xml:space="preserve">🧠 Concept: The Rath Yatra of Lord Jagannath is held in Puri, Odisha - giant chariots are pulled by devotees.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Haridwar: Haridwar is famous for the Kumbh Mela and Har Ki Pauri.</w:t>
      </w:r>
    </w:p>
    <w:p>
      <w:pPr>
        <w:spacing w:after="40"/>
        <w:ind w:left="360"/>
      </w:pPr>
      <w:r>
        <w:rPr>
          <w:rFonts w:ascii="Times New Roman" w:hAnsi="Times New Roman"/>
          <w:sz w:val="24"/>
          <w:szCs w:val="24"/>
        </w:rPr>
        <w:t xml:space="preserve">C — Mathura: Mathura celebrates Krishna Janmashtami as his birthplace.</w:t>
      </w:r>
    </w:p>
    <w:p>
      <w:pPr>
        <w:spacing w:after="40"/>
        <w:ind w:left="360"/>
      </w:pPr>
      <w:r>
        <w:rPr>
          <w:rFonts w:ascii="Times New Roman" w:hAnsi="Times New Roman"/>
          <w:sz w:val="24"/>
          <w:szCs w:val="24"/>
        </w:rPr>
        <w:t xml:space="preserve">D — Varanasi: Varanasi (Kashi) hosts the Ganga aarti, not the Rath Yatra.</w:t>
      </w:r>
    </w:p>
    <w:p>
      <w:pPr>
        <w:spacing w:after="40"/>
        <w:ind w:left="360"/>
      </w:pPr>
      <w:r>
        <w:rPr>
          <w:rFonts w:ascii="Times New Roman" w:hAnsi="Times New Roman"/>
          <w:sz w:val="24"/>
          <w:szCs w:val="24"/>
        </w:rPr>
        <w:t xml:space="preserve">⚠️ Exam Trap: Confusing Rath Yatra with other Krishna or Kumbh festivals - it belongs to Puri, Odisha.</w:t>
      </w:r>
    </w:p>
    <w:p>
      <w:pPr>
        <w:spacing w:after="40"/>
        <w:ind w:left="360"/>
      </w:pPr>
      <w:r>
        <w:rPr>
          <w:rFonts w:ascii="Times New Roman" w:hAnsi="Times New Roman"/>
          <w:sz w:val="24"/>
          <w:szCs w:val="24"/>
        </w:rPr>
        <w:t xml:space="preserve">💎 PNC Pearl: Puri Jagannath Rath Yatra (June-July): chariots of Jagannath, Balabhadra and Subhadra.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'Indira Gandhi Canal' is the longest canal of India and is located in:</w:t>
      </w:r>
    </w:p>
    <w:p>
      <w:pPr>
        <w:spacing w:after="40"/>
        <w:ind w:left="360"/>
      </w:pPr>
      <w:r>
        <w:rPr>
          <w:rFonts w:ascii="Times New Roman" w:hAnsi="Times New Roman"/>
          <w:sz w:val="24"/>
          <w:szCs w:val="24"/>
        </w:rPr>
        <w:t xml:space="preserve">(a) Rajasthan</w:t>
      </w:r>
    </w:p>
    <w:p>
      <w:pPr>
        <w:spacing w:after="40"/>
        <w:ind w:left="360"/>
      </w:pPr>
      <w:r>
        <w:rPr>
          <w:rFonts w:ascii="Times New Roman" w:hAnsi="Times New Roman"/>
          <w:sz w:val="24"/>
          <w:szCs w:val="24"/>
        </w:rPr>
        <w:t xml:space="preserve">(b) Assam</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Rajasthan</w:t>
      </w:r>
    </w:p>
    <w:p>
      <w:pPr>
        <w:spacing w:after="40"/>
        <w:ind w:left="360"/>
      </w:pPr>
      <w:r>
        <w:rPr>
          <w:rFonts w:ascii="Times New Roman" w:hAnsi="Times New Roman"/>
          <w:sz w:val="24"/>
          <w:szCs w:val="24"/>
        </w:rPr>
        <w:t xml:space="preserve">🧠 Concept: The Indira Gandhi Canal (about 650 km) irrigates the Thar Desert region of Rajasthan - it begins at Harike in Punjab.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Assam: Assam has Brahmaputra valley irrigation, not this canal.</w:t>
      </w:r>
    </w:p>
    <w:p>
      <w:pPr>
        <w:spacing w:after="40"/>
        <w:ind w:left="360"/>
      </w:pPr>
      <w:r>
        <w:rPr>
          <w:rFonts w:ascii="Times New Roman" w:hAnsi="Times New Roman"/>
          <w:sz w:val="24"/>
          <w:szCs w:val="24"/>
        </w:rPr>
        <w:t xml:space="preserve">C — Punjab: Punjab is the source of the canal's water, but the canal does not run there.</w:t>
      </w:r>
    </w:p>
    <w:p>
      <w:pPr>
        <w:spacing w:after="40"/>
        <w:ind w:left="360"/>
      </w:pPr>
      <w:r>
        <w:rPr>
          <w:rFonts w:ascii="Times New Roman" w:hAnsi="Times New Roman"/>
          <w:sz w:val="24"/>
          <w:szCs w:val="24"/>
        </w:rPr>
        <w:t xml:space="preserve">D — Kerala: Kerala has no such canal and lies in the humid south-west.</w:t>
      </w:r>
    </w:p>
    <w:p>
      <w:pPr>
        <w:spacing w:after="40"/>
        <w:ind w:left="360"/>
      </w:pPr>
      <w:r>
        <w:rPr>
          <w:rFonts w:ascii="Times New Roman" w:hAnsi="Times New Roman"/>
          <w:sz w:val="24"/>
          <w:szCs w:val="24"/>
        </w:rPr>
        <w:t xml:space="preserve">⚠️ Exam Trap: Choosing Punjab because the canal starts from the Punjab rivers - it runs through Rajasthan.</w:t>
      </w:r>
    </w:p>
    <w:p>
      <w:pPr>
        <w:spacing w:after="40"/>
        <w:ind w:left="360"/>
      </w:pPr>
      <w:r>
        <w:rPr>
          <w:rFonts w:ascii="Times New Roman" w:hAnsi="Times New Roman"/>
          <w:sz w:val="24"/>
          <w:szCs w:val="24"/>
        </w:rPr>
        <w:t xml:space="preserve">💎 PNC Pearl: Indira Gandhi Canal - India's longest canal (about 650 km) - carries Punjab river water into the Thar desert of Rajasthan.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'Golden Temple' is located in which city?</w:t>
      </w:r>
    </w:p>
    <w:p>
      <w:pPr>
        <w:spacing w:after="40"/>
        <w:ind w:left="360"/>
      </w:pPr>
      <w:r>
        <w:rPr>
          <w:rFonts w:ascii="Times New Roman" w:hAnsi="Times New Roman"/>
          <w:sz w:val="24"/>
          <w:szCs w:val="24"/>
        </w:rPr>
        <w:t xml:space="preserve">(a) Amritsar</w:t>
      </w:r>
    </w:p>
    <w:p>
      <w:pPr>
        <w:spacing w:after="40"/>
        <w:ind w:left="360"/>
      </w:pPr>
      <w:r>
        <w:rPr>
          <w:rFonts w:ascii="Times New Roman" w:hAnsi="Times New Roman"/>
          <w:sz w:val="24"/>
          <w:szCs w:val="24"/>
        </w:rPr>
        <w:t xml:space="preserve">(b) Ludhiana</w:t>
      </w:r>
    </w:p>
    <w:p>
      <w:pPr>
        <w:spacing w:after="40"/>
        <w:ind w:left="360"/>
      </w:pPr>
      <w:r>
        <w:rPr>
          <w:rFonts w:ascii="Times New Roman" w:hAnsi="Times New Roman"/>
          <w:sz w:val="24"/>
          <w:szCs w:val="24"/>
        </w:rPr>
        <w:t xml:space="preserve">(c) Patiala</w:t>
      </w:r>
    </w:p>
    <w:p>
      <w:pPr>
        <w:spacing w:after="40"/>
        <w:ind w:left="360"/>
      </w:pPr>
      <w:r>
        <w:rPr>
          <w:rFonts w:ascii="Times New Roman" w:hAnsi="Times New Roman"/>
          <w:sz w:val="24"/>
          <w:szCs w:val="24"/>
        </w:rPr>
        <w:t xml:space="preserve">(d) Jalandhar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Amritsar</w:t>
      </w:r>
    </w:p>
    <w:p>
      <w:pPr>
        <w:spacing w:after="40"/>
        <w:ind w:left="360"/>
      </w:pPr>
      <w:r>
        <w:rPr>
          <w:rFonts w:ascii="Times New Roman" w:hAnsi="Times New Roman"/>
          <w:sz w:val="24"/>
          <w:szCs w:val="24"/>
        </w:rPr>
        <w:t xml:space="preserve">🧠 Concept: The Golden Temple (Harmandir Sahib) - the holiest shrine of Sikhism - is in Amritsar, Punjab.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Ludhiana: Ludhiana is an industrial city of Punjab, not the temple's home.</w:t>
      </w:r>
    </w:p>
    <w:p>
      <w:pPr>
        <w:spacing w:after="40"/>
        <w:ind w:left="360"/>
      </w:pPr>
      <w:r>
        <w:rPr>
          <w:rFonts w:ascii="Times New Roman" w:hAnsi="Times New Roman"/>
          <w:sz w:val="24"/>
          <w:szCs w:val="24"/>
        </w:rPr>
        <w:t xml:space="preserve">C — Patiala: Patiala is a Punjab city known for its peg and university.</w:t>
      </w:r>
    </w:p>
    <w:p>
      <w:pPr>
        <w:spacing w:after="40"/>
        <w:ind w:left="360"/>
      </w:pPr>
      <w:r>
        <w:rPr>
          <w:rFonts w:ascii="Times New Roman" w:hAnsi="Times New Roman"/>
          <w:sz w:val="24"/>
          <w:szCs w:val="24"/>
        </w:rPr>
        <w:t xml:space="preserve">D — Jalandhar: Jalandhar is another Punjab city without the Golden Temple.</w:t>
      </w:r>
    </w:p>
    <w:p>
      <w:pPr>
        <w:spacing w:after="40"/>
        <w:ind w:left="360"/>
      </w:pPr>
      <w:r>
        <w:rPr>
          <w:rFonts w:ascii="Times New Roman" w:hAnsi="Times New Roman"/>
          <w:sz w:val="24"/>
          <w:szCs w:val="24"/>
        </w:rPr>
        <w:t xml:space="preserve">⚠️ Exam Trap: Knowing the Golden Temple is in Punjab but picking the wrong Punjab city.</w:t>
      </w:r>
    </w:p>
    <w:p>
      <w:pPr>
        <w:spacing w:after="40"/>
        <w:ind w:left="360"/>
      </w:pPr>
      <w:r>
        <w:rPr>
          <w:rFonts w:ascii="Times New Roman" w:hAnsi="Times New Roman"/>
          <w:sz w:val="24"/>
          <w:szCs w:val="24"/>
        </w:rPr>
        <w:t xml:space="preserve">💎 PNC Pearl: Golden Temple (Harmandir Sahib) is in Amritsar, founded by Guru Ram Das; the Akal Takht stands within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Science Day' in India is celebrated on:</w:t>
      </w:r>
    </w:p>
    <w:p>
      <w:pPr>
        <w:spacing w:after="40"/>
        <w:ind w:left="360"/>
      </w:pPr>
      <w:r>
        <w:rPr>
          <w:rFonts w:ascii="Times New Roman" w:hAnsi="Times New Roman"/>
          <w:sz w:val="24"/>
          <w:szCs w:val="24"/>
        </w:rPr>
        <w:t xml:space="preserve">(a) 26 January</w:t>
      </w:r>
    </w:p>
    <w:p>
      <w:pPr>
        <w:spacing w:after="40"/>
        <w:ind w:left="360"/>
      </w:pPr>
      <w:r>
        <w:rPr>
          <w:rFonts w:ascii="Times New Roman" w:hAnsi="Times New Roman"/>
          <w:sz w:val="24"/>
          <w:szCs w:val="24"/>
        </w:rPr>
        <w:t xml:space="preserve">(b) 15 August</w:t>
      </w:r>
    </w:p>
    <w:p>
      <w:pPr>
        <w:spacing w:after="40"/>
        <w:ind w:left="360"/>
      </w:pPr>
      <w:r>
        <w:rPr>
          <w:rFonts w:ascii="Times New Roman" w:hAnsi="Times New Roman"/>
          <w:sz w:val="24"/>
          <w:szCs w:val="24"/>
        </w:rPr>
        <w:t xml:space="preserve">(c) 28 February</w:t>
      </w:r>
    </w:p>
    <w:p>
      <w:pPr>
        <w:spacing w:after="40"/>
        <w:ind w:left="360"/>
      </w:pPr>
      <w:r>
        <w:rPr>
          <w:rFonts w:ascii="Times New Roman" w:hAnsi="Times New Roman"/>
          <w:sz w:val="24"/>
          <w:szCs w:val="24"/>
        </w:rPr>
        <w:t xml:space="preserve">(d) 5 September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28 February</w:t>
      </w:r>
    </w:p>
    <w:p>
      <w:pPr>
        <w:spacing w:after="40"/>
        <w:ind w:left="360"/>
      </w:pPr>
      <w:r>
        <w:rPr>
          <w:rFonts w:ascii="Times New Roman" w:hAnsi="Times New Roman"/>
          <w:sz w:val="24"/>
          <w:szCs w:val="24"/>
        </w:rPr>
        <w:t xml:space="preserve">🧠 Concept: National Science Day (28 February) commemorates C. V. Raman's discovery of the Raman effect (1930 Nobel Prize).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January: 26 January is Republic Day.</w:t>
      </w:r>
    </w:p>
    <w:p>
      <w:pPr>
        <w:spacing w:after="40"/>
        <w:ind w:left="360"/>
      </w:pPr>
      <w:r>
        <w:rPr>
          <w:rFonts w:ascii="Times New Roman" w:hAnsi="Times New Roman"/>
          <w:sz w:val="24"/>
          <w:szCs w:val="24"/>
        </w:rPr>
        <w:t xml:space="preserve">B — 15 August: 15 August is Independence Day.</w:t>
      </w:r>
    </w:p>
    <w:p>
      <w:pPr>
        <w:spacing w:after="40"/>
        <w:ind w:left="360"/>
      </w:pPr>
      <w:r>
        <w:rPr>
          <w:rFonts w:ascii="Times New Roman" w:hAnsi="Times New Roman"/>
          <w:sz w:val="24"/>
          <w:szCs w:val="24"/>
        </w:rPr>
        <w:t xml:space="preserve">D — 5 September: 5 September is Teachers' Day (Dr Radhakrishnan's birthday).</w:t>
      </w:r>
    </w:p>
    <w:p>
      <w:pPr>
        <w:spacing w:after="40"/>
        <w:ind w:left="360"/>
      </w:pPr>
      <w:r>
        <w:rPr>
          <w:rFonts w:ascii="Times New Roman" w:hAnsi="Times New Roman"/>
          <w:sz w:val="24"/>
          <w:szCs w:val="24"/>
        </w:rPr>
        <w:t xml:space="preserve">⚠️ Exam Trap: Mixing National Science Day with Teachers' Day or other national days.</w:t>
      </w:r>
    </w:p>
    <w:p>
      <w:pPr>
        <w:spacing w:after="40"/>
        <w:ind w:left="360"/>
      </w:pPr>
      <w:r>
        <w:rPr>
          <w:rFonts w:ascii="Times New Roman" w:hAnsi="Times New Roman"/>
          <w:sz w:val="24"/>
          <w:szCs w:val="24"/>
        </w:rPr>
        <w:t xml:space="preserve">💎 PNC Pearl: 28 February = National Science Day, marking C. V. Raman's discovery of the Raman effect (1928, Nobel 1930).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satellite launched into space was:</w:t>
      </w:r>
    </w:p>
    <w:p>
      <w:pPr>
        <w:spacing w:after="40"/>
        <w:ind w:left="360"/>
      </w:pPr>
      <w:r>
        <w:rPr>
          <w:rFonts w:ascii="Times New Roman" w:hAnsi="Times New Roman"/>
          <w:sz w:val="24"/>
          <w:szCs w:val="24"/>
        </w:rPr>
        <w:t xml:space="preserve">(a) Aryabhata</w:t>
      </w:r>
    </w:p>
    <w:p>
      <w:pPr>
        <w:spacing w:after="40"/>
        <w:ind w:left="360"/>
      </w:pPr>
      <w:r>
        <w:rPr>
          <w:rFonts w:ascii="Times New Roman" w:hAnsi="Times New Roman"/>
          <w:sz w:val="24"/>
          <w:szCs w:val="24"/>
        </w:rPr>
        <w:t xml:space="preserve">(b) Bhaskara</w:t>
      </w:r>
    </w:p>
    <w:p>
      <w:pPr>
        <w:spacing w:after="40"/>
        <w:ind w:left="360"/>
      </w:pPr>
      <w:r>
        <w:rPr>
          <w:rFonts w:ascii="Times New Roman" w:hAnsi="Times New Roman"/>
          <w:sz w:val="24"/>
          <w:szCs w:val="24"/>
        </w:rPr>
        <w:t xml:space="preserve">(c) Rohini</w:t>
      </w:r>
    </w:p>
    <w:p>
      <w:pPr>
        <w:spacing w:after="40"/>
        <w:ind w:left="360"/>
      </w:pPr>
      <w:r>
        <w:rPr>
          <w:rFonts w:ascii="Times New Roman" w:hAnsi="Times New Roman"/>
          <w:sz w:val="24"/>
          <w:szCs w:val="24"/>
        </w:rPr>
        <w:t xml:space="preserve">(d) INSAT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Aryabhata</w:t>
      </w:r>
    </w:p>
    <w:p>
      <w:pPr>
        <w:spacing w:after="40"/>
        <w:ind w:left="360"/>
      </w:pPr>
      <w:r>
        <w:rPr>
          <w:rFonts w:ascii="Times New Roman" w:hAnsi="Times New Roman"/>
          <w:sz w:val="24"/>
          <w:szCs w:val="24"/>
        </w:rPr>
        <w:t xml:space="preserve">🧠 Concept: Aryabhata (1975) was India's first satellite, launched by the Soviet Union; Rohini (1980) was India's first satellite launched by its own SLV.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Bhaskara: Bhaskara was a later Indian satellite series, not the first.</w:t>
      </w:r>
    </w:p>
    <w:p>
      <w:pPr>
        <w:spacing w:after="40"/>
        <w:ind w:left="360"/>
      </w:pPr>
      <w:r>
        <w:rPr>
          <w:rFonts w:ascii="Times New Roman" w:hAnsi="Times New Roman"/>
          <w:sz w:val="24"/>
          <w:szCs w:val="24"/>
        </w:rPr>
        <w:t xml:space="preserve">C — Rohini: Rohini was India's first satellite launched by an Indian launch vehicle, later than Aryabhata.</w:t>
      </w:r>
    </w:p>
    <w:p>
      <w:pPr>
        <w:spacing w:after="40"/>
        <w:ind w:left="360"/>
      </w:pPr>
      <w:r>
        <w:rPr>
          <w:rFonts w:ascii="Times New Roman" w:hAnsi="Times New Roman"/>
          <w:sz w:val="24"/>
          <w:szCs w:val="24"/>
        </w:rPr>
        <w:t xml:space="preserve">D — INSAT: INSAT is India's later communication and weather satellite series.</w:t>
      </w:r>
    </w:p>
    <w:p>
      <w:pPr>
        <w:spacing w:after="40"/>
        <w:ind w:left="360"/>
      </w:pPr>
      <w:r>
        <w:rPr>
          <w:rFonts w:ascii="Times New Roman" w:hAnsi="Times New Roman"/>
          <w:sz w:val="24"/>
          <w:szCs w:val="24"/>
        </w:rPr>
        <w:t xml:space="preserve">⚠️ Exam Trap: Naming Rohini or INSAT in place of the true first satellite, Aryabhata.</w:t>
      </w:r>
    </w:p>
    <w:p>
      <w:pPr>
        <w:spacing w:after="40"/>
        <w:ind w:left="360"/>
      </w:pPr>
      <w:r>
        <w:rPr>
          <w:rFonts w:ascii="Times New Roman" w:hAnsi="Times New Roman"/>
          <w:sz w:val="24"/>
          <w:szCs w:val="24"/>
        </w:rPr>
        <w:t xml:space="preserve">💎 PNC Pearl: Aryabhata, India's first satellite, launched on 19 April 1975 from Kapustin Yar (USSR); ISRO was formed in 1969.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'Kaziranga National Park', famous for the one-horned rhinoceros, is in:</w:t>
      </w:r>
    </w:p>
    <w:p>
      <w:pPr>
        <w:spacing w:after="40"/>
        <w:ind w:left="360"/>
      </w:pPr>
      <w:r>
        <w:rPr>
          <w:rFonts w:ascii="Times New Roman" w:hAnsi="Times New Roman"/>
          <w:sz w:val="24"/>
          <w:szCs w:val="24"/>
        </w:rPr>
        <w:t xml:space="preserve">(a) Gujarat</w:t>
      </w:r>
    </w:p>
    <w:p>
      <w:pPr>
        <w:spacing w:after="40"/>
        <w:ind w:left="360"/>
      </w:pPr>
      <w:r>
        <w:rPr>
          <w:rFonts w:ascii="Times New Roman" w:hAnsi="Times New Roman"/>
          <w:sz w:val="24"/>
          <w:szCs w:val="24"/>
        </w:rPr>
        <w:t xml:space="preserve">(b) West Bengal</w:t>
      </w:r>
    </w:p>
    <w:p>
      <w:pPr>
        <w:spacing w:after="40"/>
        <w:ind w:left="360"/>
      </w:pPr>
      <w:r>
        <w:rPr>
          <w:rFonts w:ascii="Times New Roman" w:hAnsi="Times New Roman"/>
          <w:sz w:val="24"/>
          <w:szCs w:val="24"/>
        </w:rPr>
        <w:t xml:space="preserve">(c) Madhya Pradesh</w:t>
      </w:r>
    </w:p>
    <w:p>
      <w:pPr>
        <w:spacing w:after="40"/>
        <w:ind w:left="360"/>
      </w:pPr>
      <w:r>
        <w:rPr>
          <w:rFonts w:ascii="Times New Roman" w:hAnsi="Times New Roman"/>
          <w:sz w:val="24"/>
          <w:szCs w:val="24"/>
        </w:rPr>
        <w:t xml:space="preserve">(d) Assam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Assam</w:t>
      </w:r>
    </w:p>
    <w:p>
      <w:pPr>
        <w:spacing w:after="40"/>
        <w:ind w:left="360"/>
      </w:pPr>
      <w:r>
        <w:rPr>
          <w:rFonts w:ascii="Times New Roman" w:hAnsi="Times New Roman"/>
          <w:sz w:val="24"/>
          <w:szCs w:val="24"/>
        </w:rPr>
        <w:t xml:space="preserve">🧠 Concept: Kaziranga in Assam hosts two-thirds of the world's one-horned rhinos; the Gir forest in Gujarat has Asiatic lions.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Gujarat: Gujarat has Gir, the last home of the Asiatic lion.</w:t>
      </w:r>
    </w:p>
    <w:p>
      <w:pPr>
        <w:spacing w:after="40"/>
        <w:ind w:left="360"/>
      </w:pPr>
      <w:r>
        <w:rPr>
          <w:rFonts w:ascii="Times New Roman" w:hAnsi="Times New Roman"/>
          <w:sz w:val="24"/>
          <w:szCs w:val="24"/>
        </w:rPr>
        <w:t xml:space="preserve">B — West Bengal: West Bengal has the Sundarbans mangroves, not Kaziranga.</w:t>
      </w:r>
    </w:p>
    <w:p>
      <w:pPr>
        <w:spacing w:after="40"/>
        <w:ind w:left="360"/>
      </w:pPr>
      <w:r>
        <w:rPr>
          <w:rFonts w:ascii="Times New Roman" w:hAnsi="Times New Roman"/>
          <w:sz w:val="24"/>
          <w:szCs w:val="24"/>
        </w:rPr>
        <w:t xml:space="preserve">C — Madhya Pradesh: Madhya Pradesh has Kanha and Bandhavgarh, famous for tigers.</w:t>
      </w:r>
    </w:p>
    <w:p>
      <w:pPr>
        <w:spacing w:after="40"/>
        <w:ind w:left="360"/>
      </w:pPr>
      <w:r>
        <w:rPr>
          <w:rFonts w:ascii="Times New Roman" w:hAnsi="Times New Roman"/>
          <w:sz w:val="24"/>
          <w:szCs w:val="24"/>
        </w:rPr>
        <w:t xml:space="preserve">⚠️ Exam Trap: Confusing Kaziranga with the Sundarbans - both are UNESCO sites but only one has the one-horned rhino.</w:t>
      </w:r>
    </w:p>
    <w:p>
      <w:pPr>
        <w:spacing w:after="40"/>
        <w:ind w:left="360"/>
      </w:pPr>
      <w:r>
        <w:rPr>
          <w:rFonts w:ascii="Times New Roman" w:hAnsi="Times New Roman"/>
          <w:sz w:val="24"/>
          <w:szCs w:val="24"/>
        </w:rPr>
        <w:t xml:space="preserve">💎 PNC Pearl: Kaziranga National Park, Assam = one-horned Indian rhinoceros, about two-thirds of the world population.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International Court of Justice is located in:</w:t>
      </w:r>
    </w:p>
    <w:p>
      <w:pPr>
        <w:spacing w:after="40"/>
        <w:ind w:left="360"/>
      </w:pPr>
      <w:r>
        <w:rPr>
          <w:rFonts w:ascii="Times New Roman" w:hAnsi="Times New Roman"/>
          <w:sz w:val="24"/>
          <w:szCs w:val="24"/>
        </w:rPr>
        <w:t xml:space="preserve">(a) Geneva</w:t>
      </w:r>
    </w:p>
    <w:p>
      <w:pPr>
        <w:spacing w:after="40"/>
        <w:ind w:left="360"/>
      </w:pPr>
      <w:r>
        <w:rPr>
          <w:rFonts w:ascii="Times New Roman" w:hAnsi="Times New Roman"/>
          <w:sz w:val="24"/>
          <w:szCs w:val="24"/>
        </w:rPr>
        <w:t xml:space="preserve">(b) London</w:t>
      </w:r>
    </w:p>
    <w:p>
      <w:pPr>
        <w:spacing w:after="40"/>
        <w:ind w:left="360"/>
      </w:pPr>
      <w:r>
        <w:rPr>
          <w:rFonts w:ascii="Times New Roman" w:hAnsi="Times New Roman"/>
          <w:sz w:val="24"/>
          <w:szCs w:val="24"/>
        </w:rPr>
        <w:t xml:space="preserve">(c) New York</w:t>
      </w:r>
    </w:p>
    <w:p>
      <w:pPr>
        <w:spacing w:after="40"/>
        <w:ind w:left="360"/>
      </w:pPr>
      <w:r>
        <w:rPr>
          <w:rFonts w:ascii="Times New Roman" w:hAnsi="Times New Roman"/>
          <w:sz w:val="24"/>
          <w:szCs w:val="24"/>
        </w:rPr>
        <w:t xml:space="preserve">(d) The Hague, Netherlands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Hague, Netherlands</w:t>
      </w:r>
    </w:p>
    <w:p>
      <w:pPr>
        <w:spacing w:after="40"/>
        <w:ind w:left="360"/>
      </w:pPr>
      <w:r>
        <w:rPr>
          <w:rFonts w:ascii="Times New Roman" w:hAnsi="Times New Roman"/>
          <w:sz w:val="24"/>
          <w:szCs w:val="24"/>
        </w:rPr>
        <w:t xml:space="preserve">🧠 Concept: The ICJ (World Court) sits in The Hague; the UN itself is headquartered in New York.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Geneva: Geneva hosts the WHO, ILO and Red Cross headquarters.</w:t>
      </w:r>
    </w:p>
    <w:p>
      <w:pPr>
        <w:spacing w:after="40"/>
        <w:ind w:left="360"/>
      </w:pPr>
      <w:r>
        <w:rPr>
          <w:rFonts w:ascii="Times New Roman" w:hAnsi="Times New Roman"/>
          <w:sz w:val="24"/>
          <w:szCs w:val="24"/>
        </w:rPr>
        <w:t xml:space="preserve">B — London: London hosts the Commonwealth Secretariat and the IMO, not the ICJ.</w:t>
      </w:r>
    </w:p>
    <w:p>
      <w:pPr>
        <w:spacing w:after="40"/>
        <w:ind w:left="360"/>
      </w:pPr>
      <w:r>
        <w:rPr>
          <w:rFonts w:ascii="Times New Roman" w:hAnsi="Times New Roman"/>
          <w:sz w:val="24"/>
          <w:szCs w:val="24"/>
        </w:rPr>
        <w:t xml:space="preserve">C — New York: New York hosts the United Nations Headquarters, not the International Court of Justice.</w:t>
      </w:r>
    </w:p>
    <w:p>
      <w:pPr>
        <w:spacing w:after="40"/>
        <w:ind w:left="360"/>
      </w:pPr>
      <w:r>
        <w:rPr>
          <w:rFonts w:ascii="Times New Roman" w:hAnsi="Times New Roman"/>
          <w:sz w:val="24"/>
          <w:szCs w:val="24"/>
        </w:rPr>
        <w:t xml:space="preserve">⚠️ Exam Trap: Assuming the ICJ sits in New York with the UN - the ICJ is in The Hague.</w:t>
      </w:r>
    </w:p>
    <w:p>
      <w:pPr>
        <w:spacing w:after="40"/>
        <w:ind w:left="360"/>
      </w:pPr>
      <w:r>
        <w:rPr>
          <w:rFonts w:ascii="Times New Roman" w:hAnsi="Times New Roman"/>
          <w:sz w:val="24"/>
          <w:szCs w:val="24"/>
        </w:rPr>
        <w:t xml:space="preserve">💎 PNC Pearl: ICJ and ICC both sit at The Hague, Netherlands; the UN Headquarters is in New York and the WHO in Geneva.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'Ajanta and Ellora Caves' are located in which state?</w:t>
      </w:r>
    </w:p>
    <w:p>
      <w:pPr>
        <w:spacing w:after="40"/>
        <w:ind w:left="360"/>
      </w:pPr>
      <w:r>
        <w:rPr>
          <w:rFonts w:ascii="Times New Roman" w:hAnsi="Times New Roman"/>
          <w:sz w:val="24"/>
          <w:szCs w:val="24"/>
        </w:rPr>
        <w:t xml:space="preserve">(a) Madhya Pradesh</w:t>
      </w:r>
    </w:p>
    <w:p>
      <w:pPr>
        <w:spacing w:after="40"/>
        <w:ind w:left="360"/>
      </w:pPr>
      <w:r>
        <w:rPr>
          <w:rFonts w:ascii="Times New Roman" w:hAnsi="Times New Roman"/>
          <w:sz w:val="24"/>
          <w:szCs w:val="24"/>
        </w:rPr>
        <w:t xml:space="preserve">(b) Maharashtra</w:t>
      </w:r>
    </w:p>
    <w:p>
      <w:pPr>
        <w:spacing w:after="40"/>
        <w:ind w:left="360"/>
      </w:pPr>
      <w:r>
        <w:rPr>
          <w:rFonts w:ascii="Times New Roman" w:hAnsi="Times New Roman"/>
          <w:sz w:val="24"/>
          <w:szCs w:val="24"/>
        </w:rPr>
        <w:t xml:space="preserve">(c) Karnataka</w:t>
      </w:r>
    </w:p>
    <w:p>
      <w:pPr>
        <w:spacing w:after="40"/>
        <w:ind w:left="360"/>
      </w:pPr>
      <w:r>
        <w:rPr>
          <w:rFonts w:ascii="Times New Roman" w:hAnsi="Times New Roman"/>
          <w:sz w:val="24"/>
          <w:szCs w:val="24"/>
        </w:rPr>
        <w:t xml:space="preserve">(d) Odisha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Maharashtra</w:t>
      </w:r>
    </w:p>
    <w:p>
      <w:pPr>
        <w:spacing w:after="40"/>
        <w:ind w:left="360"/>
      </w:pPr>
      <w:r>
        <w:rPr>
          <w:rFonts w:ascii="Times New Roman" w:hAnsi="Times New Roman"/>
          <w:sz w:val="24"/>
          <w:szCs w:val="24"/>
        </w:rPr>
        <w:t xml:space="preserve">🧠 Concept: The Ajanta and Ellora cave complexes - ancient Buddhist, Hindu, and Jain rock-cut monuments - are in Maharashtra.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Madhya Pradesh: Madhya Pradesh has the Khajuraho temples and Bhimbetka rock shelters.</w:t>
      </w:r>
    </w:p>
    <w:p>
      <w:pPr>
        <w:spacing w:after="40"/>
        <w:ind w:left="360"/>
      </w:pPr>
      <w:r>
        <w:rPr>
          <w:rFonts w:ascii="Times New Roman" w:hAnsi="Times New Roman"/>
          <w:sz w:val="24"/>
          <w:szCs w:val="24"/>
        </w:rPr>
        <w:t xml:space="preserve">C — Karnataka: Karnataka has Hampi and Belur-Halebidu, not the Ajanta-Ellora caves.</w:t>
      </w:r>
    </w:p>
    <w:p>
      <w:pPr>
        <w:spacing w:after="40"/>
        <w:ind w:left="360"/>
      </w:pPr>
      <w:r>
        <w:rPr>
          <w:rFonts w:ascii="Times New Roman" w:hAnsi="Times New Roman"/>
          <w:sz w:val="24"/>
          <w:szCs w:val="24"/>
        </w:rPr>
        <w:t xml:space="preserve">D — Odisha: Odisha has the Konark Sun Temple and Udayagiri caves.</w:t>
      </w:r>
    </w:p>
    <w:p>
      <w:pPr>
        <w:spacing w:after="40"/>
        <w:ind w:left="360"/>
      </w:pPr>
      <w:r>
        <w:rPr>
          <w:rFonts w:ascii="Times New Roman" w:hAnsi="Times New Roman"/>
          <w:sz w:val="24"/>
          <w:szCs w:val="24"/>
        </w:rPr>
        <w:t xml:space="preserve">⚠️ Exam Trap: Mixing Ajanta-Ellora with Khajuraho - both are cave and temple art, but in different states.</w:t>
      </w:r>
    </w:p>
    <w:p>
      <w:pPr>
        <w:spacing w:after="40"/>
        <w:ind w:left="360"/>
      </w:pPr>
      <w:r>
        <w:rPr>
          <w:rFonts w:ascii="Times New Roman" w:hAnsi="Times New Roman"/>
          <w:sz w:val="24"/>
          <w:szCs w:val="24"/>
        </w:rPr>
        <w:t xml:space="preserve">💎 PNC Pearl: Ajanta (Buddhist paintings) and Ellora (Hindu, Buddhist and Jain caves) are UNESCO sites in Maharashtra.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gives a 10% discount on an article marked Rs 500. The selling price is:</w:t>
      </w:r>
    </w:p>
    <w:p>
      <w:pPr>
        <w:spacing w:after="40"/>
        <w:ind w:left="360"/>
      </w:pPr>
      <w:r>
        <w:rPr>
          <w:rFonts w:ascii="Times New Roman" w:hAnsi="Times New Roman"/>
          <w:sz w:val="24"/>
          <w:szCs w:val="24"/>
        </w:rPr>
        <w:t xml:space="preserve">(a) Rs 550</w:t>
      </w:r>
    </w:p>
    <w:p>
      <w:pPr>
        <w:spacing w:after="40"/>
        <w:ind w:left="360"/>
      </w:pPr>
      <w:r>
        <w:rPr>
          <w:rFonts w:ascii="Times New Roman" w:hAnsi="Times New Roman"/>
          <w:sz w:val="24"/>
          <w:szCs w:val="24"/>
        </w:rPr>
        <w:t xml:space="preserve">(b) Rs 400</w:t>
      </w:r>
    </w:p>
    <w:p>
      <w:pPr>
        <w:spacing w:after="40"/>
        <w:ind w:left="360"/>
      </w:pPr>
      <w:r>
        <w:rPr>
          <w:rFonts w:ascii="Times New Roman" w:hAnsi="Times New Roman"/>
          <w:sz w:val="24"/>
          <w:szCs w:val="24"/>
        </w:rPr>
        <w:t xml:space="preserve">(c) Rs 450</w:t>
      </w:r>
    </w:p>
    <w:p>
      <w:pPr>
        <w:spacing w:after="40"/>
        <w:ind w:left="360"/>
      </w:pPr>
      <w:r>
        <w:rPr>
          <w:rFonts w:ascii="Times New Roman" w:hAnsi="Times New Roman"/>
          <w:sz w:val="24"/>
          <w:szCs w:val="24"/>
        </w:rPr>
        <w:t xml:space="preserve">(d) Rs 490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450</w:t>
      </w:r>
    </w:p>
    <w:p>
      <w:pPr>
        <w:spacing w:after="40"/>
        <w:ind w:left="360"/>
      </w:pPr>
      <w:r>
        <w:rPr>
          <w:rFonts w:ascii="Times New Roman" w:hAnsi="Times New Roman"/>
          <w:sz w:val="24"/>
          <w:szCs w:val="24"/>
        </w:rPr>
        <w:t xml:space="preserve">🧠 Method: Discount = 10% of 500 = 50; SP = 500 - 50 = Rs 450.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550: Rs 550 is ABOVE the marked price, but a discount must reduce it.</w:t>
      </w:r>
    </w:p>
    <w:p>
      <w:pPr>
        <w:spacing w:after="40"/>
        <w:ind w:left="360"/>
      </w:pPr>
      <w:r>
        <w:rPr>
          <w:rFonts w:ascii="Times New Roman" w:hAnsi="Times New Roman"/>
          <w:sz w:val="24"/>
          <w:szCs w:val="24"/>
        </w:rPr>
        <w:t xml:space="preserve">B — Rs 400: Rs 400 would mean a 20% discount, not 10%.</w:t>
      </w:r>
    </w:p>
    <w:p>
      <w:pPr>
        <w:spacing w:after="40"/>
        <w:ind w:left="360"/>
      </w:pPr>
      <w:r>
        <w:rPr>
          <w:rFonts w:ascii="Times New Roman" w:hAnsi="Times New Roman"/>
          <w:sz w:val="24"/>
          <w:szCs w:val="24"/>
        </w:rPr>
        <w:t xml:space="preserve">D — Rs 490: Rs 490 leaves only Rs 10 off - a 2% discount.</w:t>
      </w:r>
    </w:p>
    <w:p>
      <w:pPr>
        <w:spacing w:after="40"/>
        <w:ind w:left="360"/>
      </w:pPr>
      <w:r>
        <w:rPr>
          <w:rFonts w:ascii="Times New Roman" w:hAnsi="Times New Roman"/>
          <w:sz w:val="24"/>
          <w:szCs w:val="24"/>
        </w:rPr>
        <w:t xml:space="preserve">⚠️ Exam Trap: Computing 10% correctly as Rs 50 and then adding instead of subtracting.</w:t>
      </w:r>
    </w:p>
    <w:p>
      <w:pPr>
        <w:spacing w:after="40"/>
        <w:ind w:left="360"/>
      </w:pPr>
      <w:r>
        <w:rPr>
          <w:rFonts w:ascii="Times New Roman" w:hAnsi="Times New Roman"/>
          <w:sz w:val="24"/>
          <w:szCs w:val="24"/>
        </w:rPr>
        <w:t xml:space="preserve">💎 PNC Trick: Selling price = marked price x (100 - discount%)/100 = 500 x 0.9 = Rs 450.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4 men can do a piece of work in 12 days, 8 men can do the same work in:</w:t>
      </w:r>
    </w:p>
    <w:p>
      <w:pPr>
        <w:spacing w:after="40"/>
        <w:ind w:left="360"/>
      </w:pPr>
      <w:r>
        <w:rPr>
          <w:rFonts w:ascii="Times New Roman" w:hAnsi="Times New Roman"/>
          <w:sz w:val="24"/>
          <w:szCs w:val="24"/>
        </w:rPr>
        <w:t xml:space="preserve">(a) 6 days</w:t>
      </w:r>
    </w:p>
    <w:p>
      <w:pPr>
        <w:spacing w:after="40"/>
        <w:ind w:left="360"/>
      </w:pPr>
      <w:r>
        <w:rPr>
          <w:rFonts w:ascii="Times New Roman" w:hAnsi="Times New Roman"/>
          <w:sz w:val="24"/>
          <w:szCs w:val="24"/>
        </w:rPr>
        <w:t xml:space="preserve">(b) 8 days</w:t>
      </w:r>
    </w:p>
    <w:p>
      <w:pPr>
        <w:spacing w:after="40"/>
        <w:ind w:left="360"/>
      </w:pPr>
      <w:r>
        <w:rPr>
          <w:rFonts w:ascii="Times New Roman" w:hAnsi="Times New Roman"/>
          <w:sz w:val="24"/>
          <w:szCs w:val="24"/>
        </w:rPr>
        <w:t xml:space="preserve">(c) 24 days</w:t>
      </w:r>
    </w:p>
    <w:p>
      <w:pPr>
        <w:spacing w:after="40"/>
        <w:ind w:left="360"/>
      </w:pPr>
      <w:r>
        <w:rPr>
          <w:rFonts w:ascii="Times New Roman" w:hAnsi="Times New Roman"/>
          <w:sz w:val="24"/>
          <w:szCs w:val="24"/>
        </w:rPr>
        <w:t xml:space="preserve">(d) 3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 days</w:t>
      </w:r>
    </w:p>
    <w:p>
      <w:pPr>
        <w:spacing w:after="40"/>
        <w:ind w:left="360"/>
      </w:pPr>
      <w:r>
        <w:rPr>
          <w:rFonts w:ascii="Times New Roman" w:hAnsi="Times New Roman"/>
          <w:sz w:val="24"/>
          <w:szCs w:val="24"/>
        </w:rPr>
        <w:t xml:space="preserve">🧠 Method: Work = 4 x 12 = 48 man-days; 48 / 8 = 6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 days: 8 days wrongly treats men and days as directly proportional.</w:t>
      </w:r>
    </w:p>
    <w:p>
      <w:pPr>
        <w:spacing w:after="40"/>
        <w:ind w:left="360"/>
      </w:pPr>
      <w:r>
        <w:rPr>
          <w:rFonts w:ascii="Times New Roman" w:hAnsi="Times New Roman"/>
          <w:sz w:val="24"/>
          <w:szCs w:val="24"/>
        </w:rPr>
        <w:t xml:space="preserve">C — 24 days: 24 days doubles the time instead of halving it.</w:t>
      </w:r>
    </w:p>
    <w:p>
      <w:pPr>
        <w:spacing w:after="40"/>
        <w:ind w:left="360"/>
      </w:pPr>
      <w:r>
        <w:rPr>
          <w:rFonts w:ascii="Times New Roman" w:hAnsi="Times New Roman"/>
          <w:sz w:val="24"/>
          <w:szCs w:val="24"/>
        </w:rPr>
        <w:t xml:space="preserve">D — 3 days: 3 days would need 16 men, not 8.</w:t>
      </w:r>
    </w:p>
    <w:p>
      <w:pPr>
        <w:spacing w:after="40"/>
        <w:ind w:left="360"/>
      </w:pPr>
      <w:r>
        <w:rPr>
          <w:rFonts w:ascii="Times New Roman" w:hAnsi="Times New Roman"/>
          <w:sz w:val="24"/>
          <w:szCs w:val="24"/>
        </w:rPr>
        <w:t xml:space="preserve">⚠️ Exam Trap: Doubling the men and then halving 6 days again to get 3 days.</w:t>
      </w:r>
    </w:p>
    <w:p>
      <w:pPr>
        <w:spacing w:after="40"/>
        <w:ind w:left="360"/>
      </w:pPr>
      <w:r>
        <w:rPr>
          <w:rFonts w:ascii="Times New Roman" w:hAnsi="Times New Roman"/>
          <w:sz w:val="24"/>
          <w:szCs w:val="24"/>
        </w:rPr>
        <w:t xml:space="preserve">💎 PNC Trick: Inverse proportion: M1 x D1 = M2 x D2, so 4 x 12 = 8 x D2 gives D2 = 6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the largest and smallest 4-digit numbers using the digits 1, 2, 3, 4 without repetition is:</w:t>
      </w:r>
    </w:p>
    <w:p>
      <w:pPr>
        <w:spacing w:after="40"/>
        <w:ind w:left="360"/>
      </w:pPr>
      <w:r>
        <w:rPr>
          <w:rFonts w:ascii="Times New Roman" w:hAnsi="Times New Roman"/>
          <w:sz w:val="24"/>
          <w:szCs w:val="24"/>
        </w:rPr>
        <w:t xml:space="preserve">(a) 3087</w:t>
      </w:r>
    </w:p>
    <w:p>
      <w:pPr>
        <w:spacing w:after="40"/>
        <w:ind w:left="360"/>
      </w:pPr>
      <w:r>
        <w:rPr>
          <w:rFonts w:ascii="Times New Roman" w:hAnsi="Times New Roman"/>
          <w:sz w:val="24"/>
          <w:szCs w:val="24"/>
        </w:rPr>
        <w:t xml:space="preserve">(b) 2987</w:t>
      </w:r>
    </w:p>
    <w:p>
      <w:pPr>
        <w:spacing w:after="40"/>
        <w:ind w:left="360"/>
      </w:pPr>
      <w:r>
        <w:rPr>
          <w:rFonts w:ascii="Times New Roman" w:hAnsi="Times New Roman"/>
          <w:sz w:val="24"/>
          <w:szCs w:val="24"/>
        </w:rPr>
        <w:t xml:space="preserve">(c) 3080</w:t>
      </w:r>
    </w:p>
    <w:p>
      <w:pPr>
        <w:spacing w:after="40"/>
        <w:ind w:left="360"/>
      </w:pPr>
      <w:r>
        <w:rPr>
          <w:rFonts w:ascii="Times New Roman" w:hAnsi="Times New Roman"/>
          <w:sz w:val="24"/>
          <w:szCs w:val="24"/>
        </w:rPr>
        <w:t xml:space="preserve">(d) 3089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3087</w:t>
      </w:r>
    </w:p>
    <w:p>
      <w:pPr>
        <w:spacing w:after="40"/>
        <w:ind w:left="360"/>
      </w:pPr>
      <w:r>
        <w:rPr>
          <w:rFonts w:ascii="Times New Roman" w:hAnsi="Times New Roman"/>
          <w:sz w:val="24"/>
          <w:szCs w:val="24"/>
        </w:rPr>
        <w:t xml:space="preserve">🧠 Method: Largest = 4321, smallest = 1234; difference = 4321 - 1234 = 3087.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2987: 2987 comes from an error in subtracting the hundreds.</w:t>
      </w:r>
    </w:p>
    <w:p>
      <w:pPr>
        <w:spacing w:after="40"/>
        <w:ind w:left="360"/>
      </w:pPr>
      <w:r>
        <w:rPr>
          <w:rFonts w:ascii="Times New Roman" w:hAnsi="Times New Roman"/>
          <w:sz w:val="24"/>
          <w:szCs w:val="24"/>
        </w:rPr>
        <w:t xml:space="preserve">C — 3080: 3080 loses the final 7 of 3087.</w:t>
      </w:r>
    </w:p>
    <w:p>
      <w:pPr>
        <w:spacing w:after="40"/>
        <w:ind w:left="360"/>
      </w:pPr>
      <w:r>
        <w:rPr>
          <w:rFonts w:ascii="Times New Roman" w:hAnsi="Times New Roman"/>
          <w:sz w:val="24"/>
          <w:szCs w:val="24"/>
        </w:rPr>
        <w:t xml:space="preserve">D — 3089: 3089 adds 2 instead of subtracting the correct digits.</w:t>
      </w:r>
    </w:p>
    <w:p>
      <w:pPr>
        <w:spacing w:after="40"/>
        <w:ind w:left="360"/>
      </w:pPr>
      <w:r>
        <w:rPr>
          <w:rFonts w:ascii="Times New Roman" w:hAnsi="Times New Roman"/>
          <w:sz w:val="24"/>
          <w:szCs w:val="24"/>
        </w:rPr>
        <w:t xml:space="preserve">⚠️ Exam Trap: Taking 1234 as the largest number instead of arranging digits in descending order.</w:t>
      </w:r>
    </w:p>
    <w:p>
      <w:pPr>
        <w:spacing w:after="40"/>
        <w:ind w:left="360"/>
      </w:pPr>
      <w:r>
        <w:rPr>
          <w:rFonts w:ascii="Times New Roman" w:hAnsi="Times New Roman"/>
          <w:sz w:val="24"/>
          <w:szCs w:val="24"/>
        </w:rPr>
        <w:t xml:space="preserve">💎 PNC Trick: Largest 4321 - smallest 1234 = 3087; for the extreme numbers arrange digits descending then ascending.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money doubles itself in 8 years at simple interest. The rate of interest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12.5%</w:t>
      </w:r>
    </w:p>
    <w:p>
      <w:pPr>
        <w:spacing w:after="40"/>
        <w:ind w:left="360"/>
      </w:pPr>
      <w:r>
        <w:rPr>
          <w:rFonts w:ascii="Times New Roman" w:hAnsi="Times New Roman"/>
          <w:sz w:val="24"/>
          <w:szCs w:val="24"/>
        </w:rPr>
        <w:t xml:space="preserve">(c) 15%</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12.5%</w:t>
      </w:r>
    </w:p>
    <w:p>
      <w:pPr>
        <w:spacing w:after="40"/>
        <w:ind w:left="360"/>
      </w:pPr>
      <w:r>
        <w:rPr>
          <w:rFonts w:ascii="Times New Roman" w:hAnsi="Times New Roman"/>
          <w:sz w:val="24"/>
          <w:szCs w:val="24"/>
        </w:rPr>
        <w:t xml:space="preserve">🧠 Method: SI = P, so P = P x R x 8 / 100, giving R = 100/8 = 12.5%.</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At 10% simple interest a sum doubles in 10 years, not 8.</w:t>
      </w:r>
    </w:p>
    <w:p>
      <w:pPr>
        <w:spacing w:after="40"/>
        <w:ind w:left="360"/>
      </w:pPr>
      <w:r>
        <w:rPr>
          <w:rFonts w:ascii="Times New Roman" w:hAnsi="Times New Roman"/>
          <w:sz w:val="24"/>
          <w:szCs w:val="24"/>
        </w:rPr>
        <w:t xml:space="preserve">C — 15%: At 15% it doubles in about 6.7 years.</w:t>
      </w:r>
    </w:p>
    <w:p>
      <w:pPr>
        <w:spacing w:after="40"/>
        <w:ind w:left="360"/>
      </w:pPr>
      <w:r>
        <w:rPr>
          <w:rFonts w:ascii="Times New Roman" w:hAnsi="Times New Roman"/>
          <w:sz w:val="24"/>
          <w:szCs w:val="24"/>
        </w:rPr>
        <w:t xml:space="preserve">D — 8%: At 8% it doubles in 12.5 years.</w:t>
      </w:r>
    </w:p>
    <w:p>
      <w:pPr>
        <w:spacing w:after="40"/>
        <w:ind w:left="360"/>
      </w:pPr>
      <w:r>
        <w:rPr>
          <w:rFonts w:ascii="Times New Roman" w:hAnsi="Times New Roman"/>
          <w:sz w:val="24"/>
          <w:szCs w:val="24"/>
        </w:rPr>
        <w:t xml:space="preserve">⚠️ Exam Trap: Using a compound-interest mental short-cut instead of the simple-interest doubling rule.</w:t>
      </w:r>
    </w:p>
    <w:p>
      <w:pPr>
        <w:spacing w:after="40"/>
        <w:ind w:left="360"/>
      </w:pPr>
      <w:r>
        <w:rPr>
          <w:rFonts w:ascii="Times New Roman" w:hAnsi="Times New Roman"/>
          <w:sz w:val="24"/>
          <w:szCs w:val="24"/>
        </w:rPr>
        <w:t xml:space="preserve">💎 PNC Trick: Simple-interest doubling: rate = 100/years, so 8 years gives 100/8 = 12.5% per annum.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mean of 4 numbers is 25 and three of them are 20, 22, and 28, the fourth number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26</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28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30</w:t>
      </w:r>
    </w:p>
    <w:p>
      <w:pPr>
        <w:spacing w:after="40"/>
        <w:ind w:left="360"/>
      </w:pPr>
      <w:r>
        <w:rPr>
          <w:rFonts w:ascii="Times New Roman" w:hAnsi="Times New Roman"/>
          <w:sz w:val="24"/>
          <w:szCs w:val="24"/>
        </w:rPr>
        <w:t xml:space="preserve">🧠 Method: Sum of 4 = 100; sum of 3 = 70; fourth = 100 - 70 = 30.</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20 + 22 + 28 + 25 = 95, not the required total of 100.</w:t>
      </w:r>
    </w:p>
    <w:p>
      <w:pPr>
        <w:spacing w:after="40"/>
        <w:ind w:left="360"/>
      </w:pPr>
      <w:r>
        <w:rPr>
          <w:rFonts w:ascii="Times New Roman" w:hAnsi="Times New Roman"/>
          <w:sz w:val="24"/>
          <w:szCs w:val="24"/>
        </w:rPr>
        <w:t xml:space="preserve">B — 26: 20 + 22 + 28 + 26 = 96, not 100.</w:t>
      </w:r>
    </w:p>
    <w:p>
      <w:pPr>
        <w:spacing w:after="40"/>
        <w:ind w:left="360"/>
      </w:pPr>
      <w:r>
        <w:rPr>
          <w:rFonts w:ascii="Times New Roman" w:hAnsi="Times New Roman"/>
          <w:sz w:val="24"/>
          <w:szCs w:val="24"/>
        </w:rPr>
        <w:t xml:space="preserve">D — 28: 20 + 22 + 28 + 28 = 98, still short of 100.</w:t>
      </w:r>
    </w:p>
    <w:p>
      <w:pPr>
        <w:spacing w:after="40"/>
        <w:ind w:left="360"/>
      </w:pPr>
      <w:r>
        <w:rPr>
          <w:rFonts w:ascii="Times New Roman" w:hAnsi="Times New Roman"/>
          <w:sz w:val="24"/>
          <w:szCs w:val="24"/>
        </w:rPr>
        <w:t xml:space="preserve">⚠️ Exam Trap: Averaging the three given numbers or simply repeating the mean instead of using the total.</w:t>
      </w:r>
    </w:p>
    <w:p>
      <w:pPr>
        <w:spacing w:after="40"/>
        <w:ind w:left="360"/>
      </w:pPr>
      <w:r>
        <w:rPr>
          <w:rFonts w:ascii="Times New Roman" w:hAnsi="Times New Roman"/>
          <w:sz w:val="24"/>
          <w:szCs w:val="24"/>
        </w:rPr>
        <w:t xml:space="preserve">💎 PNC Trick: Sum = mean x number of items = 25 x 4 = 100; missing number = 100 - 70 = 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2, 3, 5, 8, 13, ?</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17</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21</w:t>
      </w:r>
    </w:p>
    <w:p>
      <w:pPr>
        <w:spacing w:after="40"/>
        <w:ind w:left="360"/>
      </w:pPr>
      <w:r>
        <w:rPr>
          <w:rFonts w:ascii="Times New Roman" w:hAnsi="Times New Roman"/>
          <w:sz w:val="24"/>
          <w:szCs w:val="24"/>
        </w:rPr>
        <w:t xml:space="preserve">🧠 Method: Fibonacci pattern - each term is the sum of the previous two: 8 + 13 = 21.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18 would come from adding 5 to 13, ignoring the Fibonacci rule.</w:t>
      </w:r>
    </w:p>
    <w:p>
      <w:pPr>
        <w:spacing w:after="40"/>
        <w:ind w:left="360"/>
      </w:pPr>
      <w:r>
        <w:rPr>
          <w:rFonts w:ascii="Times New Roman" w:hAnsi="Times New Roman"/>
          <w:sz w:val="24"/>
          <w:szCs w:val="24"/>
        </w:rPr>
        <w:t xml:space="preserve">B — 17: 17 does not follow from 8 and 13.</w:t>
      </w:r>
    </w:p>
    <w:p>
      <w:pPr>
        <w:spacing w:after="40"/>
        <w:ind w:left="360"/>
      </w:pPr>
      <w:r>
        <w:rPr>
          <w:rFonts w:ascii="Times New Roman" w:hAnsi="Times New Roman"/>
          <w:sz w:val="24"/>
          <w:szCs w:val="24"/>
        </w:rPr>
        <w:t xml:space="preserve">C — 20: 20 is not a sum of the two preceding terms.</w:t>
      </w:r>
    </w:p>
    <w:p>
      <w:pPr>
        <w:spacing w:after="40"/>
        <w:ind w:left="360"/>
      </w:pPr>
      <w:r>
        <w:rPr>
          <w:rFonts w:ascii="Times New Roman" w:hAnsi="Times New Roman"/>
          <w:sz w:val="24"/>
          <w:szCs w:val="24"/>
        </w:rPr>
        <w:t xml:space="preserve">⚠️ Exam Trap: Reading the series as increasing differences instead of seeing Fibonacci addition.</w:t>
      </w:r>
    </w:p>
    <w:p>
      <w:pPr>
        <w:spacing w:after="40"/>
        <w:ind w:left="360"/>
      </w:pPr>
      <w:r>
        <w:rPr>
          <w:rFonts w:ascii="Times New Roman" w:hAnsi="Times New Roman"/>
          <w:sz w:val="24"/>
          <w:szCs w:val="24"/>
        </w:rPr>
        <w:t xml:space="preserve">💎 PNC Trick: Fibonacci series: each term is the sum of the two before it, so 8 + 13 = 21.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'BALL' is coded as 'CBMM', how is 'GATE' coded?</w:t>
      </w:r>
    </w:p>
    <w:p>
      <w:pPr>
        <w:spacing w:after="40"/>
        <w:ind w:left="360"/>
      </w:pPr>
      <w:r>
        <w:rPr>
          <w:rFonts w:ascii="Times New Roman" w:hAnsi="Times New Roman"/>
          <w:sz w:val="24"/>
          <w:szCs w:val="24"/>
        </w:rPr>
        <w:t xml:space="preserve">(a) IBUF</w:t>
      </w:r>
    </w:p>
    <w:p>
      <w:pPr>
        <w:spacing w:after="40"/>
        <w:ind w:left="360"/>
      </w:pPr>
      <w:r>
        <w:rPr>
          <w:rFonts w:ascii="Times New Roman" w:hAnsi="Times New Roman"/>
          <w:sz w:val="24"/>
          <w:szCs w:val="24"/>
        </w:rPr>
        <w:t xml:space="preserve">(b) HBUF</w:t>
      </w:r>
    </w:p>
    <w:p>
      <w:pPr>
        <w:spacing w:after="40"/>
        <w:ind w:left="360"/>
      </w:pPr>
      <w:r>
        <w:rPr>
          <w:rFonts w:ascii="Times New Roman" w:hAnsi="Times New Roman"/>
          <w:sz w:val="24"/>
          <w:szCs w:val="24"/>
        </w:rPr>
        <w:t xml:space="preserve">(c) HBTF</w:t>
      </w:r>
    </w:p>
    <w:p>
      <w:pPr>
        <w:spacing w:after="40"/>
        <w:ind w:left="360"/>
      </w:pPr>
      <w:r>
        <w:rPr>
          <w:rFonts w:ascii="Times New Roman" w:hAnsi="Times New Roman"/>
          <w:sz w:val="24"/>
          <w:szCs w:val="24"/>
        </w:rPr>
        <w:t xml:space="preserve">(d) HBVF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HBUF</w:t>
      </w:r>
    </w:p>
    <w:p>
      <w:pPr>
        <w:spacing w:after="40"/>
        <w:ind w:left="360"/>
      </w:pPr>
      <w:r>
        <w:rPr>
          <w:rFonts w:ascii="Times New Roman" w:hAnsi="Times New Roman"/>
          <w:sz w:val="24"/>
          <w:szCs w:val="24"/>
        </w:rPr>
        <w:t xml:space="preserve">🧠 Method: Each letter shifts +1: G-&gt;H, A-&gt;B, T-&gt;U, E-&gt;F gives HBUF.</w:t>
      </w:r>
    </w:p>
    <w:p>
      <w:pPr>
        <w:spacing w:after="40"/>
        <w:ind w:left="360"/>
      </w:pPr>
      <w:r>
        <w:rPr>
          <w:rFonts w:ascii="Times New Roman" w:hAnsi="Times New Roman"/>
          <w:sz w:val="24"/>
          <w:szCs w:val="24"/>
        </w:rPr>
        <w:t xml:space="preserve">🔍 Key Clues: BALL | CBMM | GATE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IBUF: IBUF shifts the first letter by two instead of one.</w:t>
      </w:r>
    </w:p>
    <w:p>
      <w:pPr>
        <w:spacing w:after="40"/>
        <w:ind w:left="360"/>
      </w:pPr>
      <w:r>
        <w:rPr>
          <w:rFonts w:ascii="Times New Roman" w:hAnsi="Times New Roman"/>
          <w:sz w:val="24"/>
          <w:szCs w:val="24"/>
        </w:rPr>
        <w:t xml:space="preserve">C — HBTF: HBTF leaves T unchanged and shifts only three letters.</w:t>
      </w:r>
    </w:p>
    <w:p>
      <w:pPr>
        <w:spacing w:after="40"/>
        <w:ind w:left="360"/>
      </w:pPr>
      <w:r>
        <w:rPr>
          <w:rFonts w:ascii="Times New Roman" w:hAnsi="Times New Roman"/>
          <w:sz w:val="24"/>
          <w:szCs w:val="24"/>
        </w:rPr>
        <w:t xml:space="preserve">D — HBVF: HBVF changes the third letter wrongly (T should become U, giving H B U F).</w:t>
      </w:r>
    </w:p>
    <w:p>
      <w:pPr>
        <w:spacing w:after="40"/>
        <w:ind w:left="360"/>
      </w:pPr>
      <w:r>
        <w:rPr>
          <w:rFonts w:ascii="Times New Roman" w:hAnsi="Times New Roman"/>
          <w:sz w:val="24"/>
          <w:szCs w:val="24"/>
        </w:rPr>
        <w:t xml:space="preserve">⚠️ Exam Trap: Applying the +1 shift to some letters but not all - each letter must move by exactly one.</w:t>
      </w:r>
    </w:p>
    <w:p>
      <w:pPr>
        <w:spacing w:after="40"/>
        <w:ind w:left="360"/>
      </w:pPr>
      <w:r>
        <w:rPr>
          <w:rFonts w:ascii="Times New Roman" w:hAnsi="Times New Roman"/>
          <w:sz w:val="24"/>
          <w:szCs w:val="24"/>
        </w:rPr>
        <w:t xml:space="preserve">💎 PNC Trick: BALL becomes CBMM by shifting every letter +1; GATE becomes HBUF by the same rule.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lady, a man says, 'She is the mother of my son's sister.' How is the lady related to the man?</w:t>
      </w:r>
    </w:p>
    <w:p>
      <w:pPr>
        <w:spacing w:after="40"/>
        <w:ind w:left="360"/>
      </w:pPr>
      <w:r>
        <w:rPr>
          <w:rFonts w:ascii="Times New Roman" w:hAnsi="Times New Roman"/>
          <w:sz w:val="24"/>
          <w:szCs w:val="24"/>
        </w:rPr>
        <w:t xml:space="preserve">(a) Wife</w:t>
      </w:r>
    </w:p>
    <w:p>
      <w:pPr>
        <w:spacing w:after="40"/>
        <w:ind w:left="360"/>
      </w:pPr>
      <w:r>
        <w:rPr>
          <w:rFonts w:ascii="Times New Roman" w:hAnsi="Times New Roman"/>
          <w:sz w:val="24"/>
          <w:szCs w:val="24"/>
        </w:rPr>
        <w:t xml:space="preserve">(b) Mother</w:t>
      </w:r>
    </w:p>
    <w:p>
      <w:pPr>
        <w:spacing w:after="40"/>
        <w:ind w:left="360"/>
      </w:pPr>
      <w:r>
        <w:rPr>
          <w:rFonts w:ascii="Times New Roman" w:hAnsi="Times New Roman"/>
          <w:sz w:val="24"/>
          <w:szCs w:val="24"/>
        </w:rPr>
        <w:t xml:space="preserve">(c) Sister</w:t>
      </w:r>
    </w:p>
    <w:p>
      <w:pPr>
        <w:spacing w:after="40"/>
        <w:ind w:left="360"/>
      </w:pPr>
      <w:r>
        <w:rPr>
          <w:rFonts w:ascii="Times New Roman" w:hAnsi="Times New Roman"/>
          <w:sz w:val="24"/>
          <w:szCs w:val="24"/>
        </w:rPr>
        <w:t xml:space="preserve">(d) Daughter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Wife</w:t>
      </w:r>
    </w:p>
    <w:p>
      <w:pPr>
        <w:spacing w:after="40"/>
        <w:ind w:left="360"/>
      </w:pPr>
      <w:r>
        <w:rPr>
          <w:rFonts w:ascii="Times New Roman" w:hAnsi="Times New Roman"/>
          <w:sz w:val="24"/>
          <w:szCs w:val="24"/>
        </w:rPr>
        <w:t xml:space="preserve">🧠 Method: My son's sister is my daughter - the lady is the mother of that daughter, so she is the man's wife.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Mother: The man's mother is a generation above the person described.</w:t>
      </w:r>
    </w:p>
    <w:p>
      <w:pPr>
        <w:spacing w:after="40"/>
        <w:ind w:left="360"/>
      </w:pPr>
      <w:r>
        <w:rPr>
          <w:rFonts w:ascii="Times New Roman" w:hAnsi="Times New Roman"/>
          <w:sz w:val="24"/>
          <w:szCs w:val="24"/>
        </w:rPr>
        <w:t xml:space="preserve">C — Sister: The man's sister would be his parents' daughter, not the mother of his son's sister.</w:t>
      </w:r>
    </w:p>
    <w:p>
      <w:pPr>
        <w:spacing w:after="40"/>
        <w:ind w:left="360"/>
      </w:pPr>
      <w:r>
        <w:rPr>
          <w:rFonts w:ascii="Times New Roman" w:hAnsi="Times New Roman"/>
          <w:sz w:val="24"/>
          <w:szCs w:val="24"/>
        </w:rPr>
        <w:t xml:space="preserve">D — Daughter: The man's daughter is the child herself, not the lady described.</w:t>
      </w:r>
    </w:p>
    <w:p>
      <w:pPr>
        <w:spacing w:after="40"/>
        <w:ind w:left="360"/>
      </w:pPr>
      <w:r>
        <w:rPr>
          <w:rFonts w:ascii="Times New Roman" w:hAnsi="Times New Roman"/>
          <w:sz w:val="24"/>
          <w:szCs w:val="24"/>
        </w:rPr>
        <w:t xml:space="preserve">⚠️ Exam Trap: Reading 'my son's sister' as 'my sister' instead of the man's own daughter.</w:t>
      </w:r>
    </w:p>
    <w:p>
      <w:pPr>
        <w:spacing w:after="40"/>
        <w:ind w:left="360"/>
      </w:pPr>
      <w:r>
        <w:rPr>
          <w:rFonts w:ascii="Times New Roman" w:hAnsi="Times New Roman"/>
          <w:sz w:val="24"/>
          <w:szCs w:val="24"/>
        </w:rPr>
        <w:t xml:space="preserve">💎 PNC Trick: My son's sister = my daughter; the mother of my daughter is my wife.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if '12' means 'AB', how is '34' written?</w:t>
      </w:r>
    </w:p>
    <w:p>
      <w:pPr>
        <w:spacing w:after="40"/>
        <w:ind w:left="360"/>
      </w:pPr>
      <w:r>
        <w:rPr>
          <w:rFonts w:ascii="Times New Roman" w:hAnsi="Times New Roman"/>
          <w:sz w:val="24"/>
          <w:szCs w:val="24"/>
        </w:rPr>
        <w:t xml:space="preserve">(a) DE</w:t>
      </w:r>
    </w:p>
    <w:p>
      <w:pPr>
        <w:spacing w:after="40"/>
        <w:ind w:left="360"/>
      </w:pPr>
      <w:r>
        <w:rPr>
          <w:rFonts w:ascii="Times New Roman" w:hAnsi="Times New Roman"/>
          <w:sz w:val="24"/>
          <w:szCs w:val="24"/>
        </w:rPr>
        <w:t xml:space="preserve">(b) CD</w:t>
      </w:r>
    </w:p>
    <w:p>
      <w:pPr>
        <w:spacing w:after="40"/>
        <w:ind w:left="360"/>
      </w:pPr>
      <w:r>
        <w:rPr>
          <w:rFonts w:ascii="Times New Roman" w:hAnsi="Times New Roman"/>
          <w:sz w:val="24"/>
          <w:szCs w:val="24"/>
        </w:rPr>
        <w:t xml:space="preserve">(c) EF</w:t>
      </w:r>
    </w:p>
    <w:p>
      <w:pPr>
        <w:spacing w:after="40"/>
        <w:ind w:left="360"/>
      </w:pPr>
      <w:r>
        <w:rPr>
          <w:rFonts w:ascii="Times New Roman" w:hAnsi="Times New Roman"/>
          <w:sz w:val="24"/>
          <w:szCs w:val="24"/>
        </w:rPr>
        <w:t xml:space="preserve">(d) BC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CD</w:t>
      </w:r>
    </w:p>
    <w:p>
      <w:pPr>
        <w:spacing w:after="40"/>
        <w:ind w:left="360"/>
      </w:pPr>
      <w:r>
        <w:rPr>
          <w:rFonts w:ascii="Times New Roman" w:hAnsi="Times New Roman"/>
          <w:sz w:val="24"/>
          <w:szCs w:val="24"/>
        </w:rPr>
        <w:t xml:space="preserve">🧠 Method: 1-&gt;A, 2-&gt;B, 3-&gt;C, 4-&gt;D, so 34 maps to CD.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 DE goes one letter too far ahead of the code.</w:t>
      </w:r>
    </w:p>
    <w:p>
      <w:pPr>
        <w:spacing w:after="40"/>
        <w:ind w:left="360"/>
      </w:pPr>
      <w:r>
        <w:rPr>
          <w:rFonts w:ascii="Times New Roman" w:hAnsi="Times New Roman"/>
          <w:sz w:val="24"/>
          <w:szCs w:val="24"/>
        </w:rPr>
        <w:t xml:space="preserve">C — EF: EF is two letters ahead of the required pair.</w:t>
      </w:r>
    </w:p>
    <w:p>
      <w:pPr>
        <w:spacing w:after="40"/>
        <w:ind w:left="360"/>
      </w:pPr>
      <w:r>
        <w:rPr>
          <w:rFonts w:ascii="Times New Roman" w:hAnsi="Times New Roman"/>
          <w:sz w:val="24"/>
          <w:szCs w:val="24"/>
        </w:rPr>
        <w:t xml:space="preserve">D — BC: BC would correspond to 12 only if A were numbered 0.</w:t>
      </w:r>
    </w:p>
    <w:p>
      <w:pPr>
        <w:spacing w:after="40"/>
        <w:ind w:left="360"/>
      </w:pPr>
      <w:r>
        <w:rPr>
          <w:rFonts w:ascii="Times New Roman" w:hAnsi="Times New Roman"/>
          <w:sz w:val="24"/>
          <w:szCs w:val="24"/>
        </w:rPr>
        <w:t xml:space="preserve">⚠️ Exam Trap: Numbering A as 0 instead of 1, which shifts every coded letter.</w:t>
      </w:r>
    </w:p>
    <w:p>
      <w:pPr>
        <w:spacing w:after="40"/>
        <w:ind w:left="360"/>
      </w:pPr>
      <w:r>
        <w:rPr>
          <w:rFonts w:ascii="Times New Roman" w:hAnsi="Times New Roman"/>
          <w:sz w:val="24"/>
          <w:szCs w:val="24"/>
        </w:rPr>
        <w:t xml:space="preserve">💎 PNC Trick: A = 1, B = 2, ..., Z = 26: 12 is AB, so 3 and 4 become CD.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clock gains 10 minutes per day. After 3 days, the clock will be fast by:</w:t>
      </w:r>
    </w:p>
    <w:p>
      <w:pPr>
        <w:spacing w:after="40"/>
        <w:ind w:left="360"/>
      </w:pPr>
      <w:r>
        <w:rPr>
          <w:rFonts w:ascii="Times New Roman" w:hAnsi="Times New Roman"/>
          <w:sz w:val="24"/>
          <w:szCs w:val="24"/>
        </w:rPr>
        <w:t xml:space="preserve">(a) 15 minutes</w:t>
      </w:r>
    </w:p>
    <w:p>
      <w:pPr>
        <w:spacing w:after="40"/>
        <w:ind w:left="360"/>
      </w:pPr>
      <w:r>
        <w:rPr>
          <w:rFonts w:ascii="Times New Roman" w:hAnsi="Times New Roman"/>
          <w:sz w:val="24"/>
          <w:szCs w:val="24"/>
        </w:rPr>
        <w:t xml:space="preserve">(b) 40 minutes</w:t>
      </w:r>
    </w:p>
    <w:p>
      <w:pPr>
        <w:spacing w:after="40"/>
        <w:ind w:left="360"/>
      </w:pPr>
      <w:r>
        <w:rPr>
          <w:rFonts w:ascii="Times New Roman" w:hAnsi="Times New Roman"/>
          <w:sz w:val="24"/>
          <w:szCs w:val="24"/>
        </w:rPr>
        <w:t xml:space="preserve">(c) 20 minutes</w:t>
      </w:r>
    </w:p>
    <w:p>
      <w:pPr>
        <w:spacing w:after="40"/>
        <w:ind w:left="360"/>
      </w:pPr>
      <w:r>
        <w:rPr>
          <w:rFonts w:ascii="Times New Roman" w:hAnsi="Times New Roman"/>
          <w:sz w:val="24"/>
          <w:szCs w:val="24"/>
        </w:rPr>
        <w:t xml:space="preserve">(d) 30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 minutes</w:t>
      </w:r>
    </w:p>
    <w:p>
      <w:pPr>
        <w:spacing w:after="40"/>
        <w:ind w:left="360"/>
      </w:pPr>
      <w:r>
        <w:rPr>
          <w:rFonts w:ascii="Times New Roman" w:hAnsi="Times New Roman"/>
          <w:sz w:val="24"/>
          <w:szCs w:val="24"/>
        </w:rPr>
        <w:t xml:space="preserve">🧠 Method: 10 minutes x 3 days = 30 minutes fast.</w:t>
      </w:r>
    </w:p>
    <w:p>
      <w:pPr>
        <w:spacing w:after="40"/>
        <w:ind w:left="360"/>
      </w:pPr>
      <w:r>
        <w:rPr>
          <w:rFonts w:ascii="Times New Roman" w:hAnsi="Times New Roman"/>
          <w:sz w:val="24"/>
          <w:szCs w:val="24"/>
        </w:rPr>
        <w:t xml:space="preserve">🔍 Key Clues: 10 minutes | 3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minutes: 15 minutes comes from wrongly treating the rate as 5 minutes a day.</w:t>
      </w:r>
    </w:p>
    <w:p>
      <w:pPr>
        <w:spacing w:after="40"/>
        <w:ind w:left="360"/>
      </w:pPr>
      <w:r>
        <w:rPr>
          <w:rFonts w:ascii="Times New Roman" w:hAnsi="Times New Roman"/>
          <w:sz w:val="24"/>
          <w:szCs w:val="24"/>
        </w:rPr>
        <w:t xml:space="preserve">B — 40 minutes: 40 minutes is the gain in 4 days, not 3.</w:t>
      </w:r>
    </w:p>
    <w:p>
      <w:pPr>
        <w:spacing w:after="40"/>
        <w:ind w:left="360"/>
      </w:pPr>
      <w:r>
        <w:rPr>
          <w:rFonts w:ascii="Times New Roman" w:hAnsi="Times New Roman"/>
          <w:sz w:val="24"/>
          <w:szCs w:val="24"/>
        </w:rPr>
        <w:t xml:space="preserve">C — 20 minutes: 20 minutes is the gain in 2 days, not 3.</w:t>
      </w:r>
    </w:p>
    <w:p>
      <w:pPr>
        <w:spacing w:after="40"/>
        <w:ind w:left="360"/>
      </w:pPr>
      <w:r>
        <w:rPr>
          <w:rFonts w:ascii="Times New Roman" w:hAnsi="Times New Roman"/>
          <w:sz w:val="24"/>
          <w:szCs w:val="24"/>
        </w:rPr>
        <w:t xml:space="preserve">⚠️ Exam Trap: Multiplying by the number of HOURS in the question instead of the days.</w:t>
      </w:r>
    </w:p>
    <w:p>
      <w:pPr>
        <w:spacing w:after="40"/>
        <w:ind w:left="360"/>
      </w:pPr>
      <w:r>
        <w:rPr>
          <w:rFonts w:ascii="Times New Roman" w:hAnsi="Times New Roman"/>
          <w:sz w:val="24"/>
          <w:szCs w:val="24"/>
        </w:rPr>
        <w:t xml:space="preserve">💎 PNC Trick: Total gain = gain per day x number of days = 10 x 3 = 30 minutes fast.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