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80"/>
      </w:pPr>
      <w:r>
        <w:rPr>
          <w:rFonts w:ascii="Times New Roman" w:hAnsi="Times New Roman"/>
          <w:b/>
          <w:sz w:val="24"/>
          <w:szCs w:val="24"/>
        </w:rPr>
        <w:t xml:space="preserve">Question: A client with liver cirrhosis develops ascites. The nurse should position the client to promote respiratory comfort in which position?</w:t>
      </w:r>
    </w:p>
    <w:p>
      <w:pPr>
        <w:spacing w:after="40"/>
        <w:ind w:left="360"/>
      </w:pPr>
      <w:r>
        <w:rPr>
          <w:rFonts w:ascii="Times New Roman" w:hAnsi="Times New Roman"/>
          <w:sz w:val="24"/>
          <w:szCs w:val="24"/>
        </w:rPr>
        <w:t xml:space="preserve">(a) Semi-Fowler's or Fowler's position</w:t>
      </w:r>
    </w:p>
    <w:p>
      <w:pPr>
        <w:spacing w:after="40"/>
        <w:ind w:left="360"/>
      </w:pPr>
      <w:r>
        <w:rPr>
          <w:rFonts w:ascii="Times New Roman" w:hAnsi="Times New Roman"/>
          <w:sz w:val="24"/>
          <w:szCs w:val="24"/>
        </w:rPr>
        <w:t xml:space="preserve">(b) Trendelenburg</w:t>
      </w:r>
    </w:p>
    <w:p>
      <w:pPr>
        <w:spacing w:after="40"/>
        <w:ind w:left="360"/>
      </w:pPr>
      <w:r>
        <w:rPr>
          <w:rFonts w:ascii="Times New Roman" w:hAnsi="Times New Roman"/>
          <w:sz w:val="24"/>
          <w:szCs w:val="24"/>
        </w:rPr>
        <w:t xml:space="preserve">(c) Flat supine</w:t>
      </w:r>
    </w:p>
    <w:p>
      <w:pPr>
        <w:spacing w:after="40"/>
        <w:ind w:left="360"/>
      </w:pPr>
      <w:r>
        <w:rPr>
          <w:rFonts w:ascii="Times New Roman" w:hAnsi="Times New Roman"/>
          <w:sz w:val="24"/>
          <w:szCs w:val="24"/>
        </w:rPr>
        <w:t xml:space="preserve">(d) Prone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Semi-Fowler's or Fowler's position</w:t>
      </w:r>
    </w:p>
    <w:p>
      <w:pPr>
        <w:spacing w:after="40"/>
        <w:ind w:left="360"/>
      </w:pPr>
      <w:r>
        <w:rPr>
          <w:rFonts w:ascii="Times New Roman" w:hAnsi="Times New Roman"/>
          <w:sz w:val="24"/>
          <w:szCs w:val="24"/>
        </w:rPr>
        <w:t xml:space="preserve">🧠 Clinical Rationale: Ascites pushes up the diaphragm and restricts breathing - an upright (Fowler's) position eases respiration; sodium restriction, diuretics, and paracentesis manage the ascites.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Trendelenburg: Trendelenburg is head-down and drives the abdominal contents against the diaphragm.</w:t>
      </w:r>
    </w:p>
    <w:p>
      <w:pPr>
        <w:spacing w:after="40"/>
        <w:ind w:left="360"/>
      </w:pPr>
      <w:r>
        <w:rPr>
          <w:rFonts w:ascii="Times New Roman" w:hAnsi="Times New Roman"/>
          <w:sz w:val="24"/>
          <w:szCs w:val="24"/>
        </w:rPr>
        <w:t xml:space="preserve">C — Flat supine: Lying flat lets ascitic fluid push the diaphragm even higher and worsens breathlessness.</w:t>
      </w:r>
    </w:p>
    <w:p>
      <w:pPr>
        <w:spacing w:after="40"/>
        <w:ind w:left="360"/>
      </w:pPr>
      <w:r>
        <w:rPr>
          <w:rFonts w:ascii="Times New Roman" w:hAnsi="Times New Roman"/>
          <w:sz w:val="24"/>
          <w:szCs w:val="24"/>
        </w:rPr>
        <w:t xml:space="preserve">D — Prone: Prone presses the abdomen directly onto the diaphragm so breathing becomes hardest.</w:t>
      </w:r>
    </w:p>
    <w:p>
      <w:pPr>
        <w:spacing w:after="40"/>
        <w:ind w:left="360"/>
      </w:pPr>
      <w:r>
        <w:rPr>
          <w:rFonts w:ascii="Times New Roman" w:hAnsi="Times New Roman"/>
          <w:sz w:val="24"/>
          <w:szCs w:val="24"/>
        </w:rPr>
        <w:t xml:space="preserve">⚠️ Exam Trap: Trendelenburg is a shock position - in ascites it makes dyspnoea worse.</w:t>
      </w:r>
    </w:p>
    <w:p>
      <w:pPr>
        <w:spacing w:after="40"/>
        <w:ind w:left="360"/>
      </w:pPr>
      <w:r>
        <w:rPr>
          <w:rFonts w:ascii="Times New Roman" w:hAnsi="Times New Roman"/>
          <w:sz w:val="24"/>
          <w:szCs w:val="24"/>
        </w:rPr>
        <w:t xml:space="preserve">💎 PNC Pearl: Ascites: high Fowler's, sodium restriction, diuretics and paracentesis relieve breathlessness.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nurse should teach a client with gallstones to limit which foods?</w:t>
      </w:r>
    </w:p>
    <w:p>
      <w:pPr>
        <w:spacing w:after="40"/>
        <w:ind w:left="360"/>
      </w:pPr>
      <w:r>
        <w:rPr>
          <w:rFonts w:ascii="Times New Roman" w:hAnsi="Times New Roman"/>
          <w:sz w:val="24"/>
          <w:szCs w:val="24"/>
        </w:rPr>
        <w:t xml:space="preserve">(a) Vegetables</w:t>
      </w:r>
    </w:p>
    <w:p>
      <w:pPr>
        <w:spacing w:after="40"/>
        <w:ind w:left="360"/>
      </w:pPr>
      <w:r>
        <w:rPr>
          <w:rFonts w:ascii="Times New Roman" w:hAnsi="Times New Roman"/>
          <w:sz w:val="24"/>
          <w:szCs w:val="24"/>
        </w:rPr>
        <w:t xml:space="preserve">(b) High-fat and fried foods</w:t>
      </w:r>
    </w:p>
    <w:p>
      <w:pPr>
        <w:spacing w:after="40"/>
        <w:ind w:left="360"/>
      </w:pPr>
      <w:r>
        <w:rPr>
          <w:rFonts w:ascii="Times New Roman" w:hAnsi="Times New Roman"/>
          <w:sz w:val="24"/>
          <w:szCs w:val="24"/>
        </w:rPr>
        <w:t xml:space="preserve">(c) Whole grains</w:t>
      </w:r>
    </w:p>
    <w:p>
      <w:pPr>
        <w:spacing w:after="40"/>
        <w:ind w:left="360"/>
      </w:pPr>
      <w:r>
        <w:rPr>
          <w:rFonts w:ascii="Times New Roman" w:hAnsi="Times New Roman"/>
          <w:sz w:val="24"/>
          <w:szCs w:val="24"/>
        </w:rPr>
        <w:t xml:space="preserve">(d) Fruits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High-fat and fried foods</w:t>
      </w:r>
    </w:p>
    <w:p>
      <w:pPr>
        <w:spacing w:after="40"/>
        <w:ind w:left="360"/>
      </w:pPr>
      <w:r>
        <w:rPr>
          <w:rFonts w:ascii="Times New Roman" w:hAnsi="Times New Roman"/>
          <w:sz w:val="24"/>
          <w:szCs w:val="24"/>
        </w:rPr>
        <w:t xml:space="preserve">🧠 Clinical Rationale: Fat triggers gallbladder contraction and biliary colic - a low-fat diet is advised; gallstones are often managed with cholecystectomy.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Vegetables: Vegetables are low-fat and high-fibre, so they do not trigger biliary colic.</w:t>
      </w:r>
    </w:p>
    <w:p>
      <w:pPr>
        <w:spacing w:after="40"/>
        <w:ind w:left="360"/>
      </w:pPr>
      <w:r>
        <w:rPr>
          <w:rFonts w:ascii="Times New Roman" w:hAnsi="Times New Roman"/>
          <w:sz w:val="24"/>
          <w:szCs w:val="24"/>
        </w:rPr>
        <w:t xml:space="preserve">C — Whole grains: Whole grains are low in fat and are encouraged rather than restricted.</w:t>
      </w:r>
    </w:p>
    <w:p>
      <w:pPr>
        <w:spacing w:after="40"/>
        <w:ind w:left="360"/>
      </w:pPr>
      <w:r>
        <w:rPr>
          <w:rFonts w:ascii="Times New Roman" w:hAnsi="Times New Roman"/>
          <w:sz w:val="24"/>
          <w:szCs w:val="24"/>
        </w:rPr>
        <w:t xml:space="preserve">D — Fruits: Fruits are low in fat and do not provoke gallbladder contraction.</w:t>
      </w:r>
    </w:p>
    <w:p>
      <w:pPr>
        <w:spacing w:after="40"/>
        <w:ind w:left="360"/>
      </w:pPr>
      <w:r>
        <w:rPr>
          <w:rFonts w:ascii="Times New Roman" w:hAnsi="Times New Roman"/>
          <w:sz w:val="24"/>
          <w:szCs w:val="24"/>
        </w:rPr>
        <w:t xml:space="preserve">⚠️ Exam Trap: It is not only fried food - any fatty or rich meal, including full-fat dairy, triggers colic.</w:t>
      </w:r>
    </w:p>
    <w:p>
      <w:pPr>
        <w:spacing w:after="40"/>
        <w:ind w:left="360"/>
      </w:pPr>
      <w:r>
        <w:rPr>
          <w:rFonts w:ascii="Times New Roman" w:hAnsi="Times New Roman"/>
          <w:sz w:val="24"/>
          <w:szCs w:val="24"/>
        </w:rPr>
        <w:t xml:space="preserve">💎 PNC Pearl: Cholelithiasis: low-fat diet, hydration and analgesia; definitive care is cholecystectomy.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cholecystitis complains of pain after eating fatty food. The pain typically radiates to the:</w:t>
      </w:r>
    </w:p>
    <w:p>
      <w:pPr>
        <w:spacing w:after="40"/>
        <w:ind w:left="360"/>
      </w:pPr>
      <w:r>
        <w:rPr>
          <w:rFonts w:ascii="Times New Roman" w:hAnsi="Times New Roman"/>
          <w:sz w:val="24"/>
          <w:szCs w:val="24"/>
        </w:rPr>
        <w:t xml:space="preserve">(a) Left leg</w:t>
      </w:r>
    </w:p>
    <w:p>
      <w:pPr>
        <w:spacing w:after="40"/>
        <w:ind w:left="360"/>
      </w:pPr>
      <w:r>
        <w:rPr>
          <w:rFonts w:ascii="Times New Roman" w:hAnsi="Times New Roman"/>
          <w:sz w:val="24"/>
          <w:szCs w:val="24"/>
        </w:rPr>
        <w:t xml:space="preserve">(b) Lower back</w:t>
      </w:r>
    </w:p>
    <w:p>
      <w:pPr>
        <w:spacing w:after="40"/>
        <w:ind w:left="360"/>
      </w:pPr>
      <w:r>
        <w:rPr>
          <w:rFonts w:ascii="Times New Roman" w:hAnsi="Times New Roman"/>
          <w:sz w:val="24"/>
          <w:szCs w:val="24"/>
        </w:rPr>
        <w:t xml:space="preserve">(c) Front of the chest only</w:t>
      </w:r>
    </w:p>
    <w:p>
      <w:pPr>
        <w:spacing w:after="40"/>
        <w:ind w:left="360"/>
      </w:pPr>
      <w:r>
        <w:rPr>
          <w:rFonts w:ascii="Times New Roman" w:hAnsi="Times New Roman"/>
          <w:sz w:val="24"/>
          <w:szCs w:val="24"/>
        </w:rPr>
        <w:t xml:space="preserve">(d) Right shoulder and scapula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Right shoulder and scapula</w:t>
      </w:r>
    </w:p>
    <w:p>
      <w:pPr>
        <w:spacing w:after="40"/>
        <w:ind w:left="360"/>
      </w:pPr>
      <w:r>
        <w:rPr>
          <w:rFonts w:ascii="Times New Roman" w:hAnsi="Times New Roman"/>
          <w:sz w:val="24"/>
          <w:szCs w:val="24"/>
        </w:rPr>
        <w:t xml:space="preserve">🧠 Clinical Rationale: Biliary pain - from gallstones or cholecystitis - localizes to the right upper quadrant and radiates to the right shoulder/scapula, often after fatty meals.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Left leg: Biliary pain has no leg radiation; leg pain points to nerve or spine pathology.</w:t>
      </w:r>
    </w:p>
    <w:p>
      <w:pPr>
        <w:spacing w:after="40"/>
        <w:ind w:left="360"/>
      </w:pPr>
      <w:r>
        <w:rPr>
          <w:rFonts w:ascii="Times New Roman" w:hAnsi="Times New Roman"/>
          <w:sz w:val="24"/>
          <w:szCs w:val="24"/>
        </w:rPr>
        <w:t xml:space="preserve">B — Lower back: Gallbladder pain stays in the upper abdomen and right shoulder region.</w:t>
      </w:r>
    </w:p>
    <w:p>
      <w:pPr>
        <w:spacing w:after="40"/>
        <w:ind w:left="360"/>
      </w:pPr>
      <w:r>
        <w:rPr>
          <w:rFonts w:ascii="Times New Roman" w:hAnsi="Times New Roman"/>
          <w:sz w:val="24"/>
          <w:szCs w:val="24"/>
        </w:rPr>
        <w:t xml:space="preserve">C — Front of the chest only: Limiting it to the chest misses the classic shoulder-tip (phrenic) referral.</w:t>
      </w:r>
    </w:p>
    <w:p>
      <w:pPr>
        <w:spacing w:after="40"/>
        <w:ind w:left="360"/>
      </w:pPr>
      <w:r>
        <w:rPr>
          <w:rFonts w:ascii="Times New Roman" w:hAnsi="Times New Roman"/>
          <w:sz w:val="24"/>
          <w:szCs w:val="24"/>
        </w:rPr>
        <w:t xml:space="preserve">⚠️ Exam Trap: Right shoulder-tip pain is referred through the phrenic nerve and is mistaken for cardiac pain.</w:t>
      </w:r>
    </w:p>
    <w:p>
      <w:pPr>
        <w:spacing w:after="40"/>
        <w:ind w:left="360"/>
      </w:pPr>
      <w:r>
        <w:rPr>
          <w:rFonts w:ascii="Times New Roman" w:hAnsi="Times New Roman"/>
          <w:sz w:val="24"/>
          <w:szCs w:val="24"/>
        </w:rPr>
        <w:t xml:space="preserve">💎 PNC Pearl: Biliary colic: RUQ pain after fatty food radiating to the right shoulder, with nausea and vomiting.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peritonitis is NPO with an NG tube. The nurse understands that NG suction is used to:</w:t>
      </w:r>
    </w:p>
    <w:p>
      <w:pPr>
        <w:spacing w:after="40"/>
        <w:ind w:left="360"/>
      </w:pPr>
      <w:r>
        <w:rPr>
          <w:rFonts w:ascii="Times New Roman" w:hAnsi="Times New Roman"/>
          <w:sz w:val="24"/>
          <w:szCs w:val="24"/>
        </w:rPr>
        <w:t xml:space="preserve">(a) Increase appetite</w:t>
      </w:r>
    </w:p>
    <w:p>
      <w:pPr>
        <w:spacing w:after="40"/>
        <w:ind w:left="360"/>
      </w:pPr>
      <w:r>
        <w:rPr>
          <w:rFonts w:ascii="Times New Roman" w:hAnsi="Times New Roman"/>
          <w:sz w:val="24"/>
          <w:szCs w:val="24"/>
        </w:rPr>
        <w:t xml:space="preserve">(b) Feed the client</w:t>
      </w:r>
    </w:p>
    <w:p>
      <w:pPr>
        <w:spacing w:after="40"/>
        <w:ind w:left="360"/>
      </w:pPr>
      <w:r>
        <w:rPr>
          <w:rFonts w:ascii="Times New Roman" w:hAnsi="Times New Roman"/>
          <w:sz w:val="24"/>
          <w:szCs w:val="24"/>
        </w:rPr>
        <w:t xml:space="preserve">(c) Decompress the bowel and prevent aspiration</w:t>
      </w:r>
    </w:p>
    <w:p>
      <w:pPr>
        <w:spacing w:after="40"/>
        <w:ind w:left="360"/>
      </w:pPr>
      <w:r>
        <w:rPr>
          <w:rFonts w:ascii="Times New Roman" w:hAnsi="Times New Roman"/>
          <w:sz w:val="24"/>
          <w:szCs w:val="24"/>
        </w:rPr>
        <w:t xml:space="preserve">(d) Measure urine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Decompress the bowel and prevent aspiration</w:t>
      </w:r>
    </w:p>
    <w:p>
      <w:pPr>
        <w:spacing w:after="40"/>
        <w:ind w:left="360"/>
      </w:pPr>
      <w:r>
        <w:rPr>
          <w:rFonts w:ascii="Times New Roman" w:hAnsi="Times New Roman"/>
          <w:sz w:val="24"/>
          <w:szCs w:val="24"/>
        </w:rPr>
        <w:t xml:space="preserve">🧠 Clinical Rationale: Peritonitis paralyzes the bowel - NG suction decompresses the gut, prevents vomiting and aspiration, and prepares for surgery; fluids and antibiotics are given IV.</w:t>
      </w:r>
    </w:p>
    <w:p>
      <w:pPr>
        <w:spacing w:after="40"/>
        <w:ind w:left="360"/>
      </w:pPr>
      <w:r>
        <w:rPr>
          <w:rFonts w:ascii="Times New Roman" w:hAnsi="Times New Roman"/>
          <w:sz w:val="24"/>
          <w:szCs w:val="24"/>
        </w:rPr>
        <w:t xml:space="preserve">🔍 Key Clues: NPO | 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Increase appetite: NG suction removes gastric contents; it does not stimulate appetite.</w:t>
      </w:r>
    </w:p>
    <w:p>
      <w:pPr>
        <w:spacing w:after="40"/>
        <w:ind w:left="360"/>
      </w:pPr>
      <w:r>
        <w:rPr>
          <w:rFonts w:ascii="Times New Roman" w:hAnsi="Times New Roman"/>
          <w:sz w:val="24"/>
          <w:szCs w:val="24"/>
        </w:rPr>
        <w:t xml:space="preserve">B — Feed the client: With peritonitis the bowel is paralysed (ileus), so feeds are contraindicated and would be vomited.</w:t>
      </w:r>
    </w:p>
    <w:p>
      <w:pPr>
        <w:spacing w:after="40"/>
        <w:ind w:left="360"/>
      </w:pPr>
      <w:r>
        <w:rPr>
          <w:rFonts w:ascii="Times New Roman" w:hAnsi="Times New Roman"/>
          <w:sz w:val="24"/>
          <w:szCs w:val="24"/>
        </w:rPr>
        <w:t xml:space="preserve">D — Measure urine: Urine output is measured by catheter, never by an NG tube.</w:t>
      </w:r>
    </w:p>
    <w:p>
      <w:pPr>
        <w:spacing w:after="40"/>
        <w:ind w:left="360"/>
      </w:pPr>
      <w:r>
        <w:rPr>
          <w:rFonts w:ascii="Times New Roman" w:hAnsi="Times New Roman"/>
          <w:sz w:val="24"/>
          <w:szCs w:val="24"/>
        </w:rPr>
        <w:t xml:space="preserve">⚠️ Exam Trap: Using the NG tube as a feeding route - here the gut must rest (NPO).</w:t>
      </w:r>
    </w:p>
    <w:p>
      <w:pPr>
        <w:spacing w:after="40"/>
        <w:ind w:left="360"/>
      </w:pPr>
      <w:r>
        <w:rPr>
          <w:rFonts w:ascii="Times New Roman" w:hAnsi="Times New Roman"/>
          <w:sz w:val="24"/>
          <w:szCs w:val="24"/>
        </w:rPr>
        <w:t xml:space="preserve">💎 PNC Pearl: Peritonitis: NPO, NG decompression, IV fluids, antibiotics, analgesia, then surgery.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diverticulitis is advised to avoid which foods during the acute phase?</w:t>
      </w:r>
    </w:p>
    <w:p>
      <w:pPr>
        <w:spacing w:after="40"/>
        <w:ind w:left="360"/>
      </w:pPr>
      <w:r>
        <w:rPr>
          <w:rFonts w:ascii="Times New Roman" w:hAnsi="Times New Roman"/>
          <w:sz w:val="24"/>
          <w:szCs w:val="24"/>
        </w:rPr>
        <w:t xml:space="preserve">(a) Mashed potatoes</w:t>
      </w:r>
    </w:p>
    <w:p>
      <w:pPr>
        <w:spacing w:after="40"/>
        <w:ind w:left="360"/>
      </w:pPr>
      <w:r>
        <w:rPr>
          <w:rFonts w:ascii="Times New Roman" w:hAnsi="Times New Roman"/>
          <w:sz w:val="24"/>
          <w:szCs w:val="24"/>
        </w:rPr>
        <w:t xml:space="preserve">(b) Nuts, seeds, and popcorn (high-fibre residues)</w:t>
      </w:r>
    </w:p>
    <w:p>
      <w:pPr>
        <w:spacing w:after="40"/>
        <w:ind w:left="360"/>
      </w:pPr>
      <w:r>
        <w:rPr>
          <w:rFonts w:ascii="Times New Roman" w:hAnsi="Times New Roman"/>
          <w:sz w:val="24"/>
          <w:szCs w:val="24"/>
        </w:rPr>
        <w:t xml:space="preserve">(c) Boiled rice</w:t>
      </w:r>
    </w:p>
    <w:p>
      <w:pPr>
        <w:spacing w:after="40"/>
        <w:ind w:left="360"/>
      </w:pPr>
      <w:r>
        <w:rPr>
          <w:rFonts w:ascii="Times New Roman" w:hAnsi="Times New Roman"/>
          <w:sz w:val="24"/>
          <w:szCs w:val="24"/>
        </w:rPr>
        <w:t xml:space="preserve">(d) Clear liquids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Nuts, seeds, and popcorn (high-fibre residues)</w:t>
      </w:r>
    </w:p>
    <w:p>
      <w:pPr>
        <w:spacing w:after="40"/>
        <w:ind w:left="360"/>
      </w:pPr>
      <w:r>
        <w:rPr>
          <w:rFonts w:ascii="Times New Roman" w:hAnsi="Times New Roman"/>
          <w:sz w:val="24"/>
          <w:szCs w:val="24"/>
        </w:rPr>
        <w:t xml:space="preserve">🧠 Clinical Rationale: During acute diverticulitis a low-fibre (low-residue) diet reduces colonic irritation - nuts, seeds, and popcorn are avoided; fibre is added after recovery.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Mashed potatoes: Mashed potatoes are soft and low-residue, not a prohibited food.</w:t>
      </w:r>
    </w:p>
    <w:p>
      <w:pPr>
        <w:spacing w:after="40"/>
        <w:ind w:left="360"/>
      </w:pPr>
      <w:r>
        <w:rPr>
          <w:rFonts w:ascii="Times New Roman" w:hAnsi="Times New Roman"/>
          <w:sz w:val="24"/>
          <w:szCs w:val="24"/>
        </w:rPr>
        <w:t xml:space="preserve">C — Boiled rice: Boiled rice is low-residue and well tolerated in the acute phase.</w:t>
      </w:r>
    </w:p>
    <w:p>
      <w:pPr>
        <w:spacing w:after="40"/>
        <w:ind w:left="360"/>
      </w:pPr>
      <w:r>
        <w:rPr>
          <w:rFonts w:ascii="Times New Roman" w:hAnsi="Times New Roman"/>
          <w:sz w:val="24"/>
          <w:szCs w:val="24"/>
        </w:rPr>
        <w:t xml:space="preserve">D — Clear liquids: Clear liquids are exactly the diet advised during acute diverticulitis.</w:t>
      </w:r>
    </w:p>
    <w:p>
      <w:pPr>
        <w:spacing w:after="40"/>
        <w:ind w:left="360"/>
      </w:pPr>
      <w:r>
        <w:rPr>
          <w:rFonts w:ascii="Times New Roman" w:hAnsi="Times New Roman"/>
          <w:sz w:val="24"/>
          <w:szCs w:val="24"/>
        </w:rPr>
        <w:t xml:space="preserve">⚠️ Exam Trap: Confusing the acute low-residue diet with the high-fibre maintenance diet.</w:t>
      </w:r>
    </w:p>
    <w:p>
      <w:pPr>
        <w:spacing w:after="40"/>
        <w:ind w:left="360"/>
      </w:pPr>
      <w:r>
        <w:rPr>
          <w:rFonts w:ascii="Times New Roman" w:hAnsi="Times New Roman"/>
          <w:sz w:val="24"/>
          <w:szCs w:val="24"/>
        </w:rPr>
        <w:t xml:space="preserve">💎 PNC Pearl: Acute diverticulitis: low residue plus antibiotics; once healed a high-fibre diet prevents attacks.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inflammatory bowel disease is prescribed mesalamine. The nurse should teach the client to report:</w:t>
      </w:r>
    </w:p>
    <w:p>
      <w:pPr>
        <w:spacing w:after="40"/>
        <w:ind w:left="360"/>
      </w:pPr>
      <w:r>
        <w:rPr>
          <w:rFonts w:ascii="Times New Roman" w:hAnsi="Times New Roman"/>
          <w:sz w:val="24"/>
          <w:szCs w:val="24"/>
        </w:rPr>
        <w:t xml:space="preserve">(a) Worsening diarrhoea, bleeding, or abdominal pain</w:t>
      </w:r>
    </w:p>
    <w:p>
      <w:pPr>
        <w:spacing w:after="40"/>
        <w:ind w:left="360"/>
      </w:pPr>
      <w:r>
        <w:rPr>
          <w:rFonts w:ascii="Times New Roman" w:hAnsi="Times New Roman"/>
          <w:sz w:val="24"/>
          <w:szCs w:val="24"/>
        </w:rPr>
        <w:t xml:space="preserve">(b) Improved appetite</w:t>
      </w:r>
    </w:p>
    <w:p>
      <w:pPr>
        <w:spacing w:after="40"/>
        <w:ind w:left="360"/>
      </w:pPr>
      <w:r>
        <w:rPr>
          <w:rFonts w:ascii="Times New Roman" w:hAnsi="Times New Roman"/>
          <w:sz w:val="24"/>
          <w:szCs w:val="24"/>
        </w:rPr>
        <w:t xml:space="preserve">(c) Weight gain</w:t>
      </w:r>
    </w:p>
    <w:p>
      <w:pPr>
        <w:spacing w:after="40"/>
        <w:ind w:left="360"/>
      </w:pPr>
      <w:r>
        <w:rPr>
          <w:rFonts w:ascii="Times New Roman" w:hAnsi="Times New Roman"/>
          <w:sz w:val="24"/>
          <w:szCs w:val="24"/>
        </w:rPr>
        <w:t xml:space="preserve">(d) Normal stools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Worsening diarrhoea, bleeding, or abdominal pain</w:t>
      </w:r>
    </w:p>
    <w:p>
      <w:pPr>
        <w:spacing w:after="40"/>
        <w:ind w:left="360"/>
      </w:pPr>
      <w:r>
        <w:rPr>
          <w:rFonts w:ascii="Times New Roman" w:hAnsi="Times New Roman"/>
          <w:sz w:val="24"/>
          <w:szCs w:val="24"/>
        </w:rPr>
        <w:t xml:space="preserve">🧠 Clinical Rationale: Mesalamine (5-ASA) treats ulcerative colitis/Crohn's - worsening symptoms, blood in stool, or new pain require evaluation; renal function is also monitored with long-term use.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Improved appetite: Improving appetite is a therapeutic goal, not a reason to call the doctor.</w:t>
      </w:r>
    </w:p>
    <w:p>
      <w:pPr>
        <w:spacing w:after="40"/>
        <w:ind w:left="360"/>
      </w:pPr>
      <w:r>
        <w:rPr>
          <w:rFonts w:ascii="Times New Roman" w:hAnsi="Times New Roman"/>
          <w:sz w:val="24"/>
          <w:szCs w:val="24"/>
        </w:rPr>
        <w:t xml:space="preserve">C — Weight gain: Weight gain reflects recovery rather than a drug adverse effect.</w:t>
      </w:r>
    </w:p>
    <w:p>
      <w:pPr>
        <w:spacing w:after="40"/>
        <w:ind w:left="360"/>
      </w:pPr>
      <w:r>
        <w:rPr>
          <w:rFonts w:ascii="Times New Roman" w:hAnsi="Times New Roman"/>
          <w:sz w:val="24"/>
          <w:szCs w:val="24"/>
        </w:rPr>
        <w:t xml:space="preserve">D — Normal stools: Normal stools are the desired outcome of therapy.</w:t>
      </w:r>
    </w:p>
    <w:p>
      <w:pPr>
        <w:spacing w:after="40"/>
        <w:ind w:left="360"/>
      </w:pPr>
      <w:r>
        <w:rPr>
          <w:rFonts w:ascii="Times New Roman" w:hAnsi="Times New Roman"/>
          <w:sz w:val="24"/>
          <w:szCs w:val="24"/>
        </w:rPr>
        <w:t xml:space="preserve">⚠️ Exam Trap: Missing renal impairment and pancreatitis, both recognised with long-term 5-ASA.</w:t>
      </w:r>
    </w:p>
    <w:p>
      <w:pPr>
        <w:spacing w:after="40"/>
        <w:ind w:left="360"/>
      </w:pPr>
      <w:r>
        <w:rPr>
          <w:rFonts w:ascii="Times New Roman" w:hAnsi="Times New Roman"/>
          <w:sz w:val="24"/>
          <w:szCs w:val="24"/>
        </w:rPr>
        <w:t xml:space="preserve">💎 PNC Pearl: Mesalamine: take with food; report bloody stools, worsening pain or fever; monitor renal function.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nurse should document a medication error immediately because:</w:t>
      </w:r>
    </w:p>
    <w:p>
      <w:pPr>
        <w:spacing w:after="40"/>
        <w:ind w:left="360"/>
      </w:pPr>
      <w:r>
        <w:rPr>
          <w:rFonts w:ascii="Times New Roman" w:hAnsi="Times New Roman"/>
          <w:sz w:val="24"/>
          <w:szCs w:val="24"/>
        </w:rPr>
        <w:t xml:space="preserve">(a) It delays care</w:t>
      </w:r>
    </w:p>
    <w:p>
      <w:pPr>
        <w:spacing w:after="40"/>
        <w:ind w:left="360"/>
      </w:pPr>
      <w:r>
        <w:rPr>
          <w:rFonts w:ascii="Times New Roman" w:hAnsi="Times New Roman"/>
          <w:sz w:val="24"/>
          <w:szCs w:val="24"/>
        </w:rPr>
        <w:t xml:space="preserve">(b) Accurate documentation ensures timely treatment and legal transparency</w:t>
      </w:r>
    </w:p>
    <w:p>
      <w:pPr>
        <w:spacing w:after="40"/>
        <w:ind w:left="360"/>
      </w:pPr>
      <w:r>
        <w:rPr>
          <w:rFonts w:ascii="Times New Roman" w:hAnsi="Times New Roman"/>
          <w:sz w:val="24"/>
          <w:szCs w:val="24"/>
        </w:rPr>
        <w:t xml:space="preserve">(c) Records are optional</w:t>
      </w:r>
    </w:p>
    <w:p>
      <w:pPr>
        <w:spacing w:after="40"/>
        <w:ind w:left="360"/>
      </w:pPr>
      <w:r>
        <w:rPr>
          <w:rFonts w:ascii="Times New Roman" w:hAnsi="Times New Roman"/>
          <w:sz w:val="24"/>
          <w:szCs w:val="24"/>
        </w:rPr>
        <w:t xml:space="preserve">(d) It hides the error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Accurate documentation ensures timely treatment and legal transparency</w:t>
      </w:r>
    </w:p>
    <w:p>
      <w:pPr>
        <w:spacing w:after="40"/>
        <w:ind w:left="360"/>
      </w:pPr>
      <w:r>
        <w:rPr>
          <w:rFonts w:ascii="Times New Roman" w:hAnsi="Times New Roman"/>
          <w:sz w:val="24"/>
          <w:szCs w:val="24"/>
        </w:rPr>
        <w:t xml:space="preserve">🧠 Clinical Rationale: Errors are documented factually per policy - including the drug, dose, route, time, and client response - so that assessment and corrective action follow promptly.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It delays care: A factual record speeds assessment and treatment instead of delaying them.</w:t>
      </w:r>
    </w:p>
    <w:p>
      <w:pPr>
        <w:spacing w:after="40"/>
        <w:ind w:left="360"/>
      </w:pPr>
      <w:r>
        <w:rPr>
          <w:rFonts w:ascii="Times New Roman" w:hAnsi="Times New Roman"/>
          <w:sz w:val="24"/>
          <w:szCs w:val="24"/>
        </w:rPr>
        <w:t xml:space="preserve">C — Records are optional: Records are a legal and professional requirement and are never optional.</w:t>
      </w:r>
    </w:p>
    <w:p>
      <w:pPr>
        <w:spacing w:after="40"/>
        <w:ind w:left="360"/>
      </w:pPr>
      <w:r>
        <w:rPr>
          <w:rFonts w:ascii="Times New Roman" w:hAnsi="Times New Roman"/>
          <w:sz w:val="24"/>
          <w:szCs w:val="24"/>
        </w:rPr>
        <w:t xml:space="preserve">D — It hides the error: Documentation exposes and corrects the error; hiding it endangers both client and nurse.</w:t>
      </w:r>
    </w:p>
    <w:p>
      <w:pPr>
        <w:spacing w:after="40"/>
        <w:ind w:left="360"/>
      </w:pPr>
      <w:r>
        <w:rPr>
          <w:rFonts w:ascii="Times New Roman" w:hAnsi="Times New Roman"/>
          <w:sz w:val="24"/>
          <w:szCs w:val="24"/>
        </w:rPr>
        <w:t xml:space="preserve">⚠️ Exam Trap: Thinking the error should be omitted to protect oneself - concealment is itself misconduct.</w:t>
      </w:r>
    </w:p>
    <w:p>
      <w:pPr>
        <w:spacing w:after="40"/>
        <w:ind w:left="360"/>
      </w:pPr>
      <w:r>
        <w:rPr>
          <w:rFonts w:ascii="Times New Roman" w:hAnsi="Times New Roman"/>
          <w:sz w:val="24"/>
          <w:szCs w:val="24"/>
        </w:rPr>
        <w:t xml:space="preserve">💎 PNC Pearl: Medication error: assess the client, document the facts, notify the physician and file an incident report.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nurse applies a cold pack to a client's sprained ankle. The correct schedule is:</w:t>
      </w:r>
    </w:p>
    <w:p>
      <w:pPr>
        <w:spacing w:after="40"/>
        <w:ind w:left="360"/>
      </w:pPr>
      <w:r>
        <w:rPr>
          <w:rFonts w:ascii="Times New Roman" w:hAnsi="Times New Roman"/>
          <w:sz w:val="24"/>
          <w:szCs w:val="24"/>
        </w:rPr>
        <w:t xml:space="preserve">(a) Only at night</w:t>
      </w:r>
    </w:p>
    <w:p>
      <w:pPr>
        <w:spacing w:after="40"/>
        <w:ind w:left="360"/>
      </w:pPr>
      <w:r>
        <w:rPr>
          <w:rFonts w:ascii="Times New Roman" w:hAnsi="Times New Roman"/>
          <w:sz w:val="24"/>
          <w:szCs w:val="24"/>
        </w:rPr>
        <w:t xml:space="preserve">(b) Continuously for 12 hours</w:t>
      </w:r>
    </w:p>
    <w:p>
      <w:pPr>
        <w:spacing w:after="40"/>
        <w:ind w:left="360"/>
      </w:pPr>
      <w:r>
        <w:rPr>
          <w:rFonts w:ascii="Times New Roman" w:hAnsi="Times New Roman"/>
          <w:sz w:val="24"/>
          <w:szCs w:val="24"/>
        </w:rPr>
        <w:t xml:space="preserve">(c) Once for 1 minute</w:t>
      </w:r>
    </w:p>
    <w:p>
      <w:pPr>
        <w:spacing w:after="40"/>
        <w:ind w:left="360"/>
      </w:pPr>
      <w:r>
        <w:rPr>
          <w:rFonts w:ascii="Times New Roman" w:hAnsi="Times New Roman"/>
          <w:sz w:val="24"/>
          <w:szCs w:val="24"/>
        </w:rPr>
        <w:t xml:space="preserve">(d) 15-20 minutes on, with the pack off for the same time between applications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15-20 minutes on, with the pack off for the same time between applications</w:t>
      </w:r>
    </w:p>
    <w:p>
      <w:pPr>
        <w:spacing w:after="40"/>
        <w:ind w:left="360"/>
      </w:pPr>
      <w:r>
        <w:rPr>
          <w:rFonts w:ascii="Times New Roman" w:hAnsi="Times New Roman"/>
          <w:sz w:val="24"/>
          <w:szCs w:val="24"/>
        </w:rPr>
        <w:t xml:space="preserve">🧠 Clinical Rationale: Cold therapy constricts vessels and reduces swelling - 15-20 minutes on/off cycles prevent tissue damage (frostbite); heat is avoided in the first 48 hours.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at night: Cold is applied around the clock in the first 48 hours as needed, not only at night.</w:t>
      </w:r>
    </w:p>
    <w:p>
      <w:pPr>
        <w:spacing w:after="40"/>
        <w:ind w:left="360"/>
      </w:pPr>
      <w:r>
        <w:rPr>
          <w:rFonts w:ascii="Times New Roman" w:hAnsi="Times New Roman"/>
          <w:sz w:val="24"/>
          <w:szCs w:val="24"/>
        </w:rPr>
        <w:t xml:space="preserve">B — Continuously for 12 hours: Prolonged cold causes reflex vasodilatation, tissue injury and even frostbite.</w:t>
      </w:r>
    </w:p>
    <w:p>
      <w:pPr>
        <w:spacing w:after="40"/>
        <w:ind w:left="360"/>
      </w:pPr>
      <w:r>
        <w:rPr>
          <w:rFonts w:ascii="Times New Roman" w:hAnsi="Times New Roman"/>
          <w:sz w:val="24"/>
          <w:szCs w:val="24"/>
        </w:rPr>
        <w:t xml:space="preserve">C — Once for 1 minute: One minute is too brief to produce vasoconstriction and reduce swelling.</w:t>
      </w:r>
    </w:p>
    <w:p>
      <w:pPr>
        <w:spacing w:after="40"/>
        <w:ind w:left="360"/>
      </w:pPr>
      <w:r>
        <w:rPr>
          <w:rFonts w:ascii="Times New Roman" w:hAnsi="Times New Roman"/>
          <w:sz w:val="24"/>
          <w:szCs w:val="24"/>
        </w:rPr>
        <w:t xml:space="preserve">⚠️ Exam Trap: Applying heat in the first 48 hours - heat increases swelling in a fresh sprain.</w:t>
      </w:r>
    </w:p>
    <w:p>
      <w:pPr>
        <w:spacing w:after="40"/>
        <w:ind w:left="360"/>
      </w:pPr>
      <w:r>
        <w:rPr>
          <w:rFonts w:ascii="Times New Roman" w:hAnsi="Times New Roman"/>
          <w:sz w:val="24"/>
          <w:szCs w:val="24"/>
        </w:rPr>
        <w:t xml:space="preserve">💎 PNC Pearl: Cold 15-20 min on and off for 48 hours, plus elevation and compression; heat only after 48 hours.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most important precaution to prevent the spread of infection in a hospital is:</w:t>
      </w:r>
    </w:p>
    <w:p>
      <w:pPr>
        <w:spacing w:after="40"/>
        <w:ind w:left="360"/>
      </w:pPr>
      <w:r>
        <w:rPr>
          <w:rFonts w:ascii="Times New Roman" w:hAnsi="Times New Roman"/>
          <w:sz w:val="24"/>
          <w:szCs w:val="24"/>
        </w:rPr>
        <w:t xml:space="preserve">(a) Antibiotics for all</w:t>
      </w:r>
    </w:p>
    <w:p>
      <w:pPr>
        <w:spacing w:after="40"/>
        <w:ind w:left="360"/>
      </w:pPr>
      <w:r>
        <w:rPr>
          <w:rFonts w:ascii="Times New Roman" w:hAnsi="Times New Roman"/>
          <w:sz w:val="24"/>
          <w:szCs w:val="24"/>
        </w:rPr>
        <w:t xml:space="preserve">(b) Wearing gloves always</w:t>
      </w:r>
    </w:p>
    <w:p>
      <w:pPr>
        <w:spacing w:after="40"/>
        <w:ind w:left="360"/>
      </w:pPr>
      <w:r>
        <w:rPr>
          <w:rFonts w:ascii="Times New Roman" w:hAnsi="Times New Roman"/>
          <w:sz w:val="24"/>
          <w:szCs w:val="24"/>
        </w:rPr>
        <w:t xml:space="preserve">(c) Hand hygiene before and after every client contact</w:t>
      </w:r>
    </w:p>
    <w:p>
      <w:pPr>
        <w:spacing w:after="40"/>
        <w:ind w:left="360"/>
      </w:pPr>
      <w:r>
        <w:rPr>
          <w:rFonts w:ascii="Times New Roman" w:hAnsi="Times New Roman"/>
          <w:sz w:val="24"/>
          <w:szCs w:val="24"/>
        </w:rPr>
        <w:t xml:space="preserve">(d) Closing all doors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Hand hygiene before and after every client contact</w:t>
      </w:r>
    </w:p>
    <w:p>
      <w:pPr>
        <w:spacing w:after="40"/>
        <w:ind w:left="360"/>
      </w:pPr>
      <w:r>
        <w:rPr>
          <w:rFonts w:ascii="Times New Roman" w:hAnsi="Times New Roman"/>
          <w:sz w:val="24"/>
          <w:szCs w:val="24"/>
        </w:rPr>
        <w:t xml:space="preserve">🧠 Clinical Rationale: Hand hygiene - with soap and water or alcohol rub - is the single most effective measure against hospital-acquired infections; gloves are used when exposure is likely.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Antibiotics for all: Routine prophylactic antibiotics promote resistance and do not stop cross-infection.</w:t>
      </w:r>
    </w:p>
    <w:p>
      <w:pPr>
        <w:spacing w:after="40"/>
        <w:ind w:left="360"/>
      </w:pPr>
      <w:r>
        <w:rPr>
          <w:rFonts w:ascii="Times New Roman" w:hAnsi="Times New Roman"/>
          <w:sz w:val="24"/>
          <w:szCs w:val="24"/>
        </w:rPr>
        <w:t xml:space="preserve">B — Wearing gloves always: Gloves do not replace hand hygiene and can spread organisms if not changed between clients.</w:t>
      </w:r>
    </w:p>
    <w:p>
      <w:pPr>
        <w:spacing w:after="40"/>
        <w:ind w:left="360"/>
      </w:pPr>
      <w:r>
        <w:rPr>
          <w:rFonts w:ascii="Times New Roman" w:hAnsi="Times New Roman"/>
          <w:sz w:val="24"/>
          <w:szCs w:val="24"/>
        </w:rPr>
        <w:t xml:space="preserve">D — Closing all doors: Closing doors helps only specific isolation cases and does not replace hand hygiene.</w:t>
      </w:r>
    </w:p>
    <w:p>
      <w:pPr>
        <w:spacing w:after="40"/>
        <w:ind w:left="360"/>
      </w:pPr>
      <w:r>
        <w:rPr>
          <w:rFonts w:ascii="Times New Roman" w:hAnsi="Times New Roman"/>
          <w:sz w:val="24"/>
          <w:szCs w:val="24"/>
        </w:rPr>
        <w:t xml:space="preserve">⚠️ Exam Trap: Relying on gloves alone and not washing hands between clients.</w:t>
      </w:r>
    </w:p>
    <w:p>
      <w:pPr>
        <w:spacing w:after="40"/>
        <w:ind w:left="360"/>
      </w:pPr>
      <w:r>
        <w:rPr>
          <w:rFonts w:ascii="Times New Roman" w:hAnsi="Times New Roman"/>
          <w:sz w:val="24"/>
          <w:szCs w:val="24"/>
        </w:rPr>
        <w:t xml:space="preserve">💎 PNC Pearl: Hand hygiene is the single most effective measure against hospital-acquired infection (5 moments).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primary purpose of a 'nursing care plan' is to:</w:t>
      </w:r>
    </w:p>
    <w:p>
      <w:pPr>
        <w:spacing w:after="40"/>
        <w:ind w:left="360"/>
      </w:pPr>
      <w:r>
        <w:rPr>
          <w:rFonts w:ascii="Times New Roman" w:hAnsi="Times New Roman"/>
          <w:sz w:val="24"/>
          <w:szCs w:val="24"/>
        </w:rPr>
        <w:t xml:space="preserve">(a) Replace the doctor</w:t>
      </w:r>
    </w:p>
    <w:p>
      <w:pPr>
        <w:spacing w:after="40"/>
        <w:ind w:left="360"/>
      </w:pPr>
      <w:r>
        <w:rPr>
          <w:rFonts w:ascii="Times New Roman" w:hAnsi="Times New Roman"/>
          <w:sz w:val="24"/>
          <w:szCs w:val="24"/>
        </w:rPr>
        <w:t xml:space="preserve">(b) Satisfy paperwork only</w:t>
      </w:r>
    </w:p>
    <w:p>
      <w:pPr>
        <w:spacing w:after="40"/>
        <w:ind w:left="360"/>
      </w:pPr>
      <w:r>
        <w:rPr>
          <w:rFonts w:ascii="Times New Roman" w:hAnsi="Times New Roman"/>
          <w:sz w:val="24"/>
          <w:szCs w:val="24"/>
        </w:rPr>
        <w:t xml:space="preserve">(c) Increase confusion</w:t>
      </w:r>
    </w:p>
    <w:p>
      <w:pPr>
        <w:spacing w:after="40"/>
        <w:ind w:left="360"/>
      </w:pPr>
      <w:r>
        <w:rPr>
          <w:rFonts w:ascii="Times New Roman" w:hAnsi="Times New Roman"/>
          <w:sz w:val="24"/>
          <w:szCs w:val="24"/>
        </w:rPr>
        <w:t xml:space="preserve">(d) Provide individualized, goal-directed care and continuity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Provide individualized, goal-directed care and continuity</w:t>
      </w:r>
    </w:p>
    <w:p>
      <w:pPr>
        <w:spacing w:after="40"/>
        <w:ind w:left="360"/>
      </w:pPr>
      <w:r>
        <w:rPr>
          <w:rFonts w:ascii="Times New Roman" w:hAnsi="Times New Roman"/>
          <w:sz w:val="24"/>
          <w:szCs w:val="24"/>
        </w:rPr>
        <w:t xml:space="preserve">🧠 Clinical Rationale: Care plans - based on the nursing process - identify problems, goals, and interventions, guiding and documenting individualized care across shifts.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Replace the doctor: Nursing care plans complement and never replace medical management.</w:t>
      </w:r>
    </w:p>
    <w:p>
      <w:pPr>
        <w:spacing w:after="40"/>
        <w:ind w:left="360"/>
      </w:pPr>
      <w:r>
        <w:rPr>
          <w:rFonts w:ascii="Times New Roman" w:hAnsi="Times New Roman"/>
          <w:sz w:val="24"/>
          <w:szCs w:val="24"/>
        </w:rPr>
        <w:t xml:space="preserve">B — Satisfy paperwork only: A care plan guides real care; paperwork is only a by-product, not its purpose.</w:t>
      </w:r>
    </w:p>
    <w:p>
      <w:pPr>
        <w:spacing w:after="40"/>
        <w:ind w:left="360"/>
      </w:pPr>
      <w:r>
        <w:rPr>
          <w:rFonts w:ascii="Times New Roman" w:hAnsi="Times New Roman"/>
          <w:sz w:val="24"/>
          <w:szCs w:val="24"/>
        </w:rPr>
        <w:t xml:space="preserve">C — Increase confusion: A sound plan reduces confusion by organising care.</w:t>
      </w:r>
    </w:p>
    <w:p>
      <w:pPr>
        <w:spacing w:after="40"/>
        <w:ind w:left="360"/>
      </w:pPr>
      <w:r>
        <w:rPr>
          <w:rFonts w:ascii="Times New Roman" w:hAnsi="Times New Roman"/>
          <w:sz w:val="24"/>
          <w:szCs w:val="24"/>
        </w:rPr>
        <w:t xml:space="preserve">⚠️ Exam Trap: Writing a care plan as a ritual rather than as a working guide for care.</w:t>
      </w:r>
    </w:p>
    <w:p>
      <w:pPr>
        <w:spacing w:after="40"/>
        <w:ind w:left="360"/>
      </w:pPr>
      <w:r>
        <w:rPr>
          <w:rFonts w:ascii="Times New Roman" w:hAnsi="Times New Roman"/>
          <w:sz w:val="24"/>
          <w:szCs w:val="24"/>
        </w:rPr>
        <w:t xml:space="preserve">💎 PNC Pearl: Care plan: assessment, nursing diagnosis, goals, interventions and evaluation (the nursing process).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amiodarone for dysrhythmias should be taught to report:</w:t>
      </w:r>
    </w:p>
    <w:p>
      <w:pPr>
        <w:spacing w:after="40"/>
        <w:ind w:left="360"/>
      </w:pPr>
      <w:r>
        <w:rPr>
          <w:rFonts w:ascii="Times New Roman" w:hAnsi="Times New Roman"/>
          <w:sz w:val="24"/>
          <w:szCs w:val="24"/>
        </w:rPr>
        <w:t xml:space="preserve">(a) Weight loss</w:t>
      </w:r>
    </w:p>
    <w:p>
      <w:pPr>
        <w:spacing w:after="40"/>
        <w:ind w:left="360"/>
      </w:pPr>
      <w:r>
        <w:rPr>
          <w:rFonts w:ascii="Times New Roman" w:hAnsi="Times New Roman"/>
          <w:sz w:val="24"/>
          <w:szCs w:val="24"/>
        </w:rPr>
        <w:t xml:space="preserve">(b) Normal energy</w:t>
      </w:r>
    </w:p>
    <w:p>
      <w:pPr>
        <w:spacing w:after="40"/>
        <w:ind w:left="360"/>
      </w:pPr>
      <w:r>
        <w:rPr>
          <w:rFonts w:ascii="Times New Roman" w:hAnsi="Times New Roman"/>
          <w:sz w:val="24"/>
          <w:szCs w:val="24"/>
        </w:rPr>
        <w:t xml:space="preserve">(c) Improved heart rhythm</w:t>
      </w:r>
    </w:p>
    <w:p>
      <w:pPr>
        <w:spacing w:after="40"/>
        <w:ind w:left="360"/>
      </w:pPr>
      <w:r>
        <w:rPr>
          <w:rFonts w:ascii="Times New Roman" w:hAnsi="Times New Roman"/>
          <w:sz w:val="24"/>
          <w:szCs w:val="24"/>
        </w:rPr>
        <w:t xml:space="preserve">(d) Cough, dyspnea, or vision changes (pulmonary and ocular toxicity)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Cough, dyspnea, or vision changes (pulmonary and ocular toxicity)</w:t>
      </w:r>
    </w:p>
    <w:p>
      <w:pPr>
        <w:spacing w:after="40"/>
        <w:ind w:left="360"/>
      </w:pPr>
      <w:r>
        <w:rPr>
          <w:rFonts w:ascii="Times New Roman" w:hAnsi="Times New Roman"/>
          <w:sz w:val="24"/>
          <w:szCs w:val="24"/>
        </w:rPr>
        <w:t xml:space="preserve">🧠 Clinical Rationale: Amiodarone - a powerful antiarrhythmic - can cause pulmonary fibrosis, corneal deposits, thyroid dysfunction, and liver damage; annual monitoring and prompt reporting of new symptoms are essential.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Weight loss: Weight loss alone is nonspecific; amiodarone more often causes weight gain with hypothyroidism.</w:t>
      </w:r>
    </w:p>
    <w:p>
      <w:pPr>
        <w:spacing w:after="40"/>
        <w:ind w:left="360"/>
      </w:pPr>
      <w:r>
        <w:rPr>
          <w:rFonts w:ascii="Times New Roman" w:hAnsi="Times New Roman"/>
          <w:sz w:val="24"/>
          <w:szCs w:val="24"/>
        </w:rPr>
        <w:t xml:space="preserve">B — Normal energy: Feeling energetic is expected and needs no reporting.</w:t>
      </w:r>
    </w:p>
    <w:p>
      <w:pPr>
        <w:spacing w:after="40"/>
        <w:ind w:left="360"/>
      </w:pPr>
      <w:r>
        <w:rPr>
          <w:rFonts w:ascii="Times New Roman" w:hAnsi="Times New Roman"/>
          <w:sz w:val="24"/>
          <w:szCs w:val="24"/>
        </w:rPr>
        <w:t xml:space="preserve">C — Improved heart rhythm: Improved rhythm is a therapeutic effect, not a problem to report.</w:t>
      </w:r>
    </w:p>
    <w:p>
      <w:pPr>
        <w:spacing w:after="40"/>
        <w:ind w:left="360"/>
      </w:pPr>
      <w:r>
        <w:rPr>
          <w:rFonts w:ascii="Times New Roman" w:hAnsi="Times New Roman"/>
          <w:sz w:val="24"/>
          <w:szCs w:val="24"/>
        </w:rPr>
        <w:t xml:space="preserve">⚠️ Exam Trap: Missing pulmonary toxicity - a new dry cough or dyspnoea on amiodarone needs urgent review.</w:t>
      </w:r>
    </w:p>
    <w:p>
      <w:pPr>
        <w:spacing w:after="40"/>
        <w:ind w:left="360"/>
      </w:pPr>
      <w:r>
        <w:rPr>
          <w:rFonts w:ascii="Times New Roman" w:hAnsi="Times New Roman"/>
          <w:sz w:val="24"/>
          <w:szCs w:val="24"/>
        </w:rPr>
        <w:t xml:space="preserve">💎 PNC Pearl: Amiodarone: monitor TFT, LFT, chest X-ray and eyes; report cough, dyspnoea, visual halos or tremor.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nurse should teach a pregnant client that folic acid supplementation is most critical during which period?</w:t>
      </w:r>
    </w:p>
    <w:p>
      <w:pPr>
        <w:spacing w:after="40"/>
        <w:ind w:left="360"/>
      </w:pPr>
      <w:r>
        <w:rPr>
          <w:rFonts w:ascii="Times New Roman" w:hAnsi="Times New Roman"/>
          <w:sz w:val="24"/>
          <w:szCs w:val="24"/>
        </w:rPr>
        <w:t xml:space="preserve">(a) Labour</w:t>
      </w:r>
    </w:p>
    <w:p>
      <w:pPr>
        <w:spacing w:after="40"/>
        <w:ind w:left="360"/>
      </w:pPr>
      <w:r>
        <w:rPr>
          <w:rFonts w:ascii="Times New Roman" w:hAnsi="Times New Roman"/>
          <w:sz w:val="24"/>
          <w:szCs w:val="24"/>
        </w:rPr>
        <w:t xml:space="preserve">(b) The first trimester (neural tube formation)</w:t>
      </w:r>
    </w:p>
    <w:p>
      <w:pPr>
        <w:spacing w:after="40"/>
        <w:ind w:left="360"/>
      </w:pPr>
      <w:r>
        <w:rPr>
          <w:rFonts w:ascii="Times New Roman" w:hAnsi="Times New Roman"/>
          <w:sz w:val="24"/>
          <w:szCs w:val="24"/>
        </w:rPr>
        <w:t xml:space="preserve">(c) The third trimester</w:t>
      </w:r>
    </w:p>
    <w:p>
      <w:pPr>
        <w:spacing w:after="40"/>
        <w:ind w:left="360"/>
      </w:pPr>
      <w:r>
        <w:rPr>
          <w:rFonts w:ascii="Times New Roman" w:hAnsi="Times New Roman"/>
          <w:sz w:val="24"/>
          <w:szCs w:val="24"/>
        </w:rPr>
        <w:t xml:space="preserve">(d) Postpartum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The first trimester (neural tube formation)</w:t>
      </w:r>
    </w:p>
    <w:p>
      <w:pPr>
        <w:spacing w:after="40"/>
        <w:ind w:left="360"/>
      </w:pPr>
      <w:r>
        <w:rPr>
          <w:rFonts w:ascii="Times New Roman" w:hAnsi="Times New Roman"/>
          <w:sz w:val="24"/>
          <w:szCs w:val="24"/>
        </w:rPr>
        <w:t xml:space="preserve">🧠 Clinical Rationale: The neural tube closes by about 28 days of gestation - folic acid (400 mcg daily) is most protective when started before conception and continued through the first trimester.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Labour: Neural tube defects are determined in the first 28 days, not at labour.</w:t>
      </w:r>
    </w:p>
    <w:p>
      <w:pPr>
        <w:spacing w:after="40"/>
        <w:ind w:left="360"/>
      </w:pPr>
      <w:r>
        <w:rPr>
          <w:rFonts w:ascii="Times New Roman" w:hAnsi="Times New Roman"/>
          <w:sz w:val="24"/>
          <w:szCs w:val="24"/>
        </w:rPr>
        <w:t xml:space="preserve">C — The third trimester: By the third trimester the neural tube has long closed, so prevention is too late.</w:t>
      </w:r>
    </w:p>
    <w:p>
      <w:pPr>
        <w:spacing w:after="40"/>
        <w:ind w:left="360"/>
      </w:pPr>
      <w:r>
        <w:rPr>
          <w:rFonts w:ascii="Times New Roman" w:hAnsi="Times New Roman"/>
          <w:sz w:val="24"/>
          <w:szCs w:val="24"/>
        </w:rPr>
        <w:t xml:space="preserve">D — Postpartum: Postpartum supplementation protects a future pregnancy, not the current one.</w:t>
      </w:r>
    </w:p>
    <w:p>
      <w:pPr>
        <w:spacing w:after="40"/>
        <w:ind w:left="360"/>
      </w:pPr>
      <w:r>
        <w:rPr>
          <w:rFonts w:ascii="Times New Roman" w:hAnsi="Times New Roman"/>
          <w:sz w:val="24"/>
          <w:szCs w:val="24"/>
        </w:rPr>
        <w:t xml:space="preserve">⚠️ Exam Trap: Starting folic acid only after a positive pregnancy test misses the neural-tube window.</w:t>
      </w:r>
    </w:p>
    <w:p>
      <w:pPr>
        <w:spacing w:after="40"/>
        <w:ind w:left="360"/>
      </w:pPr>
      <w:r>
        <w:rPr>
          <w:rFonts w:ascii="Times New Roman" w:hAnsi="Times New Roman"/>
          <w:sz w:val="24"/>
          <w:szCs w:val="24"/>
        </w:rPr>
        <w:t xml:space="preserve">💎 PNC Pearl: Folic acid 400 mcg (5 mg if previous NTD) from before conception through the first trimester.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eclampsia has a seizure. The nurse should first:</w:t>
      </w:r>
    </w:p>
    <w:p>
      <w:pPr>
        <w:spacing w:after="40"/>
        <w:ind w:left="360"/>
      </w:pPr>
      <w:r>
        <w:rPr>
          <w:rFonts w:ascii="Times New Roman" w:hAnsi="Times New Roman"/>
          <w:sz w:val="24"/>
          <w:szCs w:val="24"/>
        </w:rPr>
        <w:t xml:space="preserve">(a) Protect the airway, turn the client to the side, and give oxygen</w:t>
      </w:r>
    </w:p>
    <w:p>
      <w:pPr>
        <w:spacing w:after="40"/>
        <w:ind w:left="360"/>
      </w:pPr>
      <w:r>
        <w:rPr>
          <w:rFonts w:ascii="Times New Roman" w:hAnsi="Times New Roman"/>
          <w:sz w:val="24"/>
          <w:szCs w:val="24"/>
        </w:rPr>
        <w:t xml:space="preserve">(b) Restrain the limbs</w:t>
      </w:r>
    </w:p>
    <w:p>
      <w:pPr>
        <w:spacing w:after="40"/>
        <w:ind w:left="360"/>
      </w:pPr>
      <w:r>
        <w:rPr>
          <w:rFonts w:ascii="Times New Roman" w:hAnsi="Times New Roman"/>
          <w:sz w:val="24"/>
          <w:szCs w:val="24"/>
        </w:rPr>
        <w:t xml:space="preserve">(c) Insert a tongue blade</w:t>
      </w:r>
    </w:p>
    <w:p>
      <w:pPr>
        <w:spacing w:after="40"/>
        <w:ind w:left="360"/>
      </w:pPr>
      <w:r>
        <w:rPr>
          <w:rFonts w:ascii="Times New Roman" w:hAnsi="Times New Roman"/>
          <w:sz w:val="24"/>
          <w:szCs w:val="24"/>
        </w:rPr>
        <w:t xml:space="preserve">(d) Give oral fluids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Protect the airway, turn the client to the side, and give oxygen</w:t>
      </w:r>
    </w:p>
    <w:p>
      <w:pPr>
        <w:spacing w:after="40"/>
        <w:ind w:left="360"/>
      </w:pPr>
      <w:r>
        <w:rPr>
          <w:rFonts w:ascii="Times New Roman" w:hAnsi="Times New Roman"/>
          <w:sz w:val="24"/>
          <w:szCs w:val="24"/>
        </w:rPr>
        <w:t xml:space="preserve">🧠 Clinical Rationale: During an eclamptic seizure - airway protection, side-lying, oxygen, and safety are priorities; magnesium is given/repeated and the provider called; nothing is forced into the mouth.</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Restrain the limbs: Restraining the limbs during a seizure causes fractures, aspiration and further injury.</w:t>
      </w:r>
    </w:p>
    <w:p>
      <w:pPr>
        <w:spacing w:after="40"/>
        <w:ind w:left="360"/>
      </w:pPr>
      <w:r>
        <w:rPr>
          <w:rFonts w:ascii="Times New Roman" w:hAnsi="Times New Roman"/>
          <w:sz w:val="24"/>
          <w:szCs w:val="24"/>
        </w:rPr>
        <w:t xml:space="preserve">C — Insert a tongue blade: Nothing is ever forced into the mouth - it breaks teeth and obstructs the airway.</w:t>
      </w:r>
    </w:p>
    <w:p>
      <w:pPr>
        <w:spacing w:after="40"/>
        <w:ind w:left="360"/>
      </w:pPr>
      <w:r>
        <w:rPr>
          <w:rFonts w:ascii="Times New Roman" w:hAnsi="Times New Roman"/>
          <w:sz w:val="24"/>
          <w:szCs w:val="24"/>
        </w:rPr>
        <w:t xml:space="preserve">D — Give oral fluids: An unconscious convulsing client cannot swallow, so oral fluids cause aspiration.</w:t>
      </w:r>
    </w:p>
    <w:p>
      <w:pPr>
        <w:spacing w:after="40"/>
        <w:ind w:left="360"/>
      </w:pPr>
      <w:r>
        <w:rPr>
          <w:rFonts w:ascii="Times New Roman" w:hAnsi="Times New Roman"/>
          <w:sz w:val="24"/>
          <w:szCs w:val="24"/>
        </w:rPr>
        <w:t xml:space="preserve">⚠️ Exam Trap: Forcing an object into the mouth to prevent tongue biting - this must never be done.</w:t>
      </w:r>
    </w:p>
    <w:p>
      <w:pPr>
        <w:spacing w:after="40"/>
        <w:ind w:left="360"/>
      </w:pPr>
      <w:r>
        <w:rPr>
          <w:rFonts w:ascii="Times New Roman" w:hAnsi="Times New Roman"/>
          <w:sz w:val="24"/>
          <w:szCs w:val="24"/>
        </w:rPr>
        <w:t xml:space="preserve">💎 PNC Pearl: Eclampsia: left lateral position, airway, oxygen, magnesium sulphate, antihypertensives, minimal stimulation.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nurse should teach a postpartum client that lochia rubra normally lasts about:</w:t>
      </w:r>
    </w:p>
    <w:p>
      <w:pPr>
        <w:spacing w:after="40"/>
        <w:ind w:left="360"/>
      </w:pPr>
      <w:r>
        <w:rPr>
          <w:rFonts w:ascii="Times New Roman" w:hAnsi="Times New Roman"/>
          <w:sz w:val="24"/>
          <w:szCs w:val="24"/>
        </w:rPr>
        <w:t xml:space="preserve">(a) 2 months</w:t>
      </w:r>
    </w:p>
    <w:p>
      <w:pPr>
        <w:spacing w:after="40"/>
        <w:ind w:left="360"/>
      </w:pPr>
      <w:r>
        <w:rPr>
          <w:rFonts w:ascii="Times New Roman" w:hAnsi="Times New Roman"/>
          <w:sz w:val="24"/>
          <w:szCs w:val="24"/>
        </w:rPr>
        <w:t xml:space="preserve">(b) 24 hours</w:t>
      </w:r>
    </w:p>
    <w:p>
      <w:pPr>
        <w:spacing w:after="40"/>
        <w:ind w:left="360"/>
      </w:pPr>
      <w:r>
        <w:rPr>
          <w:rFonts w:ascii="Times New Roman" w:hAnsi="Times New Roman"/>
          <w:sz w:val="24"/>
          <w:szCs w:val="24"/>
        </w:rPr>
        <w:t xml:space="preserve">(c) 3-4 days</w:t>
      </w:r>
    </w:p>
    <w:p>
      <w:pPr>
        <w:spacing w:after="40"/>
        <w:ind w:left="360"/>
      </w:pPr>
      <w:r>
        <w:rPr>
          <w:rFonts w:ascii="Times New Roman" w:hAnsi="Times New Roman"/>
          <w:sz w:val="24"/>
          <w:szCs w:val="24"/>
        </w:rPr>
        <w:t xml:space="preserve">(d) 3-4 weeks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3-4 days</w:t>
      </w:r>
    </w:p>
    <w:p>
      <w:pPr>
        <w:spacing w:after="40"/>
        <w:ind w:left="360"/>
      </w:pPr>
      <w:r>
        <w:rPr>
          <w:rFonts w:ascii="Times New Roman" w:hAnsi="Times New Roman"/>
          <w:sz w:val="24"/>
          <w:szCs w:val="24"/>
        </w:rPr>
        <w:t xml:space="preserve">🧠 Clinical Rationale: Lochia rubra (bright red) lasts 3-4 days, becomes serosa (pink-brown) around day 4-10, and alba (whitish) up to 6 weeks - heavy bleeding or large clots are abnormal.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 months: Lochia alba may last up to 6 weeks, but rubra never lasts 2 months.</w:t>
      </w:r>
    </w:p>
    <w:p>
      <w:pPr>
        <w:spacing w:after="40"/>
        <w:ind w:left="360"/>
      </w:pPr>
      <w:r>
        <w:rPr>
          <w:rFonts w:ascii="Times New Roman" w:hAnsi="Times New Roman"/>
          <w:sz w:val="24"/>
          <w:szCs w:val="24"/>
        </w:rPr>
        <w:t xml:space="preserve">B — 24 hours: Twenty-four hours is too short; bright red bleeding normally lasts 3-4 days.</w:t>
      </w:r>
    </w:p>
    <w:p>
      <w:pPr>
        <w:spacing w:after="40"/>
        <w:ind w:left="360"/>
      </w:pPr>
      <w:r>
        <w:rPr>
          <w:rFonts w:ascii="Times New Roman" w:hAnsi="Times New Roman"/>
          <w:sz w:val="24"/>
          <w:szCs w:val="24"/>
        </w:rPr>
        <w:t xml:space="preserve">D — 3-4 weeks: Three to four weeks describes lochia serosa and alba, not rubra.</w:t>
      </w:r>
    </w:p>
    <w:p>
      <w:pPr>
        <w:spacing w:after="40"/>
        <w:ind w:left="360"/>
      </w:pPr>
      <w:r>
        <w:rPr>
          <w:rFonts w:ascii="Times New Roman" w:hAnsi="Times New Roman"/>
          <w:sz w:val="24"/>
          <w:szCs w:val="24"/>
        </w:rPr>
        <w:t xml:space="preserve">⚠️ Exam Trap: Persistent bright-red bleeding after 4 days suggests infection or retained products.</w:t>
      </w:r>
    </w:p>
    <w:p>
      <w:pPr>
        <w:spacing w:after="40"/>
        <w:ind w:left="360"/>
      </w:pPr>
      <w:r>
        <w:rPr>
          <w:rFonts w:ascii="Times New Roman" w:hAnsi="Times New Roman"/>
          <w:sz w:val="24"/>
          <w:szCs w:val="24"/>
        </w:rPr>
        <w:t xml:space="preserve">💎 PNC Pearl: Lochia: rubra 3-4 days, serosa to day 10, alba to 6 weeks; watch for large clots or foul smell.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6 hours after a normal vaginal delivery has a fundus that is firm and at the level of the:</w:t>
      </w:r>
    </w:p>
    <w:p>
      <w:pPr>
        <w:spacing w:after="40"/>
        <w:ind w:left="360"/>
      </w:pPr>
      <w:r>
        <w:rPr>
          <w:rFonts w:ascii="Times New Roman" w:hAnsi="Times New Roman"/>
          <w:sz w:val="24"/>
          <w:szCs w:val="24"/>
        </w:rPr>
        <w:t xml:space="preserve">(a) Xiphisternum</w:t>
      </w:r>
    </w:p>
    <w:p>
      <w:pPr>
        <w:spacing w:after="40"/>
        <w:ind w:left="360"/>
      </w:pPr>
      <w:r>
        <w:rPr>
          <w:rFonts w:ascii="Times New Roman" w:hAnsi="Times New Roman"/>
          <w:sz w:val="24"/>
          <w:szCs w:val="24"/>
        </w:rPr>
        <w:t xml:space="preserve">(b) Mid-thigh</w:t>
      </w:r>
    </w:p>
    <w:p>
      <w:pPr>
        <w:spacing w:after="40"/>
        <w:ind w:left="360"/>
      </w:pPr>
      <w:r>
        <w:rPr>
          <w:rFonts w:ascii="Times New Roman" w:hAnsi="Times New Roman"/>
          <w:sz w:val="24"/>
          <w:szCs w:val="24"/>
        </w:rPr>
        <w:t xml:space="preserve">(c) Umbilicus</w:t>
      </w:r>
    </w:p>
    <w:p>
      <w:pPr>
        <w:spacing w:after="40"/>
        <w:ind w:left="360"/>
      </w:pPr>
      <w:r>
        <w:rPr>
          <w:rFonts w:ascii="Times New Roman" w:hAnsi="Times New Roman"/>
          <w:sz w:val="24"/>
          <w:szCs w:val="24"/>
        </w:rPr>
        <w:t xml:space="preserve">(d) Symphysis pubis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Umbilicus</w:t>
      </w:r>
    </w:p>
    <w:p>
      <w:pPr>
        <w:spacing w:after="40"/>
        <w:ind w:left="360"/>
      </w:pPr>
      <w:r>
        <w:rPr>
          <w:rFonts w:ascii="Times New Roman" w:hAnsi="Times New Roman"/>
          <w:sz w:val="24"/>
          <w:szCs w:val="24"/>
        </w:rPr>
        <w:t xml:space="preserve">🧠 Clinical Rationale: The postpartum fundus descends about 1 cm (one fingerbreadth) per day - at the umbilicus immediately after delivery, reaching the pelvis by about day 10-14.</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Xiphisternum: The fundus is never at the xiphisternum after delivery - it lies at the umbilicus.</w:t>
      </w:r>
    </w:p>
    <w:p>
      <w:pPr>
        <w:spacing w:after="40"/>
        <w:ind w:left="360"/>
      </w:pPr>
      <w:r>
        <w:rPr>
          <w:rFonts w:ascii="Times New Roman" w:hAnsi="Times New Roman"/>
          <w:sz w:val="24"/>
          <w:szCs w:val="24"/>
        </w:rPr>
        <w:t xml:space="preserve">B — Mid-thigh: A mid-thigh fundus would mean gross distension and is never normal.</w:t>
      </w:r>
    </w:p>
    <w:p>
      <w:pPr>
        <w:spacing w:after="40"/>
        <w:ind w:left="360"/>
      </w:pPr>
      <w:r>
        <w:rPr>
          <w:rFonts w:ascii="Times New Roman" w:hAnsi="Times New Roman"/>
          <w:sz w:val="24"/>
          <w:szCs w:val="24"/>
        </w:rPr>
        <w:t xml:space="preserve">D — Symphysis pubis: The fundus reaches the symphysis pubis only by about day 10-14.</w:t>
      </w:r>
    </w:p>
    <w:p>
      <w:pPr>
        <w:spacing w:after="40"/>
        <w:ind w:left="360"/>
      </w:pPr>
      <w:r>
        <w:rPr>
          <w:rFonts w:ascii="Times New Roman" w:hAnsi="Times New Roman"/>
          <w:sz w:val="24"/>
          <w:szCs w:val="24"/>
        </w:rPr>
        <w:t xml:space="preserve">⚠️ Exam Trap: A fundus above the umbilicus or displaced from the midline signals a full bladder or retained tissue.</w:t>
      </w:r>
    </w:p>
    <w:p>
      <w:pPr>
        <w:spacing w:after="40"/>
        <w:ind w:left="360"/>
      </w:pPr>
      <w:r>
        <w:rPr>
          <w:rFonts w:ascii="Times New Roman" w:hAnsi="Times New Roman"/>
          <w:sz w:val="24"/>
          <w:szCs w:val="24"/>
        </w:rPr>
        <w:t xml:space="preserve">💎 PNC Pearl: The fundus descends about 1 cm (one fingerbreadth) a day; empty the bladder before assessing.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breastfeeding mother asks about contraception. The nurse should explain that:</w:t>
      </w:r>
    </w:p>
    <w:p>
      <w:pPr>
        <w:spacing w:after="40"/>
        <w:ind w:left="360"/>
      </w:pPr>
      <w:r>
        <w:rPr>
          <w:rFonts w:ascii="Times New Roman" w:hAnsi="Times New Roman"/>
          <w:sz w:val="24"/>
          <w:szCs w:val="24"/>
        </w:rPr>
        <w:t xml:space="preserve">(a) No method is needed</w:t>
      </w:r>
    </w:p>
    <w:p>
      <w:pPr>
        <w:spacing w:after="40"/>
        <w:ind w:left="360"/>
      </w:pPr>
      <w:r>
        <w:rPr>
          <w:rFonts w:ascii="Times New Roman" w:hAnsi="Times New Roman"/>
          <w:sz w:val="24"/>
          <w:szCs w:val="24"/>
        </w:rPr>
        <w:t xml:space="preserve">(b) Lactational amenorrhea protects only if the baby is fully breastfed, the mother is amenorrhoeic, and the baby is under 6 months</w:t>
      </w:r>
    </w:p>
    <w:p>
      <w:pPr>
        <w:spacing w:after="40"/>
        <w:ind w:left="360"/>
      </w:pPr>
      <w:r>
        <w:rPr>
          <w:rFonts w:ascii="Times New Roman" w:hAnsi="Times New Roman"/>
          <w:sz w:val="24"/>
          <w:szCs w:val="24"/>
        </w:rPr>
        <w:t xml:space="preserve">(c) Breastfeeding always prevents pregnancy</w:t>
      </w:r>
    </w:p>
    <w:p>
      <w:pPr>
        <w:spacing w:after="40"/>
        <w:ind w:left="360"/>
      </w:pPr>
      <w:r>
        <w:rPr>
          <w:rFonts w:ascii="Times New Roman" w:hAnsi="Times New Roman"/>
          <w:sz w:val="24"/>
          <w:szCs w:val="24"/>
        </w:rPr>
        <w:t xml:space="preserve">(d) Only condoms work</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Lactational amenorrhea protects only if the baby is fully breastfed, the mother is amenorrhoeic, and the baby is under 6 months</w:t>
      </w:r>
    </w:p>
    <w:p>
      <w:pPr>
        <w:spacing w:after="40"/>
        <w:ind w:left="360"/>
      </w:pPr>
      <w:r>
        <w:rPr>
          <w:rFonts w:ascii="Times New Roman" w:hAnsi="Times New Roman"/>
          <w:sz w:val="24"/>
          <w:szCs w:val="24"/>
        </w:rPr>
        <w:t xml:space="preserve">🧠 Clinical Rationale: The lactational amenorrhoea method (LAM) is reliable only with exclusive breastfeeding, no menses, and an infant under 6 months; other methods are added when these lapse.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No method is needed: A woman not meeting LAM criteria needs a method from about 6 weeks.</w:t>
      </w:r>
    </w:p>
    <w:p>
      <w:pPr>
        <w:spacing w:after="40"/>
        <w:ind w:left="360"/>
      </w:pPr>
      <w:r>
        <w:rPr>
          <w:rFonts w:ascii="Times New Roman" w:hAnsi="Times New Roman"/>
          <w:sz w:val="24"/>
          <w:szCs w:val="24"/>
        </w:rPr>
        <w:t xml:space="preserve">C — Breastfeeding always prevents pregnancy: Breastfeeding is not absolute contraception - fertility returns before the first menses.</w:t>
      </w:r>
    </w:p>
    <w:p>
      <w:pPr>
        <w:spacing w:after="40"/>
        <w:ind w:left="360"/>
      </w:pPr>
      <w:r>
        <w:rPr>
          <w:rFonts w:ascii="Times New Roman" w:hAnsi="Times New Roman"/>
          <w:sz w:val="24"/>
          <w:szCs w:val="24"/>
        </w:rPr>
        <w:t xml:space="preserve">D — Only condoms work: Many methods are safe while breastfeeding: progestogen-only pill, DMPA, IUD and condoms.</w:t>
      </w:r>
    </w:p>
    <w:p>
      <w:pPr>
        <w:spacing w:after="40"/>
        <w:ind w:left="360"/>
      </w:pPr>
      <w:r>
        <w:rPr>
          <w:rFonts w:ascii="Times New Roman" w:hAnsi="Times New Roman"/>
          <w:sz w:val="24"/>
          <w:szCs w:val="24"/>
        </w:rPr>
        <w:t xml:space="preserve">⚠️ Exam Trap: Believing that no period means no fertility - ovulation precedes the first menses.</w:t>
      </w:r>
    </w:p>
    <w:p>
      <w:pPr>
        <w:spacing w:after="40"/>
        <w:ind w:left="360"/>
      </w:pPr>
      <w:r>
        <w:rPr>
          <w:rFonts w:ascii="Times New Roman" w:hAnsi="Times New Roman"/>
          <w:sz w:val="24"/>
          <w:szCs w:val="24"/>
        </w:rPr>
        <w:t xml:space="preserve">💎 PNC Pearl: LAM is reliable only with exclusive breastfeeding, amenorrhoea and an infant under 6 months.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nurse should teach parents that a newborn should be bathed with:</w:t>
      </w:r>
    </w:p>
    <w:p>
      <w:pPr>
        <w:spacing w:after="40"/>
        <w:ind w:left="360"/>
      </w:pPr>
      <w:r>
        <w:rPr>
          <w:rFonts w:ascii="Times New Roman" w:hAnsi="Times New Roman"/>
          <w:sz w:val="24"/>
          <w:szCs w:val="24"/>
        </w:rPr>
        <w:t xml:space="preserve">(a) Hot water</w:t>
      </w:r>
    </w:p>
    <w:p>
      <w:pPr>
        <w:spacing w:after="40"/>
        <w:ind w:left="360"/>
      </w:pPr>
      <w:r>
        <w:rPr>
          <w:rFonts w:ascii="Times New Roman" w:hAnsi="Times New Roman"/>
          <w:sz w:val="24"/>
          <w:szCs w:val="24"/>
        </w:rPr>
        <w:t xml:space="preserve">(b) Cold water</w:t>
      </w:r>
    </w:p>
    <w:p>
      <w:pPr>
        <w:spacing w:after="40"/>
        <w:ind w:left="360"/>
      </w:pPr>
      <w:r>
        <w:rPr>
          <w:rFonts w:ascii="Times New Roman" w:hAnsi="Times New Roman"/>
          <w:sz w:val="24"/>
          <w:szCs w:val="24"/>
        </w:rPr>
        <w:t xml:space="preserve">(c) Warm water and mild soap, with the room warm and the bath short</w:t>
      </w:r>
    </w:p>
    <w:p>
      <w:pPr>
        <w:spacing w:after="40"/>
        <w:ind w:left="360"/>
      </w:pPr>
      <w:r>
        <w:rPr>
          <w:rFonts w:ascii="Times New Roman" w:hAnsi="Times New Roman"/>
          <w:sz w:val="24"/>
          <w:szCs w:val="24"/>
        </w:rPr>
        <w:t xml:space="preserve">(d) Only soap without water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Warm water and mild soap, with the room warm and the bath short</w:t>
      </w:r>
    </w:p>
    <w:p>
      <w:pPr>
        <w:spacing w:after="40"/>
        <w:ind w:left="360"/>
      </w:pPr>
      <w:r>
        <w:rPr>
          <w:rFonts w:ascii="Times New Roman" w:hAnsi="Times New Roman"/>
          <w:sz w:val="24"/>
          <w:szCs w:val="24"/>
        </w:rPr>
        <w:t xml:space="preserve">🧠 Clinical Rationale: Newborns lose heat quickly - a warm room, warm water, and a brief bath prevent hypothermia; the cord stump is kept dry and clean.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Hot water: Hot water scalds the delicate newborn skin.</w:t>
      </w:r>
    </w:p>
    <w:p>
      <w:pPr>
        <w:spacing w:after="40"/>
        <w:ind w:left="360"/>
      </w:pPr>
      <w:r>
        <w:rPr>
          <w:rFonts w:ascii="Times New Roman" w:hAnsi="Times New Roman"/>
          <w:sz w:val="24"/>
          <w:szCs w:val="24"/>
        </w:rPr>
        <w:t xml:space="preserve">B — Cold water: Cold water causes rapid heat loss and hypothermia in a newborn.</w:t>
      </w:r>
    </w:p>
    <w:p>
      <w:pPr>
        <w:spacing w:after="40"/>
        <w:ind w:left="360"/>
      </w:pPr>
      <w:r>
        <w:rPr>
          <w:rFonts w:ascii="Times New Roman" w:hAnsi="Times New Roman"/>
          <w:sz w:val="24"/>
          <w:szCs w:val="24"/>
        </w:rPr>
        <w:t xml:space="preserve">D — Only soap without water: Soap must be rinsed off; neat soap irritates the thin newborn skin.</w:t>
      </w:r>
    </w:p>
    <w:p>
      <w:pPr>
        <w:spacing w:after="40"/>
        <w:ind w:left="360"/>
      </w:pPr>
      <w:r>
        <w:rPr>
          <w:rFonts w:ascii="Times New Roman" w:hAnsi="Times New Roman"/>
          <w:sz w:val="24"/>
          <w:szCs w:val="24"/>
        </w:rPr>
        <w:t xml:space="preserve">⚠️ Exam Trap: A long bath in a cool room - hypothermia develops within minutes.</w:t>
      </w:r>
    </w:p>
    <w:p>
      <w:pPr>
        <w:spacing w:after="40"/>
        <w:ind w:left="360"/>
      </w:pPr>
      <w:r>
        <w:rPr>
          <w:rFonts w:ascii="Times New Roman" w:hAnsi="Times New Roman"/>
          <w:sz w:val="24"/>
          <w:szCs w:val="24"/>
        </w:rPr>
        <w:t xml:space="preserve">💎 PNC Pearl: Newborn bath: warm room, water about 37 C, brief, cord stump kept dry; sponge until the cord falls.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child with oral thrush (candidiasis) is prescribed nystatin. The nurse should teach the mother to:</w:t>
      </w:r>
    </w:p>
    <w:p>
      <w:pPr>
        <w:spacing w:after="40"/>
        <w:ind w:left="360"/>
      </w:pPr>
      <w:r>
        <w:rPr>
          <w:rFonts w:ascii="Times New Roman" w:hAnsi="Times New Roman"/>
          <w:sz w:val="24"/>
          <w:szCs w:val="24"/>
        </w:rPr>
        <w:t xml:space="preserve">(a) Give it only at night</w:t>
      </w:r>
    </w:p>
    <w:p>
      <w:pPr>
        <w:spacing w:after="40"/>
        <w:ind w:left="360"/>
      </w:pPr>
      <w:r>
        <w:rPr>
          <w:rFonts w:ascii="Times New Roman" w:hAnsi="Times New Roman"/>
          <w:sz w:val="24"/>
          <w:szCs w:val="24"/>
        </w:rPr>
        <w:t xml:space="preserve">(b) Skip doses</w:t>
      </w:r>
    </w:p>
    <w:p>
      <w:pPr>
        <w:spacing w:after="40"/>
        <w:ind w:left="360"/>
      </w:pPr>
      <w:r>
        <w:rPr>
          <w:rFonts w:ascii="Times New Roman" w:hAnsi="Times New Roman"/>
          <w:sz w:val="24"/>
          <w:szCs w:val="24"/>
        </w:rPr>
        <w:t xml:space="preserve">(c) Apply the suspension to the lesions with a swab after feeding</w:t>
      </w:r>
    </w:p>
    <w:p>
      <w:pPr>
        <w:spacing w:after="40"/>
        <w:ind w:left="360"/>
      </w:pPr>
      <w:r>
        <w:rPr>
          <w:rFonts w:ascii="Times New Roman" w:hAnsi="Times New Roman"/>
          <w:sz w:val="24"/>
          <w:szCs w:val="24"/>
        </w:rPr>
        <w:t xml:space="preserve">(d) Mix it with honey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Apply the suspension to the lesions with a swab after feeding</w:t>
      </w:r>
    </w:p>
    <w:p>
      <w:pPr>
        <w:spacing w:after="40"/>
        <w:ind w:left="360"/>
      </w:pPr>
      <w:r>
        <w:rPr>
          <w:rFonts w:ascii="Times New Roman" w:hAnsi="Times New Roman"/>
          <w:sz w:val="24"/>
          <w:szCs w:val="24"/>
        </w:rPr>
        <w:t xml:space="preserve">🧠 Clinical Rationale: Nystatin suspension is painted onto the oral lesions after feeds so it is not immediately swallowed; equipment (bottles, pacifiers) is sterilized to prevent reinfection.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Give it only at night: Nystatin is applied after each feed, several times daily, not only at night.</w:t>
      </w:r>
    </w:p>
    <w:p>
      <w:pPr>
        <w:spacing w:after="40"/>
        <w:ind w:left="360"/>
      </w:pPr>
      <w:r>
        <w:rPr>
          <w:rFonts w:ascii="Times New Roman" w:hAnsi="Times New Roman"/>
          <w:sz w:val="24"/>
          <w:szCs w:val="24"/>
        </w:rPr>
        <w:t xml:space="preserve">B — Skip doses: Skipping doses lets the fungus recur; the full course must be completed.</w:t>
      </w:r>
    </w:p>
    <w:p>
      <w:pPr>
        <w:spacing w:after="40"/>
        <w:ind w:left="360"/>
      </w:pPr>
      <w:r>
        <w:rPr>
          <w:rFonts w:ascii="Times New Roman" w:hAnsi="Times New Roman"/>
          <w:sz w:val="24"/>
          <w:szCs w:val="24"/>
        </w:rPr>
        <w:t xml:space="preserve">D — Mix it with honey: Honey is unsuitable for infants (botulism risk) and is not part of therapy.</w:t>
      </w:r>
    </w:p>
    <w:p>
      <w:pPr>
        <w:spacing w:after="40"/>
        <w:ind w:left="360"/>
      </w:pPr>
      <w:r>
        <w:rPr>
          <w:rFonts w:ascii="Times New Roman" w:hAnsi="Times New Roman"/>
          <w:sz w:val="24"/>
          <w:szCs w:val="24"/>
        </w:rPr>
        <w:t xml:space="preserve">⚠️ Exam Trap: Giving nystatin just before a feed - it is washed away; apply it after feeds.</w:t>
      </w:r>
    </w:p>
    <w:p>
      <w:pPr>
        <w:spacing w:after="40"/>
        <w:ind w:left="360"/>
      </w:pPr>
      <w:r>
        <w:rPr>
          <w:rFonts w:ascii="Times New Roman" w:hAnsi="Times New Roman"/>
          <w:sz w:val="24"/>
          <w:szCs w:val="24"/>
        </w:rPr>
        <w:t xml:space="preserve">💎 PNC Pearl: Oral thrush: nystatin after feeds, sterilise bottles and pacifiers, treat the mother's nipples too.</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child with cerebral palsy should be positioned to:</w:t>
      </w:r>
    </w:p>
    <w:p>
      <w:pPr>
        <w:spacing w:after="40"/>
        <w:ind w:left="360"/>
      </w:pPr>
      <w:r>
        <w:rPr>
          <w:rFonts w:ascii="Times New Roman" w:hAnsi="Times New Roman"/>
          <w:sz w:val="24"/>
          <w:szCs w:val="24"/>
        </w:rPr>
        <w:t xml:space="preserve">(a) Sleep on hard surfaces only</w:t>
      </w:r>
    </w:p>
    <w:p>
      <w:pPr>
        <w:spacing w:after="40"/>
        <w:ind w:left="360"/>
      </w:pPr>
      <w:r>
        <w:rPr>
          <w:rFonts w:ascii="Times New Roman" w:hAnsi="Times New Roman"/>
          <w:sz w:val="24"/>
          <w:szCs w:val="24"/>
        </w:rPr>
        <w:t xml:space="preserve">(b) Remain in one position</w:t>
      </w:r>
    </w:p>
    <w:p>
      <w:pPr>
        <w:spacing w:after="40"/>
        <w:ind w:left="360"/>
      </w:pPr>
      <w:r>
        <w:rPr>
          <w:rFonts w:ascii="Times New Roman" w:hAnsi="Times New Roman"/>
          <w:sz w:val="24"/>
          <w:szCs w:val="24"/>
        </w:rPr>
        <w:t xml:space="preserve">(c) Prevent contractures and pressure sores with frequent position changes and range-of-motion exercises</w:t>
      </w:r>
    </w:p>
    <w:p>
      <w:pPr>
        <w:spacing w:after="40"/>
        <w:ind w:left="360"/>
      </w:pPr>
      <w:r>
        <w:rPr>
          <w:rFonts w:ascii="Times New Roman" w:hAnsi="Times New Roman"/>
          <w:sz w:val="24"/>
          <w:szCs w:val="24"/>
        </w:rPr>
        <w:t xml:space="preserve">(d) Avoid all movement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Prevent contractures and pressure sores with frequent position changes and range-of-motion exercises</w:t>
      </w:r>
    </w:p>
    <w:p>
      <w:pPr>
        <w:spacing w:after="40"/>
        <w:ind w:left="360"/>
      </w:pPr>
      <w:r>
        <w:rPr>
          <w:rFonts w:ascii="Times New Roman" w:hAnsi="Times New Roman"/>
          <w:sz w:val="24"/>
          <w:szCs w:val="24"/>
        </w:rPr>
        <w:t xml:space="preserve">🧠 Clinical Rationale: Cerebral palsy care - positioning, passive ROM, splinting, nutrition support, and seizure management - prevents contractures, skin breakdown, and aspiration.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Sleep on hard surfaces only: A hard surface alone does not prevent contractures and can break down the skin.</w:t>
      </w:r>
    </w:p>
    <w:p>
      <w:pPr>
        <w:spacing w:after="40"/>
        <w:ind w:left="360"/>
      </w:pPr>
      <w:r>
        <w:rPr>
          <w:rFonts w:ascii="Times New Roman" w:hAnsi="Times New Roman"/>
          <w:sz w:val="24"/>
          <w:szCs w:val="24"/>
        </w:rPr>
        <w:t xml:space="preserve">B — Remain in one position: Staying in one position promotes contractures, pressure ulcers and chest infection.</w:t>
      </w:r>
    </w:p>
    <w:p>
      <w:pPr>
        <w:spacing w:after="40"/>
        <w:ind w:left="360"/>
      </w:pPr>
      <w:r>
        <w:rPr>
          <w:rFonts w:ascii="Times New Roman" w:hAnsi="Times New Roman"/>
          <w:sz w:val="24"/>
          <w:szCs w:val="24"/>
        </w:rPr>
        <w:t xml:space="preserve">D — Avoid all movement: Avoiding all movement stiffens joints; gentle range of motion preserves function.</w:t>
      </w:r>
    </w:p>
    <w:p>
      <w:pPr>
        <w:spacing w:after="40"/>
        <w:ind w:left="360"/>
      </w:pPr>
      <w:r>
        <w:rPr>
          <w:rFonts w:ascii="Times New Roman" w:hAnsi="Times New Roman"/>
          <w:sz w:val="24"/>
          <w:szCs w:val="24"/>
        </w:rPr>
        <w:t xml:space="preserve">⚠️ Exam Trap: Treating cerebral palsy as only a movement problem - positioning and nutrition matter equally.</w:t>
      </w:r>
    </w:p>
    <w:p>
      <w:pPr>
        <w:spacing w:after="40"/>
        <w:ind w:left="360"/>
      </w:pPr>
      <w:r>
        <w:rPr>
          <w:rFonts w:ascii="Times New Roman" w:hAnsi="Times New Roman"/>
          <w:sz w:val="24"/>
          <w:szCs w:val="24"/>
        </w:rPr>
        <w:t xml:space="preserve">💎 PNC Pearl: Cerebral palsy: positioning, passive range of motion, splints, nutrition, seizure control, aspiration care.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'National Nutrition Mission' (Poshan Abhiyaan) primarily aims to:</w:t>
      </w:r>
    </w:p>
    <w:p>
      <w:pPr>
        <w:spacing w:after="40"/>
        <w:ind w:left="360"/>
      </w:pPr>
      <w:r>
        <w:rPr>
          <w:rFonts w:ascii="Times New Roman" w:hAnsi="Times New Roman"/>
          <w:sz w:val="24"/>
          <w:szCs w:val="24"/>
        </w:rPr>
        <w:t xml:space="preserve">(a) Eradicate malnutrition among children and pregnant/lactating women</w:t>
      </w:r>
    </w:p>
    <w:p>
      <w:pPr>
        <w:spacing w:after="40"/>
        <w:ind w:left="360"/>
      </w:pPr>
      <w:r>
        <w:rPr>
          <w:rFonts w:ascii="Times New Roman" w:hAnsi="Times New Roman"/>
          <w:sz w:val="24"/>
          <w:szCs w:val="24"/>
        </w:rPr>
        <w:t xml:space="preserve">(b) Fund schools</w:t>
      </w:r>
    </w:p>
    <w:p>
      <w:pPr>
        <w:spacing w:after="40"/>
        <w:ind w:left="360"/>
      </w:pPr>
      <w:r>
        <w:rPr>
          <w:rFonts w:ascii="Times New Roman" w:hAnsi="Times New Roman"/>
          <w:sz w:val="24"/>
          <w:szCs w:val="24"/>
        </w:rPr>
        <w:t xml:space="preserve">(c) Build hospitals</w:t>
      </w:r>
    </w:p>
    <w:p>
      <w:pPr>
        <w:spacing w:after="40"/>
        <w:ind w:left="360"/>
      </w:pPr>
      <w:r>
        <w:rPr>
          <w:rFonts w:ascii="Times New Roman" w:hAnsi="Times New Roman"/>
          <w:sz w:val="24"/>
          <w:szCs w:val="24"/>
        </w:rPr>
        <w:t xml:space="preserve">(d) Promote tourism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Eradicate malnutrition among children and pregnant/lactating women</w:t>
      </w:r>
    </w:p>
    <w:p>
      <w:pPr>
        <w:spacing w:after="40"/>
        <w:ind w:left="360"/>
      </w:pPr>
      <w:r>
        <w:rPr>
          <w:rFonts w:ascii="Times New Roman" w:hAnsi="Times New Roman"/>
          <w:sz w:val="24"/>
          <w:szCs w:val="24"/>
        </w:rPr>
        <w:t xml:space="preserve">🧠 Clinical Rationale: Poshan Abhiyaan - the Prime Minister's nutrition mission - targets stunting, wasting, and anaemia through supplementation, behaviour change, and convergence of services.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Fund schools: It converges nutrition services; funding schools is not its aim.</w:t>
      </w:r>
    </w:p>
    <w:p>
      <w:pPr>
        <w:spacing w:after="40"/>
        <w:ind w:left="360"/>
      </w:pPr>
      <w:r>
        <w:rPr>
          <w:rFonts w:ascii="Times New Roman" w:hAnsi="Times New Roman"/>
          <w:sz w:val="24"/>
          <w:szCs w:val="24"/>
        </w:rPr>
        <w:t xml:space="preserve">C — Build hospitals: Poshan Abhiyaan is a nutrition mission, not an infrastructure programme.</w:t>
      </w:r>
    </w:p>
    <w:p>
      <w:pPr>
        <w:spacing w:after="40"/>
        <w:ind w:left="360"/>
      </w:pPr>
      <w:r>
        <w:rPr>
          <w:rFonts w:ascii="Times New Roman" w:hAnsi="Times New Roman"/>
          <w:sz w:val="24"/>
          <w:szCs w:val="24"/>
        </w:rPr>
        <w:t xml:space="preserve">D — Promote tourism: Tourism is unrelated to the nutrition mission.</w:t>
      </w:r>
    </w:p>
    <w:p>
      <w:pPr>
        <w:spacing w:after="40"/>
        <w:ind w:left="360"/>
      </w:pPr>
      <w:r>
        <w:rPr>
          <w:rFonts w:ascii="Times New Roman" w:hAnsi="Times New Roman"/>
          <w:sz w:val="24"/>
          <w:szCs w:val="24"/>
        </w:rPr>
        <w:t xml:space="preserve">⚠️ Exam Trap: Confusing Poshan Abhiyaan with Swachh Bharat or Ayushman Bharat.</w:t>
      </w:r>
    </w:p>
    <w:p>
      <w:pPr>
        <w:spacing w:after="40"/>
        <w:ind w:left="360"/>
      </w:pPr>
      <w:r>
        <w:rPr>
          <w:rFonts w:ascii="Times New Roman" w:hAnsi="Times New Roman"/>
          <w:sz w:val="24"/>
          <w:szCs w:val="24"/>
        </w:rPr>
        <w:t xml:space="preserve">💎 PNC Pearl: Poshan Abhiyaan (2018): reduce stunting, wasting, anaemia and low birth weight through convergence.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'growth chart' used under the national programme is the: </w:t>
      </w:r>
    </w:p>
    <w:p>
      <w:pPr>
        <w:spacing w:after="40"/>
        <w:ind w:left="360"/>
      </w:pPr>
      <w:r>
        <w:rPr>
          <w:rFonts w:ascii="Times New Roman" w:hAnsi="Times New Roman"/>
          <w:sz w:val="24"/>
          <w:szCs w:val="24"/>
        </w:rPr>
        <w:t xml:space="preserve">(a) Old local charts only</w:t>
      </w:r>
    </w:p>
    <w:p>
      <w:pPr>
        <w:spacing w:after="40"/>
        <w:ind w:left="360"/>
      </w:pPr>
      <w:r>
        <w:rPr>
          <w:rFonts w:ascii="Times New Roman" w:hAnsi="Times New Roman"/>
          <w:sz w:val="24"/>
          <w:szCs w:val="24"/>
        </w:rPr>
        <w:t xml:space="preserve">(b) WHO growth standards (weight-for-age, height-for-age)</w:t>
      </w:r>
    </w:p>
    <w:p>
      <w:pPr>
        <w:spacing w:after="40"/>
        <w:ind w:left="360"/>
      </w:pPr>
      <w:r>
        <w:rPr>
          <w:rFonts w:ascii="Times New Roman" w:hAnsi="Times New Roman"/>
          <w:sz w:val="24"/>
          <w:szCs w:val="24"/>
        </w:rPr>
        <w:t xml:space="preserve">(c) A drawing</w:t>
      </w:r>
    </w:p>
    <w:p>
      <w:pPr>
        <w:spacing w:after="40"/>
        <w:ind w:left="360"/>
      </w:pPr>
      <w:r>
        <w:rPr>
          <w:rFonts w:ascii="Times New Roman" w:hAnsi="Times New Roman"/>
          <w:sz w:val="24"/>
          <w:szCs w:val="24"/>
        </w:rPr>
        <w:t xml:space="preserve">(d) No chart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WHO growth standards (weight-for-age, height-for-age)</w:t>
      </w:r>
    </w:p>
    <w:p>
      <w:pPr>
        <w:spacing w:after="40"/>
        <w:ind w:left="360"/>
      </w:pPr>
      <w:r>
        <w:rPr>
          <w:rFonts w:ascii="Times New Roman" w:hAnsi="Times New Roman"/>
          <w:sz w:val="24"/>
          <w:szCs w:val="24"/>
        </w:rPr>
        <w:t xml:space="preserve">🧠 Clinical Rationale: WHO child growth standards - weight, height, and BMI for age - are plotted monthly to detect growth faltering early and trigger nutrition counselling.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Old local charts only: India does not rely on old local charts; it uses the WHO growth standards on the MCP card.</w:t>
      </w:r>
    </w:p>
    <w:p>
      <w:pPr>
        <w:spacing w:after="40"/>
        <w:ind w:left="360"/>
      </w:pPr>
      <w:r>
        <w:rPr>
          <w:rFonts w:ascii="Times New Roman" w:hAnsi="Times New Roman"/>
          <w:sz w:val="24"/>
          <w:szCs w:val="24"/>
        </w:rPr>
        <w:t xml:space="preserve">C — A drawing: The chart is a standardised reference, not a drawing.</w:t>
      </w:r>
    </w:p>
    <w:p>
      <w:pPr>
        <w:spacing w:after="40"/>
        <w:ind w:left="360"/>
      </w:pPr>
      <w:r>
        <w:rPr>
          <w:rFonts w:ascii="Times New Roman" w:hAnsi="Times New Roman"/>
          <w:sz w:val="24"/>
          <w:szCs w:val="24"/>
        </w:rPr>
        <w:t xml:space="preserve">D — No chart: Growth monitoring is a core child health activity, so a chart is always used.</w:t>
      </w:r>
    </w:p>
    <w:p>
      <w:pPr>
        <w:spacing w:after="40"/>
        <w:ind w:left="360"/>
      </w:pPr>
      <w:r>
        <w:rPr>
          <w:rFonts w:ascii="Times New Roman" w:hAnsi="Times New Roman"/>
          <w:sz w:val="24"/>
          <w:szCs w:val="24"/>
        </w:rPr>
        <w:t xml:space="preserve">⚠️ Exam Trap: Plotting weight alone - length/height and MUAC complete the assessment.</w:t>
      </w:r>
    </w:p>
    <w:p>
      <w:pPr>
        <w:spacing w:after="40"/>
        <w:ind w:left="360"/>
      </w:pPr>
      <w:r>
        <w:rPr>
          <w:rFonts w:ascii="Times New Roman" w:hAnsi="Times New Roman"/>
          <w:sz w:val="24"/>
          <w:szCs w:val="24"/>
        </w:rPr>
        <w:t xml:space="preserve">💎 PNC Pearl: WHO growth standards: weight-for-age, length/height-for-age, weight-for-height and BMI-for-age.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'ASHA' worker under NHM receives performance-based incentives for:</w:t>
      </w:r>
    </w:p>
    <w:p>
      <w:pPr>
        <w:spacing w:after="40"/>
        <w:ind w:left="360"/>
      </w:pPr>
      <w:r>
        <w:rPr>
          <w:rFonts w:ascii="Times New Roman" w:hAnsi="Times New Roman"/>
          <w:sz w:val="24"/>
          <w:szCs w:val="24"/>
        </w:rPr>
        <w:t xml:space="preserve">(a) Promoting institutional delivery, immunization, and family planning</w:t>
      </w:r>
    </w:p>
    <w:p>
      <w:pPr>
        <w:spacing w:after="40"/>
        <w:ind w:left="360"/>
      </w:pPr>
      <w:r>
        <w:rPr>
          <w:rFonts w:ascii="Times New Roman" w:hAnsi="Times New Roman"/>
          <w:sz w:val="24"/>
          <w:szCs w:val="24"/>
        </w:rPr>
        <w:t xml:space="preserve">(b) Building roads</w:t>
      </w:r>
    </w:p>
    <w:p>
      <w:pPr>
        <w:spacing w:after="40"/>
        <w:ind w:left="360"/>
      </w:pPr>
      <w:r>
        <w:rPr>
          <w:rFonts w:ascii="Times New Roman" w:hAnsi="Times New Roman"/>
          <w:sz w:val="24"/>
          <w:szCs w:val="24"/>
        </w:rPr>
        <w:t xml:space="preserve">(c) Collecting taxes</w:t>
      </w:r>
    </w:p>
    <w:p>
      <w:pPr>
        <w:spacing w:after="40"/>
        <w:ind w:left="360"/>
      </w:pPr>
      <w:r>
        <w:rPr>
          <w:rFonts w:ascii="Times New Roman" w:hAnsi="Times New Roman"/>
          <w:sz w:val="24"/>
          <w:szCs w:val="24"/>
        </w:rPr>
        <w:t xml:space="preserve">(d) Selling medicines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Promoting institutional delivery, immunization, and family planning</w:t>
      </w:r>
    </w:p>
    <w:p>
      <w:pPr>
        <w:spacing w:after="40"/>
        <w:ind w:left="360"/>
      </w:pPr>
      <w:r>
        <w:rPr>
          <w:rFonts w:ascii="Times New Roman" w:hAnsi="Times New Roman"/>
          <w:sz w:val="24"/>
          <w:szCs w:val="24"/>
        </w:rPr>
        <w:t xml:space="preserve">🧠 Clinical Rationale: ASHAs are incentivized for achieving health outcomes - antenatal care, institutional delivery, immunization, and contraception - making them the link between community and services.</w:t>
      </w:r>
    </w:p>
    <w:p>
      <w:pPr>
        <w:spacing w:after="40"/>
        <w:ind w:left="360"/>
      </w:pPr>
      <w:r>
        <w:rPr>
          <w:rFonts w:ascii="Times New Roman" w:hAnsi="Times New Roman"/>
          <w:sz w:val="24"/>
          <w:szCs w:val="24"/>
        </w:rPr>
        <w:t xml:space="preserve">🔍 Key Clues: ASHA | NHM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Building roads: Roads belong to another department, not the National Health Mission.</w:t>
      </w:r>
    </w:p>
    <w:p>
      <w:pPr>
        <w:spacing w:after="40"/>
        <w:ind w:left="360"/>
      </w:pPr>
      <w:r>
        <w:rPr>
          <w:rFonts w:ascii="Times New Roman" w:hAnsi="Times New Roman"/>
          <w:sz w:val="24"/>
          <w:szCs w:val="24"/>
        </w:rPr>
        <w:t xml:space="preserve">C — Collecting taxes: Collecting taxes is not a health function.</w:t>
      </w:r>
    </w:p>
    <w:p>
      <w:pPr>
        <w:spacing w:after="40"/>
        <w:ind w:left="360"/>
      </w:pPr>
      <w:r>
        <w:rPr>
          <w:rFonts w:ascii="Times New Roman" w:hAnsi="Times New Roman"/>
          <w:sz w:val="24"/>
          <w:szCs w:val="24"/>
        </w:rPr>
        <w:t xml:space="preserve">D — Selling medicines: ASHAs are community health activists, not drug sellers.</w:t>
      </w:r>
    </w:p>
    <w:p>
      <w:pPr>
        <w:spacing w:after="40"/>
        <w:ind w:left="360"/>
      </w:pPr>
      <w:r>
        <w:rPr>
          <w:rFonts w:ascii="Times New Roman" w:hAnsi="Times New Roman"/>
          <w:sz w:val="24"/>
          <w:szCs w:val="24"/>
        </w:rPr>
        <w:t xml:space="preserve">⚠️ Exam Trap: Forgetting that ASHAs are paid for health outcomes, not a fixed salary.</w:t>
      </w:r>
    </w:p>
    <w:p>
      <w:pPr>
        <w:spacing w:after="40"/>
        <w:ind w:left="360"/>
      </w:pPr>
      <w:r>
        <w:rPr>
          <w:rFonts w:ascii="Times New Roman" w:hAnsi="Times New Roman"/>
          <w:sz w:val="24"/>
          <w:szCs w:val="24"/>
        </w:rPr>
        <w:t xml:space="preserve">💎 PNC Pearl: ASHA: the community link, incentivised for antenatal care, institutional delivery, immunisation and family planning.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nurse should teach a community that the best method to prevent hepatitis A is:</w:t>
      </w:r>
    </w:p>
    <w:p>
      <w:pPr>
        <w:spacing w:after="40"/>
        <w:ind w:left="360"/>
      </w:pPr>
      <w:r>
        <w:rPr>
          <w:rFonts w:ascii="Times New Roman" w:hAnsi="Times New Roman"/>
          <w:sz w:val="24"/>
          <w:szCs w:val="24"/>
        </w:rPr>
        <w:t xml:space="preserve">(a) Antibiotics for all</w:t>
      </w:r>
    </w:p>
    <w:p>
      <w:pPr>
        <w:spacing w:after="40"/>
        <w:ind w:left="360"/>
      </w:pPr>
      <w:r>
        <w:rPr>
          <w:rFonts w:ascii="Times New Roman" w:hAnsi="Times New Roman"/>
          <w:sz w:val="24"/>
          <w:szCs w:val="24"/>
        </w:rPr>
        <w:t xml:space="preserve">(b) Isolation of everyone</w:t>
      </w:r>
    </w:p>
    <w:p>
      <w:pPr>
        <w:spacing w:after="40"/>
        <w:ind w:left="360"/>
      </w:pPr>
      <w:r>
        <w:rPr>
          <w:rFonts w:ascii="Times New Roman" w:hAnsi="Times New Roman"/>
          <w:sz w:val="24"/>
          <w:szCs w:val="24"/>
        </w:rPr>
        <w:t xml:space="preserve">(c) Safe water, sanitation, and vaccination</w:t>
      </w:r>
    </w:p>
    <w:p>
      <w:pPr>
        <w:spacing w:after="40"/>
        <w:ind w:left="360"/>
      </w:pPr>
      <w:r>
        <w:rPr>
          <w:rFonts w:ascii="Times New Roman" w:hAnsi="Times New Roman"/>
          <w:sz w:val="24"/>
          <w:szCs w:val="24"/>
        </w:rPr>
        <w:t xml:space="preserve">(d) Avoiding all food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Safe water, sanitation, and vaccination</w:t>
      </w:r>
    </w:p>
    <w:p>
      <w:pPr>
        <w:spacing w:after="40"/>
        <w:ind w:left="360"/>
      </w:pPr>
      <w:r>
        <w:rPr>
          <w:rFonts w:ascii="Times New Roman" w:hAnsi="Times New Roman"/>
          <w:sz w:val="24"/>
          <w:szCs w:val="24"/>
        </w:rPr>
        <w:t xml:space="preserve">🧠 Clinical Rationale: Hepatitis A - faecal-oral spread - is prevented by safe drinking water, hygiene, and the hepatitis A vaccine; it is not prevented by antibiotics.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Antibiotics for all: Hepatitis A is viral, so antibiotics are ineffective.</w:t>
      </w:r>
    </w:p>
    <w:p>
      <w:pPr>
        <w:spacing w:after="40"/>
        <w:ind w:left="360"/>
      </w:pPr>
      <w:r>
        <w:rPr>
          <w:rFonts w:ascii="Times New Roman" w:hAnsi="Times New Roman"/>
          <w:sz w:val="24"/>
          <w:szCs w:val="24"/>
        </w:rPr>
        <w:t xml:space="preserve">B — Isolation of everyone: Hepatitis A needs standard precautions and hygiene, not mass isolation.</w:t>
      </w:r>
    </w:p>
    <w:p>
      <w:pPr>
        <w:spacing w:after="40"/>
        <w:ind w:left="360"/>
      </w:pPr>
      <w:r>
        <w:rPr>
          <w:rFonts w:ascii="Times New Roman" w:hAnsi="Times New Roman"/>
          <w:sz w:val="24"/>
          <w:szCs w:val="24"/>
        </w:rPr>
        <w:t xml:space="preserve">D — Avoiding all food: Food is needed - safely prepared, hygienic food prevents infection.</w:t>
      </w:r>
    </w:p>
    <w:p>
      <w:pPr>
        <w:spacing w:after="40"/>
        <w:ind w:left="360"/>
      </w:pPr>
      <w:r>
        <w:rPr>
          <w:rFonts w:ascii="Times New Roman" w:hAnsi="Times New Roman"/>
          <w:sz w:val="24"/>
          <w:szCs w:val="24"/>
        </w:rPr>
        <w:t xml:space="preserve">⚠️ Exam Trap: Confusing hepatitis A (faecal-oral) with hepatitis B and C (blood-borne).</w:t>
      </w:r>
    </w:p>
    <w:p>
      <w:pPr>
        <w:spacing w:after="40"/>
        <w:ind w:left="360"/>
      </w:pPr>
      <w:r>
        <w:rPr>
          <w:rFonts w:ascii="Times New Roman" w:hAnsi="Times New Roman"/>
          <w:sz w:val="24"/>
          <w:szCs w:val="24"/>
        </w:rPr>
        <w:t xml:space="preserve">💎 PNC Pearl: Hepatitis A: faecal-oral spread, usually self-limiting; prevention is safe water, hygiene and vaccine.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schizophrenia says, 'I am the king of the universe.' This is an example of a:</w:t>
      </w:r>
    </w:p>
    <w:p>
      <w:pPr>
        <w:spacing w:after="40"/>
        <w:ind w:left="360"/>
      </w:pPr>
      <w:r>
        <w:rPr>
          <w:rFonts w:ascii="Times New Roman" w:hAnsi="Times New Roman"/>
          <w:sz w:val="24"/>
          <w:szCs w:val="24"/>
        </w:rPr>
        <w:t xml:space="preserve">(a) Grandiose delusion</w:t>
      </w:r>
    </w:p>
    <w:p>
      <w:pPr>
        <w:spacing w:after="40"/>
        <w:ind w:left="360"/>
      </w:pPr>
      <w:r>
        <w:rPr>
          <w:rFonts w:ascii="Times New Roman" w:hAnsi="Times New Roman"/>
          <w:sz w:val="24"/>
          <w:szCs w:val="24"/>
        </w:rPr>
        <w:t xml:space="preserve">(b) Obsession</w:t>
      </w:r>
    </w:p>
    <w:p>
      <w:pPr>
        <w:spacing w:after="40"/>
        <w:ind w:left="360"/>
      </w:pPr>
      <w:r>
        <w:rPr>
          <w:rFonts w:ascii="Times New Roman" w:hAnsi="Times New Roman"/>
          <w:sz w:val="24"/>
          <w:szCs w:val="24"/>
        </w:rPr>
        <w:t xml:space="preserve">(c) Phobia</w:t>
      </w:r>
    </w:p>
    <w:p>
      <w:pPr>
        <w:spacing w:after="40"/>
        <w:ind w:left="360"/>
      </w:pPr>
      <w:r>
        <w:rPr>
          <w:rFonts w:ascii="Times New Roman" w:hAnsi="Times New Roman"/>
          <w:sz w:val="24"/>
          <w:szCs w:val="24"/>
        </w:rPr>
        <w:t xml:space="preserve">(d) Hallucination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Grandiose delusion</w:t>
      </w:r>
    </w:p>
    <w:p>
      <w:pPr>
        <w:spacing w:after="40"/>
        <w:ind w:left="360"/>
      </w:pPr>
      <w:r>
        <w:rPr>
          <w:rFonts w:ascii="Times New Roman" w:hAnsi="Times New Roman"/>
          <w:sz w:val="24"/>
          <w:szCs w:val="24"/>
        </w:rPr>
        <w:t xml:space="preserve">🧠 Clinical Rationale: A grandiose delusion - an inflated belief about one's power or identity - is common in schizophrenia and mania; it is a false fixed belief, not a perception.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Obsession: An obsession is a recurrent intrusive thought that the person recognises as his own.</w:t>
      </w:r>
    </w:p>
    <w:p>
      <w:pPr>
        <w:spacing w:after="40"/>
        <w:ind w:left="360"/>
      </w:pPr>
      <w:r>
        <w:rPr>
          <w:rFonts w:ascii="Times New Roman" w:hAnsi="Times New Roman"/>
          <w:sz w:val="24"/>
          <w:szCs w:val="24"/>
        </w:rPr>
        <w:t xml:space="preserve">C — Phobia: A phobia is an irrational fear of an object or situation.</w:t>
      </w:r>
    </w:p>
    <w:p>
      <w:pPr>
        <w:spacing w:after="40"/>
        <w:ind w:left="360"/>
      </w:pPr>
      <w:r>
        <w:rPr>
          <w:rFonts w:ascii="Times New Roman" w:hAnsi="Times New Roman"/>
          <w:sz w:val="24"/>
          <w:szCs w:val="24"/>
        </w:rPr>
        <w:t xml:space="preserve">D — Hallucination: A hallucination is a false perception (hearing or seeing), not a false belief.</w:t>
      </w:r>
    </w:p>
    <w:p>
      <w:pPr>
        <w:spacing w:after="40"/>
        <w:ind w:left="360"/>
      </w:pPr>
      <w:r>
        <w:rPr>
          <w:rFonts w:ascii="Times New Roman" w:hAnsi="Times New Roman"/>
          <w:sz w:val="24"/>
          <w:szCs w:val="24"/>
        </w:rPr>
        <w:t xml:space="preserve">⚠️ Exam Trap: Labelling every unusual statement a hallucination - distinguish false belief from false perception.</w:t>
      </w:r>
    </w:p>
    <w:p>
      <w:pPr>
        <w:spacing w:after="40"/>
        <w:ind w:left="360"/>
      </w:pPr>
      <w:r>
        <w:rPr>
          <w:rFonts w:ascii="Times New Roman" w:hAnsi="Times New Roman"/>
          <w:sz w:val="24"/>
          <w:szCs w:val="24"/>
        </w:rPr>
        <w:t xml:space="preserve">💎 PNC Pearl: Delusion = fixed false belief; hallucination = false sensory perception; both occur in schizophrenia.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anxiety has difficulty concentrating and sleeps poorly. The nurse should plan activities that:</w:t>
      </w:r>
    </w:p>
    <w:p>
      <w:pPr>
        <w:spacing w:after="40"/>
        <w:ind w:left="360"/>
      </w:pPr>
      <w:r>
        <w:rPr>
          <w:rFonts w:ascii="Times New Roman" w:hAnsi="Times New Roman"/>
          <w:sz w:val="24"/>
          <w:szCs w:val="24"/>
        </w:rPr>
        <w:t xml:space="preserve">(a) Provide structure, calm, and achievable goals</w:t>
      </w:r>
    </w:p>
    <w:p>
      <w:pPr>
        <w:spacing w:after="40"/>
        <w:ind w:left="360"/>
      </w:pPr>
      <w:r>
        <w:rPr>
          <w:rFonts w:ascii="Times New Roman" w:hAnsi="Times New Roman"/>
          <w:sz w:val="24"/>
          <w:szCs w:val="24"/>
        </w:rPr>
        <w:t xml:space="preserve">(b) Increase noise and chaos</w:t>
      </w:r>
    </w:p>
    <w:p>
      <w:pPr>
        <w:spacing w:after="40"/>
        <w:ind w:left="360"/>
      </w:pPr>
      <w:r>
        <w:rPr>
          <w:rFonts w:ascii="Times New Roman" w:hAnsi="Times New Roman"/>
          <w:sz w:val="24"/>
          <w:szCs w:val="24"/>
        </w:rPr>
        <w:t xml:space="preserve">(c) Keep the client isolated</w:t>
      </w:r>
    </w:p>
    <w:p>
      <w:pPr>
        <w:spacing w:after="40"/>
        <w:ind w:left="360"/>
      </w:pPr>
      <w:r>
        <w:rPr>
          <w:rFonts w:ascii="Times New Roman" w:hAnsi="Times New Roman"/>
          <w:sz w:val="24"/>
          <w:szCs w:val="24"/>
        </w:rPr>
        <w:t xml:space="preserve">(d) Are highly competitive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Provide structure, calm, and achievable goals</w:t>
      </w:r>
    </w:p>
    <w:p>
      <w:pPr>
        <w:spacing w:after="40"/>
        <w:ind w:left="360"/>
      </w:pPr>
      <w:r>
        <w:rPr>
          <w:rFonts w:ascii="Times New Roman" w:hAnsi="Times New Roman"/>
          <w:sz w:val="24"/>
          <w:szCs w:val="24"/>
        </w:rPr>
        <w:t xml:space="preserve">🧠 Clinical Rationale: Anxiety care - predictable schedules, relaxation techniques, and achievable tasks - reduces arousal; caffeine and stimulants are limited.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Increase noise and chaos: A noisy, chaotic environment heightens anxiety; a calm setting reduces it.</w:t>
      </w:r>
    </w:p>
    <w:p>
      <w:pPr>
        <w:spacing w:after="40"/>
        <w:ind w:left="360"/>
      </w:pPr>
      <w:r>
        <w:rPr>
          <w:rFonts w:ascii="Times New Roman" w:hAnsi="Times New Roman"/>
          <w:sz w:val="24"/>
          <w:szCs w:val="24"/>
        </w:rPr>
        <w:t xml:space="preserve">C — Keep the client isolated: Isolation increases anxiety; support and company help the client.</w:t>
      </w:r>
    </w:p>
    <w:p>
      <w:pPr>
        <w:spacing w:after="40"/>
        <w:ind w:left="360"/>
      </w:pPr>
      <w:r>
        <w:rPr>
          <w:rFonts w:ascii="Times New Roman" w:hAnsi="Times New Roman"/>
          <w:sz w:val="24"/>
          <w:szCs w:val="24"/>
        </w:rPr>
        <w:t xml:space="preserve">D — Are highly competitive: Competitive tasks raise arousal and make anxiety worse.</w:t>
      </w:r>
    </w:p>
    <w:p>
      <w:pPr>
        <w:spacing w:after="40"/>
        <w:ind w:left="360"/>
      </w:pPr>
      <w:r>
        <w:rPr>
          <w:rFonts w:ascii="Times New Roman" w:hAnsi="Times New Roman"/>
          <w:sz w:val="24"/>
          <w:szCs w:val="24"/>
        </w:rPr>
        <w:t xml:space="preserve">⚠️ Exam Trap: Over-stimulating an anxious client with busy, competitive activity.</w:t>
      </w:r>
    </w:p>
    <w:p>
      <w:pPr>
        <w:spacing w:after="40"/>
        <w:ind w:left="360"/>
      </w:pPr>
      <w:r>
        <w:rPr>
          <w:rFonts w:ascii="Times New Roman" w:hAnsi="Times New Roman"/>
          <w:sz w:val="24"/>
          <w:szCs w:val="24"/>
        </w:rPr>
        <w:t xml:space="preserve">💎 PNC Pearl: Anxiety: calm, structured, achievable tasks with relaxation; limit caffeine and stimulants.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nurse should teach a client taking a benzodiazepine that the drug may cause:</w:t>
      </w:r>
    </w:p>
    <w:p>
      <w:pPr>
        <w:spacing w:after="40"/>
        <w:ind w:left="360"/>
      </w:pPr>
      <w:r>
        <w:rPr>
          <w:rFonts w:ascii="Times New Roman" w:hAnsi="Times New Roman"/>
          <w:sz w:val="24"/>
          <w:szCs w:val="24"/>
        </w:rPr>
        <w:t xml:space="preserve">(a) Permanent memory loss</w:t>
      </w:r>
    </w:p>
    <w:p>
      <w:pPr>
        <w:spacing w:after="40"/>
        <w:ind w:left="360"/>
      </w:pPr>
      <w:r>
        <w:rPr>
          <w:rFonts w:ascii="Times New Roman" w:hAnsi="Times New Roman"/>
          <w:sz w:val="24"/>
          <w:szCs w:val="24"/>
        </w:rPr>
        <w:t xml:space="preserve">(b) Deafness</w:t>
      </w:r>
    </w:p>
    <w:p>
      <w:pPr>
        <w:spacing w:after="40"/>
        <w:ind w:left="360"/>
      </w:pPr>
      <w:r>
        <w:rPr>
          <w:rFonts w:ascii="Times New Roman" w:hAnsi="Times New Roman"/>
          <w:sz w:val="24"/>
          <w:szCs w:val="24"/>
        </w:rPr>
        <w:t xml:space="preserve">(c) Hair growth</w:t>
      </w:r>
    </w:p>
    <w:p>
      <w:pPr>
        <w:spacing w:after="40"/>
        <w:ind w:left="360"/>
      </w:pPr>
      <w:r>
        <w:rPr>
          <w:rFonts w:ascii="Times New Roman" w:hAnsi="Times New Roman"/>
          <w:sz w:val="24"/>
          <w:szCs w:val="24"/>
        </w:rPr>
        <w:t xml:space="preserve">(d) Drowsiness, dependence, and withdrawal if stopped suddenly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Drowsiness, dependence, and withdrawal if stopped suddenly</w:t>
      </w:r>
    </w:p>
    <w:p>
      <w:pPr>
        <w:spacing w:after="40"/>
        <w:ind w:left="360"/>
      </w:pPr>
      <w:r>
        <w:rPr>
          <w:rFonts w:ascii="Times New Roman" w:hAnsi="Times New Roman"/>
          <w:sz w:val="24"/>
          <w:szCs w:val="24"/>
        </w:rPr>
        <w:t xml:space="preserve">🧠 Clinical Rationale: Benzodiazepines cause sedation and can lead to tolerance and dependence - they are tapered, not stopped abruptly, and the client avoids driving or machinery while sedated.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Permanent memory loss: Transient memory impairment may occur, but permanent memory loss is not expected.</w:t>
      </w:r>
    </w:p>
    <w:p>
      <w:pPr>
        <w:spacing w:after="40"/>
        <w:ind w:left="360"/>
      </w:pPr>
      <w:r>
        <w:rPr>
          <w:rFonts w:ascii="Times New Roman" w:hAnsi="Times New Roman"/>
          <w:sz w:val="24"/>
          <w:szCs w:val="24"/>
        </w:rPr>
        <w:t xml:space="preserve">B — Deafness: Benzodiazepines do not cause deafness (ototoxic drugs such as aminoglycosides do).</w:t>
      </w:r>
    </w:p>
    <w:p>
      <w:pPr>
        <w:spacing w:after="40"/>
        <w:ind w:left="360"/>
      </w:pPr>
      <w:r>
        <w:rPr>
          <w:rFonts w:ascii="Times New Roman" w:hAnsi="Times New Roman"/>
          <w:sz w:val="24"/>
          <w:szCs w:val="24"/>
        </w:rPr>
        <w:t xml:space="preserve">C — Hair growth: Hair growth is not a recognised effect of benzodiazepines.</w:t>
      </w:r>
    </w:p>
    <w:p>
      <w:pPr>
        <w:spacing w:after="40"/>
        <w:ind w:left="360"/>
      </w:pPr>
      <w:r>
        <w:rPr>
          <w:rFonts w:ascii="Times New Roman" w:hAnsi="Times New Roman"/>
          <w:sz w:val="24"/>
          <w:szCs w:val="24"/>
        </w:rPr>
        <w:t xml:space="preserve">⚠️ Exam Trap: Stopping a benzodiazepine abruptly - withdrawal may cause seizures; the dose must be tapered.</w:t>
      </w:r>
    </w:p>
    <w:p>
      <w:pPr>
        <w:spacing w:after="40"/>
        <w:ind w:left="360"/>
      </w:pPr>
      <w:r>
        <w:rPr>
          <w:rFonts w:ascii="Times New Roman" w:hAnsi="Times New Roman"/>
          <w:sz w:val="24"/>
          <w:szCs w:val="24"/>
        </w:rPr>
        <w:t xml:space="preserve">💎 PNC Pearl: Benzodiazepines: sedation, tolerance and dependence; never stop suddenly; avoid driving.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'pacemaker' of the heart is the:</w:t>
      </w:r>
    </w:p>
    <w:p>
      <w:pPr>
        <w:spacing w:after="40"/>
        <w:ind w:left="360"/>
      </w:pPr>
      <w:r>
        <w:rPr>
          <w:rFonts w:ascii="Times New Roman" w:hAnsi="Times New Roman"/>
          <w:sz w:val="24"/>
          <w:szCs w:val="24"/>
        </w:rPr>
        <w:t xml:space="preserve">(a) Atrioventricular (AV) node</w:t>
      </w:r>
    </w:p>
    <w:p>
      <w:pPr>
        <w:spacing w:after="40"/>
        <w:ind w:left="360"/>
      </w:pPr>
      <w:r>
        <w:rPr>
          <w:rFonts w:ascii="Times New Roman" w:hAnsi="Times New Roman"/>
          <w:sz w:val="24"/>
          <w:szCs w:val="24"/>
        </w:rPr>
        <w:t xml:space="preserve">(b) Bundle of His</w:t>
      </w:r>
    </w:p>
    <w:p>
      <w:pPr>
        <w:spacing w:after="40"/>
        <w:ind w:left="360"/>
      </w:pPr>
      <w:r>
        <w:rPr>
          <w:rFonts w:ascii="Times New Roman" w:hAnsi="Times New Roman"/>
          <w:sz w:val="24"/>
          <w:szCs w:val="24"/>
        </w:rPr>
        <w:t xml:space="preserve">(c) Sinoatrial (SA) node</w:t>
      </w:r>
    </w:p>
    <w:p>
      <w:pPr>
        <w:spacing w:after="40"/>
        <w:ind w:left="360"/>
      </w:pPr>
      <w:r>
        <w:rPr>
          <w:rFonts w:ascii="Times New Roman" w:hAnsi="Times New Roman"/>
          <w:sz w:val="24"/>
          <w:szCs w:val="24"/>
        </w:rPr>
        <w:t xml:space="preserve">(d) Purkinje fibres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Sinoatrial (SA) node</w:t>
      </w:r>
    </w:p>
    <w:p>
      <w:pPr>
        <w:spacing w:after="40"/>
        <w:ind w:left="360"/>
      </w:pPr>
      <w:r>
        <w:rPr>
          <w:rFonts w:ascii="Times New Roman" w:hAnsi="Times New Roman"/>
          <w:sz w:val="24"/>
          <w:szCs w:val="24"/>
        </w:rPr>
        <w:t xml:space="preserve">🧠 Clinical Rationale: The SA node - in the right atrium - initiates each heartbeat at 60-100/min; the AV node delays the impulse; Purkinje fibres spread it to the ventricles.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Atrioventricular (AV) node: The AV node only delays the impulse (intrinsic rate 40-60/min); it does not start the normal beat.</w:t>
      </w:r>
    </w:p>
    <w:p>
      <w:pPr>
        <w:spacing w:after="40"/>
        <w:ind w:left="360"/>
      </w:pPr>
      <w:r>
        <w:rPr>
          <w:rFonts w:ascii="Times New Roman" w:hAnsi="Times New Roman"/>
          <w:sz w:val="24"/>
          <w:szCs w:val="24"/>
        </w:rPr>
        <w:t xml:space="preserve">B — Bundle of His: The bundle of His conducts the impulse onward to the ventricles.</w:t>
      </w:r>
    </w:p>
    <w:p>
      <w:pPr>
        <w:spacing w:after="40"/>
        <w:ind w:left="360"/>
      </w:pPr>
      <w:r>
        <w:rPr>
          <w:rFonts w:ascii="Times New Roman" w:hAnsi="Times New Roman"/>
          <w:sz w:val="24"/>
          <w:szCs w:val="24"/>
        </w:rPr>
        <w:t xml:space="preserve">D — Purkinje fibres: Purkinje fibres spread the impulse through ventricular muscle.</w:t>
      </w:r>
    </w:p>
    <w:p>
      <w:pPr>
        <w:spacing w:after="40"/>
        <w:ind w:left="360"/>
      </w:pPr>
      <w:r>
        <w:rPr>
          <w:rFonts w:ascii="Times New Roman" w:hAnsi="Times New Roman"/>
          <w:sz w:val="24"/>
          <w:szCs w:val="24"/>
        </w:rPr>
        <w:t xml:space="preserve">⚠️ Exam Trap: Confusing the pacemaker (SA node) with the intrinsic escape rates of lower centres.</w:t>
      </w:r>
    </w:p>
    <w:p>
      <w:pPr>
        <w:spacing w:after="40"/>
        <w:ind w:left="360"/>
      </w:pPr>
      <w:r>
        <w:rPr>
          <w:rFonts w:ascii="Times New Roman" w:hAnsi="Times New Roman"/>
          <w:sz w:val="24"/>
          <w:szCs w:val="24"/>
        </w:rPr>
        <w:t xml:space="preserve">💎 PNC Pearl: SA 60-100, AV 40-60 and Purkinje 20-40/min; the SA node is the natural pacemaker.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exchange of nutrients and waste between blood and tissues occurs in the:</w:t>
      </w:r>
    </w:p>
    <w:p>
      <w:pPr>
        <w:spacing w:after="40"/>
        <w:ind w:left="360"/>
      </w:pPr>
      <w:r>
        <w:rPr>
          <w:rFonts w:ascii="Times New Roman" w:hAnsi="Times New Roman"/>
          <w:sz w:val="24"/>
          <w:szCs w:val="24"/>
        </w:rPr>
        <w:t xml:space="preserve">(a) Capillaries</w:t>
      </w:r>
    </w:p>
    <w:p>
      <w:pPr>
        <w:spacing w:after="40"/>
        <w:ind w:left="360"/>
      </w:pPr>
      <w:r>
        <w:rPr>
          <w:rFonts w:ascii="Times New Roman" w:hAnsi="Times New Roman"/>
          <w:sz w:val="24"/>
          <w:szCs w:val="24"/>
        </w:rPr>
        <w:t xml:space="preserve">(b) Arteries</w:t>
      </w:r>
    </w:p>
    <w:p>
      <w:pPr>
        <w:spacing w:after="40"/>
        <w:ind w:left="360"/>
      </w:pPr>
      <w:r>
        <w:rPr>
          <w:rFonts w:ascii="Times New Roman" w:hAnsi="Times New Roman"/>
          <w:sz w:val="24"/>
          <w:szCs w:val="24"/>
        </w:rPr>
        <w:t xml:space="preserve">(c) Venules only</w:t>
      </w:r>
    </w:p>
    <w:p>
      <w:pPr>
        <w:spacing w:after="40"/>
        <w:ind w:left="360"/>
      </w:pPr>
      <w:r>
        <w:rPr>
          <w:rFonts w:ascii="Times New Roman" w:hAnsi="Times New Roman"/>
          <w:sz w:val="24"/>
          <w:szCs w:val="24"/>
        </w:rPr>
        <w:t xml:space="preserve">(d) Veins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Capillaries</w:t>
      </w:r>
    </w:p>
    <w:p>
      <w:pPr>
        <w:spacing w:after="40"/>
        <w:ind w:left="360"/>
      </w:pPr>
      <w:r>
        <w:rPr>
          <w:rFonts w:ascii="Times New Roman" w:hAnsi="Times New Roman"/>
          <w:sz w:val="24"/>
          <w:szCs w:val="24"/>
        </w:rPr>
        <w:t xml:space="preserve">🧠 Clinical Rationale: Capillaries - thin-walled microscopic vessels - are the site of exchange; arteries carry blood away from the heart and veins return it.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Arteries: Thick-walled arteries carry blood away from the heart; they do not exchange nutrients.</w:t>
      </w:r>
    </w:p>
    <w:p>
      <w:pPr>
        <w:spacing w:after="40"/>
        <w:ind w:left="360"/>
      </w:pPr>
      <w:r>
        <w:rPr>
          <w:rFonts w:ascii="Times New Roman" w:hAnsi="Times New Roman"/>
          <w:sz w:val="24"/>
          <w:szCs w:val="24"/>
        </w:rPr>
        <w:t xml:space="preserve">C — Venules only: Venules collect blood from capillaries; the exchange itself happens in the capillaries.</w:t>
      </w:r>
    </w:p>
    <w:p>
      <w:pPr>
        <w:spacing w:after="40"/>
        <w:ind w:left="360"/>
      </w:pPr>
      <w:r>
        <w:rPr>
          <w:rFonts w:ascii="Times New Roman" w:hAnsi="Times New Roman"/>
          <w:sz w:val="24"/>
          <w:szCs w:val="24"/>
        </w:rPr>
        <w:t xml:space="preserve">D — Veins: Veins return blood to the heart; exchange occurs upstream in the capillaries.</w:t>
      </w:r>
    </w:p>
    <w:p>
      <w:pPr>
        <w:spacing w:after="40"/>
        <w:ind w:left="360"/>
      </w:pPr>
      <w:r>
        <w:rPr>
          <w:rFonts w:ascii="Times New Roman" w:hAnsi="Times New Roman"/>
          <w:sz w:val="24"/>
          <w:szCs w:val="24"/>
        </w:rPr>
        <w:t xml:space="preserve">⚠️ Exam Trap: Thinking veins exchange nutrients - it is the one-cell-thick capillary wall that does.</w:t>
      </w:r>
    </w:p>
    <w:p>
      <w:pPr>
        <w:spacing w:after="40"/>
        <w:ind w:left="360"/>
      </w:pPr>
      <w:r>
        <w:rPr>
          <w:rFonts w:ascii="Times New Roman" w:hAnsi="Times New Roman"/>
          <w:sz w:val="24"/>
          <w:szCs w:val="24"/>
        </w:rPr>
        <w:t xml:space="preserve">💎 PNC Pearl: Capillaries have a single-layer endothelium for exchange; diffusion drives gas and nutrient movement.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normal white blood cell count in an adult is about:</w:t>
      </w:r>
    </w:p>
    <w:p>
      <w:pPr>
        <w:spacing w:after="40"/>
        <w:ind w:left="360"/>
      </w:pPr>
      <w:r>
        <w:rPr>
          <w:rFonts w:ascii="Times New Roman" w:hAnsi="Times New Roman"/>
          <w:sz w:val="24"/>
          <w:szCs w:val="24"/>
        </w:rPr>
        <w:t xml:space="preserve">(a) 4,000-11,000 per cubic mm</w:t>
      </w:r>
    </w:p>
    <w:p>
      <w:pPr>
        <w:spacing w:after="40"/>
        <w:ind w:left="360"/>
      </w:pPr>
      <w:r>
        <w:rPr>
          <w:rFonts w:ascii="Times New Roman" w:hAnsi="Times New Roman"/>
          <w:sz w:val="24"/>
          <w:szCs w:val="24"/>
        </w:rPr>
        <w:t xml:space="preserve">(b) 1,00,000 per cubic mm</w:t>
      </w:r>
    </w:p>
    <w:p>
      <w:pPr>
        <w:spacing w:after="40"/>
        <w:ind w:left="360"/>
      </w:pPr>
      <w:r>
        <w:rPr>
          <w:rFonts w:ascii="Times New Roman" w:hAnsi="Times New Roman"/>
          <w:sz w:val="24"/>
          <w:szCs w:val="24"/>
        </w:rPr>
        <w:t xml:space="preserve">(c) 50,000 per cubic mm</w:t>
      </w:r>
    </w:p>
    <w:p>
      <w:pPr>
        <w:spacing w:after="40"/>
        <w:ind w:left="360"/>
      </w:pPr>
      <w:r>
        <w:rPr>
          <w:rFonts w:ascii="Times New Roman" w:hAnsi="Times New Roman"/>
          <w:sz w:val="24"/>
          <w:szCs w:val="24"/>
        </w:rPr>
        <w:t xml:space="preserve">(d) 100-200 per cubic mm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4,000-11,000 per cubic mm</w:t>
      </w:r>
    </w:p>
    <w:p>
      <w:pPr>
        <w:spacing w:after="40"/>
        <w:ind w:left="360"/>
      </w:pPr>
      <w:r>
        <w:rPr>
          <w:rFonts w:ascii="Times New Roman" w:hAnsi="Times New Roman"/>
          <w:sz w:val="24"/>
          <w:szCs w:val="24"/>
        </w:rPr>
        <w:t xml:space="preserve">🧠 Clinical Rationale: Normal WBC is 4,000-11,000/mm3 - above is leukocytosis (infection) and below is leukopenia (immunosuppression); platelets are 1.5-4.5 lakh/mm3.</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1,00,000 per cubic mm: One lakh/mm3 is a leukaemoid to leukaemic range, far above normal.</w:t>
      </w:r>
    </w:p>
    <w:p>
      <w:pPr>
        <w:spacing w:after="40"/>
        <w:ind w:left="360"/>
      </w:pPr>
      <w:r>
        <w:rPr>
          <w:rFonts w:ascii="Times New Roman" w:hAnsi="Times New Roman"/>
          <w:sz w:val="24"/>
          <w:szCs w:val="24"/>
        </w:rPr>
        <w:t xml:space="preserve">C — 50,000 per cubic mm: Fifty thousand/mm3 is markedly raised, suggesting leukaemia or severe infection.</w:t>
      </w:r>
    </w:p>
    <w:p>
      <w:pPr>
        <w:spacing w:after="40"/>
        <w:ind w:left="360"/>
      </w:pPr>
      <w:r>
        <w:rPr>
          <w:rFonts w:ascii="Times New Roman" w:hAnsi="Times New Roman"/>
          <w:sz w:val="24"/>
          <w:szCs w:val="24"/>
        </w:rPr>
        <w:t xml:space="preserve">D — 100-200 per cubic mm: A count of 100-200/mm3 is incompatible with life.</w:t>
      </w:r>
    </w:p>
    <w:p>
      <w:pPr>
        <w:spacing w:after="40"/>
        <w:ind w:left="360"/>
      </w:pPr>
      <w:r>
        <w:rPr>
          <w:rFonts w:ascii="Times New Roman" w:hAnsi="Times New Roman"/>
          <w:sz w:val="24"/>
          <w:szCs w:val="24"/>
        </w:rPr>
        <w:t xml:space="preserve">⚠️ Exam Trap: Confusing the WBC count (4,000-11,000) with the platelet count (1.5-4.5 lakh).</w:t>
      </w:r>
    </w:p>
    <w:p>
      <w:pPr>
        <w:spacing w:after="40"/>
        <w:ind w:left="360"/>
      </w:pPr>
      <w:r>
        <w:rPr>
          <w:rFonts w:ascii="Times New Roman" w:hAnsi="Times New Roman"/>
          <w:sz w:val="24"/>
          <w:szCs w:val="24"/>
        </w:rPr>
        <w:t xml:space="preserve">💎 PNC Pearl: Adults: WBC 4,000-11,000/mm3, Hb 12-16 g/dL, platelets 1.5-4.5 lakh/mm3.</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hormone lowers blood glucose by promoting glucose uptake into cells?</w:t>
      </w:r>
    </w:p>
    <w:p>
      <w:pPr>
        <w:spacing w:after="40"/>
        <w:ind w:left="360"/>
      </w:pPr>
      <w:r>
        <w:rPr>
          <w:rFonts w:ascii="Times New Roman" w:hAnsi="Times New Roman"/>
          <w:sz w:val="24"/>
          <w:szCs w:val="24"/>
        </w:rPr>
        <w:t xml:space="preserve">(a) Insulin</w:t>
      </w:r>
    </w:p>
    <w:p>
      <w:pPr>
        <w:spacing w:after="40"/>
        <w:ind w:left="360"/>
      </w:pPr>
      <w:r>
        <w:rPr>
          <w:rFonts w:ascii="Times New Roman" w:hAnsi="Times New Roman"/>
          <w:sz w:val="24"/>
          <w:szCs w:val="24"/>
        </w:rPr>
        <w:t xml:space="preserve">(b) Glucagon</w:t>
      </w:r>
    </w:p>
    <w:p>
      <w:pPr>
        <w:spacing w:after="40"/>
        <w:ind w:left="360"/>
      </w:pPr>
      <w:r>
        <w:rPr>
          <w:rFonts w:ascii="Times New Roman" w:hAnsi="Times New Roman"/>
          <w:sz w:val="24"/>
          <w:szCs w:val="24"/>
        </w:rPr>
        <w:t xml:space="preserve">(c) Adrenaline</w:t>
      </w:r>
    </w:p>
    <w:p>
      <w:pPr>
        <w:spacing w:after="40"/>
        <w:ind w:left="360"/>
      </w:pPr>
      <w:r>
        <w:rPr>
          <w:rFonts w:ascii="Times New Roman" w:hAnsi="Times New Roman"/>
          <w:sz w:val="24"/>
          <w:szCs w:val="24"/>
        </w:rPr>
        <w:t xml:space="preserve">(d) Cortisol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Insulin</w:t>
      </w:r>
    </w:p>
    <w:p>
      <w:pPr>
        <w:spacing w:after="40"/>
        <w:ind w:left="360"/>
      </w:pPr>
      <w:r>
        <w:rPr>
          <w:rFonts w:ascii="Times New Roman" w:hAnsi="Times New Roman"/>
          <w:sz w:val="24"/>
          <w:szCs w:val="24"/>
        </w:rPr>
        <w:t xml:space="preserve">🧠 Clinical Rationale: Insulin - from pancreatic beta cells - lowers glucose; glucagon raises it; cortisol and adrenaline are counter-regulatory hormones.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Glucagon: Glucagon raises blood glucose by promoting glycogenolysis.</w:t>
      </w:r>
    </w:p>
    <w:p>
      <w:pPr>
        <w:spacing w:after="40"/>
        <w:ind w:left="360"/>
      </w:pPr>
      <w:r>
        <w:rPr>
          <w:rFonts w:ascii="Times New Roman" w:hAnsi="Times New Roman"/>
          <w:sz w:val="24"/>
          <w:szCs w:val="24"/>
        </w:rPr>
        <w:t xml:space="preserve">C — Adrenaline: Adrenaline raises glucose through glycogenolysis.</w:t>
      </w:r>
    </w:p>
    <w:p>
      <w:pPr>
        <w:spacing w:after="40"/>
        <w:ind w:left="360"/>
      </w:pPr>
      <w:r>
        <w:rPr>
          <w:rFonts w:ascii="Times New Roman" w:hAnsi="Times New Roman"/>
          <w:sz w:val="24"/>
          <w:szCs w:val="24"/>
        </w:rPr>
        <w:t xml:space="preserve">D — Cortisol: Cortisol is a counter-regulatory hormone that raises glucose.</w:t>
      </w:r>
    </w:p>
    <w:p>
      <w:pPr>
        <w:spacing w:after="40"/>
        <w:ind w:left="360"/>
      </w:pPr>
      <w:r>
        <w:rPr>
          <w:rFonts w:ascii="Times New Roman" w:hAnsi="Times New Roman"/>
          <w:sz w:val="24"/>
          <w:szCs w:val="24"/>
        </w:rPr>
        <w:t xml:space="preserve">⚠️ Exam Trap: Forgetting that cortisol and adrenaline are stress hormones that raise glucose.</w:t>
      </w:r>
    </w:p>
    <w:p>
      <w:pPr>
        <w:spacing w:after="40"/>
        <w:ind w:left="360"/>
      </w:pPr>
      <w:r>
        <w:rPr>
          <w:rFonts w:ascii="Times New Roman" w:hAnsi="Times New Roman"/>
          <w:sz w:val="24"/>
          <w:szCs w:val="24"/>
        </w:rPr>
        <w:t xml:space="preserve">💎 PNC Pearl: Insulin from beta cells lowers glucose; glucagon, cortisol, adrenaline and growth hormone raise it.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causative agent of syphilis is:</w:t>
      </w:r>
    </w:p>
    <w:p>
      <w:pPr>
        <w:spacing w:after="40"/>
        <w:ind w:left="360"/>
      </w:pPr>
      <w:r>
        <w:rPr>
          <w:rFonts w:ascii="Times New Roman" w:hAnsi="Times New Roman"/>
          <w:sz w:val="24"/>
          <w:szCs w:val="24"/>
        </w:rPr>
        <w:t xml:space="preserve">(a) Chlamydia trachomatis</w:t>
      </w:r>
    </w:p>
    <w:p>
      <w:pPr>
        <w:spacing w:after="40"/>
        <w:ind w:left="360"/>
      </w:pPr>
      <w:r>
        <w:rPr>
          <w:rFonts w:ascii="Times New Roman" w:hAnsi="Times New Roman"/>
          <w:sz w:val="24"/>
          <w:szCs w:val="24"/>
        </w:rPr>
        <w:t xml:space="preserve">(b) Neisseria gonorrhoeae</w:t>
      </w:r>
    </w:p>
    <w:p>
      <w:pPr>
        <w:spacing w:after="40"/>
        <w:ind w:left="360"/>
      </w:pPr>
      <w:r>
        <w:rPr>
          <w:rFonts w:ascii="Times New Roman" w:hAnsi="Times New Roman"/>
          <w:sz w:val="24"/>
          <w:szCs w:val="24"/>
        </w:rPr>
        <w:t xml:space="preserve">(c) Treponema pallidum</w:t>
      </w:r>
    </w:p>
    <w:p>
      <w:pPr>
        <w:spacing w:after="40"/>
        <w:ind w:left="360"/>
      </w:pPr>
      <w:r>
        <w:rPr>
          <w:rFonts w:ascii="Times New Roman" w:hAnsi="Times New Roman"/>
          <w:sz w:val="24"/>
          <w:szCs w:val="24"/>
        </w:rPr>
        <w:t xml:space="preserve">(d) Human papillomavirus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Treponema pallidum</w:t>
      </w:r>
    </w:p>
    <w:p>
      <w:pPr>
        <w:spacing w:after="40"/>
        <w:ind w:left="360"/>
      </w:pPr>
      <w:r>
        <w:rPr>
          <w:rFonts w:ascii="Times New Roman" w:hAnsi="Times New Roman"/>
          <w:sz w:val="24"/>
          <w:szCs w:val="24"/>
        </w:rPr>
        <w:t xml:space="preserve">🧠 Clinical Rationale: Syphilis - a sexually transmitted infection - is caused by Treponema pallidum (a spirochete); it progresses through primary chancre, secondary rash, latent, and tertiary stages.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Chlamydia trachomatis: Chlamydia is a common sexually transmitted infection but does not cause syphilis.</w:t>
      </w:r>
    </w:p>
    <w:p>
      <w:pPr>
        <w:spacing w:after="40"/>
        <w:ind w:left="360"/>
      </w:pPr>
      <w:r>
        <w:rPr>
          <w:rFonts w:ascii="Times New Roman" w:hAnsi="Times New Roman"/>
          <w:sz w:val="24"/>
          <w:szCs w:val="24"/>
        </w:rPr>
        <w:t xml:space="preserve">B — Neisseria gonorrhoeae: Gonorrhoea causes purulent discharge, not a painless chancre.</w:t>
      </w:r>
    </w:p>
    <w:p>
      <w:pPr>
        <w:spacing w:after="40"/>
        <w:ind w:left="360"/>
      </w:pPr>
      <w:r>
        <w:rPr>
          <w:rFonts w:ascii="Times New Roman" w:hAnsi="Times New Roman"/>
          <w:sz w:val="24"/>
          <w:szCs w:val="24"/>
        </w:rPr>
        <w:t xml:space="preserve">D — Human papillomavirus: Human papillomavirus causes warts and cervical cancer.</w:t>
      </w:r>
    </w:p>
    <w:p>
      <w:pPr>
        <w:spacing w:after="40"/>
        <w:ind w:left="360"/>
      </w:pPr>
      <w:r>
        <w:rPr>
          <w:rFonts w:ascii="Times New Roman" w:hAnsi="Times New Roman"/>
          <w:sz w:val="24"/>
          <w:szCs w:val="24"/>
        </w:rPr>
        <w:t xml:space="preserve">⚠️ Exam Trap: The syphilis chancre is painless - a painful genital ulcer is usually herpes.</w:t>
      </w:r>
    </w:p>
    <w:p>
      <w:pPr>
        <w:spacing w:after="40"/>
        <w:ind w:left="360"/>
      </w:pPr>
      <w:r>
        <w:rPr>
          <w:rFonts w:ascii="Times New Roman" w:hAnsi="Times New Roman"/>
          <w:sz w:val="24"/>
          <w:szCs w:val="24"/>
        </w:rPr>
        <w:t xml:space="preserve">💎 PNC Pearl: Syphilis: painless chancre (primary), rash (secondary), then latent and tertiary; treat with benzathine penicillin.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HIV has a CD4 count of 150 cells/mm3. The nurse should monitor the client most closely for:</w:t>
      </w:r>
    </w:p>
    <w:p>
      <w:pPr>
        <w:spacing w:after="40"/>
        <w:ind w:left="360"/>
      </w:pPr>
      <w:r>
        <w:rPr>
          <w:rFonts w:ascii="Times New Roman" w:hAnsi="Times New Roman"/>
          <w:sz w:val="24"/>
          <w:szCs w:val="24"/>
        </w:rPr>
        <w:t xml:space="preserve">(a) Improved immunity</w:t>
      </w:r>
    </w:p>
    <w:p>
      <w:pPr>
        <w:spacing w:after="40"/>
        <w:ind w:left="360"/>
      </w:pPr>
      <w:r>
        <w:rPr>
          <w:rFonts w:ascii="Times New Roman" w:hAnsi="Times New Roman"/>
          <w:sz w:val="24"/>
          <w:szCs w:val="24"/>
        </w:rPr>
        <w:t xml:space="preserve">(b) Weight gain</w:t>
      </w:r>
    </w:p>
    <w:p>
      <w:pPr>
        <w:spacing w:after="40"/>
        <w:ind w:left="360"/>
      </w:pPr>
      <w:r>
        <w:rPr>
          <w:rFonts w:ascii="Times New Roman" w:hAnsi="Times New Roman"/>
          <w:sz w:val="24"/>
          <w:szCs w:val="24"/>
        </w:rPr>
        <w:t xml:space="preserve">(c) Opportunistic infections (PCP, candidiasis, TB)</w:t>
      </w:r>
    </w:p>
    <w:p>
      <w:pPr>
        <w:spacing w:after="40"/>
        <w:ind w:left="360"/>
      </w:pPr>
      <w:r>
        <w:rPr>
          <w:rFonts w:ascii="Times New Roman" w:hAnsi="Times New Roman"/>
          <w:sz w:val="24"/>
          <w:szCs w:val="24"/>
        </w:rPr>
        <w:t xml:space="preserve">(d) Normal skin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Opportunistic infections (PCP, candidiasis, TB)</w:t>
      </w:r>
    </w:p>
    <w:p>
      <w:pPr>
        <w:spacing w:after="40"/>
        <w:ind w:left="360"/>
      </w:pPr>
      <w:r>
        <w:rPr>
          <w:rFonts w:ascii="Times New Roman" w:hAnsi="Times New Roman"/>
          <w:sz w:val="24"/>
          <w:szCs w:val="24"/>
        </w:rPr>
        <w:t xml:space="preserve">🧠 Clinical Rationale: A CD4 count below 200 defines AIDS - opportunistic infections and prophylaxis (cotrimoxazole) and ART are priorities; the nurse also monitors for side effects of ART.</w:t>
      </w:r>
    </w:p>
    <w:p>
      <w:pPr>
        <w:spacing w:after="40"/>
        <w:ind w:left="360"/>
      </w:pPr>
      <w:r>
        <w:rPr>
          <w:rFonts w:ascii="Times New Roman" w:hAnsi="Times New Roman"/>
          <w:sz w:val="24"/>
          <w:szCs w:val="24"/>
        </w:rPr>
        <w:t xml:space="preserve">🔍 Key Clues: 150 cells/mm3 | HIV | CD4</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Improved immunity: A CD4 count of 150 is severe immunosuppression (AIDS), not improving immunity.</w:t>
      </w:r>
    </w:p>
    <w:p>
      <w:pPr>
        <w:spacing w:after="40"/>
        <w:ind w:left="360"/>
      </w:pPr>
      <w:r>
        <w:rPr>
          <w:rFonts w:ascii="Times New Roman" w:hAnsi="Times New Roman"/>
          <w:sz w:val="24"/>
          <w:szCs w:val="24"/>
        </w:rPr>
        <w:t xml:space="preserve">B — Weight gain: Wasting is typical; weight gain would be a good sign rather than a concern here.</w:t>
      </w:r>
    </w:p>
    <w:p>
      <w:pPr>
        <w:spacing w:after="40"/>
        <w:ind w:left="360"/>
      </w:pPr>
      <w:r>
        <w:rPr>
          <w:rFonts w:ascii="Times New Roman" w:hAnsi="Times New Roman"/>
          <w:sz w:val="24"/>
          <w:szCs w:val="24"/>
        </w:rPr>
        <w:t xml:space="preserve">D — Normal skin: Kaposi sarcoma and fungal skin infections are common at this CD4 level.</w:t>
      </w:r>
    </w:p>
    <w:p>
      <w:pPr>
        <w:spacing w:after="40"/>
        <w:ind w:left="360"/>
      </w:pPr>
      <w:r>
        <w:rPr>
          <w:rFonts w:ascii="Times New Roman" w:hAnsi="Times New Roman"/>
          <w:sz w:val="24"/>
          <w:szCs w:val="24"/>
        </w:rPr>
        <w:t xml:space="preserve">⚠️ Exam Trap: Missing prophylaxis - cotrimoxazole for PCP and isoniazid for TB are needed below 200.</w:t>
      </w:r>
    </w:p>
    <w:p>
      <w:pPr>
        <w:spacing w:after="40"/>
        <w:ind w:left="360"/>
      </w:pPr>
      <w:r>
        <w:rPr>
          <w:rFonts w:ascii="Times New Roman" w:hAnsi="Times New Roman"/>
          <w:sz w:val="24"/>
          <w:szCs w:val="24"/>
        </w:rPr>
        <w:t xml:space="preserve">💎 PNC Pearl: CD4 below 200 defines AIDS; start cotrimoxazole prophylaxis and ART for all regardless of count.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child with vitamin A deficiency has Bitot's spots. These are seen in which part of the eye?</w:t>
      </w:r>
    </w:p>
    <w:p>
      <w:pPr>
        <w:spacing w:after="40"/>
        <w:ind w:left="360"/>
      </w:pPr>
      <w:r>
        <w:rPr>
          <w:rFonts w:ascii="Times New Roman" w:hAnsi="Times New Roman"/>
          <w:sz w:val="24"/>
          <w:szCs w:val="24"/>
        </w:rPr>
        <w:t xml:space="preserve">(a) Cornea only</w:t>
      </w:r>
    </w:p>
    <w:p>
      <w:pPr>
        <w:spacing w:after="40"/>
        <w:ind w:left="360"/>
      </w:pPr>
      <w:r>
        <w:rPr>
          <w:rFonts w:ascii="Times New Roman" w:hAnsi="Times New Roman"/>
          <w:sz w:val="24"/>
          <w:szCs w:val="24"/>
        </w:rPr>
        <w:t xml:space="preserve">(b) Conjunctiva</w:t>
      </w:r>
    </w:p>
    <w:p>
      <w:pPr>
        <w:spacing w:after="40"/>
        <w:ind w:left="360"/>
      </w:pPr>
      <w:r>
        <w:rPr>
          <w:rFonts w:ascii="Times New Roman" w:hAnsi="Times New Roman"/>
          <w:sz w:val="24"/>
          <w:szCs w:val="24"/>
        </w:rPr>
        <w:t xml:space="preserve">(c) Retina</w:t>
      </w:r>
    </w:p>
    <w:p>
      <w:pPr>
        <w:spacing w:after="40"/>
        <w:ind w:left="360"/>
      </w:pPr>
      <w:r>
        <w:rPr>
          <w:rFonts w:ascii="Times New Roman" w:hAnsi="Times New Roman"/>
          <w:sz w:val="24"/>
          <w:szCs w:val="24"/>
        </w:rPr>
        <w:t xml:space="preserve">(d) Lens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Conjunctiva</w:t>
      </w:r>
    </w:p>
    <w:p>
      <w:pPr>
        <w:spacing w:after="40"/>
        <w:ind w:left="360"/>
      </w:pPr>
      <w:r>
        <w:rPr>
          <w:rFonts w:ascii="Times New Roman" w:hAnsi="Times New Roman"/>
          <w:sz w:val="24"/>
          <w:szCs w:val="24"/>
        </w:rPr>
        <w:t xml:space="preserve">🧠 Clinical Rationale: Bitot's spots - foamy grey-white patches on the conjunctiva - are a sign of xerophthalmia in vitamin A deficiency; treatment is high-dose vitamin 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Cornea only: Corneal disease (keratomalacia) is a later, severe stage; Bitot's spots are conjunctival.</w:t>
      </w:r>
    </w:p>
    <w:p>
      <w:pPr>
        <w:spacing w:after="40"/>
        <w:ind w:left="360"/>
      </w:pPr>
      <w:r>
        <w:rPr>
          <w:rFonts w:ascii="Times New Roman" w:hAnsi="Times New Roman"/>
          <w:sz w:val="24"/>
          <w:szCs w:val="24"/>
        </w:rPr>
        <w:t xml:space="preserve">C — Retina: Retinal involvement causes night blindness, but Bitot's spots are conjunctival.</w:t>
      </w:r>
    </w:p>
    <w:p>
      <w:pPr>
        <w:spacing w:after="40"/>
        <w:ind w:left="360"/>
      </w:pPr>
      <w:r>
        <w:rPr>
          <w:rFonts w:ascii="Times New Roman" w:hAnsi="Times New Roman"/>
          <w:sz w:val="24"/>
          <w:szCs w:val="24"/>
        </w:rPr>
        <w:t xml:space="preserve">D — Lens: Lens changes are cataract; Bitot's spots lie on the conjunctiva.</w:t>
      </w:r>
    </w:p>
    <w:p>
      <w:pPr>
        <w:spacing w:after="40"/>
        <w:ind w:left="360"/>
      </w:pPr>
      <w:r>
        <w:rPr>
          <w:rFonts w:ascii="Times New Roman" w:hAnsi="Times New Roman"/>
          <w:sz w:val="24"/>
          <w:szCs w:val="24"/>
        </w:rPr>
        <w:t xml:space="preserve">⚠️ Exam Trap: Confusing Bitot's spots with corneal xerosis or keratomalacia.</w:t>
      </w:r>
    </w:p>
    <w:p>
      <w:pPr>
        <w:spacing w:after="40"/>
        <w:ind w:left="360"/>
      </w:pPr>
      <w:r>
        <w:rPr>
          <w:rFonts w:ascii="Times New Roman" w:hAnsi="Times New Roman"/>
          <w:sz w:val="24"/>
          <w:szCs w:val="24"/>
        </w:rPr>
        <w:t xml:space="preserve">💎 PNC Pearl: Vitamin A deficiency: night blindness, then conjunctival xerosis and Bitot's spots, then keratomalacia.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body mass index (BMI) range for a healthy adult is:</w:t>
      </w:r>
    </w:p>
    <w:p>
      <w:pPr>
        <w:spacing w:after="40"/>
        <w:ind w:left="360"/>
      </w:pPr>
      <w:r>
        <w:rPr>
          <w:rFonts w:ascii="Times New Roman" w:hAnsi="Times New Roman"/>
          <w:sz w:val="24"/>
          <w:szCs w:val="24"/>
        </w:rPr>
        <w:t xml:space="preserve">(a) 40-45</w:t>
      </w:r>
    </w:p>
    <w:p>
      <w:pPr>
        <w:spacing w:after="40"/>
        <w:ind w:left="360"/>
      </w:pPr>
      <w:r>
        <w:rPr>
          <w:rFonts w:ascii="Times New Roman" w:hAnsi="Times New Roman"/>
          <w:sz w:val="24"/>
          <w:szCs w:val="24"/>
        </w:rPr>
        <w:t xml:space="preserve">(b) 18.5-24.9</w:t>
      </w:r>
    </w:p>
    <w:p>
      <w:pPr>
        <w:spacing w:after="40"/>
        <w:ind w:left="360"/>
      </w:pPr>
      <w:r>
        <w:rPr>
          <w:rFonts w:ascii="Times New Roman" w:hAnsi="Times New Roman"/>
          <w:sz w:val="24"/>
          <w:szCs w:val="24"/>
        </w:rPr>
        <w:t xml:space="preserve">(c) 30-35</w:t>
      </w:r>
    </w:p>
    <w:p>
      <w:pPr>
        <w:spacing w:after="40"/>
        <w:ind w:left="360"/>
      </w:pPr>
      <w:r>
        <w:rPr>
          <w:rFonts w:ascii="Times New Roman" w:hAnsi="Times New Roman"/>
          <w:sz w:val="24"/>
          <w:szCs w:val="24"/>
        </w:rPr>
        <w:t xml:space="preserve">(d) 10-15</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18.5-24.9</w:t>
      </w:r>
    </w:p>
    <w:p>
      <w:pPr>
        <w:spacing w:after="40"/>
        <w:ind w:left="360"/>
      </w:pPr>
      <w:r>
        <w:rPr>
          <w:rFonts w:ascii="Times New Roman" w:hAnsi="Times New Roman"/>
          <w:sz w:val="24"/>
          <w:szCs w:val="24"/>
        </w:rPr>
        <w:t xml:space="preserve">🧠 Clinical Rationale: BMI 18.5-24.9 is normal; below 18.5 is underweight; 25-29.9 overweight; 30 and above obese - BMI = weight in kg / height in m squared.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40-45: A BMI of 40-45 is class III (morbid) obesity.</w:t>
      </w:r>
    </w:p>
    <w:p>
      <w:pPr>
        <w:spacing w:after="40"/>
        <w:ind w:left="360"/>
      </w:pPr>
      <w:r>
        <w:rPr>
          <w:rFonts w:ascii="Times New Roman" w:hAnsi="Times New Roman"/>
          <w:sz w:val="24"/>
          <w:szCs w:val="24"/>
        </w:rPr>
        <w:t xml:space="preserve">C — 30-35: A BMI of 30-35 is class I obesity.</w:t>
      </w:r>
    </w:p>
    <w:p>
      <w:pPr>
        <w:spacing w:after="40"/>
        <w:ind w:left="360"/>
      </w:pPr>
      <w:r>
        <w:rPr>
          <w:rFonts w:ascii="Times New Roman" w:hAnsi="Times New Roman"/>
          <w:sz w:val="24"/>
          <w:szCs w:val="24"/>
        </w:rPr>
        <w:t xml:space="preserve">D — 10-15: A BMI of 10-15 is severe starvation, incompatible with health.</w:t>
      </w:r>
    </w:p>
    <w:p>
      <w:pPr>
        <w:spacing w:after="40"/>
        <w:ind w:left="360"/>
      </w:pPr>
      <w:r>
        <w:rPr>
          <w:rFonts w:ascii="Times New Roman" w:hAnsi="Times New Roman"/>
          <w:sz w:val="24"/>
          <w:szCs w:val="24"/>
        </w:rPr>
        <w:t xml:space="preserve">⚠️ Exam Trap: The Asian Indian cut-off for overweight is lower, at 23 (obese at 25).</w:t>
      </w:r>
    </w:p>
    <w:p>
      <w:pPr>
        <w:spacing w:after="40"/>
        <w:ind w:left="360"/>
      </w:pPr>
      <w:r>
        <w:rPr>
          <w:rFonts w:ascii="Times New Roman" w:hAnsi="Times New Roman"/>
          <w:sz w:val="24"/>
          <w:szCs w:val="24"/>
        </w:rPr>
        <w:t xml:space="preserve">💎 PNC Pearl: BMI = weight in kg / height in m squared; normal 18.5-24.9, underweight below 18.5, obese 30 and above.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best way to prevent iron deficiency anaemia in adolescent girls is:</w:t>
      </w:r>
    </w:p>
    <w:p>
      <w:pPr>
        <w:spacing w:after="40"/>
        <w:ind w:left="360"/>
      </w:pPr>
      <w:r>
        <w:rPr>
          <w:rFonts w:ascii="Times New Roman" w:hAnsi="Times New Roman"/>
          <w:sz w:val="24"/>
          <w:szCs w:val="24"/>
        </w:rPr>
        <w:t xml:space="preserve">(a) Avoiding vegetables</w:t>
      </w:r>
    </w:p>
    <w:p>
      <w:pPr>
        <w:spacing w:after="40"/>
        <w:ind w:left="360"/>
      </w:pPr>
      <w:r>
        <w:rPr>
          <w:rFonts w:ascii="Times New Roman" w:hAnsi="Times New Roman"/>
          <w:sz w:val="24"/>
          <w:szCs w:val="24"/>
        </w:rPr>
        <w:t xml:space="preserve">(b) Weekly iron-folic acid supplementation and iron-rich diet</w:t>
      </w:r>
    </w:p>
    <w:p>
      <w:pPr>
        <w:spacing w:after="40"/>
        <w:ind w:left="360"/>
      </w:pPr>
      <w:r>
        <w:rPr>
          <w:rFonts w:ascii="Times New Roman" w:hAnsi="Times New Roman"/>
          <w:sz w:val="24"/>
          <w:szCs w:val="24"/>
        </w:rPr>
        <w:t xml:space="preserve">(c) Drinking tea with every meal</w:t>
      </w:r>
    </w:p>
    <w:p>
      <w:pPr>
        <w:spacing w:after="40"/>
        <w:ind w:left="360"/>
      </w:pPr>
      <w:r>
        <w:rPr>
          <w:rFonts w:ascii="Times New Roman" w:hAnsi="Times New Roman"/>
          <w:sz w:val="24"/>
          <w:szCs w:val="24"/>
        </w:rPr>
        <w:t xml:space="preserve">(d) Only eating sweets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Weekly iron-folic acid supplementation and iron-rich diet</w:t>
      </w:r>
    </w:p>
    <w:p>
      <w:pPr>
        <w:spacing w:after="40"/>
        <w:ind w:left="360"/>
      </w:pPr>
      <w:r>
        <w:rPr>
          <w:rFonts w:ascii="Times New Roman" w:hAnsi="Times New Roman"/>
          <w:sz w:val="24"/>
          <w:szCs w:val="24"/>
        </w:rPr>
        <w:t xml:space="preserve">🧠 Clinical Rationale: Adolescent girls are at high anaemia risk - weekly IFA supplementation (WIFS programme), iron-rich foods, and vitamin C with meals prevent and correct deficiency.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Avoiding vegetables: Green leafy vegetables are a key source of iron and folate.</w:t>
      </w:r>
    </w:p>
    <w:p>
      <w:pPr>
        <w:spacing w:after="40"/>
        <w:ind w:left="360"/>
      </w:pPr>
      <w:r>
        <w:rPr>
          <w:rFonts w:ascii="Times New Roman" w:hAnsi="Times New Roman"/>
          <w:sz w:val="24"/>
          <w:szCs w:val="24"/>
        </w:rPr>
        <w:t xml:space="preserve">C — Drinking tea with every meal: Tannins in tea inhibit iron absorption, so tea is avoided with meals.</w:t>
      </w:r>
    </w:p>
    <w:p>
      <w:pPr>
        <w:spacing w:after="40"/>
        <w:ind w:left="360"/>
      </w:pPr>
      <w:r>
        <w:rPr>
          <w:rFonts w:ascii="Times New Roman" w:hAnsi="Times New Roman"/>
          <w:sz w:val="24"/>
          <w:szCs w:val="24"/>
        </w:rPr>
        <w:t xml:space="preserve">D — Only eating sweets: Sweets contain no usable iron and displace nutritious food.</w:t>
      </w:r>
    </w:p>
    <w:p>
      <w:pPr>
        <w:spacing w:after="40"/>
        <w:ind w:left="360"/>
      </w:pPr>
      <w:r>
        <w:rPr>
          <w:rFonts w:ascii="Times New Roman" w:hAnsi="Times New Roman"/>
          <w:sz w:val="24"/>
          <w:szCs w:val="24"/>
        </w:rPr>
        <w:t xml:space="preserve">⚠️ Exam Trap: Taking iron with tea or milk reduces absorption; take it with a vitamin C source instead.</w:t>
      </w:r>
    </w:p>
    <w:p>
      <w:pPr>
        <w:spacing w:after="40"/>
        <w:ind w:left="360"/>
      </w:pPr>
      <w:r>
        <w:rPr>
          <w:rFonts w:ascii="Times New Roman" w:hAnsi="Times New Roman"/>
          <w:sz w:val="24"/>
          <w:szCs w:val="24"/>
        </w:rPr>
        <w:t xml:space="preserve">💎 PNC Pearl: WIFS: weekly iron-folic acid for adolescents; pair iron with vitamin C and avoid tea and coffee.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research design in which neither the participants nor the researchers know who receives the treatment is called:</w:t>
      </w:r>
    </w:p>
    <w:p>
      <w:pPr>
        <w:spacing w:after="40"/>
        <w:ind w:left="360"/>
      </w:pPr>
      <w:r>
        <w:rPr>
          <w:rFonts w:ascii="Times New Roman" w:hAnsi="Times New Roman"/>
          <w:sz w:val="24"/>
          <w:szCs w:val="24"/>
        </w:rPr>
        <w:t xml:space="preserve">(a) Double-blind trial</w:t>
      </w:r>
    </w:p>
    <w:p>
      <w:pPr>
        <w:spacing w:after="40"/>
        <w:ind w:left="360"/>
      </w:pPr>
      <w:r>
        <w:rPr>
          <w:rFonts w:ascii="Times New Roman" w:hAnsi="Times New Roman"/>
          <w:sz w:val="24"/>
          <w:szCs w:val="24"/>
        </w:rPr>
        <w:t xml:space="preserve">(b) Open trial</w:t>
      </w:r>
    </w:p>
    <w:p>
      <w:pPr>
        <w:spacing w:after="40"/>
        <w:ind w:left="360"/>
      </w:pPr>
      <w:r>
        <w:rPr>
          <w:rFonts w:ascii="Times New Roman" w:hAnsi="Times New Roman"/>
          <w:sz w:val="24"/>
          <w:szCs w:val="24"/>
        </w:rPr>
        <w:t xml:space="preserve">(c) Case series</w:t>
      </w:r>
    </w:p>
    <w:p>
      <w:pPr>
        <w:spacing w:after="40"/>
        <w:ind w:left="360"/>
      </w:pPr>
      <w:r>
        <w:rPr>
          <w:rFonts w:ascii="Times New Roman" w:hAnsi="Times New Roman"/>
          <w:sz w:val="24"/>
          <w:szCs w:val="24"/>
        </w:rPr>
        <w:t xml:space="preserve">(d) Cohort study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Double-blind trial</w:t>
      </w:r>
    </w:p>
    <w:p>
      <w:pPr>
        <w:spacing w:after="40"/>
        <w:ind w:left="360"/>
      </w:pPr>
      <w:r>
        <w:rPr>
          <w:rFonts w:ascii="Times New Roman" w:hAnsi="Times New Roman"/>
          <w:sz w:val="24"/>
          <w:szCs w:val="24"/>
        </w:rPr>
        <w:t xml:space="preserve">🧠 Clinical Rationale: In a double-blind trial both parties are blinded - eliminating bias; single-blind blinds only the participants; open trials blind no one.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Open trial: An open trial blinds no one, so bias can enter the results.</w:t>
      </w:r>
    </w:p>
    <w:p>
      <w:pPr>
        <w:spacing w:after="40"/>
        <w:ind w:left="360"/>
      </w:pPr>
      <w:r>
        <w:rPr>
          <w:rFonts w:ascii="Times New Roman" w:hAnsi="Times New Roman"/>
          <w:sz w:val="24"/>
          <w:szCs w:val="24"/>
        </w:rPr>
        <w:t xml:space="preserve">C — Case series: A case series is a descriptive report of cases, not a blinded comparison.</w:t>
      </w:r>
    </w:p>
    <w:p>
      <w:pPr>
        <w:spacing w:after="40"/>
        <w:ind w:left="360"/>
      </w:pPr>
      <w:r>
        <w:rPr>
          <w:rFonts w:ascii="Times New Roman" w:hAnsi="Times New Roman"/>
          <w:sz w:val="24"/>
          <w:szCs w:val="24"/>
        </w:rPr>
        <w:t xml:space="preserve">D — Cohort study: A cohort study follows exposed and unexposed groups but is not necessarily blinded.</w:t>
      </w:r>
    </w:p>
    <w:p>
      <w:pPr>
        <w:spacing w:after="40"/>
        <w:ind w:left="360"/>
      </w:pPr>
      <w:r>
        <w:rPr>
          <w:rFonts w:ascii="Times New Roman" w:hAnsi="Times New Roman"/>
          <w:sz w:val="24"/>
          <w:szCs w:val="24"/>
        </w:rPr>
        <w:t xml:space="preserve">⚠️ Exam Trap: Confusing single-blinding (participants only) with double-blinding.</w:t>
      </w:r>
    </w:p>
    <w:p>
      <w:pPr>
        <w:spacing w:after="40"/>
        <w:ind w:left="360"/>
      </w:pPr>
      <w:r>
        <w:rPr>
          <w:rFonts w:ascii="Times New Roman" w:hAnsi="Times New Roman"/>
          <w:sz w:val="24"/>
          <w:szCs w:val="24"/>
        </w:rPr>
        <w:t xml:space="preserve">💎 PNC Pearl: Double-blind means neither participant nor researcher knows the allocation; it is the trial gold standard.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'pilot study' in research is conducted to:</w:t>
      </w:r>
    </w:p>
    <w:p>
      <w:pPr>
        <w:spacing w:after="40"/>
        <w:ind w:left="360"/>
      </w:pPr>
      <w:r>
        <w:rPr>
          <w:rFonts w:ascii="Times New Roman" w:hAnsi="Times New Roman"/>
          <w:sz w:val="24"/>
          <w:szCs w:val="24"/>
        </w:rPr>
        <w:t xml:space="preserve">(a) Guarantee positive results</w:t>
      </w:r>
    </w:p>
    <w:p>
      <w:pPr>
        <w:spacing w:after="40"/>
        <w:ind w:left="360"/>
      </w:pPr>
      <w:r>
        <w:rPr>
          <w:rFonts w:ascii="Times New Roman" w:hAnsi="Times New Roman"/>
          <w:sz w:val="24"/>
          <w:szCs w:val="24"/>
        </w:rPr>
        <w:t xml:space="preserve">(b) Publish the final results</w:t>
      </w:r>
    </w:p>
    <w:p>
      <w:pPr>
        <w:spacing w:after="40"/>
        <w:ind w:left="360"/>
      </w:pPr>
      <w:r>
        <w:rPr>
          <w:rFonts w:ascii="Times New Roman" w:hAnsi="Times New Roman"/>
          <w:sz w:val="24"/>
          <w:szCs w:val="24"/>
        </w:rPr>
        <w:t xml:space="preserve">(c) Test the feasibility, tools, and procedures on a small sample before the main study</w:t>
      </w:r>
    </w:p>
    <w:p>
      <w:pPr>
        <w:spacing w:after="40"/>
        <w:ind w:left="360"/>
      </w:pPr>
      <w:r>
        <w:rPr>
          <w:rFonts w:ascii="Times New Roman" w:hAnsi="Times New Roman"/>
          <w:sz w:val="24"/>
          <w:szCs w:val="24"/>
        </w:rPr>
        <w:t xml:space="preserve">(d) Skip data collection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Test the feasibility, tools, and procedures on a small sample before the main study</w:t>
      </w:r>
    </w:p>
    <w:p>
      <w:pPr>
        <w:spacing w:after="40"/>
        <w:ind w:left="360"/>
      </w:pPr>
      <w:r>
        <w:rPr>
          <w:rFonts w:ascii="Times New Roman" w:hAnsi="Times New Roman"/>
          <w:sz w:val="24"/>
          <w:szCs w:val="24"/>
        </w:rPr>
        <w:t xml:space="preserve">🧠 Clinical Rationale: A pilot study runs the protocol on a small group to identify problems with tools, timing, and feasibility - refinements are made before the main study.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Guarantee positive results: No study can guarantee results; a pilot only refines the methods.</w:t>
      </w:r>
    </w:p>
    <w:p>
      <w:pPr>
        <w:spacing w:after="40"/>
        <w:ind w:left="360"/>
      </w:pPr>
      <w:r>
        <w:rPr>
          <w:rFonts w:ascii="Times New Roman" w:hAnsi="Times New Roman"/>
          <w:sz w:val="24"/>
          <w:szCs w:val="24"/>
        </w:rPr>
        <w:t xml:space="preserve">B — Publish the final results: A pilot is a small feasibility run, not the report of the main study.</w:t>
      </w:r>
    </w:p>
    <w:p>
      <w:pPr>
        <w:spacing w:after="40"/>
        <w:ind w:left="360"/>
      </w:pPr>
      <w:r>
        <w:rPr>
          <w:rFonts w:ascii="Times New Roman" w:hAnsi="Times New Roman"/>
          <w:sz w:val="24"/>
          <w:szCs w:val="24"/>
        </w:rPr>
        <w:t xml:space="preserve">D — Skip data collection: A pilot still collects data to test tools and procedures.</w:t>
      </w:r>
    </w:p>
    <w:p>
      <w:pPr>
        <w:spacing w:after="40"/>
        <w:ind w:left="360"/>
      </w:pPr>
      <w:r>
        <w:rPr>
          <w:rFonts w:ascii="Times New Roman" w:hAnsi="Times New Roman"/>
          <w:sz w:val="24"/>
          <w:szCs w:val="24"/>
        </w:rPr>
        <w:t xml:space="preserve">⚠️ Exam Trap: Thinking the pilot answers the research question - it only tests feasibility.</w:t>
      </w:r>
    </w:p>
    <w:p>
      <w:pPr>
        <w:spacing w:after="40"/>
        <w:ind w:left="360"/>
      </w:pPr>
      <w:r>
        <w:rPr>
          <w:rFonts w:ascii="Times New Roman" w:hAnsi="Times New Roman"/>
          <w:sz w:val="24"/>
          <w:szCs w:val="24"/>
        </w:rPr>
        <w:t xml:space="preserve">💎 PNC Pearl: A pilot study tests tools and procedures on a small sample before the main study.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'span of control' in management refers to:</w:t>
      </w:r>
    </w:p>
    <w:p>
      <w:pPr>
        <w:spacing w:after="40"/>
        <w:ind w:left="360"/>
      </w:pPr>
      <w:r>
        <w:rPr>
          <w:rFonts w:ascii="Times New Roman" w:hAnsi="Times New Roman"/>
          <w:sz w:val="24"/>
          <w:szCs w:val="24"/>
        </w:rPr>
        <w:t xml:space="preserve">(a) The number of subordinates a manager can effectively supervise</w:t>
      </w:r>
    </w:p>
    <w:p>
      <w:pPr>
        <w:spacing w:after="40"/>
        <w:ind w:left="360"/>
      </w:pPr>
      <w:r>
        <w:rPr>
          <w:rFonts w:ascii="Times New Roman" w:hAnsi="Times New Roman"/>
          <w:sz w:val="24"/>
          <w:szCs w:val="24"/>
        </w:rPr>
        <w:t xml:space="preserve">(b) The size of the building</w:t>
      </w:r>
    </w:p>
    <w:p>
      <w:pPr>
        <w:spacing w:after="40"/>
        <w:ind w:left="360"/>
      </w:pPr>
      <w:r>
        <w:rPr>
          <w:rFonts w:ascii="Times New Roman" w:hAnsi="Times New Roman"/>
          <w:sz w:val="24"/>
          <w:szCs w:val="24"/>
        </w:rPr>
        <w:t xml:space="preserve">(c) The width of the ward</w:t>
      </w:r>
    </w:p>
    <w:p>
      <w:pPr>
        <w:spacing w:after="40"/>
        <w:ind w:left="360"/>
      </w:pPr>
      <w:r>
        <w:rPr>
          <w:rFonts w:ascii="Times New Roman" w:hAnsi="Times New Roman"/>
          <w:sz w:val="24"/>
          <w:szCs w:val="24"/>
        </w:rPr>
        <w:t xml:space="preserve">(d) The length of the hospital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The number of subordinates a manager can effectively supervise</w:t>
      </w:r>
    </w:p>
    <w:p>
      <w:pPr>
        <w:spacing w:after="40"/>
        <w:ind w:left="360"/>
      </w:pPr>
      <w:r>
        <w:rPr>
          <w:rFonts w:ascii="Times New Roman" w:hAnsi="Times New Roman"/>
          <w:sz w:val="24"/>
          <w:szCs w:val="24"/>
        </w:rPr>
        <w:t xml:space="preserve">🧠 Clinical Rationale: Span of control - the number of direct reports - balances workload and supervision; too wide a span reduces oversight and too narrow wastes management capacity.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The size of the building: Building size does not define span of control.</w:t>
      </w:r>
    </w:p>
    <w:p>
      <w:pPr>
        <w:spacing w:after="40"/>
        <w:ind w:left="360"/>
      </w:pPr>
      <w:r>
        <w:rPr>
          <w:rFonts w:ascii="Times New Roman" w:hAnsi="Times New Roman"/>
          <w:sz w:val="24"/>
          <w:szCs w:val="24"/>
        </w:rPr>
        <w:t xml:space="preserve">C — The width of the ward: The dimensions of the ward are irrelevant to management span.</w:t>
      </w:r>
    </w:p>
    <w:p>
      <w:pPr>
        <w:spacing w:after="40"/>
        <w:ind w:left="360"/>
      </w:pPr>
      <w:r>
        <w:rPr>
          <w:rFonts w:ascii="Times New Roman" w:hAnsi="Times New Roman"/>
          <w:sz w:val="24"/>
          <w:szCs w:val="24"/>
        </w:rPr>
        <w:t xml:space="preserve">D — The length of the hospital: Span of control refers to the people supervised, not the physical size of the hospital.</w:t>
      </w:r>
    </w:p>
    <w:p>
      <w:pPr>
        <w:spacing w:after="40"/>
        <w:ind w:left="360"/>
      </w:pPr>
      <w:r>
        <w:rPr>
          <w:rFonts w:ascii="Times New Roman" w:hAnsi="Times New Roman"/>
          <w:sz w:val="24"/>
          <w:szCs w:val="24"/>
        </w:rPr>
        <w:t xml:space="preserve">⚠️ Exam Trap: Confusing span of control with the chain of command or organisational structure.</w:t>
      </w:r>
    </w:p>
    <w:p>
      <w:pPr>
        <w:spacing w:after="40"/>
        <w:ind w:left="360"/>
      </w:pPr>
      <w:r>
        <w:rPr>
          <w:rFonts w:ascii="Times New Roman" w:hAnsi="Times New Roman"/>
          <w:sz w:val="24"/>
          <w:szCs w:val="24"/>
        </w:rPr>
        <w:t xml:space="preserve">💎 PNC Pearl: Span of control is the number of direct reports; a wide span reduces supervision.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alcoholic cirrhosis becomes confused and drowsy two days after an upper GI bleed. When he stretches out his arms with wrists dorsiflexed, his hands show a coarse flapping movement. Which prescribed drug directly targets the cause of this sign?</w:t>
      </w:r>
    </w:p>
    <w:p>
      <w:pPr>
        <w:spacing w:after="40"/>
        <w:ind w:left="360"/>
      </w:pPr>
      <w:r>
        <w:rPr>
          <w:rFonts w:ascii="Times New Roman" w:hAnsi="Times New Roman"/>
          <w:sz w:val="24"/>
          <w:szCs w:val="24"/>
        </w:rPr>
        <w:t xml:space="preserve">(a) Vitamin K</w:t>
      </w:r>
    </w:p>
    <w:p>
      <w:pPr>
        <w:spacing w:after="40"/>
        <w:ind w:left="360"/>
      </w:pPr>
      <w:r>
        <w:rPr>
          <w:rFonts w:ascii="Times New Roman" w:hAnsi="Times New Roman"/>
          <w:sz w:val="24"/>
          <w:szCs w:val="24"/>
        </w:rPr>
        <w:t xml:space="preserve">(b) Furosemide</w:t>
      </w:r>
    </w:p>
    <w:p>
      <w:pPr>
        <w:spacing w:after="40"/>
        <w:ind w:left="360"/>
      </w:pPr>
      <w:r>
        <w:rPr>
          <w:rFonts w:ascii="Times New Roman" w:hAnsi="Times New Roman"/>
          <w:sz w:val="24"/>
          <w:szCs w:val="24"/>
        </w:rPr>
        <w:t xml:space="preserve">(c) Propranolol</w:t>
      </w:r>
    </w:p>
    <w:p>
      <w:pPr>
        <w:spacing w:after="40"/>
        <w:ind w:left="360"/>
      </w:pPr>
      <w:r>
        <w:rPr>
          <w:rFonts w:ascii="Times New Roman" w:hAnsi="Times New Roman"/>
          <w:sz w:val="24"/>
          <w:szCs w:val="24"/>
        </w:rPr>
        <w:t xml:space="preserve">(d) Lactulose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Lactulose</w:t>
      </w:r>
    </w:p>
    <w:p>
      <w:pPr>
        <w:spacing w:after="40"/>
        <w:ind w:left="360"/>
      </w:pPr>
      <w:r>
        <w:rPr>
          <w:rFonts w:ascii="Times New Roman" w:hAnsi="Times New Roman"/>
          <w:sz w:val="24"/>
          <w:szCs w:val="24"/>
        </w:rPr>
        <w:t xml:space="preserve">🧠 Clinical Rationale: The flapping tremor (asterixis) with confusion indicates hepatic encephalopathy, precipitated here by blood in the gut (a protein load that raises ammonia). Lactulose acidifies the colon, traps ammonia as ammonium and produces 2-3 soft stools a day; rifaximin may be added.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Vitamin K: Vitamin K corrects clotting factor deficiency, not raised ammonia.</w:t>
      </w:r>
    </w:p>
    <w:p>
      <w:pPr>
        <w:spacing w:after="40"/>
        <w:ind w:left="360"/>
      </w:pPr>
      <w:r>
        <w:rPr>
          <w:rFonts w:ascii="Times New Roman" w:hAnsi="Times New Roman"/>
          <w:sz w:val="24"/>
          <w:szCs w:val="24"/>
        </w:rPr>
        <w:t xml:space="preserve">B — Furosemide: Furosemide removes fluid in ascites; the resulting hypokalaemia can actually worsen encephalopathy.</w:t>
      </w:r>
    </w:p>
    <w:p>
      <w:pPr>
        <w:spacing w:after="40"/>
        <w:ind w:left="360"/>
      </w:pPr>
      <w:r>
        <w:rPr>
          <w:rFonts w:ascii="Times New Roman" w:hAnsi="Times New Roman"/>
          <w:sz w:val="24"/>
          <w:szCs w:val="24"/>
        </w:rPr>
        <w:t xml:space="preserve">C — Propranolol: Propranolol lowers portal pressure to prevent variceal bleeding; it does not reduce ammonia.</w:t>
      </w:r>
    </w:p>
    <w:p>
      <w:pPr>
        <w:spacing w:after="40"/>
        <w:ind w:left="360"/>
      </w:pPr>
      <w:r>
        <w:rPr>
          <w:rFonts w:ascii="Times New Roman" w:hAnsi="Times New Roman"/>
          <w:sz w:val="24"/>
          <w:szCs w:val="24"/>
        </w:rPr>
        <w:t xml:space="preserve">⚠️ Exam Trap: Asterixis is not Chvostek's or Trousseau's sign - those are signs of hypocalcaemia.</w:t>
      </w:r>
    </w:p>
    <w:p>
      <w:pPr>
        <w:spacing w:after="40"/>
        <w:ind w:left="360"/>
      </w:pPr>
      <w:r>
        <w:rPr>
          <w:rFonts w:ascii="Times New Roman" w:hAnsi="Times New Roman"/>
          <w:sz w:val="24"/>
          <w:szCs w:val="24"/>
        </w:rPr>
        <w:t xml:space="preserve">💎 PNC Pearl: Hepatic encephalopathy precipitants: GI bleed, infection, constipation, hypokalaemia, sedatives; titrate lactulose to 2-3 stools/day.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22-year-old admitted with right iliac fossa pain for 18 hours suddenly says his pain has 'gone away', but within an hour he develops a board-like rigid abdomen, fever of 39 degree C and pulse 124/min. What is the nurse's PRIORITY action?</w:t>
      </w:r>
    </w:p>
    <w:p>
      <w:pPr>
        <w:spacing w:after="40"/>
        <w:ind w:left="360"/>
      </w:pPr>
      <w:r>
        <w:rPr>
          <w:rFonts w:ascii="Times New Roman" w:hAnsi="Times New Roman"/>
          <w:sz w:val="24"/>
          <w:szCs w:val="24"/>
        </w:rPr>
        <w:t xml:space="preserve">(a) Give a cleansing enema to relieve the discomfort</w:t>
      </w:r>
    </w:p>
    <w:p>
      <w:pPr>
        <w:spacing w:after="40"/>
        <w:ind w:left="360"/>
      </w:pPr>
      <w:r>
        <w:rPr>
          <w:rFonts w:ascii="Times New Roman" w:hAnsi="Times New Roman"/>
          <w:sz w:val="24"/>
          <w:szCs w:val="24"/>
        </w:rPr>
        <w:t xml:space="preserve">(b) Document the pain relief as an improvement and reassess next shift</w:t>
      </w:r>
    </w:p>
    <w:p>
      <w:pPr>
        <w:spacing w:after="40"/>
        <w:ind w:left="360"/>
      </w:pPr>
      <w:r>
        <w:rPr>
          <w:rFonts w:ascii="Times New Roman" w:hAnsi="Times New Roman"/>
          <w:sz w:val="24"/>
          <w:szCs w:val="24"/>
        </w:rPr>
        <w:t xml:space="preserve">(c) Apply a heating pad to the abdomen for comfort</w:t>
      </w:r>
    </w:p>
    <w:p>
      <w:pPr>
        <w:spacing w:after="40"/>
        <w:ind w:left="360"/>
      </w:pPr>
      <w:r>
        <w:rPr>
          <w:rFonts w:ascii="Times New Roman" w:hAnsi="Times New Roman"/>
          <w:sz w:val="24"/>
          <w:szCs w:val="24"/>
        </w:rPr>
        <w:t xml:space="preserve">(d) Report immediately as suspected perforation with peritonitis and prepare for emergency surgery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Report immediately as suspected perforation with peritonitis and prepare for emergency surgery</w:t>
      </w:r>
    </w:p>
    <w:p>
      <w:pPr>
        <w:spacing w:after="40"/>
        <w:ind w:left="360"/>
      </w:pPr>
      <w:r>
        <w:rPr>
          <w:rFonts w:ascii="Times New Roman" w:hAnsi="Times New Roman"/>
          <w:sz w:val="24"/>
          <w:szCs w:val="24"/>
        </w:rPr>
        <w:t xml:space="preserve">🧠 Clinical Rationale: Sudden relief of appendicular pain followed by generalised rigidity, fever and tachycardia suggests the appendix has ruptured and peritonitis has begun. This is a surgical emergency: keep NPO, IV access and fluids, antibiotics as ordered and prepare for surgery.</w:t>
      </w:r>
    </w:p>
    <w:p>
      <w:pPr>
        <w:spacing w:after="40"/>
        <w:ind w:left="360"/>
      </w:pPr>
      <w:r>
        <w:rPr>
          <w:rFonts w:ascii="Times New Roman" w:hAnsi="Times New Roman"/>
          <w:sz w:val="24"/>
          <w:szCs w:val="24"/>
        </w:rPr>
        <w:t xml:space="preserve">🔍 Key Clues: 22-year-old | 18 hours | 39 degree c | Priority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Give a cleansing enema to relieve the discomfort: Enemas and laxatives raise intraluminal pressure and can cause or worsen perforation.</w:t>
      </w:r>
    </w:p>
    <w:p>
      <w:pPr>
        <w:spacing w:after="40"/>
        <w:ind w:left="360"/>
      </w:pPr>
      <w:r>
        <w:rPr>
          <w:rFonts w:ascii="Times New Roman" w:hAnsi="Times New Roman"/>
          <w:sz w:val="24"/>
          <w:szCs w:val="24"/>
        </w:rPr>
        <w:t xml:space="preserve">B — Document the pain relief as an improvement and reassess next shift: Sudden relief is a danger sign of rupture, not improvement.</w:t>
      </w:r>
    </w:p>
    <w:p>
      <w:pPr>
        <w:spacing w:after="40"/>
        <w:ind w:left="360"/>
      </w:pPr>
      <w:r>
        <w:rPr>
          <w:rFonts w:ascii="Times New Roman" w:hAnsi="Times New Roman"/>
          <w:sz w:val="24"/>
          <w:szCs w:val="24"/>
        </w:rPr>
        <w:t xml:space="preserve">C — Apply a heating pad to the abdomen for comfort: Heat increases blood flow and may hasten rupture or spread infection - contraindicated in appendicitis.</w:t>
      </w:r>
    </w:p>
    <w:p>
      <w:pPr>
        <w:spacing w:after="40"/>
        <w:ind w:left="360"/>
      </w:pPr>
      <w:r>
        <w:rPr>
          <w:rFonts w:ascii="Times New Roman" w:hAnsi="Times New Roman"/>
          <w:sz w:val="24"/>
          <w:szCs w:val="24"/>
        </w:rPr>
        <w:t xml:space="preserve">⚠️ Exam Trap: Students read sudden pain relief as recovery - in appendicitis it signals perforation.</w:t>
      </w:r>
    </w:p>
    <w:p>
      <w:pPr>
        <w:spacing w:after="40"/>
        <w:ind w:left="360"/>
      </w:pPr>
      <w:r>
        <w:rPr>
          <w:rFonts w:ascii="Times New Roman" w:hAnsi="Times New Roman"/>
          <w:sz w:val="24"/>
          <w:szCs w:val="24"/>
        </w:rPr>
        <w:t xml:space="preserve">💎 PNC Pearl: Appendicitis: McBurney's point tenderness, Rovsing's sign; NO heat, NO enema, NO laxative.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Statement I: Small-bowel (high) obstruction produces early, profuse vomiting that may be bilious. Statement II: Large-bowel (low) obstruction causes marked abdominal distension with vomiting that appears late and may be faeculent. Choose the correct option.</w:t>
      </w:r>
    </w:p>
    <w:p>
      <w:pPr>
        <w:spacing w:after="40"/>
        <w:ind w:left="360"/>
      </w:pPr>
      <w:r>
        <w:rPr>
          <w:rFonts w:ascii="Times New Roman" w:hAnsi="Times New Roman"/>
          <w:sz w:val="24"/>
          <w:szCs w:val="24"/>
        </w:rPr>
        <w:t xml:space="preserve">(a) Both Statement I and Statement II are correct</w:t>
      </w:r>
    </w:p>
    <w:p>
      <w:pPr>
        <w:spacing w:after="40"/>
        <w:ind w:left="360"/>
      </w:pPr>
      <w:r>
        <w:rPr>
          <w:rFonts w:ascii="Times New Roman" w:hAnsi="Times New Roman"/>
          <w:sz w:val="24"/>
          <w:szCs w:val="24"/>
        </w:rPr>
        <w:t xml:space="preserve">(b) Only Statement I is correct</w:t>
      </w:r>
    </w:p>
    <w:p>
      <w:pPr>
        <w:spacing w:after="40"/>
        <w:ind w:left="360"/>
      </w:pPr>
      <w:r>
        <w:rPr>
          <w:rFonts w:ascii="Times New Roman" w:hAnsi="Times New Roman"/>
          <w:sz w:val="24"/>
          <w:szCs w:val="24"/>
        </w:rPr>
        <w:t xml:space="preserve">(c) Both statements are incorrect</w:t>
      </w:r>
    </w:p>
    <w:p>
      <w:pPr>
        <w:spacing w:after="40"/>
        <w:ind w:left="360"/>
      </w:pPr>
      <w:r>
        <w:rPr>
          <w:rFonts w:ascii="Times New Roman" w:hAnsi="Times New Roman"/>
          <w:sz w:val="24"/>
          <w:szCs w:val="24"/>
        </w:rPr>
        <w:t xml:space="preserve">(d) Only Statement II is correct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Both Statement I and Statement II are correct</w:t>
      </w:r>
    </w:p>
    <w:p>
      <w:pPr>
        <w:spacing w:after="40"/>
        <w:ind w:left="360"/>
      </w:pPr>
      <w:r>
        <w:rPr>
          <w:rFonts w:ascii="Times New Roman" w:hAnsi="Times New Roman"/>
          <w:sz w:val="24"/>
          <w:szCs w:val="24"/>
        </w:rPr>
        <w:t xml:space="preserve">🧠 Clinical Rationale: The higher the obstruction, the earlier and more profuse the vomiting and the less the distension. In low (colonic) obstruction, distension and absolute constipation dominate while vomiting is late and may become faeculent.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Only Statement I is correct: Statement II is also correct - late faeculent vomiting and big distension fit colonic obstruction.</w:t>
      </w:r>
    </w:p>
    <w:p>
      <w:pPr>
        <w:spacing w:after="40"/>
        <w:ind w:left="360"/>
      </w:pPr>
      <w:r>
        <w:rPr>
          <w:rFonts w:ascii="Times New Roman" w:hAnsi="Times New Roman"/>
          <w:sz w:val="24"/>
          <w:szCs w:val="24"/>
        </w:rPr>
        <w:t xml:space="preserve">C — Both statements are incorrect: Both statements describe classical features correctly.</w:t>
      </w:r>
    </w:p>
    <w:p>
      <w:pPr>
        <w:spacing w:after="40"/>
        <w:ind w:left="360"/>
      </w:pPr>
      <w:r>
        <w:rPr>
          <w:rFonts w:ascii="Times New Roman" w:hAnsi="Times New Roman"/>
          <w:sz w:val="24"/>
          <w:szCs w:val="24"/>
        </w:rPr>
        <w:t xml:space="preserve">D — Only Statement II is correct: Statement I is also correct - early bilious vomiting fits proximal obstruction.</w:t>
      </w:r>
    </w:p>
    <w:p>
      <w:pPr>
        <w:spacing w:after="40"/>
        <w:ind w:left="360"/>
      </w:pPr>
      <w:r>
        <w:rPr>
          <w:rFonts w:ascii="Times New Roman" w:hAnsi="Times New Roman"/>
          <w:sz w:val="24"/>
          <w:szCs w:val="24"/>
        </w:rPr>
        <w:t xml:space="preserve">⚠️ Exam Trap: Students assume more vomiting means lower obstruction - it is the reverse.</w:t>
      </w:r>
    </w:p>
    <w:p>
      <w:pPr>
        <w:spacing w:after="40"/>
        <w:ind w:left="360"/>
      </w:pPr>
      <w:r>
        <w:rPr>
          <w:rFonts w:ascii="Times New Roman" w:hAnsi="Times New Roman"/>
          <w:sz w:val="24"/>
          <w:szCs w:val="24"/>
        </w:rPr>
        <w:t xml:space="preserve">💎 PNC Pearl: High = early vomiting, little distension; Low = marked distension, constipation first, late faeculent vomiting.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Crohn's disease underwent resection of 60 cm of terminal ileum. Six months later he has fatigue, glossitis and tingling of the feet. Which deficiency is MOST likely?</w:t>
      </w:r>
    </w:p>
    <w:p>
      <w:pPr>
        <w:spacing w:after="40"/>
        <w:ind w:left="360"/>
      </w:pPr>
      <w:r>
        <w:rPr>
          <w:rFonts w:ascii="Times New Roman" w:hAnsi="Times New Roman"/>
          <w:sz w:val="24"/>
          <w:szCs w:val="24"/>
        </w:rPr>
        <w:t xml:space="preserve">(a) Folate excess due to supplements</w:t>
      </w:r>
    </w:p>
    <w:p>
      <w:pPr>
        <w:spacing w:after="40"/>
        <w:ind w:left="360"/>
      </w:pPr>
      <w:r>
        <w:rPr>
          <w:rFonts w:ascii="Times New Roman" w:hAnsi="Times New Roman"/>
          <w:sz w:val="24"/>
          <w:szCs w:val="24"/>
        </w:rPr>
        <w:t xml:space="preserve">(b) Vitamin B12 deficiency due to loss of its absorption site</w:t>
      </w:r>
    </w:p>
    <w:p>
      <w:pPr>
        <w:spacing w:after="40"/>
        <w:ind w:left="360"/>
      </w:pPr>
      <w:r>
        <w:rPr>
          <w:rFonts w:ascii="Times New Roman" w:hAnsi="Times New Roman"/>
          <w:sz w:val="24"/>
          <w:szCs w:val="24"/>
        </w:rPr>
        <w:t xml:space="preserve">(c) Vitamin C deficiency due to poor fruit intake</w:t>
      </w:r>
    </w:p>
    <w:p>
      <w:pPr>
        <w:spacing w:after="40"/>
        <w:ind w:left="360"/>
      </w:pPr>
      <w:r>
        <w:rPr>
          <w:rFonts w:ascii="Times New Roman" w:hAnsi="Times New Roman"/>
          <w:sz w:val="24"/>
          <w:szCs w:val="24"/>
        </w:rPr>
        <w:t xml:space="preserve">(d) Iodine deficiency due to low salt intake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Vitamin B12 deficiency due to loss of its absorption site</w:t>
      </w:r>
    </w:p>
    <w:p>
      <w:pPr>
        <w:spacing w:after="40"/>
        <w:ind w:left="360"/>
      </w:pPr>
      <w:r>
        <w:rPr>
          <w:rFonts w:ascii="Times New Roman" w:hAnsi="Times New Roman"/>
          <w:sz w:val="24"/>
          <w:szCs w:val="24"/>
        </w:rPr>
        <w:t xml:space="preserve">🧠 Clinical Rationale: Vitamin B12 bound to intrinsic factor is absorbed only in the terminal ileum. Its resection or disease causes megaloblastic anaemia with neurological signs (paraesthesia, glossitis). Lifelong parenteral B12 is needed; bile-salt loss also reduces fat-soluble vitamin absorption.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Folate excess due to supplements: Folate excess does not cause these symptoms; it may mask B12 anaemia.</w:t>
      </w:r>
    </w:p>
    <w:p>
      <w:pPr>
        <w:spacing w:after="40"/>
        <w:ind w:left="360"/>
      </w:pPr>
      <w:r>
        <w:rPr>
          <w:rFonts w:ascii="Times New Roman" w:hAnsi="Times New Roman"/>
          <w:sz w:val="24"/>
          <w:szCs w:val="24"/>
        </w:rPr>
        <w:t xml:space="preserve">C — Vitamin C deficiency due to poor fruit intake: Vitamin C deficiency causes bleeding gums and poor wound healing, not neuropathy with glossitis.</w:t>
      </w:r>
    </w:p>
    <w:p>
      <w:pPr>
        <w:spacing w:after="40"/>
        <w:ind w:left="360"/>
      </w:pPr>
      <w:r>
        <w:rPr>
          <w:rFonts w:ascii="Times New Roman" w:hAnsi="Times New Roman"/>
          <w:sz w:val="24"/>
          <w:szCs w:val="24"/>
        </w:rPr>
        <w:t xml:space="preserve">D — Iodine deficiency due to low salt intake: Iodine deficiency causes goitre and hypothyroidism.</w:t>
      </w:r>
    </w:p>
    <w:p>
      <w:pPr>
        <w:spacing w:after="40"/>
        <w:ind w:left="360"/>
      </w:pPr>
      <w:r>
        <w:rPr>
          <w:rFonts w:ascii="Times New Roman" w:hAnsi="Times New Roman"/>
          <w:sz w:val="24"/>
          <w:szCs w:val="24"/>
        </w:rPr>
        <w:t xml:space="preserve">⚠️ Exam Trap: Oral B12 will not work after terminal ileal resection - it must be given by injection.</w:t>
      </w:r>
    </w:p>
    <w:p>
      <w:pPr>
        <w:spacing w:after="40"/>
        <w:ind w:left="360"/>
      </w:pPr>
      <w:r>
        <w:rPr>
          <w:rFonts w:ascii="Times New Roman" w:hAnsi="Times New Roman"/>
          <w:sz w:val="24"/>
          <w:szCs w:val="24"/>
        </w:rPr>
        <w:t xml:space="preserve">💎 PNC Pearl: Terminal ileum absorbs B12 + bile salts; duodenum absorbs iron and calcium.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 adult is prescribed 75 mg of an intramuscular drug. The vial contains 50 mg/mL. What volume should the nurse draw up, and which site is most suitable?</w:t>
      </w:r>
    </w:p>
    <w:p>
      <w:pPr>
        <w:spacing w:after="40"/>
        <w:ind w:left="360"/>
      </w:pPr>
      <w:r>
        <w:rPr>
          <w:rFonts w:ascii="Times New Roman" w:hAnsi="Times New Roman"/>
          <w:sz w:val="24"/>
          <w:szCs w:val="24"/>
        </w:rPr>
        <w:t xml:space="preserve">(a) 1.5 mL into the deltoid</w:t>
      </w:r>
    </w:p>
    <w:p>
      <w:pPr>
        <w:spacing w:after="40"/>
        <w:ind w:left="360"/>
      </w:pPr>
      <w:r>
        <w:rPr>
          <w:rFonts w:ascii="Times New Roman" w:hAnsi="Times New Roman"/>
          <w:sz w:val="24"/>
          <w:szCs w:val="24"/>
        </w:rPr>
        <w:t xml:space="preserve">(b) 1.5 mL into the ventrogluteal site</w:t>
      </w:r>
    </w:p>
    <w:p>
      <w:pPr>
        <w:spacing w:after="40"/>
        <w:ind w:left="360"/>
      </w:pPr>
      <w:r>
        <w:rPr>
          <w:rFonts w:ascii="Times New Roman" w:hAnsi="Times New Roman"/>
          <w:sz w:val="24"/>
          <w:szCs w:val="24"/>
        </w:rPr>
        <w:t xml:space="preserve">(c) 2.5 mL into the dorsogluteal site</w:t>
      </w:r>
    </w:p>
    <w:p>
      <w:pPr>
        <w:spacing w:after="40"/>
        <w:ind w:left="360"/>
      </w:pPr>
      <w:r>
        <w:rPr>
          <w:rFonts w:ascii="Times New Roman" w:hAnsi="Times New Roman"/>
          <w:sz w:val="24"/>
          <w:szCs w:val="24"/>
        </w:rPr>
        <w:t xml:space="preserve">(d) 0.75 mL into the deltoid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1.5 mL into the ventrogluteal site</w:t>
      </w:r>
    </w:p>
    <w:p>
      <w:pPr>
        <w:spacing w:after="40"/>
        <w:ind w:left="360"/>
      </w:pPr>
      <w:r>
        <w:rPr>
          <w:rFonts w:ascii="Times New Roman" w:hAnsi="Times New Roman"/>
          <w:sz w:val="24"/>
          <w:szCs w:val="24"/>
        </w:rPr>
        <w:t xml:space="preserve">🧠 Clinical Rationale: Volume = dose desired / dose on hand x volume = 75/50 x 1 = 1.5 mL. The ventrogluteal site is preferred for adults because it is free of major nerves and vessels and can hold up to 3 mL; the deltoid takes only about 1 mL.</w:t>
      </w:r>
    </w:p>
    <w:p>
      <w:pPr>
        <w:spacing w:after="40"/>
        <w:ind w:left="360"/>
      </w:pPr>
      <w:r>
        <w:rPr>
          <w:rFonts w:ascii="Times New Roman" w:hAnsi="Times New Roman"/>
          <w:sz w:val="24"/>
          <w:szCs w:val="24"/>
        </w:rPr>
        <w:t xml:space="preserve">🔍 Key Clues: 75 mg | 50 mg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1.5 mL into the deltoid: Dose is right, but 1.5 mL exceeds the deltoid's ~1 mL limit.</w:t>
      </w:r>
    </w:p>
    <w:p>
      <w:pPr>
        <w:spacing w:after="40"/>
        <w:ind w:left="360"/>
      </w:pPr>
      <w:r>
        <w:rPr>
          <w:rFonts w:ascii="Times New Roman" w:hAnsi="Times New Roman"/>
          <w:sz w:val="24"/>
          <w:szCs w:val="24"/>
        </w:rPr>
        <w:t xml:space="preserve">C — 2.5 mL into the dorsogluteal site: 2.5 mL is a calculation error, and the dorsogluteal site risks sciatic nerve injury.</w:t>
      </w:r>
    </w:p>
    <w:p>
      <w:pPr>
        <w:spacing w:after="40"/>
        <w:ind w:left="360"/>
      </w:pPr>
      <w:r>
        <w:rPr>
          <w:rFonts w:ascii="Times New Roman" w:hAnsi="Times New Roman"/>
          <w:sz w:val="24"/>
          <w:szCs w:val="24"/>
        </w:rPr>
        <w:t xml:space="preserve">D — 0.75 mL into the deltoid: 0.75 mL comes from dividing 50 by 75 wrongly (inverting); deltoid is also limited.</w:t>
      </w:r>
    </w:p>
    <w:p>
      <w:pPr>
        <w:spacing w:after="40"/>
        <w:ind w:left="360"/>
      </w:pPr>
      <w:r>
        <w:rPr>
          <w:rFonts w:ascii="Times New Roman" w:hAnsi="Times New Roman"/>
          <w:sz w:val="24"/>
          <w:szCs w:val="24"/>
        </w:rPr>
        <w:t xml:space="preserve">⚠️ Exam Trap: Students invert the formula (have/want) - always Desired over Have.</w:t>
      </w:r>
    </w:p>
    <w:p>
      <w:pPr>
        <w:spacing w:after="40"/>
        <w:ind w:left="360"/>
      </w:pPr>
      <w:r>
        <w:rPr>
          <w:rFonts w:ascii="Times New Roman" w:hAnsi="Times New Roman"/>
          <w:sz w:val="24"/>
          <w:szCs w:val="24"/>
        </w:rPr>
        <w:t xml:space="preserve">💎 PNC Pearl: D/H x V; ventrogluteal up to 3 mL, deltoid 1 mL, vastus lateralis for infants.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Five minutes after an IV antibiotic is started, a client develops facial swelling, stridor and BP of 80/50 mmHg. Arrange the nurse's actions in the correct order: (1) Stop the infusion (2) Give IM adrenaline 0.5 mg (1:1000) as ordered/protocol (3) Call for help and maintain the airway (4) Document the reaction and label the allergy.</w:t>
      </w:r>
    </w:p>
    <w:p>
      <w:pPr>
        <w:spacing w:after="40"/>
        <w:ind w:left="360"/>
      </w:pPr>
      <w:r>
        <w:rPr>
          <w:rFonts w:ascii="Times New Roman" w:hAnsi="Times New Roman"/>
          <w:sz w:val="24"/>
          <w:szCs w:val="24"/>
        </w:rPr>
        <w:t xml:space="preserve">(a) 4, 1, 3, 2</w:t>
      </w:r>
    </w:p>
    <w:p>
      <w:pPr>
        <w:spacing w:after="40"/>
        <w:ind w:left="360"/>
      </w:pPr>
      <w:r>
        <w:rPr>
          <w:rFonts w:ascii="Times New Roman" w:hAnsi="Times New Roman"/>
          <w:sz w:val="24"/>
          <w:szCs w:val="24"/>
        </w:rPr>
        <w:t xml:space="preserve">(b) 1, 3, 2, 4</w:t>
      </w:r>
    </w:p>
    <w:p>
      <w:pPr>
        <w:spacing w:after="40"/>
        <w:ind w:left="360"/>
      </w:pPr>
      <w:r>
        <w:rPr>
          <w:rFonts w:ascii="Times New Roman" w:hAnsi="Times New Roman"/>
          <w:sz w:val="24"/>
          <w:szCs w:val="24"/>
        </w:rPr>
        <w:t xml:space="preserve">(c) 2, 1, 3, 4</w:t>
      </w:r>
    </w:p>
    <w:p>
      <w:pPr>
        <w:spacing w:after="40"/>
        <w:ind w:left="360"/>
      </w:pPr>
      <w:r>
        <w:rPr>
          <w:rFonts w:ascii="Times New Roman" w:hAnsi="Times New Roman"/>
          <w:sz w:val="24"/>
          <w:szCs w:val="24"/>
        </w:rPr>
        <w:t xml:space="preserve">(d) 3, 1, 4, 2</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1, 3, 2, 4</w:t>
      </w:r>
    </w:p>
    <w:p>
      <w:pPr>
        <w:spacing w:after="40"/>
        <w:ind w:left="360"/>
      </w:pPr>
      <w:r>
        <w:rPr>
          <w:rFonts w:ascii="Times New Roman" w:hAnsi="Times New Roman"/>
          <w:sz w:val="24"/>
          <w:szCs w:val="24"/>
        </w:rPr>
        <w:t xml:space="preserve">🧠 Clinical Rationale: In anaphylaxis, first remove the trigger (stop the infusion but keep the line), call for help and secure the airway with high-flow oxygen, then give IM adrenaline 0.5 mg (1:1000) into the anterolateral thigh; documentation and allergy labelling come after stabilisation.</w:t>
      </w:r>
    </w:p>
    <w:p>
      <w:pPr>
        <w:spacing w:after="40"/>
        <w:ind w:left="360"/>
      </w:pPr>
      <w:r>
        <w:rPr>
          <w:rFonts w:ascii="Times New Roman" w:hAnsi="Times New Roman"/>
          <w:sz w:val="24"/>
          <w:szCs w:val="24"/>
        </w:rPr>
        <w:t xml:space="preserve">🔍 Key Clues: 50 mmhg | 0.5 mg | IV | BP | IM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4, 1, 3, 2: Documentation is never the first step in an emergency.</w:t>
      </w:r>
    </w:p>
    <w:p>
      <w:pPr>
        <w:spacing w:after="40"/>
        <w:ind w:left="360"/>
      </w:pPr>
      <w:r>
        <w:rPr>
          <w:rFonts w:ascii="Times New Roman" w:hAnsi="Times New Roman"/>
          <w:sz w:val="24"/>
          <w:szCs w:val="24"/>
        </w:rPr>
        <w:t xml:space="preserve">C — 2, 1, 3, 4: Adrenaline before stopping the causative drug allows ongoing antigen entry.</w:t>
      </w:r>
    </w:p>
    <w:p>
      <w:pPr>
        <w:spacing w:after="40"/>
        <w:ind w:left="360"/>
      </w:pPr>
      <w:r>
        <w:rPr>
          <w:rFonts w:ascii="Times New Roman" w:hAnsi="Times New Roman"/>
          <w:sz w:val="24"/>
          <w:szCs w:val="24"/>
        </w:rPr>
        <w:t xml:space="preserve">D — 3, 1, 4, 2: Calling for help first while the drug keeps running continues exposure; documentation cannot precede adrenaline.</w:t>
      </w:r>
    </w:p>
    <w:p>
      <w:pPr>
        <w:spacing w:after="40"/>
        <w:ind w:left="360"/>
      </w:pPr>
      <w:r>
        <w:rPr>
          <w:rFonts w:ascii="Times New Roman" w:hAnsi="Times New Roman"/>
          <w:sz w:val="24"/>
          <w:szCs w:val="24"/>
        </w:rPr>
        <w:t xml:space="preserve">⚠️ Exam Trap: Students give antihistamine first - adrenaline IM is the first-line drug.</w:t>
      </w:r>
    </w:p>
    <w:p>
      <w:pPr>
        <w:spacing w:after="40"/>
        <w:ind w:left="360"/>
      </w:pPr>
      <w:r>
        <w:rPr>
          <w:rFonts w:ascii="Times New Roman" w:hAnsi="Times New Roman"/>
          <w:sz w:val="24"/>
          <w:szCs w:val="24"/>
        </w:rPr>
        <w:t xml:space="preserve">💎 PNC Pearl: Anaphylaxis adult: adrenaline 0.5 mg IM (0.5 mL of 1:1000) in the thigh, repeat after 5 min if needed.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client's temperature is 39.5 degree C and he is shivering under three blankets. Which nursing action is MOST appropriate?</w:t>
      </w:r>
    </w:p>
    <w:p>
      <w:pPr>
        <w:spacing w:after="40"/>
        <w:ind w:left="360"/>
      </w:pPr>
      <w:r>
        <w:rPr>
          <w:rFonts w:ascii="Times New Roman" w:hAnsi="Times New Roman"/>
          <w:sz w:val="24"/>
          <w:szCs w:val="24"/>
        </w:rPr>
        <w:t xml:space="preserve">(a) Remove extra blankets, give the prescribed antipyretic and encourage oral fluids</w:t>
      </w:r>
    </w:p>
    <w:p>
      <w:pPr>
        <w:spacing w:after="40"/>
        <w:ind w:left="360"/>
      </w:pPr>
      <w:r>
        <w:rPr>
          <w:rFonts w:ascii="Times New Roman" w:hAnsi="Times New Roman"/>
          <w:sz w:val="24"/>
          <w:szCs w:val="24"/>
        </w:rPr>
        <w:t xml:space="preserve">(b) Add another blanket because shivering means he is cold</w:t>
      </w:r>
    </w:p>
    <w:p>
      <w:pPr>
        <w:spacing w:after="40"/>
        <w:ind w:left="360"/>
      </w:pPr>
      <w:r>
        <w:rPr>
          <w:rFonts w:ascii="Times New Roman" w:hAnsi="Times New Roman"/>
          <w:sz w:val="24"/>
          <w:szCs w:val="24"/>
        </w:rPr>
        <w:t xml:space="preserve">(c) Restrict fluids to prevent overload</w:t>
      </w:r>
    </w:p>
    <w:p>
      <w:pPr>
        <w:spacing w:after="40"/>
        <w:ind w:left="360"/>
      </w:pPr>
      <w:r>
        <w:rPr>
          <w:rFonts w:ascii="Times New Roman" w:hAnsi="Times New Roman"/>
          <w:sz w:val="24"/>
          <w:szCs w:val="24"/>
        </w:rPr>
        <w:t xml:space="preserve">(d) Give an ice-water bath immediately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Remove extra blankets, give the prescribed antipyretic and encourage oral fluids</w:t>
      </w:r>
    </w:p>
    <w:p>
      <w:pPr>
        <w:spacing w:after="40"/>
        <w:ind w:left="360"/>
      </w:pPr>
      <w:r>
        <w:rPr>
          <w:rFonts w:ascii="Times New Roman" w:hAnsi="Times New Roman"/>
          <w:sz w:val="24"/>
          <w:szCs w:val="24"/>
        </w:rPr>
        <w:t xml:space="preserve">🧠 Clinical Rationale: Shivering during the chill phase occurs because the hypothalamic set point is raised; it generates more heat. Excess covers trap heat. Antipyretics lower the set point, fluids replace insensible losses, and temperature is rechecked 30-60 minutes later.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Add another blanket because shivering means he is cold: Extra blankets trap heat and push the temperature higher.</w:t>
      </w:r>
    </w:p>
    <w:p>
      <w:pPr>
        <w:spacing w:after="40"/>
        <w:ind w:left="360"/>
      </w:pPr>
      <w:r>
        <w:rPr>
          <w:rFonts w:ascii="Times New Roman" w:hAnsi="Times New Roman"/>
          <w:sz w:val="24"/>
          <w:szCs w:val="24"/>
        </w:rPr>
        <w:t xml:space="preserve">C — Restrict fluids to prevent overload: Fever increases insensible fluid loss, so fluids are encouraged.</w:t>
      </w:r>
    </w:p>
    <w:p>
      <w:pPr>
        <w:spacing w:after="40"/>
        <w:ind w:left="360"/>
      </w:pPr>
      <w:r>
        <w:rPr>
          <w:rFonts w:ascii="Times New Roman" w:hAnsi="Times New Roman"/>
          <w:sz w:val="24"/>
          <w:szCs w:val="24"/>
        </w:rPr>
        <w:t xml:space="preserve">D — Give an ice-water bath immediately: Ice-cold baths cause vasoconstriction and more shivering, which raises heat production.</w:t>
      </w:r>
    </w:p>
    <w:p>
      <w:pPr>
        <w:spacing w:after="40"/>
        <w:ind w:left="360"/>
      </w:pPr>
      <w:r>
        <w:rPr>
          <w:rFonts w:ascii="Times New Roman" w:hAnsi="Times New Roman"/>
          <w:sz w:val="24"/>
          <w:szCs w:val="24"/>
        </w:rPr>
        <w:t xml:space="preserve">⚠️ Exam Trap: Shivering does not mean hypothermia here - it is the chill phase of fever.</w:t>
      </w:r>
    </w:p>
    <w:p>
      <w:pPr>
        <w:spacing w:after="40"/>
        <w:ind w:left="360"/>
      </w:pPr>
      <w:r>
        <w:rPr>
          <w:rFonts w:ascii="Times New Roman" w:hAnsi="Times New Roman"/>
          <w:sz w:val="24"/>
          <w:szCs w:val="24"/>
        </w:rPr>
        <w:t xml:space="preserve">💎 PNC Pearl: Fever phases: chill (onset), plateau, flush (defervescence); each 1 degree C rise raises BMR ~10-13%.</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warfarin for atrial fibrillation has an INR of 5.5 (target 2-3) and no bleeding. Which action is MOST appropriate?</w:t>
      </w:r>
    </w:p>
    <w:p>
      <w:pPr>
        <w:spacing w:after="40"/>
        <w:ind w:left="360"/>
      </w:pPr>
      <w:r>
        <w:rPr>
          <w:rFonts w:ascii="Times New Roman" w:hAnsi="Times New Roman"/>
          <w:sz w:val="24"/>
          <w:szCs w:val="24"/>
        </w:rPr>
        <w:t xml:space="preserve">(a) Give protamine sulphate intravenously</w:t>
      </w:r>
    </w:p>
    <w:p>
      <w:pPr>
        <w:spacing w:after="40"/>
        <w:ind w:left="360"/>
      </w:pPr>
      <w:r>
        <w:rPr>
          <w:rFonts w:ascii="Times New Roman" w:hAnsi="Times New Roman"/>
          <w:sz w:val="24"/>
          <w:szCs w:val="24"/>
        </w:rPr>
        <w:t xml:space="preserve">(b) Double the dose of aspirin</w:t>
      </w:r>
    </w:p>
    <w:p>
      <w:pPr>
        <w:spacing w:after="40"/>
        <w:ind w:left="360"/>
      </w:pPr>
      <w:r>
        <w:rPr>
          <w:rFonts w:ascii="Times New Roman" w:hAnsi="Times New Roman"/>
          <w:sz w:val="24"/>
          <w:szCs w:val="24"/>
        </w:rPr>
        <w:t xml:space="preserve">(c) Withhold warfarin, inform the physician and anticipate oral vitamin K</w:t>
      </w:r>
    </w:p>
    <w:p>
      <w:pPr>
        <w:spacing w:after="40"/>
        <w:ind w:left="360"/>
      </w:pPr>
      <w:r>
        <w:rPr>
          <w:rFonts w:ascii="Times New Roman" w:hAnsi="Times New Roman"/>
          <w:sz w:val="24"/>
          <w:szCs w:val="24"/>
        </w:rPr>
        <w:t xml:space="preserve">(d) Give the evening dose and recheck INR in a week</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Withhold warfarin, inform the physician and anticipate oral vitamin K</w:t>
      </w:r>
    </w:p>
    <w:p>
      <w:pPr>
        <w:spacing w:after="40"/>
        <w:ind w:left="360"/>
      </w:pPr>
      <w:r>
        <w:rPr>
          <w:rFonts w:ascii="Times New Roman" w:hAnsi="Times New Roman"/>
          <w:sz w:val="24"/>
          <w:szCs w:val="24"/>
        </w:rPr>
        <w:t xml:space="preserve">🧠 Clinical Rationale: An INR above the therapeutic range greatly increases bleeding risk. Warfarin is withheld, the physician informed, and low-dose oral vitamin K (phytonadione) may be given; the client is observed for bleeding and INR is rechecked.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Give protamine sulphate intravenously: Protamine sulphate reverses HEPARIN, not warfarin.</w:t>
      </w:r>
    </w:p>
    <w:p>
      <w:pPr>
        <w:spacing w:after="40"/>
        <w:ind w:left="360"/>
      </w:pPr>
      <w:r>
        <w:rPr>
          <w:rFonts w:ascii="Times New Roman" w:hAnsi="Times New Roman"/>
          <w:sz w:val="24"/>
          <w:szCs w:val="24"/>
        </w:rPr>
        <w:t xml:space="preserve">B — Double the dose of aspirin: Aspirin adds to bleeding risk.</w:t>
      </w:r>
    </w:p>
    <w:p>
      <w:pPr>
        <w:spacing w:after="40"/>
        <w:ind w:left="360"/>
      </w:pPr>
      <w:r>
        <w:rPr>
          <w:rFonts w:ascii="Times New Roman" w:hAnsi="Times New Roman"/>
          <w:sz w:val="24"/>
          <w:szCs w:val="24"/>
        </w:rPr>
        <w:t xml:space="preserve">D — Give the evening dose and recheck INR in a week: Continuing warfarin with INR 5.5 risks serious haemorrhage.</w:t>
      </w:r>
    </w:p>
    <w:p>
      <w:pPr>
        <w:spacing w:after="40"/>
        <w:ind w:left="360"/>
      </w:pPr>
      <w:r>
        <w:rPr>
          <w:rFonts w:ascii="Times New Roman" w:hAnsi="Times New Roman"/>
          <w:sz w:val="24"/>
          <w:szCs w:val="24"/>
        </w:rPr>
        <w:t xml:space="preserve">⚠️ Exam Trap: Heparin antidote = protamine; warfarin antidote = vitamin K - exams swap them.</w:t>
      </w:r>
    </w:p>
    <w:p>
      <w:pPr>
        <w:spacing w:after="40"/>
        <w:ind w:left="360"/>
      </w:pPr>
      <w:r>
        <w:rPr>
          <w:rFonts w:ascii="Times New Roman" w:hAnsi="Times New Roman"/>
          <w:sz w:val="24"/>
          <w:szCs w:val="24"/>
        </w:rPr>
        <w:t xml:space="preserve">💎 PNC Pearl: Warfarin: monitor INR (2-3; 2.5-3.5 for mechanical valves); heparin: aPTT.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digoxin 0.25 mg daily reports nausea and seeing yellow halos around lights; apical pulse is 54/min and serum potassium 3.1 mEq/L. Which statement is correct?</w:t>
      </w:r>
    </w:p>
    <w:p>
      <w:pPr>
        <w:spacing w:after="40"/>
        <w:ind w:left="360"/>
      </w:pPr>
      <w:r>
        <w:rPr>
          <w:rFonts w:ascii="Times New Roman" w:hAnsi="Times New Roman"/>
          <w:sz w:val="24"/>
          <w:szCs w:val="24"/>
        </w:rPr>
        <w:t xml:space="preserve">(a) Low potassium protects against digoxin toxicity</w:t>
      </w:r>
    </w:p>
    <w:p>
      <w:pPr>
        <w:spacing w:after="40"/>
        <w:ind w:left="360"/>
      </w:pPr>
      <w:r>
        <w:rPr>
          <w:rFonts w:ascii="Times New Roman" w:hAnsi="Times New Roman"/>
          <w:sz w:val="24"/>
          <w:szCs w:val="24"/>
        </w:rPr>
        <w:t xml:space="preserve">(b) Give the dose with a banana to correct potassium</w:t>
      </w:r>
    </w:p>
    <w:p>
      <w:pPr>
        <w:spacing w:after="40"/>
        <w:ind w:left="360"/>
      </w:pPr>
      <w:r>
        <w:rPr>
          <w:rFonts w:ascii="Times New Roman" w:hAnsi="Times New Roman"/>
          <w:sz w:val="24"/>
          <w:szCs w:val="24"/>
        </w:rPr>
        <w:t xml:space="preserve">(c) Yellow vision is a normal expected effect; give the dose</w:t>
      </w:r>
    </w:p>
    <w:p>
      <w:pPr>
        <w:spacing w:after="40"/>
        <w:ind w:left="360"/>
      </w:pPr>
      <w:r>
        <w:rPr>
          <w:rFonts w:ascii="Times New Roman" w:hAnsi="Times New Roman"/>
          <w:sz w:val="24"/>
          <w:szCs w:val="24"/>
        </w:rPr>
        <w:t xml:space="preserve">(d) These are signs of digoxin toxicity, made more likely by hypokalaemia; withhold the dose and report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These are signs of digoxin toxicity, made more likely by hypokalaemia; withhold the dose and report</w:t>
      </w:r>
    </w:p>
    <w:p>
      <w:pPr>
        <w:spacing w:after="40"/>
        <w:ind w:left="360"/>
      </w:pPr>
      <w:r>
        <w:rPr>
          <w:rFonts w:ascii="Times New Roman" w:hAnsi="Times New Roman"/>
          <w:sz w:val="24"/>
          <w:szCs w:val="24"/>
        </w:rPr>
        <w:t xml:space="preserve">🧠 Clinical Rationale: Anorexia, nausea, visual disturbance (yellow-green halos) and bradycardia are classic digoxin toxicity. Hypokalaemia increases digoxin binding to Na-K-ATPase and raises toxicity risk. Withhold, check serum digoxin and potassium, and report; digoxin-specific Fab is the antidote.</w:t>
      </w:r>
    </w:p>
    <w:p>
      <w:pPr>
        <w:spacing w:after="40"/>
        <w:ind w:left="360"/>
      </w:pPr>
      <w:r>
        <w:rPr>
          <w:rFonts w:ascii="Times New Roman" w:hAnsi="Times New Roman"/>
          <w:sz w:val="24"/>
          <w:szCs w:val="24"/>
        </w:rPr>
        <w:t xml:space="preserve">🔍 Key Clues: 0.25 mg | 3.1 meq</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Low potassium protects against digoxin toxicity: Hypokalaemia increases toxicity - the reverse.</w:t>
      </w:r>
    </w:p>
    <w:p>
      <w:pPr>
        <w:spacing w:after="40"/>
        <w:ind w:left="360"/>
      </w:pPr>
      <w:r>
        <w:rPr>
          <w:rFonts w:ascii="Times New Roman" w:hAnsi="Times New Roman"/>
          <w:sz w:val="24"/>
          <w:szCs w:val="24"/>
        </w:rPr>
        <w:t xml:space="preserve">B — Give the dose with a banana to correct potassium: Diet cannot safely correct toxicity; the dose must be withheld.</w:t>
      </w:r>
    </w:p>
    <w:p>
      <w:pPr>
        <w:spacing w:after="40"/>
        <w:ind w:left="360"/>
      </w:pPr>
      <w:r>
        <w:rPr>
          <w:rFonts w:ascii="Times New Roman" w:hAnsi="Times New Roman"/>
          <w:sz w:val="24"/>
          <w:szCs w:val="24"/>
        </w:rPr>
        <w:t xml:space="preserve">C — Yellow vision is a normal expected effect; give the dose: Visual halos are a toxic, not therapeutic, effect.</w:t>
      </w:r>
    </w:p>
    <w:p>
      <w:pPr>
        <w:spacing w:after="40"/>
        <w:ind w:left="360"/>
      </w:pPr>
      <w:r>
        <w:rPr>
          <w:rFonts w:ascii="Times New Roman" w:hAnsi="Times New Roman"/>
          <w:sz w:val="24"/>
          <w:szCs w:val="24"/>
        </w:rPr>
        <w:t xml:space="preserve">⚠️ Exam Trap: Hold digoxin if apical pulse &lt; 60 in adults (&lt; 90-110 in infants).</w:t>
      </w:r>
    </w:p>
    <w:p>
      <w:pPr>
        <w:spacing w:after="40"/>
        <w:ind w:left="360"/>
      </w:pPr>
      <w:r>
        <w:rPr>
          <w:rFonts w:ascii="Times New Roman" w:hAnsi="Times New Roman"/>
          <w:sz w:val="24"/>
          <w:szCs w:val="24"/>
        </w:rPr>
        <w:t xml:space="preserve">💎 PNC Pearl: Digoxin therapeutic 0.5-2 ng/mL; toxicity risks: low K, low Mg, high Ca; antidote digoxin Fab.</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At 32 weeks a primigravida has BP 162/112 mmHg on two readings, headache and epigastric pain. Which finding MOST strongly indicates severe features of pre-eclampsia?</w:t>
      </w:r>
    </w:p>
    <w:p>
      <w:pPr>
        <w:spacing w:after="40"/>
        <w:ind w:left="360"/>
      </w:pPr>
      <w:r>
        <w:rPr>
          <w:rFonts w:ascii="Times New Roman" w:hAnsi="Times New Roman"/>
          <w:sz w:val="24"/>
          <w:szCs w:val="24"/>
        </w:rPr>
        <w:t xml:space="preserve">(a) Weight gain of 1 kg per month</w:t>
      </w:r>
    </w:p>
    <w:p>
      <w:pPr>
        <w:spacing w:after="40"/>
        <w:ind w:left="360"/>
      </w:pPr>
      <w:r>
        <w:rPr>
          <w:rFonts w:ascii="Times New Roman" w:hAnsi="Times New Roman"/>
          <w:sz w:val="24"/>
          <w:szCs w:val="24"/>
        </w:rPr>
        <w:t xml:space="preserve">(b) Mild pedal oedema at the end of the day</w:t>
      </w:r>
    </w:p>
    <w:p>
      <w:pPr>
        <w:spacing w:after="40"/>
        <w:ind w:left="360"/>
      </w:pPr>
      <w:r>
        <w:rPr>
          <w:rFonts w:ascii="Times New Roman" w:hAnsi="Times New Roman"/>
          <w:sz w:val="24"/>
          <w:szCs w:val="24"/>
        </w:rPr>
        <w:t xml:space="preserve">(c) Haemoglobin of 11 g/dL</w:t>
      </w:r>
    </w:p>
    <w:p>
      <w:pPr>
        <w:spacing w:after="40"/>
        <w:ind w:left="360"/>
      </w:pPr>
      <w:r>
        <w:rPr>
          <w:rFonts w:ascii="Times New Roman" w:hAnsi="Times New Roman"/>
          <w:sz w:val="24"/>
          <w:szCs w:val="24"/>
        </w:rPr>
        <w:t xml:space="preserve">(d) Epigastric pain with BP 160/110 mmHg or higher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Epigastric pain with BP 160/110 mmHg or higher</w:t>
      </w:r>
    </w:p>
    <w:p>
      <w:pPr>
        <w:spacing w:after="40"/>
        <w:ind w:left="360"/>
      </w:pPr>
      <w:r>
        <w:rPr>
          <w:rFonts w:ascii="Times New Roman" w:hAnsi="Times New Roman"/>
          <w:sz w:val="24"/>
          <w:szCs w:val="24"/>
        </w:rPr>
        <w:t xml:space="preserve">🧠 Clinical Rationale: BP &gt;= 160/110 mmHg, persistent headache, visual disturbances, epigastric/right upper quadrant pain (liver capsule distension), thrombocytopenia, raised liver enzymes, renal impairment or pulmonary oedema are severe features. MgSO4 prophylaxis and antihypertensives are started.</w:t>
      </w:r>
    </w:p>
    <w:p>
      <w:pPr>
        <w:spacing w:after="40"/>
        <w:ind w:left="360"/>
      </w:pPr>
      <w:r>
        <w:rPr>
          <w:rFonts w:ascii="Times New Roman" w:hAnsi="Times New Roman"/>
          <w:sz w:val="24"/>
          <w:szCs w:val="24"/>
        </w:rPr>
        <w:t xml:space="preserve">🔍 Key Clues: 32 weeks | 112 mmhg | BP</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Weight gain of 1 kg per month: 1 kg/month is normal weight gain in the third trimester.</w:t>
      </w:r>
    </w:p>
    <w:p>
      <w:pPr>
        <w:spacing w:after="40"/>
        <w:ind w:left="360"/>
      </w:pPr>
      <w:r>
        <w:rPr>
          <w:rFonts w:ascii="Times New Roman" w:hAnsi="Times New Roman"/>
          <w:sz w:val="24"/>
          <w:szCs w:val="24"/>
        </w:rPr>
        <w:t xml:space="preserve">B — Mild pedal oedema at the end of the day: Mild dependent oedema is common in normal pregnancy and is no longer a diagnostic criterion.</w:t>
      </w:r>
    </w:p>
    <w:p>
      <w:pPr>
        <w:spacing w:after="40"/>
        <w:ind w:left="360"/>
      </w:pPr>
      <w:r>
        <w:rPr>
          <w:rFonts w:ascii="Times New Roman" w:hAnsi="Times New Roman"/>
          <w:sz w:val="24"/>
          <w:szCs w:val="24"/>
        </w:rPr>
        <w:t xml:space="preserve">C — Haemoglobin of 11 g/dL: Hb 11 g/dL is the lower limit of normal in pregnancy.</w:t>
      </w:r>
    </w:p>
    <w:p>
      <w:pPr>
        <w:spacing w:after="40"/>
        <w:ind w:left="360"/>
      </w:pPr>
      <w:r>
        <w:rPr>
          <w:rFonts w:ascii="Times New Roman" w:hAnsi="Times New Roman"/>
          <w:sz w:val="24"/>
          <w:szCs w:val="24"/>
        </w:rPr>
        <w:t xml:space="preserve">⚠️ Exam Trap: Oedema is not required to diagnose pre-eclampsia.</w:t>
      </w:r>
    </w:p>
    <w:p>
      <w:pPr>
        <w:spacing w:after="40"/>
        <w:ind w:left="360"/>
      </w:pPr>
      <w:r>
        <w:rPr>
          <w:rFonts w:ascii="Times New Roman" w:hAnsi="Times New Roman"/>
          <w:sz w:val="24"/>
          <w:szCs w:val="24"/>
        </w:rPr>
        <w:t xml:space="preserve">💎 PNC Pearl: Pre-eclampsia: BP &gt;= 140/90 after 20 weeks + proteinuria or organ dysfunction; severe &gt;= 160/110.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woman on magnesium sulphate for severe pre-eclampsia has respiratory rate 10/min, absent patellar reflexes and urine output 20 mL/hour. What should the nurse do FIRST?</w:t>
      </w:r>
    </w:p>
    <w:p>
      <w:pPr>
        <w:spacing w:after="40"/>
        <w:ind w:left="360"/>
      </w:pPr>
      <w:r>
        <w:rPr>
          <w:rFonts w:ascii="Times New Roman" w:hAnsi="Times New Roman"/>
          <w:sz w:val="24"/>
          <w:szCs w:val="24"/>
        </w:rPr>
        <w:t xml:space="preserve">(a) Increase the infusion rate to prevent eclampsia</w:t>
      </w:r>
    </w:p>
    <w:p>
      <w:pPr>
        <w:spacing w:after="40"/>
        <w:ind w:left="360"/>
      </w:pPr>
      <w:r>
        <w:rPr>
          <w:rFonts w:ascii="Times New Roman" w:hAnsi="Times New Roman"/>
          <w:sz w:val="24"/>
          <w:szCs w:val="24"/>
        </w:rPr>
        <w:t xml:space="preserve">(b) Stop the magnesium sulphate infusion and prepare calcium gluconate 10% 10 mL IV</w:t>
      </w:r>
    </w:p>
    <w:p>
      <w:pPr>
        <w:spacing w:after="40"/>
        <w:ind w:left="360"/>
      </w:pPr>
      <w:r>
        <w:rPr>
          <w:rFonts w:ascii="Times New Roman" w:hAnsi="Times New Roman"/>
          <w:sz w:val="24"/>
          <w:szCs w:val="24"/>
        </w:rPr>
        <w:t xml:space="preserve">(c) Continue and recheck after 4 hours</w:t>
      </w:r>
    </w:p>
    <w:p>
      <w:pPr>
        <w:spacing w:after="40"/>
        <w:ind w:left="360"/>
      </w:pPr>
      <w:r>
        <w:rPr>
          <w:rFonts w:ascii="Times New Roman" w:hAnsi="Times New Roman"/>
          <w:sz w:val="24"/>
          <w:szCs w:val="24"/>
        </w:rPr>
        <w:t xml:space="preserve">(d) Give naloxone for respiratory depression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Stop the magnesium sulphate infusion and prepare calcium gluconate 10% 10 mL IV</w:t>
      </w:r>
    </w:p>
    <w:p>
      <w:pPr>
        <w:spacing w:after="40"/>
        <w:ind w:left="360"/>
      </w:pPr>
      <w:r>
        <w:rPr>
          <w:rFonts w:ascii="Times New Roman" w:hAnsi="Times New Roman"/>
          <w:sz w:val="24"/>
          <w:szCs w:val="24"/>
        </w:rPr>
        <w:t xml:space="preserve">🧠 Clinical Rationale: Loss of knee jerks, respiratory rate &lt; 12-16/min and oliguria (&lt; 30 mL/h) indicate magnesium toxicity. Stop the drug and give the antidote, 10 mL of 10% calcium gluconate IV slowly over 10 minutes, with airway support.</w:t>
      </w:r>
    </w:p>
    <w:p>
      <w:pPr>
        <w:spacing w:after="40"/>
        <w:ind w:left="360"/>
      </w:pPr>
      <w:r>
        <w:rPr>
          <w:rFonts w:ascii="Times New Roman" w:hAnsi="Times New Roman"/>
          <w:sz w:val="24"/>
          <w:szCs w:val="24"/>
        </w:rPr>
        <w:t xml:space="preserve">🔍 Key Clues: 20 ml | First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Increase the infusion rate to prevent eclampsia: Raising the dose worsens toxicity and may cause respiratory arrest.</w:t>
      </w:r>
    </w:p>
    <w:p>
      <w:pPr>
        <w:spacing w:after="40"/>
        <w:ind w:left="360"/>
      </w:pPr>
      <w:r>
        <w:rPr>
          <w:rFonts w:ascii="Times New Roman" w:hAnsi="Times New Roman"/>
          <w:sz w:val="24"/>
          <w:szCs w:val="24"/>
        </w:rPr>
        <w:t xml:space="preserve">C — Continue and recheck after 4 hours: Waiting risks respiratory and cardiac arrest.</w:t>
      </w:r>
    </w:p>
    <w:p>
      <w:pPr>
        <w:spacing w:after="40"/>
        <w:ind w:left="360"/>
      </w:pPr>
      <w:r>
        <w:rPr>
          <w:rFonts w:ascii="Times New Roman" w:hAnsi="Times New Roman"/>
          <w:sz w:val="24"/>
          <w:szCs w:val="24"/>
        </w:rPr>
        <w:t xml:space="preserve">D — Give naloxone for respiratory depression: Naloxone reverses opioids, not magnesium.</w:t>
      </w:r>
    </w:p>
    <w:p>
      <w:pPr>
        <w:spacing w:after="40"/>
        <w:ind w:left="360"/>
      </w:pPr>
      <w:r>
        <w:rPr>
          <w:rFonts w:ascii="Times New Roman" w:hAnsi="Times New Roman"/>
          <w:sz w:val="24"/>
          <w:szCs w:val="24"/>
        </w:rPr>
        <w:t xml:space="preserve">⚠️ Exam Trap: Knee jerk is lost first (~10 mEq/L) before respiratory depression (~15 mEq/L).</w:t>
      </w:r>
    </w:p>
    <w:p>
      <w:pPr>
        <w:spacing w:after="40"/>
        <w:ind w:left="360"/>
      </w:pPr>
      <w:r>
        <w:rPr>
          <w:rFonts w:ascii="Times New Roman" w:hAnsi="Times New Roman"/>
          <w:sz w:val="24"/>
          <w:szCs w:val="24"/>
        </w:rPr>
        <w:t xml:space="preserve">💎 PNC Pearl: MgSO4 checks before each dose: knee jerk present, RR &gt;= 16, urine &gt;= 30 mL/h (100 mL in 4 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Twenty minutes after delivery of the placenta, a woman has heavy bleeding and a soft, boggy uterus above the umbilicus. What is the nurse's FIRST action?</w:t>
      </w:r>
    </w:p>
    <w:p>
      <w:pPr>
        <w:spacing w:after="40"/>
        <w:ind w:left="360"/>
      </w:pPr>
      <w:r>
        <w:rPr>
          <w:rFonts w:ascii="Times New Roman" w:hAnsi="Times New Roman"/>
          <w:sz w:val="24"/>
          <w:szCs w:val="24"/>
        </w:rPr>
        <w:t xml:space="preserve">(a) Pack the vagina with gauze</w:t>
      </w:r>
    </w:p>
    <w:p>
      <w:pPr>
        <w:spacing w:after="40"/>
        <w:ind w:left="360"/>
      </w:pPr>
      <w:r>
        <w:rPr>
          <w:rFonts w:ascii="Times New Roman" w:hAnsi="Times New Roman"/>
          <w:sz w:val="24"/>
          <w:szCs w:val="24"/>
        </w:rPr>
        <w:t xml:space="preserve">(b) Massage the uterine fundus until firm and call for help</w:t>
      </w:r>
    </w:p>
    <w:p>
      <w:pPr>
        <w:spacing w:after="40"/>
        <w:ind w:left="360"/>
      </w:pPr>
      <w:r>
        <w:rPr>
          <w:rFonts w:ascii="Times New Roman" w:hAnsi="Times New Roman"/>
          <w:sz w:val="24"/>
          <w:szCs w:val="24"/>
        </w:rPr>
        <w:t xml:space="preserve">(c) Place her in the Trendelenburg position and wait</w:t>
      </w:r>
    </w:p>
    <w:p>
      <w:pPr>
        <w:spacing w:after="40"/>
        <w:ind w:left="360"/>
      </w:pPr>
      <w:r>
        <w:rPr>
          <w:rFonts w:ascii="Times New Roman" w:hAnsi="Times New Roman"/>
          <w:sz w:val="24"/>
          <w:szCs w:val="24"/>
        </w:rPr>
        <w:t xml:space="preserve">(d) Give oral iron tablets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Massage the uterine fundus until firm and call for help</w:t>
      </w:r>
    </w:p>
    <w:p>
      <w:pPr>
        <w:spacing w:after="40"/>
        <w:ind w:left="360"/>
      </w:pPr>
      <w:r>
        <w:rPr>
          <w:rFonts w:ascii="Times New Roman" w:hAnsi="Times New Roman"/>
          <w:sz w:val="24"/>
          <w:szCs w:val="24"/>
        </w:rPr>
        <w:t xml:space="preserve">🧠 Clinical Rationale: Uterine atony is the commonest cause of PPH (Tone of the 4 Ts). Immediate fundal massage stimulates contraction while help is summoned; then uterotonics (oxytocin 10 IU), IV access, bladder emptying, and monitoring of vitals and blood loss follow.</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Pack the vagina with gauze: Packing does not correct atony and conceals ongoing bleeding.</w:t>
      </w:r>
    </w:p>
    <w:p>
      <w:pPr>
        <w:spacing w:after="40"/>
        <w:ind w:left="360"/>
      </w:pPr>
      <w:r>
        <w:rPr>
          <w:rFonts w:ascii="Times New Roman" w:hAnsi="Times New Roman"/>
          <w:sz w:val="24"/>
          <w:szCs w:val="24"/>
        </w:rPr>
        <w:t xml:space="preserve">C — Place her in the Trendelenburg position and wait: Positioning alone without uterine massage delays the key intervention.</w:t>
      </w:r>
    </w:p>
    <w:p>
      <w:pPr>
        <w:spacing w:after="40"/>
        <w:ind w:left="360"/>
      </w:pPr>
      <w:r>
        <w:rPr>
          <w:rFonts w:ascii="Times New Roman" w:hAnsi="Times New Roman"/>
          <w:sz w:val="24"/>
          <w:szCs w:val="24"/>
        </w:rPr>
        <w:t xml:space="preserve">D — Give oral iron tablets: Oral iron treats anaemia later, not active haemorrhage.</w:t>
      </w:r>
    </w:p>
    <w:p>
      <w:pPr>
        <w:spacing w:after="40"/>
        <w:ind w:left="360"/>
      </w:pPr>
      <w:r>
        <w:rPr>
          <w:rFonts w:ascii="Times New Roman" w:hAnsi="Times New Roman"/>
          <w:sz w:val="24"/>
          <w:szCs w:val="24"/>
        </w:rPr>
        <w:t xml:space="preserve">⚠️ Exam Trap: A full bladder can displace the uterus and cause atony - empty it.</w:t>
      </w:r>
    </w:p>
    <w:p>
      <w:pPr>
        <w:spacing w:after="40"/>
        <w:ind w:left="360"/>
      </w:pPr>
      <w:r>
        <w:rPr>
          <w:rFonts w:ascii="Times New Roman" w:hAnsi="Times New Roman"/>
          <w:sz w:val="24"/>
          <w:szCs w:val="24"/>
        </w:rPr>
        <w:t xml:space="preserve">💎 PNC Pearl: PPH 4 Ts: Tone (70%), Trauma, Tissue, Thrombin; &gt;= 500 mL vaginal, &gt;= 1000 mL caesarean.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5-day-old baby has refused feeds for a day, is lethargic, axillary temperature is 35.4 degree C and capillary refill is 4 seconds. Under IMNCI, the nurse should classify and act as:</w:t>
      </w:r>
    </w:p>
    <w:p>
      <w:pPr>
        <w:spacing w:after="40"/>
        <w:ind w:left="360"/>
      </w:pPr>
      <w:r>
        <w:rPr>
          <w:rFonts w:ascii="Times New Roman" w:hAnsi="Times New Roman"/>
          <w:sz w:val="24"/>
          <w:szCs w:val="24"/>
        </w:rPr>
        <w:t xml:space="preserve">(a) Colic - give gripe water</w:t>
      </w:r>
    </w:p>
    <w:p>
      <w:pPr>
        <w:spacing w:after="40"/>
        <w:ind w:left="360"/>
      </w:pPr>
      <w:r>
        <w:rPr>
          <w:rFonts w:ascii="Times New Roman" w:hAnsi="Times New Roman"/>
          <w:sz w:val="24"/>
          <w:szCs w:val="24"/>
        </w:rPr>
        <w:t xml:space="preserve">(b) Normal newborn - reassure and review in a week</w:t>
      </w:r>
    </w:p>
    <w:p>
      <w:pPr>
        <w:spacing w:after="40"/>
        <w:ind w:left="360"/>
      </w:pPr>
      <w:r>
        <w:rPr>
          <w:rFonts w:ascii="Times New Roman" w:hAnsi="Times New Roman"/>
          <w:sz w:val="24"/>
          <w:szCs w:val="24"/>
        </w:rPr>
        <w:t xml:space="preserve">(c) Possible serious bacterial infection - give first dose of antibiotic, keep warm and refer urgently</w:t>
      </w:r>
    </w:p>
    <w:p>
      <w:pPr>
        <w:spacing w:after="40"/>
        <w:ind w:left="360"/>
      </w:pPr>
      <w:r>
        <w:rPr>
          <w:rFonts w:ascii="Times New Roman" w:hAnsi="Times New Roman"/>
          <w:sz w:val="24"/>
          <w:szCs w:val="24"/>
        </w:rPr>
        <w:t xml:space="preserve">(d) Physiological jaundice - expose to sunlight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Possible serious bacterial infection - give first dose of antibiotic, keep warm and refer urgently</w:t>
      </w:r>
    </w:p>
    <w:p>
      <w:pPr>
        <w:spacing w:after="40"/>
        <w:ind w:left="360"/>
      </w:pPr>
      <w:r>
        <w:rPr>
          <w:rFonts w:ascii="Times New Roman" w:hAnsi="Times New Roman"/>
          <w:sz w:val="24"/>
          <w:szCs w:val="24"/>
        </w:rPr>
        <w:t xml:space="preserve">🧠 Clinical Rationale: Not feeding, lethargy, hypothermia (&lt; 35.5 degree C) and poor perfusion are danger signs of possible serious bacterial infection (sepsis). Give the first dose of IM antibiotic, prevent hypoglycaemia (breast milk/sugar water), keep warm (KMC) and refer urgently.</w:t>
      </w:r>
    </w:p>
    <w:p>
      <w:pPr>
        <w:spacing w:after="40"/>
        <w:ind w:left="360"/>
      </w:pPr>
      <w:r>
        <w:rPr>
          <w:rFonts w:ascii="Times New Roman" w:hAnsi="Times New Roman"/>
          <w:sz w:val="24"/>
          <w:szCs w:val="24"/>
        </w:rPr>
        <w:t xml:space="preserve">🔍 Key Clues: 35.4 degree c | IMNCI</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Colic - give gripe water: Colic presents with crying in a well, feeding infant.</w:t>
      </w:r>
    </w:p>
    <w:p>
      <w:pPr>
        <w:spacing w:after="40"/>
        <w:ind w:left="360"/>
      </w:pPr>
      <w:r>
        <w:rPr>
          <w:rFonts w:ascii="Times New Roman" w:hAnsi="Times New Roman"/>
          <w:sz w:val="24"/>
          <w:szCs w:val="24"/>
        </w:rPr>
        <w:t xml:space="preserve">B — Normal newborn - reassure and review in a week: Refusal to feed and hypothermia are danger signs, never normal.</w:t>
      </w:r>
    </w:p>
    <w:p>
      <w:pPr>
        <w:spacing w:after="40"/>
        <w:ind w:left="360"/>
      </w:pPr>
      <w:r>
        <w:rPr>
          <w:rFonts w:ascii="Times New Roman" w:hAnsi="Times New Roman"/>
          <w:sz w:val="24"/>
          <w:szCs w:val="24"/>
        </w:rPr>
        <w:t xml:space="preserve">D — Physiological jaundice - expose to sunlight: Jaundice is yellow skin; sunlight is not a recommended treatment.</w:t>
      </w:r>
    </w:p>
    <w:p>
      <w:pPr>
        <w:spacing w:after="40"/>
        <w:ind w:left="360"/>
      </w:pPr>
      <w:r>
        <w:rPr>
          <w:rFonts w:ascii="Times New Roman" w:hAnsi="Times New Roman"/>
          <w:sz w:val="24"/>
          <w:szCs w:val="24"/>
        </w:rPr>
        <w:t xml:space="preserve">⚠️ Exam Trap: In neonates, sepsis may present with LOW temperature rather than fever.</w:t>
      </w:r>
    </w:p>
    <w:p>
      <w:pPr>
        <w:spacing w:after="40"/>
        <w:ind w:left="360"/>
      </w:pPr>
      <w:r>
        <w:rPr>
          <w:rFonts w:ascii="Times New Roman" w:hAnsi="Times New Roman"/>
          <w:sz w:val="24"/>
          <w:szCs w:val="24"/>
        </w:rPr>
        <w:t xml:space="preserve">💎 PNC Pearl: IMNCI young infant danger signs: not feeding, convulsions, fast breathing &gt;= 60, chest indrawing, temp &gt;= 37.5 or &lt; 35.5, movement only on stimulation.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6-year-old on prednisolone for nephrotic syndrome was exposed to chickenpox at school yesterday and has no history of varicella. What is the nurse's MOST appropriate action?</w:t>
      </w:r>
    </w:p>
    <w:p>
      <w:pPr>
        <w:spacing w:after="40"/>
        <w:ind w:left="360"/>
      </w:pPr>
      <w:r>
        <w:rPr>
          <w:rFonts w:ascii="Times New Roman" w:hAnsi="Times New Roman"/>
          <w:sz w:val="24"/>
          <w:szCs w:val="24"/>
        </w:rPr>
        <w:t xml:space="preserve">(a) Give varicella vaccine as the child is on steroids</w:t>
      </w:r>
    </w:p>
    <w:p>
      <w:pPr>
        <w:spacing w:after="40"/>
        <w:ind w:left="360"/>
      </w:pPr>
      <w:r>
        <w:rPr>
          <w:rFonts w:ascii="Times New Roman" w:hAnsi="Times New Roman"/>
          <w:sz w:val="24"/>
          <w:szCs w:val="24"/>
        </w:rPr>
        <w:t xml:space="preserve">(b) Stop prednisolone immediately at home</w:t>
      </w:r>
    </w:p>
    <w:p>
      <w:pPr>
        <w:spacing w:after="40"/>
        <w:ind w:left="360"/>
      </w:pPr>
      <w:r>
        <w:rPr>
          <w:rFonts w:ascii="Times New Roman" w:hAnsi="Times New Roman"/>
          <w:sz w:val="24"/>
          <w:szCs w:val="24"/>
        </w:rPr>
        <w:t xml:space="preserve">(c) No action is needed until the rash appears</w:t>
      </w:r>
    </w:p>
    <w:p>
      <w:pPr>
        <w:spacing w:after="40"/>
        <w:ind w:left="360"/>
      </w:pPr>
      <w:r>
        <w:rPr>
          <w:rFonts w:ascii="Times New Roman" w:hAnsi="Times New Roman"/>
          <w:sz w:val="24"/>
          <w:szCs w:val="24"/>
        </w:rPr>
        <w:t xml:space="preserve">(d) Inform the physician promptly so that post-exposure prophylaxis can be considered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Inform the physician promptly so that post-exposure prophylaxis can be considered</w:t>
      </w:r>
    </w:p>
    <w:p>
      <w:pPr>
        <w:spacing w:after="40"/>
        <w:ind w:left="360"/>
      </w:pPr>
      <w:r>
        <w:rPr>
          <w:rFonts w:ascii="Times New Roman" w:hAnsi="Times New Roman"/>
          <w:sz w:val="24"/>
          <w:szCs w:val="24"/>
        </w:rPr>
        <w:t xml:space="preserve">🧠 Clinical Rationale: Children on high-dose steroids are immunosuppressed and at risk of severe disseminated varicella. The physician should be informed promptly to consider varicella-zoster immunoglobulin or acyclovir. Steroids must never be stopped abruptly (adrenal crisis), and live vaccines are contraindicated.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Give varicella vaccine as the child is on steroids: Live varicella vaccine is contraindicated during high-dose steroid therapy.</w:t>
      </w:r>
    </w:p>
    <w:p>
      <w:pPr>
        <w:spacing w:after="40"/>
        <w:ind w:left="360"/>
      </w:pPr>
      <w:r>
        <w:rPr>
          <w:rFonts w:ascii="Times New Roman" w:hAnsi="Times New Roman"/>
          <w:sz w:val="24"/>
          <w:szCs w:val="24"/>
        </w:rPr>
        <w:t xml:space="preserve">B — Stop prednisolone immediately at home: Abrupt stopping of steroids can precipitate adrenal crisis.</w:t>
      </w:r>
    </w:p>
    <w:p>
      <w:pPr>
        <w:spacing w:after="40"/>
        <w:ind w:left="360"/>
      </w:pPr>
      <w:r>
        <w:rPr>
          <w:rFonts w:ascii="Times New Roman" w:hAnsi="Times New Roman"/>
          <w:sz w:val="24"/>
          <w:szCs w:val="24"/>
        </w:rPr>
        <w:t xml:space="preserve">C — No action is needed until the rash appears: Waiting for the rash loses the window for prophylaxis.</w:t>
      </w:r>
    </w:p>
    <w:p>
      <w:pPr>
        <w:spacing w:after="40"/>
        <w:ind w:left="360"/>
      </w:pPr>
      <w:r>
        <w:rPr>
          <w:rFonts w:ascii="Times New Roman" w:hAnsi="Times New Roman"/>
          <w:sz w:val="24"/>
          <w:szCs w:val="24"/>
        </w:rPr>
        <w:t xml:space="preserve">⚠️ Exam Trap: Never stop long-term steroids abruptly - taper.</w:t>
      </w:r>
    </w:p>
    <w:p>
      <w:pPr>
        <w:spacing w:after="40"/>
        <w:ind w:left="360"/>
      </w:pPr>
      <w:r>
        <w:rPr>
          <w:rFonts w:ascii="Times New Roman" w:hAnsi="Times New Roman"/>
          <w:sz w:val="24"/>
          <w:szCs w:val="24"/>
        </w:rPr>
        <w:t xml:space="preserve">💎 PNC Pearl: Nephrotic syndrome triad: massive proteinuria (&gt;= 3+), hypoalbuminaemia, oedema + hyperlipidaemia.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14-month-old's weight in the Mother and Child Protection card falls below the -3 SD line, and the mother says the child has had diarrhoea for 3 weeks. What should the community health nurse do FIRST?</w:t>
      </w:r>
    </w:p>
    <w:p>
      <w:pPr>
        <w:spacing w:after="40"/>
        <w:ind w:left="360"/>
      </w:pPr>
      <w:r>
        <w:rPr>
          <w:rFonts w:ascii="Times New Roman" w:hAnsi="Times New Roman"/>
          <w:sz w:val="24"/>
          <w:szCs w:val="24"/>
        </w:rPr>
        <w:t xml:space="preserve">(a) Advise to come back after 6 months</w:t>
      </w:r>
    </w:p>
    <w:p>
      <w:pPr>
        <w:spacing w:after="40"/>
        <w:ind w:left="360"/>
      </w:pPr>
      <w:r>
        <w:rPr>
          <w:rFonts w:ascii="Times New Roman" w:hAnsi="Times New Roman"/>
          <w:sz w:val="24"/>
          <w:szCs w:val="24"/>
        </w:rPr>
        <w:t xml:space="preserve">(b) Stop breastfeeding immediately</w:t>
      </w:r>
    </w:p>
    <w:p>
      <w:pPr>
        <w:spacing w:after="40"/>
        <w:ind w:left="360"/>
      </w:pPr>
      <w:r>
        <w:rPr>
          <w:rFonts w:ascii="Times New Roman" w:hAnsi="Times New Roman"/>
          <w:sz w:val="24"/>
          <w:szCs w:val="24"/>
        </w:rPr>
        <w:t xml:space="preserve">(c) Start the child on adult diet with extra salt</w:t>
      </w:r>
    </w:p>
    <w:p>
      <w:pPr>
        <w:spacing w:after="40"/>
        <w:ind w:left="360"/>
      </w:pPr>
      <w:r>
        <w:rPr>
          <w:rFonts w:ascii="Times New Roman" w:hAnsi="Times New Roman"/>
          <w:sz w:val="24"/>
          <w:szCs w:val="24"/>
        </w:rPr>
        <w:t xml:space="preserve">(d) Check for oedema and danger signs and refer the child to the Nutrition Rehabilitation Centre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Check for oedema and danger signs and refer the child to the Nutrition Rehabilitation Centre</w:t>
      </w:r>
    </w:p>
    <w:p>
      <w:pPr>
        <w:spacing w:after="40"/>
        <w:ind w:left="360"/>
      </w:pPr>
      <w:r>
        <w:rPr>
          <w:rFonts w:ascii="Times New Roman" w:hAnsi="Times New Roman"/>
          <w:sz w:val="24"/>
          <w:szCs w:val="24"/>
        </w:rPr>
        <w:t xml:space="preserve">🧠 Clinical Rationale: Weight-for-age below -3 SD indicates severe underweight; with persistent diarrhoea the child needs assessment for SAM (MUAC &lt; 11.5 cm, oedema, WFH &lt; -3 SD) and complications. Children with SAM plus complications are referred to the NRC for facility-based care.</w:t>
      </w:r>
    </w:p>
    <w:p>
      <w:pPr>
        <w:spacing w:after="40"/>
        <w:ind w:left="360"/>
      </w:pPr>
      <w:r>
        <w:rPr>
          <w:rFonts w:ascii="Times New Roman" w:hAnsi="Times New Roman"/>
          <w:sz w:val="24"/>
          <w:szCs w:val="24"/>
        </w:rPr>
        <w:t xml:space="preserve">🔍 Key Clues: 3 weeks | First | SD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Advise to come back after 6 months: Delay risks rapid deterioration and death.</w:t>
      </w:r>
    </w:p>
    <w:p>
      <w:pPr>
        <w:spacing w:after="40"/>
        <w:ind w:left="360"/>
      </w:pPr>
      <w:r>
        <w:rPr>
          <w:rFonts w:ascii="Times New Roman" w:hAnsi="Times New Roman"/>
          <w:sz w:val="24"/>
          <w:szCs w:val="24"/>
        </w:rPr>
        <w:t xml:space="preserve">B — Stop breastfeeding immediately: Breastfeeding should continue; it protects against infection and dehydration.</w:t>
      </w:r>
    </w:p>
    <w:p>
      <w:pPr>
        <w:spacing w:after="40"/>
        <w:ind w:left="360"/>
      </w:pPr>
      <w:r>
        <w:rPr>
          <w:rFonts w:ascii="Times New Roman" w:hAnsi="Times New Roman"/>
          <w:sz w:val="24"/>
          <w:szCs w:val="24"/>
        </w:rPr>
        <w:t xml:space="preserve">C — Start the child on adult diet with extra salt: Extra salt is harmful in malnutrition - sodium is restricted.</w:t>
      </w:r>
    </w:p>
    <w:p>
      <w:pPr>
        <w:spacing w:after="40"/>
        <w:ind w:left="360"/>
      </w:pPr>
      <w:r>
        <w:rPr>
          <w:rFonts w:ascii="Times New Roman" w:hAnsi="Times New Roman"/>
          <w:sz w:val="24"/>
          <w:szCs w:val="24"/>
        </w:rPr>
        <w:t xml:space="preserve">⚠️ Exam Trap: A falling growth curve over time matters as much as a single low value.</w:t>
      </w:r>
    </w:p>
    <w:p>
      <w:pPr>
        <w:spacing w:after="40"/>
        <w:ind w:left="360"/>
      </w:pPr>
      <w:r>
        <w:rPr>
          <w:rFonts w:ascii="Times New Roman" w:hAnsi="Times New Roman"/>
          <w:sz w:val="24"/>
          <w:szCs w:val="24"/>
        </w:rPr>
        <w:t xml:space="preserve">💎 PNC Pearl: SAM (6-59 months): WFH &lt; -3 SD, or MUAC &lt; 11.5 cm, or bilateral pitting oedema.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villager has had a cough for 3 weeks with evening fever and weight loss. Under NTEP, what is the correct FIRST step for the health worker?</w:t>
      </w:r>
    </w:p>
    <w:p>
      <w:pPr>
        <w:spacing w:after="40"/>
        <w:ind w:left="360"/>
      </w:pPr>
      <w:r>
        <w:rPr>
          <w:rFonts w:ascii="Times New Roman" w:hAnsi="Times New Roman"/>
          <w:sz w:val="24"/>
          <w:szCs w:val="24"/>
        </w:rPr>
        <w:t xml:space="preserve">(a) Isolate the whole family in one room</w:t>
      </w:r>
    </w:p>
    <w:p>
      <w:pPr>
        <w:spacing w:after="40"/>
        <w:ind w:left="360"/>
      </w:pPr>
      <w:r>
        <w:rPr>
          <w:rFonts w:ascii="Times New Roman" w:hAnsi="Times New Roman"/>
          <w:sz w:val="24"/>
          <w:szCs w:val="24"/>
        </w:rPr>
        <w:t xml:space="preserve">(b) Start anti-TB drugs at home immediately</w:t>
      </w:r>
    </w:p>
    <w:p>
      <w:pPr>
        <w:spacing w:after="40"/>
        <w:ind w:left="360"/>
      </w:pPr>
      <w:r>
        <w:rPr>
          <w:rFonts w:ascii="Times New Roman" w:hAnsi="Times New Roman"/>
          <w:sz w:val="24"/>
          <w:szCs w:val="24"/>
        </w:rPr>
        <w:t xml:space="preserve">(c) Give cough syrup and review after a month</w:t>
      </w:r>
    </w:p>
    <w:p>
      <w:pPr>
        <w:spacing w:after="40"/>
        <w:ind w:left="360"/>
      </w:pPr>
      <w:r>
        <w:rPr>
          <w:rFonts w:ascii="Times New Roman" w:hAnsi="Times New Roman"/>
          <w:sz w:val="24"/>
          <w:szCs w:val="24"/>
        </w:rPr>
        <w:t xml:space="preserve">(d) Refer as a presumptive TB case for sputum testing (NAAT/microscopy) and chest X-ray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Refer as a presumptive TB case for sputum testing (NAAT/microscopy) and chest X-ray</w:t>
      </w:r>
    </w:p>
    <w:p>
      <w:pPr>
        <w:spacing w:after="40"/>
        <w:ind w:left="360"/>
      </w:pPr>
      <w:r>
        <w:rPr>
          <w:rFonts w:ascii="Times New Roman" w:hAnsi="Times New Roman"/>
          <w:sz w:val="24"/>
          <w:szCs w:val="24"/>
        </w:rPr>
        <w:t xml:space="preserve">🧠 Clinical Rationale: A cough of 2 weeks or more with fever, weight loss or night sweats makes the person a presumptive TB case. Under NTEP, sputum is tested (preferably by NAAT such as CBNAAT/TrueNat, which also detects rifampicin resistance) before treatment; household contacts are screened.</w:t>
      </w:r>
    </w:p>
    <w:p>
      <w:pPr>
        <w:spacing w:after="40"/>
        <w:ind w:left="360"/>
      </w:pPr>
      <w:r>
        <w:rPr>
          <w:rFonts w:ascii="Times New Roman" w:hAnsi="Times New Roman"/>
          <w:sz w:val="24"/>
          <w:szCs w:val="24"/>
        </w:rPr>
        <w:t xml:space="preserve">🔍 Key Clues: 3 weeks | First | NTEP</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Isolate the whole family in one room: Isolating everyone together increases spread; contacts are screened, not confined.</w:t>
      </w:r>
    </w:p>
    <w:p>
      <w:pPr>
        <w:spacing w:after="40"/>
        <w:ind w:left="360"/>
      </w:pPr>
      <w:r>
        <w:rPr>
          <w:rFonts w:ascii="Times New Roman" w:hAnsi="Times New Roman"/>
          <w:sz w:val="24"/>
          <w:szCs w:val="24"/>
        </w:rPr>
        <w:t xml:space="preserve">B — Start anti-TB drugs at home immediately: Treatment starts only after diagnosis to avoid wrong or resistant therapy.</w:t>
      </w:r>
    </w:p>
    <w:p>
      <w:pPr>
        <w:spacing w:after="40"/>
        <w:ind w:left="360"/>
      </w:pPr>
      <w:r>
        <w:rPr>
          <w:rFonts w:ascii="Times New Roman" w:hAnsi="Times New Roman"/>
          <w:sz w:val="24"/>
          <w:szCs w:val="24"/>
        </w:rPr>
        <w:t xml:space="preserve">C — Give cough syrup and review after a month: Cough syrup delays diagnosis while the person keeps spreading infection.</w:t>
      </w:r>
    </w:p>
    <w:p>
      <w:pPr>
        <w:spacing w:after="40"/>
        <w:ind w:left="360"/>
      </w:pPr>
      <w:r>
        <w:rPr>
          <w:rFonts w:ascii="Times New Roman" w:hAnsi="Times New Roman"/>
          <w:sz w:val="24"/>
          <w:szCs w:val="24"/>
        </w:rPr>
        <w:t xml:space="preserve">⚠️ Exam Trap: Presumptive TB = cough of 2 weeks or more (not 3 weeks as older texts said).</w:t>
      </w:r>
    </w:p>
    <w:p>
      <w:pPr>
        <w:spacing w:after="40"/>
        <w:ind w:left="360"/>
      </w:pPr>
      <w:r>
        <w:rPr>
          <w:rFonts w:ascii="Times New Roman" w:hAnsi="Times New Roman"/>
          <w:sz w:val="24"/>
          <w:szCs w:val="24"/>
        </w:rPr>
        <w:t xml:space="preserve">💎 PNC Pearl: NTEP (RNTCP renamed 2020): NAAT for diagnosis, daily FDC, Ni-kshay Poshan Rs 1000/month (from 2024).</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schizophrenia tells the nurse, 'The ward staff are poisoning my food.' Which response is MOST therapeutic?</w:t>
      </w:r>
    </w:p>
    <w:p>
      <w:pPr>
        <w:spacing w:after="40"/>
        <w:ind w:left="360"/>
      </w:pPr>
      <w:r>
        <w:rPr>
          <w:rFonts w:ascii="Times New Roman" w:hAnsi="Times New Roman"/>
          <w:sz w:val="24"/>
          <w:szCs w:val="24"/>
        </w:rPr>
        <w:t xml:space="preserve">(a) 'I understand you feel unsafe; I have not seen anyone put anything in the food. Let us look at your meal together.'</w:t>
      </w:r>
    </w:p>
    <w:p>
      <w:pPr>
        <w:spacing w:after="40"/>
        <w:ind w:left="360"/>
      </w:pPr>
      <w:r>
        <w:rPr>
          <w:rFonts w:ascii="Times New Roman" w:hAnsi="Times New Roman"/>
          <w:sz w:val="24"/>
          <w:szCs w:val="24"/>
        </w:rPr>
        <w:t xml:space="preserve">(b) 'Let us not talk to you until you stop saying that.'</w:t>
      </w:r>
    </w:p>
    <w:p>
      <w:pPr>
        <w:spacing w:after="40"/>
        <w:ind w:left="360"/>
      </w:pPr>
      <w:r>
        <w:rPr>
          <w:rFonts w:ascii="Times New Roman" w:hAnsi="Times New Roman"/>
          <w:sz w:val="24"/>
          <w:szCs w:val="24"/>
        </w:rPr>
        <w:t xml:space="preserve">(c) 'That is ridiculous - nobody is poisoning you.'</w:t>
      </w:r>
    </w:p>
    <w:p>
      <w:pPr>
        <w:spacing w:after="40"/>
        <w:ind w:left="360"/>
      </w:pPr>
      <w:r>
        <w:rPr>
          <w:rFonts w:ascii="Times New Roman" w:hAnsi="Times New Roman"/>
          <w:sz w:val="24"/>
          <w:szCs w:val="24"/>
        </w:rPr>
        <w:t xml:space="preserve">(d) 'Yes, the food here can be dangerous.'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'I understand you feel unsafe; I have not seen anyone put anything in the food. Let us look at your meal together.'</w:t>
      </w:r>
    </w:p>
    <w:p>
      <w:pPr>
        <w:spacing w:after="40"/>
        <w:ind w:left="360"/>
      </w:pPr>
      <w:r>
        <w:rPr>
          <w:rFonts w:ascii="Times New Roman" w:hAnsi="Times New Roman"/>
          <w:sz w:val="24"/>
          <w:szCs w:val="24"/>
        </w:rPr>
        <w:t xml:space="preserve">🧠 Clinical Rationale: The nurse acknowledges the feeling behind the delusion, voices reasonable doubt, presents reality without arguing, and focuses on a concrete, trust-building action (sealed food or eating together).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'Let us not talk to you until you stop saying that.': Withdrawing attention is punitive and increases isolation.</w:t>
      </w:r>
    </w:p>
    <w:p>
      <w:pPr>
        <w:spacing w:after="40"/>
        <w:ind w:left="360"/>
      </w:pPr>
      <w:r>
        <w:rPr>
          <w:rFonts w:ascii="Times New Roman" w:hAnsi="Times New Roman"/>
          <w:sz w:val="24"/>
          <w:szCs w:val="24"/>
        </w:rPr>
        <w:t xml:space="preserve">C — 'That is ridiculous - nobody is poisoning you.': Arguing or ridiculing reinforces the delusion and damages trust.</w:t>
      </w:r>
    </w:p>
    <w:p>
      <w:pPr>
        <w:spacing w:after="40"/>
        <w:ind w:left="360"/>
      </w:pPr>
      <w:r>
        <w:rPr>
          <w:rFonts w:ascii="Times New Roman" w:hAnsi="Times New Roman"/>
          <w:sz w:val="24"/>
          <w:szCs w:val="24"/>
        </w:rPr>
        <w:t xml:space="preserve">D — 'Yes, the food here can be dangerous.': Agreeing validates and strengthens the false belief.</w:t>
      </w:r>
    </w:p>
    <w:p>
      <w:pPr>
        <w:spacing w:after="40"/>
        <w:ind w:left="360"/>
      </w:pPr>
      <w:r>
        <w:rPr>
          <w:rFonts w:ascii="Times New Roman" w:hAnsi="Times New Roman"/>
          <w:sz w:val="24"/>
          <w:szCs w:val="24"/>
        </w:rPr>
        <w:t xml:space="preserve">⚠️ Exam Trap: Never argue with or agree to a delusion - acknowledge the feeling, present reality.</w:t>
      </w:r>
    </w:p>
    <w:p>
      <w:pPr>
        <w:spacing w:after="40"/>
        <w:ind w:left="360"/>
      </w:pPr>
      <w:r>
        <w:rPr>
          <w:rFonts w:ascii="Times New Roman" w:hAnsi="Times New Roman"/>
          <w:sz w:val="24"/>
          <w:szCs w:val="24"/>
        </w:rPr>
        <w:t xml:space="preserve">💎 PNC Pearl: Delusion response: accept the person, doubt the belief, focus on feelings and here-and-now.</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health worker had a needle-stick injury from an HIV-positive patient 2 weeks ago. Her HIV antibody test today is negative. Which statement is correct?</w:t>
      </w:r>
    </w:p>
    <w:p>
      <w:pPr>
        <w:spacing w:after="40"/>
        <w:ind w:left="360"/>
      </w:pPr>
      <w:r>
        <w:rPr>
          <w:rFonts w:ascii="Times New Roman" w:hAnsi="Times New Roman"/>
          <w:sz w:val="24"/>
          <w:szCs w:val="24"/>
        </w:rPr>
        <w:t xml:space="preserve">(a) The result may be falsely negative because she may be in the window period; repeat testing is needed</w:t>
      </w:r>
    </w:p>
    <w:p>
      <w:pPr>
        <w:spacing w:after="40"/>
        <w:ind w:left="360"/>
      </w:pPr>
      <w:r>
        <w:rPr>
          <w:rFonts w:ascii="Times New Roman" w:hAnsi="Times New Roman"/>
          <w:sz w:val="24"/>
          <w:szCs w:val="24"/>
        </w:rPr>
        <w:t xml:space="preserve">(b) The test should never be repeated</w:t>
      </w:r>
    </w:p>
    <w:p>
      <w:pPr>
        <w:spacing w:after="40"/>
        <w:ind w:left="360"/>
      </w:pPr>
      <w:r>
        <w:rPr>
          <w:rFonts w:ascii="Times New Roman" w:hAnsi="Times New Roman"/>
          <w:sz w:val="24"/>
          <w:szCs w:val="24"/>
        </w:rPr>
        <w:t xml:space="preserve">(c) She is definitely HIV-negative and needs no follow-up</w:t>
      </w:r>
    </w:p>
    <w:p>
      <w:pPr>
        <w:spacing w:after="40"/>
        <w:ind w:left="360"/>
      </w:pPr>
      <w:r>
        <w:rPr>
          <w:rFonts w:ascii="Times New Roman" w:hAnsi="Times New Roman"/>
          <w:sz w:val="24"/>
          <w:szCs w:val="24"/>
        </w:rPr>
        <w:t xml:space="preserve">(d) A negative test means the source patient was not infectious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The result may be falsely negative because she may be in the window period; repeat testing is needed</w:t>
      </w:r>
    </w:p>
    <w:p>
      <w:pPr>
        <w:spacing w:after="40"/>
        <w:ind w:left="360"/>
      </w:pPr>
      <w:r>
        <w:rPr>
          <w:rFonts w:ascii="Times New Roman" w:hAnsi="Times New Roman"/>
          <w:sz w:val="24"/>
          <w:szCs w:val="24"/>
        </w:rPr>
        <w:t xml:space="preserve">🧠 Clinical Rationale: The window period is the time between infection and the appearance of detectable antibodies (about 3-12 weeks; shorter with 4th-generation antigen-antibody tests). A negative test at 2 weeks cannot exclude infection; testing is repeated at 6 weeks, 3 and 6 months, and PEP should have been started within 72 hours (ideally 2 hours).</w:t>
      </w:r>
    </w:p>
    <w:p>
      <w:pPr>
        <w:spacing w:after="40"/>
        <w:ind w:left="360"/>
      </w:pPr>
      <w:r>
        <w:rPr>
          <w:rFonts w:ascii="Times New Roman" w:hAnsi="Times New Roman"/>
          <w:sz w:val="24"/>
          <w:szCs w:val="24"/>
        </w:rPr>
        <w:t xml:space="preserve">🔍 Key Clues: 2 weeks | HIV</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The test should never be repeated: Follow-up testing is mandatory after exposure.</w:t>
      </w:r>
    </w:p>
    <w:p>
      <w:pPr>
        <w:spacing w:after="40"/>
        <w:ind w:left="360"/>
      </w:pPr>
      <w:r>
        <w:rPr>
          <w:rFonts w:ascii="Times New Roman" w:hAnsi="Times New Roman"/>
          <w:sz w:val="24"/>
          <w:szCs w:val="24"/>
        </w:rPr>
        <w:t xml:space="preserve">C — She is definitely HIV-negative and needs no follow-up: Early negative tests do not rule out infection.</w:t>
      </w:r>
    </w:p>
    <w:p>
      <w:pPr>
        <w:spacing w:after="40"/>
        <w:ind w:left="360"/>
      </w:pPr>
      <w:r>
        <w:rPr>
          <w:rFonts w:ascii="Times New Roman" w:hAnsi="Times New Roman"/>
          <w:sz w:val="24"/>
          <w:szCs w:val="24"/>
        </w:rPr>
        <w:t xml:space="preserve">D — A negative test means the source patient was not infectious: The source patient's status is already known positive.</w:t>
      </w:r>
    </w:p>
    <w:p>
      <w:pPr>
        <w:spacing w:after="40"/>
        <w:ind w:left="360"/>
      </w:pPr>
      <w:r>
        <w:rPr>
          <w:rFonts w:ascii="Times New Roman" w:hAnsi="Times New Roman"/>
          <w:sz w:val="24"/>
          <w:szCs w:val="24"/>
        </w:rPr>
        <w:t xml:space="preserve">⚠️ Exam Trap: In the window period the person is antibody-negative but highly infectious.</w:t>
      </w:r>
    </w:p>
    <w:p>
      <w:pPr>
        <w:spacing w:after="40"/>
        <w:ind w:left="360"/>
      </w:pPr>
      <w:r>
        <w:rPr>
          <w:rFonts w:ascii="Times New Roman" w:hAnsi="Times New Roman"/>
          <w:sz w:val="24"/>
          <w:szCs w:val="24"/>
        </w:rPr>
        <w:t xml:space="preserve">💎 PNC Pearl: PEP: start within 2 h (max 72 h), TLD for 28 days; first aid - wash with soap and water, do not squeeze.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 adult with COPD has ABG: pH 7.31, PaCO2 58 mmHg, HCO3- 30 mEq/L. How should the nurse interpret this?</w:t>
      </w:r>
    </w:p>
    <w:p>
      <w:pPr>
        <w:spacing w:after="40"/>
        <w:ind w:left="360"/>
      </w:pPr>
      <w:r>
        <w:rPr>
          <w:rFonts w:ascii="Times New Roman" w:hAnsi="Times New Roman"/>
          <w:sz w:val="24"/>
          <w:szCs w:val="24"/>
        </w:rPr>
        <w:t xml:space="preserve">(a) Metabolic alkalosis, partially compensated</w:t>
      </w:r>
    </w:p>
    <w:p>
      <w:pPr>
        <w:spacing w:after="40"/>
        <w:ind w:left="360"/>
      </w:pPr>
      <w:r>
        <w:rPr>
          <w:rFonts w:ascii="Times New Roman" w:hAnsi="Times New Roman"/>
          <w:sz w:val="24"/>
          <w:szCs w:val="24"/>
        </w:rPr>
        <w:t xml:space="preserve">(b) Respiratory acidosis, partially compensated</w:t>
      </w:r>
    </w:p>
    <w:p>
      <w:pPr>
        <w:spacing w:after="40"/>
        <w:ind w:left="360"/>
      </w:pPr>
      <w:r>
        <w:rPr>
          <w:rFonts w:ascii="Times New Roman" w:hAnsi="Times New Roman"/>
          <w:sz w:val="24"/>
          <w:szCs w:val="24"/>
        </w:rPr>
        <w:t xml:space="preserve">(c) Respiratory alkalosis, fully compensated</w:t>
      </w:r>
    </w:p>
    <w:p>
      <w:pPr>
        <w:spacing w:after="40"/>
        <w:ind w:left="360"/>
      </w:pPr>
      <w:r>
        <w:rPr>
          <w:rFonts w:ascii="Times New Roman" w:hAnsi="Times New Roman"/>
          <w:sz w:val="24"/>
          <w:szCs w:val="24"/>
        </w:rPr>
        <w:t xml:space="preserve">(d) Metabolic acidosis, uncompensated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Respiratory acidosis, partially compensated</w:t>
      </w:r>
    </w:p>
    <w:p>
      <w:pPr>
        <w:spacing w:after="40"/>
        <w:ind w:left="360"/>
      </w:pPr>
      <w:r>
        <w:rPr>
          <w:rFonts w:ascii="Times New Roman" w:hAnsi="Times New Roman"/>
          <w:sz w:val="24"/>
          <w:szCs w:val="24"/>
        </w:rPr>
        <w:t xml:space="preserve">🧠 Clinical Rationale: pH &lt; 7.35 = acidosis; PaCO2 &gt; 45 moves in the same direction as the acidosis, so the cause is respiratory. HCO3- is raised (&gt; 26) as renal compensation, but pH is still abnormal, so compensation is partial.</w:t>
      </w:r>
    </w:p>
    <w:p>
      <w:pPr>
        <w:spacing w:after="40"/>
        <w:ind w:left="360"/>
      </w:pPr>
      <w:r>
        <w:rPr>
          <w:rFonts w:ascii="Times New Roman" w:hAnsi="Times New Roman"/>
          <w:sz w:val="24"/>
          <w:szCs w:val="24"/>
        </w:rPr>
        <w:t xml:space="preserve">🔍 Key Clues: 58 mmhg | 30 meq | ABG | pH | PaCO2 | HCO3 | COPD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Metabolic alkalosis, partially compensated: Metabolic alkalosis would give pH &gt; 7.45.</w:t>
      </w:r>
    </w:p>
    <w:p>
      <w:pPr>
        <w:spacing w:after="40"/>
        <w:ind w:left="360"/>
      </w:pPr>
      <w:r>
        <w:rPr>
          <w:rFonts w:ascii="Times New Roman" w:hAnsi="Times New Roman"/>
          <w:sz w:val="24"/>
          <w:szCs w:val="24"/>
        </w:rPr>
        <w:t xml:space="preserve">C — Respiratory alkalosis, fully compensated: pH is acidic, not alkalotic.</w:t>
      </w:r>
    </w:p>
    <w:p>
      <w:pPr>
        <w:spacing w:after="40"/>
        <w:ind w:left="360"/>
      </w:pPr>
      <w:r>
        <w:rPr>
          <w:rFonts w:ascii="Times New Roman" w:hAnsi="Times New Roman"/>
          <w:sz w:val="24"/>
          <w:szCs w:val="24"/>
        </w:rPr>
        <w:t xml:space="preserve">D — Metabolic acidosis, uncompensated: Metabolic acidosis needs HCO3- &lt; 22; here it is high.</w:t>
      </w:r>
    </w:p>
    <w:p>
      <w:pPr>
        <w:spacing w:after="40"/>
        <w:ind w:left="360"/>
      </w:pPr>
      <w:r>
        <w:rPr>
          <w:rFonts w:ascii="Times New Roman" w:hAnsi="Times New Roman"/>
          <w:sz w:val="24"/>
          <w:szCs w:val="24"/>
        </w:rPr>
        <w:t xml:space="preserve">⚠️ Exam Trap: If pH is still abnormal, compensation is only partial.</w:t>
      </w:r>
    </w:p>
    <w:p>
      <w:pPr>
        <w:spacing w:after="40"/>
        <w:ind w:left="360"/>
      </w:pPr>
      <w:r>
        <w:rPr>
          <w:rFonts w:ascii="Times New Roman" w:hAnsi="Times New Roman"/>
          <w:sz w:val="24"/>
          <w:szCs w:val="24"/>
        </w:rPr>
        <w:t xml:space="preserve">💎 PNC Pearl: ROME: Respiratory Opposite (pH and PaCO2), Metabolic Equal (pH and HCO3-).</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admitted under the Mental Healthcare Act 2017 wants to name the person who will support him in treatment decisions. This person is called his:</w:t>
      </w:r>
    </w:p>
    <w:p>
      <w:pPr>
        <w:spacing w:after="40"/>
        <w:ind w:left="360"/>
      </w:pPr>
      <w:r>
        <w:rPr>
          <w:rFonts w:ascii="Times New Roman" w:hAnsi="Times New Roman"/>
          <w:sz w:val="24"/>
          <w:szCs w:val="24"/>
        </w:rPr>
        <w:t xml:space="preserve">(a) Attendant under the Lunacy Act</w:t>
      </w:r>
    </w:p>
    <w:p>
      <w:pPr>
        <w:spacing w:after="40"/>
        <w:ind w:left="360"/>
      </w:pPr>
      <w:r>
        <w:rPr>
          <w:rFonts w:ascii="Times New Roman" w:hAnsi="Times New Roman"/>
          <w:sz w:val="24"/>
          <w:szCs w:val="24"/>
        </w:rPr>
        <w:t xml:space="preserve">(b) Medical superintendent</w:t>
      </w:r>
    </w:p>
    <w:p>
      <w:pPr>
        <w:spacing w:after="40"/>
        <w:ind w:left="360"/>
      </w:pPr>
      <w:r>
        <w:rPr>
          <w:rFonts w:ascii="Times New Roman" w:hAnsi="Times New Roman"/>
          <w:sz w:val="24"/>
          <w:szCs w:val="24"/>
        </w:rPr>
        <w:t xml:space="preserve">(c) Legal guardian appointed by the police</w:t>
      </w:r>
    </w:p>
    <w:p>
      <w:pPr>
        <w:spacing w:after="40"/>
        <w:ind w:left="360"/>
      </w:pPr>
      <w:r>
        <w:rPr>
          <w:rFonts w:ascii="Times New Roman" w:hAnsi="Times New Roman"/>
          <w:sz w:val="24"/>
          <w:szCs w:val="24"/>
        </w:rPr>
        <w:t xml:space="preserve">(d) Nominated representative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Nominated representative</w:t>
      </w:r>
    </w:p>
    <w:p>
      <w:pPr>
        <w:spacing w:after="40"/>
        <w:ind w:left="360"/>
      </w:pPr>
      <w:r>
        <w:rPr>
          <w:rFonts w:ascii="Times New Roman" w:hAnsi="Times New Roman"/>
          <w:sz w:val="24"/>
          <w:szCs w:val="24"/>
        </w:rPr>
        <w:t xml:space="preserve">🧠 Clinical Rationale: MHCA 2017 allows every adult to appoint a nominated representative and to make an advance directive about future mental health care. The Act also decriminalised suicide attempts (Section 115) and banned unmodified ECT.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Attendant under the Lunacy Act: The Indian Lunacy Act 1912 was repealed long ago.</w:t>
      </w:r>
    </w:p>
    <w:p>
      <w:pPr>
        <w:spacing w:after="40"/>
        <w:ind w:left="360"/>
      </w:pPr>
      <w:r>
        <w:rPr>
          <w:rFonts w:ascii="Times New Roman" w:hAnsi="Times New Roman"/>
          <w:sz w:val="24"/>
          <w:szCs w:val="24"/>
        </w:rPr>
        <w:t xml:space="preserve">B — Medical superintendent: The superintendent runs the institution; he is not the client's representative.</w:t>
      </w:r>
    </w:p>
    <w:p>
      <w:pPr>
        <w:spacing w:after="40"/>
        <w:ind w:left="360"/>
      </w:pPr>
      <w:r>
        <w:rPr>
          <w:rFonts w:ascii="Times New Roman" w:hAnsi="Times New Roman"/>
          <w:sz w:val="24"/>
          <w:szCs w:val="24"/>
        </w:rPr>
        <w:t xml:space="preserve">C — Legal guardian appointed by the police: Police do not appoint guardians under MHCA.</w:t>
      </w:r>
    </w:p>
    <w:p>
      <w:pPr>
        <w:spacing w:after="40"/>
        <w:ind w:left="360"/>
      </w:pPr>
      <w:r>
        <w:rPr>
          <w:rFonts w:ascii="Times New Roman" w:hAnsi="Times New Roman"/>
          <w:sz w:val="24"/>
          <w:szCs w:val="24"/>
        </w:rPr>
        <w:t xml:space="preserve">⚠️ Exam Trap: MHCA 2017 replaced the Mental Health Act 1987; the Lunacy Act is from 1912.</w:t>
      </w:r>
    </w:p>
    <w:p>
      <w:pPr>
        <w:spacing w:after="40"/>
        <w:ind w:left="360"/>
      </w:pPr>
      <w:r>
        <w:rPr>
          <w:rFonts w:ascii="Times New Roman" w:hAnsi="Times New Roman"/>
          <w:sz w:val="24"/>
          <w:szCs w:val="24"/>
        </w:rPr>
        <w:t xml:space="preserve">💎 PNC Pearl: MHCA 2017: advance directive, nominated representative, no unmodified ECT, no ECT for minors without board approval.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of the following is NOT a part of the brainstem?</w:t>
      </w:r>
    </w:p>
    <w:p>
      <w:pPr>
        <w:spacing w:after="40"/>
        <w:ind w:left="360"/>
      </w:pPr>
      <w:r>
        <w:rPr>
          <w:rFonts w:ascii="Times New Roman" w:hAnsi="Times New Roman"/>
          <w:sz w:val="24"/>
          <w:szCs w:val="24"/>
        </w:rPr>
        <w:t xml:space="preserve">(a) Pons</w:t>
      </w:r>
    </w:p>
    <w:p>
      <w:pPr>
        <w:spacing w:after="40"/>
        <w:ind w:left="360"/>
      </w:pPr>
      <w:r>
        <w:rPr>
          <w:rFonts w:ascii="Times New Roman" w:hAnsi="Times New Roman"/>
          <w:sz w:val="24"/>
          <w:szCs w:val="24"/>
        </w:rPr>
        <w:t xml:space="preserve">(b) Midbrain</w:t>
      </w:r>
    </w:p>
    <w:p>
      <w:pPr>
        <w:spacing w:after="40"/>
        <w:ind w:left="360"/>
      </w:pPr>
      <w:r>
        <w:rPr>
          <w:rFonts w:ascii="Times New Roman" w:hAnsi="Times New Roman"/>
          <w:sz w:val="24"/>
          <w:szCs w:val="24"/>
        </w:rPr>
        <w:t xml:space="preserve">(c) Medulla oblongata</w:t>
      </w:r>
    </w:p>
    <w:p>
      <w:pPr>
        <w:spacing w:after="40"/>
        <w:ind w:left="360"/>
      </w:pPr>
      <w:r>
        <w:rPr>
          <w:rFonts w:ascii="Times New Roman" w:hAnsi="Times New Roman"/>
          <w:sz w:val="24"/>
          <w:szCs w:val="24"/>
        </w:rPr>
        <w:t xml:space="preserve">(d) Thalamus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Thalamus</w:t>
      </w:r>
    </w:p>
    <w:p>
      <w:pPr>
        <w:spacing w:after="40"/>
        <w:ind w:left="360"/>
      </w:pPr>
      <w:r>
        <w:rPr>
          <w:rFonts w:ascii="Times New Roman" w:hAnsi="Times New Roman"/>
          <w:sz w:val="24"/>
          <w:szCs w:val="24"/>
        </w:rPr>
        <w:t xml:space="preserve">🧠 Clinical Rationale: The brainstem consists of the midbrain, pons and medulla oblongata; it carries cranial nerve nuclei III-XII and vital centres. The thalamus is part of the diencephalon.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Pons: Pons lies between the midbrain and medulla (CN V-VIII).</w:t>
      </w:r>
    </w:p>
    <w:p>
      <w:pPr>
        <w:spacing w:after="40"/>
        <w:ind w:left="360"/>
      </w:pPr>
      <w:r>
        <w:rPr>
          <w:rFonts w:ascii="Times New Roman" w:hAnsi="Times New Roman"/>
          <w:sz w:val="24"/>
          <w:szCs w:val="24"/>
        </w:rPr>
        <w:t xml:space="preserve">B — Midbrain: Midbrain is the upper part of the brainstem (CN III, IV).</w:t>
      </w:r>
    </w:p>
    <w:p>
      <w:pPr>
        <w:spacing w:after="40"/>
        <w:ind w:left="360"/>
      </w:pPr>
      <w:r>
        <w:rPr>
          <w:rFonts w:ascii="Times New Roman" w:hAnsi="Times New Roman"/>
          <w:sz w:val="24"/>
          <w:szCs w:val="24"/>
        </w:rPr>
        <w:t xml:space="preserve">C — Medulla oblongata: Medulla contains cardiac and respiratory centres (CN IX-XII).</w:t>
      </w:r>
    </w:p>
    <w:p>
      <w:pPr>
        <w:spacing w:after="40"/>
        <w:ind w:left="360"/>
      </w:pPr>
      <w:r>
        <w:rPr>
          <w:rFonts w:ascii="Times New Roman" w:hAnsi="Times New Roman"/>
          <w:sz w:val="24"/>
          <w:szCs w:val="24"/>
        </w:rPr>
        <w:t xml:space="preserve">⚠️ Exam Trap: Thalamus and hypothalamus belong to the diencephalon, not the brainstem.</w:t>
      </w:r>
    </w:p>
    <w:p>
      <w:pPr>
        <w:spacing w:after="40"/>
        <w:ind w:left="360"/>
      </w:pPr>
      <w:r>
        <w:rPr>
          <w:rFonts w:ascii="Times New Roman" w:hAnsi="Times New Roman"/>
          <w:sz w:val="24"/>
          <w:szCs w:val="24"/>
        </w:rPr>
        <w:t xml:space="preserve">💎 PNC Pearl: Brainstem = Midbrain + Pons + Medulla; cranial nerves 3-12 arise from it.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Match the heart valves with their location: (P) Tricuspid (Q) Mitral (R) Pulmonary (S) Aortic -- (1) Right atrium to right ventricle (2) Left atrium to left ventricle (3) Right ventricle to pulmonary trunk (4) Left ventricle to aorta.</w:t>
      </w:r>
    </w:p>
    <w:p>
      <w:pPr>
        <w:spacing w:after="40"/>
        <w:ind w:left="360"/>
      </w:pPr>
      <w:r>
        <w:rPr>
          <w:rFonts w:ascii="Times New Roman" w:hAnsi="Times New Roman"/>
          <w:sz w:val="24"/>
          <w:szCs w:val="24"/>
        </w:rPr>
        <w:t xml:space="preserve">(a) P-1, Q-2, R-4, S-3</w:t>
      </w:r>
    </w:p>
    <w:p>
      <w:pPr>
        <w:spacing w:after="40"/>
        <w:ind w:left="360"/>
      </w:pPr>
      <w:r>
        <w:rPr>
          <w:rFonts w:ascii="Times New Roman" w:hAnsi="Times New Roman"/>
          <w:sz w:val="24"/>
          <w:szCs w:val="24"/>
        </w:rPr>
        <w:t xml:space="preserve">(b) P-1, Q-2, R-3, S-4</w:t>
      </w:r>
    </w:p>
    <w:p>
      <w:pPr>
        <w:spacing w:after="40"/>
        <w:ind w:left="360"/>
      </w:pPr>
      <w:r>
        <w:rPr>
          <w:rFonts w:ascii="Times New Roman" w:hAnsi="Times New Roman"/>
          <w:sz w:val="24"/>
          <w:szCs w:val="24"/>
        </w:rPr>
        <w:t xml:space="preserve">(c) P-2, Q-1, R-3, S-4</w:t>
      </w:r>
    </w:p>
    <w:p>
      <w:pPr>
        <w:spacing w:after="40"/>
        <w:ind w:left="360"/>
      </w:pPr>
      <w:r>
        <w:rPr>
          <w:rFonts w:ascii="Times New Roman" w:hAnsi="Times New Roman"/>
          <w:sz w:val="24"/>
          <w:szCs w:val="24"/>
        </w:rPr>
        <w:t xml:space="preserve">(d) P-3, Q-4, R-1, S-2</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P-1, Q-2, R-3, S-4</w:t>
      </w:r>
    </w:p>
    <w:p>
      <w:pPr>
        <w:spacing w:after="40"/>
        <w:ind w:left="360"/>
      </w:pPr>
      <w:r>
        <w:rPr>
          <w:rFonts w:ascii="Times New Roman" w:hAnsi="Times New Roman"/>
          <w:sz w:val="24"/>
          <w:szCs w:val="24"/>
        </w:rPr>
        <w:t xml:space="preserve">🧠 Clinical Rationale: Atrioventricular valves: tricuspid (right, 3 cusps) and mitral/bicuspid (left, 2 cusps). Semilunar valves: pulmonary (right ventricle to pulmonary trunk) and aortic (left ventricle to aorta).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P-1, Q-2, R-4, S-3: Swaps the pulmonary and aortic valves.</w:t>
      </w:r>
    </w:p>
    <w:p>
      <w:pPr>
        <w:spacing w:after="40"/>
        <w:ind w:left="360"/>
      </w:pPr>
      <w:r>
        <w:rPr>
          <w:rFonts w:ascii="Times New Roman" w:hAnsi="Times New Roman"/>
          <w:sz w:val="24"/>
          <w:szCs w:val="24"/>
        </w:rPr>
        <w:t xml:space="preserve">C — P-2, Q-1, R-3, S-4: Swaps tricuspid and mitral - the tricuspid is on the right.</w:t>
      </w:r>
    </w:p>
    <w:p>
      <w:pPr>
        <w:spacing w:after="40"/>
        <w:ind w:left="360"/>
      </w:pPr>
      <w:r>
        <w:rPr>
          <w:rFonts w:ascii="Times New Roman" w:hAnsi="Times New Roman"/>
          <w:sz w:val="24"/>
          <w:szCs w:val="24"/>
        </w:rPr>
        <w:t xml:space="preserve">D — P-3, Q-4, R-1, S-2: Confuses atrioventricular with semilunar valves.</w:t>
      </w:r>
    </w:p>
    <w:p>
      <w:pPr>
        <w:spacing w:after="40"/>
        <w:ind w:left="360"/>
      </w:pPr>
      <w:r>
        <w:rPr>
          <w:rFonts w:ascii="Times New Roman" w:hAnsi="Times New Roman"/>
          <w:sz w:val="24"/>
          <w:szCs w:val="24"/>
        </w:rPr>
        <w:t xml:space="preserve">⚠️ Exam Trap: Remember 'Try before you Buy': Tricuspid right, Bicuspid (mitral) left.</w:t>
      </w:r>
    </w:p>
    <w:p>
      <w:pPr>
        <w:spacing w:after="40"/>
        <w:ind w:left="360"/>
      </w:pPr>
      <w:r>
        <w:rPr>
          <w:rFonts w:ascii="Times New Roman" w:hAnsi="Times New Roman"/>
          <w:sz w:val="24"/>
          <w:szCs w:val="24"/>
        </w:rPr>
        <w:t xml:space="preserve">💎 PNC Pearl: S1 'lub' = closure of AV valves; S2 'dub' = closure of semilunar valves.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client's BP is 120/60 mmHg. What is his mean arterial pressure (MAP)?</w:t>
      </w:r>
    </w:p>
    <w:p>
      <w:pPr>
        <w:spacing w:after="40"/>
        <w:ind w:left="360"/>
      </w:pPr>
      <w:r>
        <w:rPr>
          <w:rFonts w:ascii="Times New Roman" w:hAnsi="Times New Roman"/>
          <w:sz w:val="24"/>
          <w:szCs w:val="24"/>
        </w:rPr>
        <w:t xml:space="preserve">(a) 80 mmHg</w:t>
      </w:r>
    </w:p>
    <w:p>
      <w:pPr>
        <w:spacing w:after="40"/>
        <w:ind w:left="360"/>
      </w:pPr>
      <w:r>
        <w:rPr>
          <w:rFonts w:ascii="Times New Roman" w:hAnsi="Times New Roman"/>
          <w:sz w:val="24"/>
          <w:szCs w:val="24"/>
        </w:rPr>
        <w:t xml:space="preserve">(b) 60 mmHg</w:t>
      </w:r>
    </w:p>
    <w:p>
      <w:pPr>
        <w:spacing w:after="40"/>
        <w:ind w:left="360"/>
      </w:pPr>
      <w:r>
        <w:rPr>
          <w:rFonts w:ascii="Times New Roman" w:hAnsi="Times New Roman"/>
          <w:sz w:val="24"/>
          <w:szCs w:val="24"/>
        </w:rPr>
        <w:t xml:space="preserve">(c) 90 mmHg</w:t>
      </w:r>
    </w:p>
    <w:p>
      <w:pPr>
        <w:spacing w:after="40"/>
        <w:ind w:left="360"/>
      </w:pPr>
      <w:r>
        <w:rPr>
          <w:rFonts w:ascii="Times New Roman" w:hAnsi="Times New Roman"/>
          <w:sz w:val="24"/>
          <w:szCs w:val="24"/>
        </w:rPr>
        <w:t xml:space="preserve">(d) 100 mmHg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80 mmHg</w:t>
      </w:r>
    </w:p>
    <w:p>
      <w:pPr>
        <w:spacing w:after="40"/>
        <w:ind w:left="360"/>
      </w:pPr>
      <w:r>
        <w:rPr>
          <w:rFonts w:ascii="Times New Roman" w:hAnsi="Times New Roman"/>
          <w:sz w:val="24"/>
          <w:szCs w:val="24"/>
        </w:rPr>
        <w:t xml:space="preserve">🧠 Clinical Rationale: MAP = diastolic + 1/3 (systolic - diastolic) = 60 + 1/3 (60) = 60 + 20 = 80 mmHg. MAP of at least 65 mmHg is needed to perfuse vital organs.</w:t>
      </w:r>
    </w:p>
    <w:p>
      <w:pPr>
        <w:spacing w:after="40"/>
        <w:ind w:left="360"/>
      </w:pPr>
      <w:r>
        <w:rPr>
          <w:rFonts w:ascii="Times New Roman" w:hAnsi="Times New Roman"/>
          <w:sz w:val="24"/>
          <w:szCs w:val="24"/>
        </w:rPr>
        <w:t xml:space="preserve">🔍 Key Clues: 60 mmhg | BP | MAP</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60 mmHg: 60 is just the diastolic pressure.</w:t>
      </w:r>
    </w:p>
    <w:p>
      <w:pPr>
        <w:spacing w:after="40"/>
        <w:ind w:left="360"/>
      </w:pPr>
      <w:r>
        <w:rPr>
          <w:rFonts w:ascii="Times New Roman" w:hAnsi="Times New Roman"/>
          <w:sz w:val="24"/>
          <w:szCs w:val="24"/>
        </w:rPr>
        <w:t xml:space="preserve">C — 90 mmHg: 90 is the simple average of 120 and 60, which ignores the longer diastole.</w:t>
      </w:r>
    </w:p>
    <w:p>
      <w:pPr>
        <w:spacing w:after="40"/>
        <w:ind w:left="360"/>
      </w:pPr>
      <w:r>
        <w:rPr>
          <w:rFonts w:ascii="Times New Roman" w:hAnsi="Times New Roman"/>
          <w:sz w:val="24"/>
          <w:szCs w:val="24"/>
        </w:rPr>
        <w:t xml:space="preserve">D — 100 mmHg: 100 results from adding 1/3 of systolic to diastolic wrongly.</w:t>
      </w:r>
    </w:p>
    <w:p>
      <w:pPr>
        <w:spacing w:after="40"/>
        <w:ind w:left="360"/>
      </w:pPr>
      <w:r>
        <w:rPr>
          <w:rFonts w:ascii="Times New Roman" w:hAnsi="Times New Roman"/>
          <w:sz w:val="24"/>
          <w:szCs w:val="24"/>
        </w:rPr>
        <w:t xml:space="preserve">⚠️ Exam Trap: MAP is not the simple average, because diastole lasts longer than systole.</w:t>
      </w:r>
    </w:p>
    <w:p>
      <w:pPr>
        <w:spacing w:after="40"/>
        <w:ind w:left="360"/>
      </w:pPr>
      <w:r>
        <w:rPr>
          <w:rFonts w:ascii="Times New Roman" w:hAnsi="Times New Roman"/>
          <w:sz w:val="24"/>
          <w:szCs w:val="24"/>
        </w:rPr>
        <w:t xml:space="preserve">💎 PNC Pearl: MAP = (SBP + 2 DBP)/3; normal 70-100; target &gt;= 65 in shock.</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Statement I: Antidiuretic hormone (ADH) increases water reabsorption in the collecting ducts. Statement II: ADH is synthesised in the posterior pituitary. Choose the correct option.</w:t>
      </w:r>
    </w:p>
    <w:p>
      <w:pPr>
        <w:spacing w:after="40"/>
        <w:ind w:left="360"/>
      </w:pPr>
      <w:r>
        <w:rPr>
          <w:rFonts w:ascii="Times New Roman" w:hAnsi="Times New Roman"/>
          <w:sz w:val="24"/>
          <w:szCs w:val="24"/>
        </w:rPr>
        <w:t xml:space="preserve">(a) Only Statement II is correct</w:t>
      </w:r>
    </w:p>
    <w:p>
      <w:pPr>
        <w:spacing w:after="40"/>
        <w:ind w:left="360"/>
      </w:pPr>
      <w:r>
        <w:rPr>
          <w:rFonts w:ascii="Times New Roman" w:hAnsi="Times New Roman"/>
          <w:sz w:val="24"/>
          <w:szCs w:val="24"/>
        </w:rPr>
        <w:t xml:space="preserve">(b) Both statements are incorrect</w:t>
      </w:r>
    </w:p>
    <w:p>
      <w:pPr>
        <w:spacing w:after="40"/>
        <w:ind w:left="360"/>
      </w:pPr>
      <w:r>
        <w:rPr>
          <w:rFonts w:ascii="Times New Roman" w:hAnsi="Times New Roman"/>
          <w:sz w:val="24"/>
          <w:szCs w:val="24"/>
        </w:rPr>
        <w:t xml:space="preserve">(c) Both statements are correct</w:t>
      </w:r>
    </w:p>
    <w:p>
      <w:pPr>
        <w:spacing w:after="40"/>
        <w:ind w:left="360"/>
      </w:pPr>
      <w:r>
        <w:rPr>
          <w:rFonts w:ascii="Times New Roman" w:hAnsi="Times New Roman"/>
          <w:sz w:val="24"/>
          <w:szCs w:val="24"/>
        </w:rPr>
        <w:t xml:space="preserve">(d) Only Statement I is correct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Only Statement I is correct</w:t>
      </w:r>
    </w:p>
    <w:p>
      <w:pPr>
        <w:spacing w:after="40"/>
        <w:ind w:left="360"/>
      </w:pPr>
      <w:r>
        <w:rPr>
          <w:rFonts w:ascii="Times New Roman" w:hAnsi="Times New Roman"/>
          <w:sz w:val="24"/>
          <w:szCs w:val="24"/>
        </w:rPr>
        <w:t xml:space="preserve">🧠 Clinical Rationale: ADH (vasopressin) inserts aquaporin-2 channels in the collecting ducts to conserve water. It is SYNTHESISED in the supraoptic and paraventricular nuclei of the hypothalamus and only STORED and released by the posterior pituitary.</w:t>
      </w:r>
    </w:p>
    <w:p>
      <w:pPr>
        <w:spacing w:after="40"/>
        <w:ind w:left="360"/>
      </w:pPr>
      <w:r>
        <w:rPr>
          <w:rFonts w:ascii="Times New Roman" w:hAnsi="Times New Roman"/>
          <w:sz w:val="24"/>
          <w:szCs w:val="24"/>
        </w:rPr>
        <w:t xml:space="preserve">🔍 Key Clues: ADH | II</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Statement II is correct: Statement II is wrong - the posterior pituitary stores, not makes, ADH.</w:t>
      </w:r>
    </w:p>
    <w:p>
      <w:pPr>
        <w:spacing w:after="40"/>
        <w:ind w:left="360"/>
      </w:pPr>
      <w:r>
        <w:rPr>
          <w:rFonts w:ascii="Times New Roman" w:hAnsi="Times New Roman"/>
          <w:sz w:val="24"/>
          <w:szCs w:val="24"/>
        </w:rPr>
        <w:t xml:space="preserve">B — Both statements are incorrect: Statement I is a correct description of ADH action.</w:t>
      </w:r>
    </w:p>
    <w:p>
      <w:pPr>
        <w:spacing w:after="40"/>
        <w:ind w:left="360"/>
      </w:pPr>
      <w:r>
        <w:rPr>
          <w:rFonts w:ascii="Times New Roman" w:hAnsi="Times New Roman"/>
          <w:sz w:val="24"/>
          <w:szCs w:val="24"/>
        </w:rPr>
        <w:t xml:space="preserve">C — Both statements are correct: Statement I is correct, so 'both' fails because II is wrong.</w:t>
      </w:r>
    </w:p>
    <w:p>
      <w:pPr>
        <w:spacing w:after="40"/>
        <w:ind w:left="360"/>
      </w:pPr>
      <w:r>
        <w:rPr>
          <w:rFonts w:ascii="Times New Roman" w:hAnsi="Times New Roman"/>
          <w:sz w:val="24"/>
          <w:szCs w:val="24"/>
        </w:rPr>
        <w:t xml:space="preserve">⚠️ Exam Trap: Posterior pituitary hormones (ADH, oxytocin) are made in the hypothalamus.</w:t>
      </w:r>
    </w:p>
    <w:p>
      <w:pPr>
        <w:spacing w:after="40"/>
        <w:ind w:left="360"/>
      </w:pPr>
      <w:r>
        <w:rPr>
          <w:rFonts w:ascii="Times New Roman" w:hAnsi="Times New Roman"/>
          <w:sz w:val="24"/>
          <w:szCs w:val="24"/>
        </w:rPr>
        <w:t xml:space="preserve">💎 PNC Pearl: ADH lack = diabetes insipidus (dilute polyuria); excess = SIADH (hyponatraemia).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biopsy report says the cells show loss of polarity, pleomorphism, increased nuclear-cytoplasmic ratio and abnormal mitoses confined above an intact basement membrane. This is best described as:</w:t>
      </w:r>
    </w:p>
    <w:p>
      <w:pPr>
        <w:spacing w:after="40"/>
        <w:ind w:left="360"/>
      </w:pPr>
      <w:r>
        <w:rPr>
          <w:rFonts w:ascii="Times New Roman" w:hAnsi="Times New Roman"/>
          <w:sz w:val="24"/>
          <w:szCs w:val="24"/>
        </w:rPr>
        <w:t xml:space="preserve">(a) Invasive carcinoma</w:t>
      </w:r>
    </w:p>
    <w:p>
      <w:pPr>
        <w:spacing w:after="40"/>
        <w:ind w:left="360"/>
      </w:pPr>
      <w:r>
        <w:rPr>
          <w:rFonts w:ascii="Times New Roman" w:hAnsi="Times New Roman"/>
          <w:sz w:val="24"/>
          <w:szCs w:val="24"/>
        </w:rPr>
        <w:t xml:space="preserve">(b) Hypertrophy</w:t>
      </w:r>
    </w:p>
    <w:p>
      <w:pPr>
        <w:spacing w:after="40"/>
        <w:ind w:left="360"/>
      </w:pPr>
      <w:r>
        <w:rPr>
          <w:rFonts w:ascii="Times New Roman" w:hAnsi="Times New Roman"/>
          <w:sz w:val="24"/>
          <w:szCs w:val="24"/>
        </w:rPr>
        <w:t xml:space="preserve">(c) Carcinoma in situ</w:t>
      </w:r>
    </w:p>
    <w:p>
      <w:pPr>
        <w:spacing w:after="40"/>
        <w:ind w:left="360"/>
      </w:pPr>
      <w:r>
        <w:rPr>
          <w:rFonts w:ascii="Times New Roman" w:hAnsi="Times New Roman"/>
          <w:sz w:val="24"/>
          <w:szCs w:val="24"/>
        </w:rPr>
        <w:t xml:space="preserve">(d) Metaplasia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Carcinoma in situ</w:t>
      </w:r>
    </w:p>
    <w:p>
      <w:pPr>
        <w:spacing w:after="40"/>
        <w:ind w:left="360"/>
      </w:pPr>
      <w:r>
        <w:rPr>
          <w:rFonts w:ascii="Times New Roman" w:hAnsi="Times New Roman"/>
          <w:sz w:val="24"/>
          <w:szCs w:val="24"/>
        </w:rPr>
        <w:t xml:space="preserve">🧠 Clinical Rationale: Full-thickness dysplasia with an intact basement membrane is carcinoma in situ; it cannot metastasise yet. Once the basement membrane is breached, it becomes invasive carcinoma.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Invasive carcinoma: Invasive carcinoma requires breach of the basement membrane.</w:t>
      </w:r>
    </w:p>
    <w:p>
      <w:pPr>
        <w:spacing w:after="40"/>
        <w:ind w:left="360"/>
      </w:pPr>
      <w:r>
        <w:rPr>
          <w:rFonts w:ascii="Times New Roman" w:hAnsi="Times New Roman"/>
          <w:sz w:val="24"/>
          <w:szCs w:val="24"/>
        </w:rPr>
        <w:t xml:space="preserve">B — Hypertrophy: Hypertrophy is an increase in cell size.</w:t>
      </w:r>
    </w:p>
    <w:p>
      <w:pPr>
        <w:spacing w:after="40"/>
        <w:ind w:left="360"/>
      </w:pPr>
      <w:r>
        <w:rPr>
          <w:rFonts w:ascii="Times New Roman" w:hAnsi="Times New Roman"/>
          <w:sz w:val="24"/>
          <w:szCs w:val="24"/>
        </w:rPr>
        <w:t xml:space="preserve">D — Metaplasia: Metaplasia is replacement of one adult cell type by another (e.g. squamous in smokers' bronchi), without atypia.</w:t>
      </w:r>
    </w:p>
    <w:p>
      <w:pPr>
        <w:spacing w:after="40"/>
        <w:ind w:left="360"/>
      </w:pPr>
      <w:r>
        <w:rPr>
          <w:rFonts w:ascii="Times New Roman" w:hAnsi="Times New Roman"/>
          <w:sz w:val="24"/>
          <w:szCs w:val="24"/>
        </w:rPr>
        <w:t xml:space="preserve">⚠️ Exam Trap: Intact basement membrane = in situ; breached = invasive.</w:t>
      </w:r>
    </w:p>
    <w:p>
      <w:pPr>
        <w:spacing w:after="40"/>
        <w:ind w:left="360"/>
      </w:pPr>
      <w:r>
        <w:rPr>
          <w:rFonts w:ascii="Times New Roman" w:hAnsi="Times New Roman"/>
          <w:sz w:val="24"/>
          <w:szCs w:val="24"/>
        </w:rPr>
        <w:t xml:space="preserve">💎 PNC Pearl: Adaptations: hypertrophy (size), hyperplasia (number), atrophy, metaplasia (type); dysplasia is premalignant.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child who is praised each time she brushes her teeth begins to brush regularly. This learning is explained by:</w:t>
      </w:r>
    </w:p>
    <w:p>
      <w:pPr>
        <w:spacing w:after="40"/>
        <w:ind w:left="360"/>
      </w:pPr>
      <w:r>
        <w:rPr>
          <w:rFonts w:ascii="Times New Roman" w:hAnsi="Times New Roman"/>
          <w:sz w:val="24"/>
          <w:szCs w:val="24"/>
        </w:rPr>
        <w:t xml:space="preserve">(a) Classical conditioning</w:t>
      </w:r>
    </w:p>
    <w:p>
      <w:pPr>
        <w:spacing w:after="40"/>
        <w:ind w:left="360"/>
      </w:pPr>
      <w:r>
        <w:rPr>
          <w:rFonts w:ascii="Times New Roman" w:hAnsi="Times New Roman"/>
          <w:sz w:val="24"/>
          <w:szCs w:val="24"/>
        </w:rPr>
        <w:t xml:space="preserve">(b) Operant conditioning with positive reinforcement</w:t>
      </w:r>
    </w:p>
    <w:p>
      <w:pPr>
        <w:spacing w:after="40"/>
        <w:ind w:left="360"/>
      </w:pPr>
      <w:r>
        <w:rPr>
          <w:rFonts w:ascii="Times New Roman" w:hAnsi="Times New Roman"/>
          <w:sz w:val="24"/>
          <w:szCs w:val="24"/>
        </w:rPr>
        <w:t xml:space="preserve">(c) Insight learning</w:t>
      </w:r>
    </w:p>
    <w:p>
      <w:pPr>
        <w:spacing w:after="40"/>
        <w:ind w:left="360"/>
      </w:pPr>
      <w:r>
        <w:rPr>
          <w:rFonts w:ascii="Times New Roman" w:hAnsi="Times New Roman"/>
          <w:sz w:val="24"/>
          <w:szCs w:val="24"/>
        </w:rPr>
        <w:t xml:space="preserve">(d) Negative punishment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Operant conditioning with positive reinforcement</w:t>
      </w:r>
    </w:p>
    <w:p>
      <w:pPr>
        <w:spacing w:after="40"/>
        <w:ind w:left="360"/>
      </w:pPr>
      <w:r>
        <w:rPr>
          <w:rFonts w:ascii="Times New Roman" w:hAnsi="Times New Roman"/>
          <w:sz w:val="24"/>
          <w:szCs w:val="24"/>
        </w:rPr>
        <w:t xml:space="preserve">🧠 Clinical Rationale: In operant conditioning (B.F. Skinner), behaviour followed by a pleasant consequence (positive reinforcement) is more likely to be repeated. Nurses use this in behaviour modification and token economy.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Classical conditioning: Classical conditioning (Pavlov) pairs a neutral stimulus with a reflex response.</w:t>
      </w:r>
    </w:p>
    <w:p>
      <w:pPr>
        <w:spacing w:after="40"/>
        <w:ind w:left="360"/>
      </w:pPr>
      <w:r>
        <w:rPr>
          <w:rFonts w:ascii="Times New Roman" w:hAnsi="Times New Roman"/>
          <w:sz w:val="24"/>
          <w:szCs w:val="24"/>
        </w:rPr>
        <w:t xml:space="preserve">C — Insight learning: Insight learning (Kohler) is sudden understanding of a problem.</w:t>
      </w:r>
    </w:p>
    <w:p>
      <w:pPr>
        <w:spacing w:after="40"/>
        <w:ind w:left="360"/>
      </w:pPr>
      <w:r>
        <w:rPr>
          <w:rFonts w:ascii="Times New Roman" w:hAnsi="Times New Roman"/>
          <w:sz w:val="24"/>
          <w:szCs w:val="24"/>
        </w:rPr>
        <w:t xml:space="preserve">D — Negative punishment: Negative punishment removes something pleasant to reduce behaviour.</w:t>
      </w:r>
    </w:p>
    <w:p>
      <w:pPr>
        <w:spacing w:after="40"/>
        <w:ind w:left="360"/>
      </w:pPr>
      <w:r>
        <w:rPr>
          <w:rFonts w:ascii="Times New Roman" w:hAnsi="Times New Roman"/>
          <w:sz w:val="24"/>
          <w:szCs w:val="24"/>
        </w:rPr>
        <w:t xml:space="preserve">⚠️ Exam Trap: Negative reinforcement INCREASES behaviour by removing something unpleasant - it is not punishment.</w:t>
      </w:r>
    </w:p>
    <w:p>
      <w:pPr>
        <w:spacing w:after="40"/>
        <w:ind w:left="360"/>
      </w:pPr>
      <w:r>
        <w:rPr>
          <w:rFonts w:ascii="Times New Roman" w:hAnsi="Times New Roman"/>
          <w:sz w:val="24"/>
          <w:szCs w:val="24"/>
        </w:rPr>
        <w:t xml:space="preserve">💎 PNC Pearl: Skinner = operant (reinforcement); Pavlov = classical (salivating dog); Kohler = insight (chimpanzees).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According to Maslow's hierarchy, which need must be met FIRST for a patient admitted after a road accident?</w:t>
      </w:r>
    </w:p>
    <w:p>
      <w:pPr>
        <w:spacing w:after="40"/>
        <w:ind w:left="360"/>
      </w:pPr>
      <w:r>
        <w:rPr>
          <w:rFonts w:ascii="Times New Roman" w:hAnsi="Times New Roman"/>
          <w:sz w:val="24"/>
          <w:szCs w:val="24"/>
        </w:rPr>
        <w:t xml:space="preserve">(a) Esteem needs</w:t>
      </w:r>
    </w:p>
    <w:p>
      <w:pPr>
        <w:spacing w:after="40"/>
        <w:ind w:left="360"/>
      </w:pPr>
      <w:r>
        <w:rPr>
          <w:rFonts w:ascii="Times New Roman" w:hAnsi="Times New Roman"/>
          <w:sz w:val="24"/>
          <w:szCs w:val="24"/>
        </w:rPr>
        <w:t xml:space="preserve">(b) Self-actualisation needs</w:t>
      </w:r>
    </w:p>
    <w:p>
      <w:pPr>
        <w:spacing w:after="40"/>
        <w:ind w:left="360"/>
      </w:pPr>
      <w:r>
        <w:rPr>
          <w:rFonts w:ascii="Times New Roman" w:hAnsi="Times New Roman"/>
          <w:sz w:val="24"/>
          <w:szCs w:val="24"/>
        </w:rPr>
        <w:t xml:space="preserve">(c) Love and belonging needs</w:t>
      </w:r>
    </w:p>
    <w:p>
      <w:pPr>
        <w:spacing w:after="40"/>
        <w:ind w:left="360"/>
      </w:pPr>
      <w:r>
        <w:rPr>
          <w:rFonts w:ascii="Times New Roman" w:hAnsi="Times New Roman"/>
          <w:sz w:val="24"/>
          <w:szCs w:val="24"/>
        </w:rPr>
        <w:t xml:space="preserve">(d) Physiological needs such as oxygen and circulation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Physiological needs such as oxygen and circulation</w:t>
      </w:r>
    </w:p>
    <w:p>
      <w:pPr>
        <w:spacing w:after="40"/>
        <w:ind w:left="360"/>
      </w:pPr>
      <w:r>
        <w:rPr>
          <w:rFonts w:ascii="Times New Roman" w:hAnsi="Times New Roman"/>
          <w:sz w:val="24"/>
          <w:szCs w:val="24"/>
        </w:rPr>
        <w:t xml:space="preserve">🧠 Clinical Rationale: Maslow arranged needs in a pyramid: physiological, safety, love/belonging, esteem, self-actualisation. Lower-level needs, especially airway, breathing and circulation, take priority in care planning.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Esteem needs: Esteem is the fourth level, addressed after basic needs are met.</w:t>
      </w:r>
    </w:p>
    <w:p>
      <w:pPr>
        <w:spacing w:after="40"/>
        <w:ind w:left="360"/>
      </w:pPr>
      <w:r>
        <w:rPr>
          <w:rFonts w:ascii="Times New Roman" w:hAnsi="Times New Roman"/>
          <w:sz w:val="24"/>
          <w:szCs w:val="24"/>
        </w:rPr>
        <w:t xml:space="preserve">B — Self-actualisation needs: Self-actualisation is the top level, reached last.</w:t>
      </w:r>
    </w:p>
    <w:p>
      <w:pPr>
        <w:spacing w:after="40"/>
        <w:ind w:left="360"/>
      </w:pPr>
      <w:r>
        <w:rPr>
          <w:rFonts w:ascii="Times New Roman" w:hAnsi="Times New Roman"/>
          <w:sz w:val="24"/>
          <w:szCs w:val="24"/>
        </w:rPr>
        <w:t xml:space="preserve">C — Love and belonging needs: Belonging is the third level.</w:t>
      </w:r>
    </w:p>
    <w:p>
      <w:pPr>
        <w:spacing w:after="40"/>
        <w:ind w:left="360"/>
      </w:pPr>
      <w:r>
        <w:rPr>
          <w:rFonts w:ascii="Times New Roman" w:hAnsi="Times New Roman"/>
          <w:sz w:val="24"/>
          <w:szCs w:val="24"/>
        </w:rPr>
        <w:t xml:space="preserve">⚠️ Exam Trap: Safety comes AFTER physiological needs, not before.</w:t>
      </w:r>
    </w:p>
    <w:p>
      <w:pPr>
        <w:spacing w:after="40"/>
        <w:ind w:left="360"/>
      </w:pPr>
      <w:r>
        <w:rPr>
          <w:rFonts w:ascii="Times New Roman" w:hAnsi="Times New Roman"/>
          <w:sz w:val="24"/>
          <w:szCs w:val="24"/>
        </w:rPr>
        <w:t xml:space="preserve">💎 PNC Pearl: Maslow bottom-up: Physiological, Safety, Love, Esteem, Self-actualisation (PSLES).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joint family in which authority rests with the eldest male, descent is traced through the father and the wife lives in the husband's house is described as:</w:t>
      </w:r>
    </w:p>
    <w:p>
      <w:pPr>
        <w:spacing w:after="40"/>
        <w:ind w:left="360"/>
      </w:pPr>
      <w:r>
        <w:rPr>
          <w:rFonts w:ascii="Times New Roman" w:hAnsi="Times New Roman"/>
          <w:sz w:val="24"/>
          <w:szCs w:val="24"/>
        </w:rPr>
        <w:t xml:space="preserve">(a) Matriarchal, matrilineal and matrilocal</w:t>
      </w:r>
    </w:p>
    <w:p>
      <w:pPr>
        <w:spacing w:after="40"/>
        <w:ind w:left="360"/>
      </w:pPr>
      <w:r>
        <w:rPr>
          <w:rFonts w:ascii="Times New Roman" w:hAnsi="Times New Roman"/>
          <w:sz w:val="24"/>
          <w:szCs w:val="24"/>
        </w:rPr>
        <w:t xml:space="preserve">(b) Matriarchal and patrilocal</w:t>
      </w:r>
    </w:p>
    <w:p>
      <w:pPr>
        <w:spacing w:after="40"/>
        <w:ind w:left="360"/>
      </w:pPr>
      <w:r>
        <w:rPr>
          <w:rFonts w:ascii="Times New Roman" w:hAnsi="Times New Roman"/>
          <w:sz w:val="24"/>
          <w:szCs w:val="24"/>
        </w:rPr>
        <w:t xml:space="preserve">(c) Patriarchal, patrilineal and patrilocal</w:t>
      </w:r>
    </w:p>
    <w:p>
      <w:pPr>
        <w:spacing w:after="40"/>
        <w:ind w:left="360"/>
      </w:pPr>
      <w:r>
        <w:rPr>
          <w:rFonts w:ascii="Times New Roman" w:hAnsi="Times New Roman"/>
          <w:sz w:val="24"/>
          <w:szCs w:val="24"/>
        </w:rPr>
        <w:t xml:space="preserve">(d) Nuclear and neolocal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Patriarchal, patrilineal and patrilocal</w:t>
      </w:r>
    </w:p>
    <w:p>
      <w:pPr>
        <w:spacing w:after="40"/>
        <w:ind w:left="360"/>
      </w:pPr>
      <w:r>
        <w:rPr>
          <w:rFonts w:ascii="Times New Roman" w:hAnsi="Times New Roman"/>
          <w:sz w:val="24"/>
          <w:szCs w:val="24"/>
        </w:rPr>
        <w:t xml:space="preserve">🧠 Clinical Rationale: Patriarchal = father/eldest male holds authority; patrilineal = descent through the father; patrilocal = wife resides with the husband's family. Matrilineal families exist among the Khasi and Garo of Meghalaya and Nairs of Kerala.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Matriarchal, matrilineal and matrilocal: Matri- terms describe the Khasi/Garo type where descent and residence follow the mother.</w:t>
      </w:r>
    </w:p>
    <w:p>
      <w:pPr>
        <w:spacing w:after="40"/>
        <w:ind w:left="360"/>
      </w:pPr>
      <w:r>
        <w:rPr>
          <w:rFonts w:ascii="Times New Roman" w:hAnsi="Times New Roman"/>
          <w:sz w:val="24"/>
          <w:szCs w:val="24"/>
        </w:rPr>
        <w:t xml:space="preserve">B — Matriarchal and patrilocal: Mixes authority types inconsistently with the description.</w:t>
      </w:r>
    </w:p>
    <w:p>
      <w:pPr>
        <w:spacing w:after="40"/>
        <w:ind w:left="360"/>
      </w:pPr>
      <w:r>
        <w:rPr>
          <w:rFonts w:ascii="Times New Roman" w:hAnsi="Times New Roman"/>
          <w:sz w:val="24"/>
          <w:szCs w:val="24"/>
        </w:rPr>
        <w:t xml:space="preserve">D — Nuclear and neolocal: Nuclear families have parents and unmarried children; neolocal means a new separate home.</w:t>
      </w:r>
    </w:p>
    <w:p>
      <w:pPr>
        <w:spacing w:after="40"/>
        <w:ind w:left="360"/>
      </w:pPr>
      <w:r>
        <w:rPr>
          <w:rFonts w:ascii="Times New Roman" w:hAnsi="Times New Roman"/>
          <w:sz w:val="24"/>
          <w:szCs w:val="24"/>
        </w:rPr>
        <w:t xml:space="preserve">⚠️ Exam Trap: Matrilineal (descent) and matriarchal (authority) are different terms.</w:t>
      </w:r>
    </w:p>
    <w:p>
      <w:pPr>
        <w:spacing w:after="40"/>
        <w:ind w:left="360"/>
      </w:pPr>
      <w:r>
        <w:rPr>
          <w:rFonts w:ascii="Times New Roman" w:hAnsi="Times New Roman"/>
          <w:sz w:val="24"/>
          <w:szCs w:val="24"/>
        </w:rPr>
        <w:t xml:space="preserve">💎 PNC Pearl: Khasi and Garo (Meghalaya): matrilineal; youngest daughter (Ka Khadduh) inherits among Khasis.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process by which an individual learns the norms, values and behaviour of his society, beginning in the family, is called:</w:t>
      </w:r>
    </w:p>
    <w:p>
      <w:pPr>
        <w:spacing w:after="40"/>
        <w:ind w:left="360"/>
      </w:pPr>
      <w:r>
        <w:rPr>
          <w:rFonts w:ascii="Times New Roman" w:hAnsi="Times New Roman"/>
          <w:sz w:val="24"/>
          <w:szCs w:val="24"/>
        </w:rPr>
        <w:t xml:space="preserve">(a) Migration</w:t>
      </w:r>
    </w:p>
    <w:p>
      <w:pPr>
        <w:spacing w:after="40"/>
        <w:ind w:left="360"/>
      </w:pPr>
      <w:r>
        <w:rPr>
          <w:rFonts w:ascii="Times New Roman" w:hAnsi="Times New Roman"/>
          <w:sz w:val="24"/>
          <w:szCs w:val="24"/>
        </w:rPr>
        <w:t xml:space="preserve">(b) Socialisation</w:t>
      </w:r>
    </w:p>
    <w:p>
      <w:pPr>
        <w:spacing w:after="40"/>
        <w:ind w:left="360"/>
      </w:pPr>
      <w:r>
        <w:rPr>
          <w:rFonts w:ascii="Times New Roman" w:hAnsi="Times New Roman"/>
          <w:sz w:val="24"/>
          <w:szCs w:val="24"/>
        </w:rPr>
        <w:t xml:space="preserve">(c) Social stratification</w:t>
      </w:r>
    </w:p>
    <w:p>
      <w:pPr>
        <w:spacing w:after="40"/>
        <w:ind w:left="360"/>
      </w:pPr>
      <w:r>
        <w:rPr>
          <w:rFonts w:ascii="Times New Roman" w:hAnsi="Times New Roman"/>
          <w:sz w:val="24"/>
          <w:szCs w:val="24"/>
        </w:rPr>
        <w:t xml:space="preserve">(d) Urbanisation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Socialisation</w:t>
      </w:r>
    </w:p>
    <w:p>
      <w:pPr>
        <w:spacing w:after="40"/>
        <w:ind w:left="360"/>
      </w:pPr>
      <w:r>
        <w:rPr>
          <w:rFonts w:ascii="Times New Roman" w:hAnsi="Times New Roman"/>
          <w:sz w:val="24"/>
          <w:szCs w:val="24"/>
        </w:rPr>
        <w:t xml:space="preserve">🧠 Clinical Rationale: Socialisation is lifelong learning of culture; family is the primary agent, followed by school, peers, religion and mass media. Nurses undergo professional socialisation during training.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Migration: Migration is movement of people from one place to another.</w:t>
      </w:r>
    </w:p>
    <w:p>
      <w:pPr>
        <w:spacing w:after="40"/>
        <w:ind w:left="360"/>
      </w:pPr>
      <w:r>
        <w:rPr>
          <w:rFonts w:ascii="Times New Roman" w:hAnsi="Times New Roman"/>
          <w:sz w:val="24"/>
          <w:szCs w:val="24"/>
        </w:rPr>
        <w:t xml:space="preserve">C — Social stratification: Stratification is ranking of people into layers (class, caste).</w:t>
      </w:r>
    </w:p>
    <w:p>
      <w:pPr>
        <w:spacing w:after="40"/>
        <w:ind w:left="360"/>
      </w:pPr>
      <w:r>
        <w:rPr>
          <w:rFonts w:ascii="Times New Roman" w:hAnsi="Times New Roman"/>
          <w:sz w:val="24"/>
          <w:szCs w:val="24"/>
        </w:rPr>
        <w:t xml:space="preserve">D — Urbanisation: Urbanisation is the growth of towns and cities.</w:t>
      </w:r>
    </w:p>
    <w:p>
      <w:pPr>
        <w:spacing w:after="40"/>
        <w:ind w:left="360"/>
      </w:pPr>
      <w:r>
        <w:rPr>
          <w:rFonts w:ascii="Times New Roman" w:hAnsi="Times New Roman"/>
          <w:sz w:val="24"/>
          <w:szCs w:val="24"/>
        </w:rPr>
        <w:t xml:space="preserve">⚠️ Exam Trap: Primary socialisation happens in the family; secondary in school and workplace.</w:t>
      </w:r>
    </w:p>
    <w:p>
      <w:pPr>
        <w:spacing w:after="40"/>
        <w:ind w:left="360"/>
      </w:pPr>
      <w:r>
        <w:rPr>
          <w:rFonts w:ascii="Times New Roman" w:hAnsi="Times New Roman"/>
          <w:sz w:val="24"/>
          <w:szCs w:val="24"/>
        </w:rPr>
        <w:t xml:space="preserve">💎 PNC Pearl: Agents of socialisation: family, school, peer group, religion, media, workplace.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ward in-charge wants to fix responsibility so that one registered nurse plans and is accountable for the total care of 4-6 patients for 24 hours from admission to discharge. This model is:</w:t>
      </w:r>
    </w:p>
    <w:p>
      <w:pPr>
        <w:spacing w:after="40"/>
        <w:ind w:left="360"/>
      </w:pPr>
      <w:r>
        <w:rPr>
          <w:rFonts w:ascii="Times New Roman" w:hAnsi="Times New Roman"/>
          <w:sz w:val="24"/>
          <w:szCs w:val="24"/>
        </w:rPr>
        <w:t xml:space="preserve">(a) Primary nursing</w:t>
      </w:r>
    </w:p>
    <w:p>
      <w:pPr>
        <w:spacing w:after="40"/>
        <w:ind w:left="360"/>
      </w:pPr>
      <w:r>
        <w:rPr>
          <w:rFonts w:ascii="Times New Roman" w:hAnsi="Times New Roman"/>
          <w:sz w:val="24"/>
          <w:szCs w:val="24"/>
        </w:rPr>
        <w:t xml:space="preserve">(b) Functional nursing</w:t>
      </w:r>
    </w:p>
    <w:p>
      <w:pPr>
        <w:spacing w:after="40"/>
        <w:ind w:left="360"/>
      </w:pPr>
      <w:r>
        <w:rPr>
          <w:rFonts w:ascii="Times New Roman" w:hAnsi="Times New Roman"/>
          <w:sz w:val="24"/>
          <w:szCs w:val="24"/>
        </w:rPr>
        <w:t xml:space="preserve">(c) Team nursing</w:t>
      </w:r>
    </w:p>
    <w:p>
      <w:pPr>
        <w:spacing w:after="40"/>
        <w:ind w:left="360"/>
      </w:pPr>
      <w:r>
        <w:rPr>
          <w:rFonts w:ascii="Times New Roman" w:hAnsi="Times New Roman"/>
          <w:sz w:val="24"/>
          <w:szCs w:val="24"/>
        </w:rPr>
        <w:t xml:space="preserve">(d) Case method with one nurse for the whole ward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Primary nursing</w:t>
      </w:r>
    </w:p>
    <w:p>
      <w:pPr>
        <w:spacing w:after="40"/>
        <w:ind w:left="360"/>
      </w:pPr>
      <w:r>
        <w:rPr>
          <w:rFonts w:ascii="Times New Roman" w:hAnsi="Times New Roman"/>
          <w:sz w:val="24"/>
          <w:szCs w:val="24"/>
        </w:rPr>
        <w:t xml:space="preserve">🧠 Clinical Rationale: In primary nursing one RN (primary nurse) is responsible for planning 24-hour care for a small group of patients throughout their stay, with associate nurses on other shifts. It promotes continuity and accountability.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Functional nursing: Functional nursing divides tasks (medications, dressings) among staff.</w:t>
      </w:r>
    </w:p>
    <w:p>
      <w:pPr>
        <w:spacing w:after="40"/>
        <w:ind w:left="360"/>
      </w:pPr>
      <w:r>
        <w:rPr>
          <w:rFonts w:ascii="Times New Roman" w:hAnsi="Times New Roman"/>
          <w:sz w:val="24"/>
          <w:szCs w:val="24"/>
        </w:rPr>
        <w:t xml:space="preserve">C — Team nursing: Team nursing uses a team leader supervising a group caring for many patients.</w:t>
      </w:r>
    </w:p>
    <w:p>
      <w:pPr>
        <w:spacing w:after="40"/>
        <w:ind w:left="360"/>
      </w:pPr>
      <w:r>
        <w:rPr>
          <w:rFonts w:ascii="Times New Roman" w:hAnsi="Times New Roman"/>
          <w:sz w:val="24"/>
          <w:szCs w:val="24"/>
        </w:rPr>
        <w:t xml:space="preserve">D — Case method with one nurse for the whole ward: The case method assigns one nurse to one patient per shift, not the whole ward.</w:t>
      </w:r>
    </w:p>
    <w:p>
      <w:pPr>
        <w:spacing w:after="40"/>
        <w:ind w:left="360"/>
      </w:pPr>
      <w:r>
        <w:rPr>
          <w:rFonts w:ascii="Times New Roman" w:hAnsi="Times New Roman"/>
          <w:sz w:val="24"/>
          <w:szCs w:val="24"/>
        </w:rPr>
        <w:t xml:space="preserve">⚠️ Exam Trap: Functional = task-oriented; primary = patient-oriented, 24-hour accountability.</w:t>
      </w:r>
    </w:p>
    <w:p>
      <w:pPr>
        <w:spacing w:after="40"/>
        <w:ind w:left="360"/>
      </w:pPr>
      <w:r>
        <w:rPr>
          <w:rFonts w:ascii="Times New Roman" w:hAnsi="Times New Roman"/>
          <w:sz w:val="24"/>
          <w:szCs w:val="24"/>
        </w:rPr>
        <w:t xml:space="preserve">💎 PNC Pearl: Care models: case (oldest), functional, team, primary, modular.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enzyme is most useful in confirming acute myocardial infarction and remains elevated for 7-10 days?</w:t>
      </w:r>
    </w:p>
    <w:p>
      <w:pPr>
        <w:spacing w:after="40"/>
        <w:ind w:left="360"/>
      </w:pPr>
      <w:r>
        <w:rPr>
          <w:rFonts w:ascii="Times New Roman" w:hAnsi="Times New Roman"/>
          <w:sz w:val="24"/>
          <w:szCs w:val="24"/>
        </w:rPr>
        <w:t xml:space="preserve">(a) Lipase</w:t>
      </w:r>
    </w:p>
    <w:p>
      <w:pPr>
        <w:spacing w:after="40"/>
        <w:ind w:left="360"/>
      </w:pPr>
      <w:r>
        <w:rPr>
          <w:rFonts w:ascii="Times New Roman" w:hAnsi="Times New Roman"/>
          <w:sz w:val="24"/>
          <w:szCs w:val="24"/>
        </w:rPr>
        <w:t xml:space="preserve">(b) Alkaline phosphatase</w:t>
      </w:r>
    </w:p>
    <w:p>
      <w:pPr>
        <w:spacing w:after="40"/>
        <w:ind w:left="360"/>
      </w:pPr>
      <w:r>
        <w:rPr>
          <w:rFonts w:ascii="Times New Roman" w:hAnsi="Times New Roman"/>
          <w:sz w:val="24"/>
          <w:szCs w:val="24"/>
        </w:rPr>
        <w:t xml:space="preserve">(c) Amylase</w:t>
      </w:r>
    </w:p>
    <w:p>
      <w:pPr>
        <w:spacing w:after="40"/>
        <w:ind w:left="360"/>
      </w:pPr>
      <w:r>
        <w:rPr>
          <w:rFonts w:ascii="Times New Roman" w:hAnsi="Times New Roman"/>
          <w:sz w:val="24"/>
          <w:szCs w:val="24"/>
        </w:rPr>
        <w:t xml:space="preserve">(d) Troponin I/T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Troponin I/T</w:t>
      </w:r>
    </w:p>
    <w:p>
      <w:pPr>
        <w:spacing w:after="40"/>
        <w:ind w:left="360"/>
      </w:pPr>
      <w:r>
        <w:rPr>
          <w:rFonts w:ascii="Times New Roman" w:hAnsi="Times New Roman"/>
          <w:sz w:val="24"/>
          <w:szCs w:val="24"/>
        </w:rPr>
        <w:t xml:space="preserve">🧠 Clinical Rationale: Cardiac troponins are highly specific for myocardial injury; they rise 3-4 hours after the infarct and stay raised for 7-14 days. CK-MB rises earlier but normalises in 2-3 days (useful for re-infarction).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Lipase: Lipase is the specific enzyme for pancreatitis.</w:t>
      </w:r>
    </w:p>
    <w:p>
      <w:pPr>
        <w:spacing w:after="40"/>
        <w:ind w:left="360"/>
      </w:pPr>
      <w:r>
        <w:rPr>
          <w:rFonts w:ascii="Times New Roman" w:hAnsi="Times New Roman"/>
          <w:sz w:val="24"/>
          <w:szCs w:val="24"/>
        </w:rPr>
        <w:t xml:space="preserve">B — Alkaline phosphatase: ALP rises in bone disease and cholestasis.</w:t>
      </w:r>
    </w:p>
    <w:p>
      <w:pPr>
        <w:spacing w:after="40"/>
        <w:ind w:left="360"/>
      </w:pPr>
      <w:r>
        <w:rPr>
          <w:rFonts w:ascii="Times New Roman" w:hAnsi="Times New Roman"/>
          <w:sz w:val="24"/>
          <w:szCs w:val="24"/>
        </w:rPr>
        <w:t xml:space="preserve">C — Amylase: Amylase rises in acute pancreatitis.</w:t>
      </w:r>
    </w:p>
    <w:p>
      <w:pPr>
        <w:spacing w:after="40"/>
        <w:ind w:left="360"/>
      </w:pPr>
      <w:r>
        <w:rPr>
          <w:rFonts w:ascii="Times New Roman" w:hAnsi="Times New Roman"/>
          <w:sz w:val="24"/>
          <w:szCs w:val="24"/>
        </w:rPr>
        <w:t xml:space="preserve">⚠️ Exam Trap: CK-MB returns to normal in 48-72 h, so it detects re-infarction better than troponin.</w:t>
      </w:r>
    </w:p>
    <w:p>
      <w:pPr>
        <w:spacing w:after="40"/>
        <w:ind w:left="360"/>
      </w:pPr>
      <w:r>
        <w:rPr>
          <w:rFonts w:ascii="Times New Roman" w:hAnsi="Times New Roman"/>
          <w:sz w:val="24"/>
          <w:szCs w:val="24"/>
        </w:rPr>
        <w:t xml:space="preserve">💎 PNC Pearl: MI markers order: Myoglobin (earliest), CK-MB, Troponin (most specific, longest).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healthy woman whose father has haemophilia A marries a healthy man. What is the chance that their son will be affected?</w:t>
      </w:r>
    </w:p>
    <w:p>
      <w:pPr>
        <w:spacing w:after="40"/>
        <w:ind w:left="360"/>
      </w:pPr>
      <w:r>
        <w:rPr>
          <w:rFonts w:ascii="Times New Roman" w:hAnsi="Times New Roman"/>
          <w:sz w:val="24"/>
          <w:szCs w:val="24"/>
        </w:rPr>
        <w:t xml:space="preserve">(a) 25%</w:t>
      </w:r>
    </w:p>
    <w:p>
      <w:pPr>
        <w:spacing w:after="40"/>
        <w:ind w:left="360"/>
      </w:pPr>
      <w:r>
        <w:rPr>
          <w:rFonts w:ascii="Times New Roman" w:hAnsi="Times New Roman"/>
          <w:sz w:val="24"/>
          <w:szCs w:val="24"/>
        </w:rPr>
        <w:t xml:space="preserve">(b) 0%</w:t>
      </w:r>
    </w:p>
    <w:p>
      <w:pPr>
        <w:spacing w:after="40"/>
        <w:ind w:left="360"/>
      </w:pPr>
      <w:r>
        <w:rPr>
          <w:rFonts w:ascii="Times New Roman" w:hAnsi="Times New Roman"/>
          <w:sz w:val="24"/>
          <w:szCs w:val="24"/>
        </w:rPr>
        <w:t xml:space="preserve">(c) 50%</w:t>
      </w:r>
    </w:p>
    <w:p>
      <w:pPr>
        <w:spacing w:after="40"/>
        <w:ind w:left="360"/>
      </w:pPr>
      <w:r>
        <w:rPr>
          <w:rFonts w:ascii="Times New Roman" w:hAnsi="Times New Roman"/>
          <w:sz w:val="24"/>
          <w:szCs w:val="24"/>
        </w:rPr>
        <w:t xml:space="preserve">(d) 100%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50%</w:t>
      </w:r>
    </w:p>
    <w:p>
      <w:pPr>
        <w:spacing w:after="40"/>
        <w:ind w:left="360"/>
      </w:pPr>
      <w:r>
        <w:rPr>
          <w:rFonts w:ascii="Times New Roman" w:hAnsi="Times New Roman"/>
          <w:sz w:val="24"/>
          <w:szCs w:val="24"/>
        </w:rPr>
        <w:t xml:space="preserve">🧠 Clinical Rationale: Haemophilia A is X-linked recessive. The woman must be a carrier (she received her father's affected X). Each son receives one of her two X chromosomes, so each son has a 50% chance of being affected; each daughter has a 50% chance of being a carrier.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25%: 25% is the chance for any child (sons and daughters together) to be affected.</w:t>
      </w:r>
    </w:p>
    <w:p>
      <w:pPr>
        <w:spacing w:after="40"/>
        <w:ind w:left="360"/>
      </w:pPr>
      <w:r>
        <w:rPr>
          <w:rFonts w:ascii="Times New Roman" w:hAnsi="Times New Roman"/>
          <w:sz w:val="24"/>
          <w:szCs w:val="24"/>
        </w:rPr>
        <w:t xml:space="preserve">B — 0%: 0% ignores her obligate carrier status.</w:t>
      </w:r>
    </w:p>
    <w:p>
      <w:pPr>
        <w:spacing w:after="40"/>
        <w:ind w:left="360"/>
      </w:pPr>
      <w:r>
        <w:rPr>
          <w:rFonts w:ascii="Times New Roman" w:hAnsi="Times New Roman"/>
          <w:sz w:val="24"/>
          <w:szCs w:val="24"/>
        </w:rPr>
        <w:t xml:space="preserve">D — 100%: 100% would require the mother to be affected (both X affected).</w:t>
      </w:r>
    </w:p>
    <w:p>
      <w:pPr>
        <w:spacing w:after="40"/>
        <w:ind w:left="360"/>
      </w:pPr>
      <w:r>
        <w:rPr>
          <w:rFonts w:ascii="Times New Roman" w:hAnsi="Times New Roman"/>
          <w:sz w:val="24"/>
          <w:szCs w:val="24"/>
        </w:rPr>
        <w:t xml:space="preserve">⚠️ Exam Trap: Per SON the risk is 50%; per PREGNANCY it is 25%.</w:t>
      </w:r>
    </w:p>
    <w:p>
      <w:pPr>
        <w:spacing w:after="40"/>
        <w:ind w:left="360"/>
      </w:pPr>
      <w:r>
        <w:rPr>
          <w:rFonts w:ascii="Times New Roman" w:hAnsi="Times New Roman"/>
          <w:sz w:val="24"/>
          <w:szCs w:val="24"/>
        </w:rPr>
        <w:t xml:space="preserve">💎 PNC Pearl: X-linked recessive: haemophilia, G6PD deficiency, DMD, colour blindness; no male-to-male transmission.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of the following is the SI unit of electric charge?</w:t>
      </w:r>
    </w:p>
    <w:p>
      <w:pPr>
        <w:spacing w:after="40"/>
        <w:ind w:left="360"/>
      </w:pPr>
      <w:r>
        <w:rPr>
          <w:rFonts w:ascii="Times New Roman" w:hAnsi="Times New Roman"/>
          <w:sz w:val="24"/>
          <w:szCs w:val="24"/>
        </w:rPr>
        <w:t xml:space="preserve">(a) Ohm</w:t>
      </w:r>
    </w:p>
    <w:p>
      <w:pPr>
        <w:spacing w:after="40"/>
        <w:ind w:left="360"/>
      </w:pPr>
      <w:r>
        <w:rPr>
          <w:rFonts w:ascii="Times New Roman" w:hAnsi="Times New Roman"/>
          <w:sz w:val="24"/>
          <w:szCs w:val="24"/>
        </w:rPr>
        <w:t xml:space="preserve">(b) Coulomb</w:t>
      </w:r>
    </w:p>
    <w:p>
      <w:pPr>
        <w:spacing w:after="40"/>
        <w:ind w:left="360"/>
      </w:pPr>
      <w:r>
        <w:rPr>
          <w:rFonts w:ascii="Times New Roman" w:hAnsi="Times New Roman"/>
          <w:sz w:val="24"/>
          <w:szCs w:val="24"/>
        </w:rPr>
        <w:t xml:space="preserve">(c) Volt</w:t>
      </w:r>
    </w:p>
    <w:p>
      <w:pPr>
        <w:spacing w:after="40"/>
        <w:ind w:left="360"/>
      </w:pPr>
      <w:r>
        <w:rPr>
          <w:rFonts w:ascii="Times New Roman" w:hAnsi="Times New Roman"/>
          <w:sz w:val="24"/>
          <w:szCs w:val="24"/>
        </w:rPr>
        <w:t xml:space="preserve">(d) Ampere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Coulomb</w:t>
      </w:r>
    </w:p>
    <w:p>
      <w:pPr>
        <w:spacing w:after="40"/>
        <w:ind w:left="360"/>
      </w:pPr>
      <w:r>
        <w:rPr>
          <w:rFonts w:ascii="Times New Roman" w:hAnsi="Times New Roman"/>
          <w:sz w:val="24"/>
          <w:szCs w:val="24"/>
        </w:rPr>
        <w:t xml:space="preserve">🧠 Concept: Electric charge is measured in coulombs; current in amperes (coulombs/second); potential in volts; resistance in ohms.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Ohm: The ohm is the unit of resistance.</w:t>
      </w:r>
    </w:p>
    <w:p>
      <w:pPr>
        <w:spacing w:after="40"/>
        <w:ind w:left="360"/>
      </w:pPr>
      <w:r>
        <w:rPr>
          <w:rFonts w:ascii="Times New Roman" w:hAnsi="Times New Roman"/>
          <w:sz w:val="24"/>
          <w:szCs w:val="24"/>
        </w:rPr>
        <w:t xml:space="preserve">C — Volt: The volt is the unit of potential difference.</w:t>
      </w:r>
    </w:p>
    <w:p>
      <w:pPr>
        <w:spacing w:after="40"/>
        <w:ind w:left="360"/>
      </w:pPr>
      <w:r>
        <w:rPr>
          <w:rFonts w:ascii="Times New Roman" w:hAnsi="Times New Roman"/>
          <w:sz w:val="24"/>
          <w:szCs w:val="24"/>
        </w:rPr>
        <w:t xml:space="preserve">D — Ampere: The ampere is the unit of electric current, not charge.</w:t>
      </w:r>
    </w:p>
    <w:p>
      <w:pPr>
        <w:spacing w:after="40"/>
        <w:ind w:left="360"/>
      </w:pPr>
      <w:r>
        <w:rPr>
          <w:rFonts w:ascii="Times New Roman" w:hAnsi="Times New Roman"/>
          <w:sz w:val="24"/>
          <w:szCs w:val="24"/>
        </w:rPr>
        <w:t xml:space="preserve">⚠️ Exam Trap: Confusing charge (coulomb) with current (ampere).</w:t>
      </w:r>
    </w:p>
    <w:p>
      <w:pPr>
        <w:spacing w:after="40"/>
        <w:ind w:left="360"/>
      </w:pPr>
      <w:r>
        <w:rPr>
          <w:rFonts w:ascii="Times New Roman" w:hAnsi="Times New Roman"/>
          <w:sz w:val="24"/>
          <w:szCs w:val="24"/>
        </w:rPr>
        <w:t xml:space="preserve">💎 PNC Pearl: Charge is measured in coulombs; 1 ampere = 1 coulomb per second.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gas that is essential for combustion is:</w:t>
      </w:r>
    </w:p>
    <w:p>
      <w:pPr>
        <w:spacing w:after="40"/>
        <w:ind w:left="360"/>
      </w:pPr>
      <w:r>
        <w:rPr>
          <w:rFonts w:ascii="Times New Roman" w:hAnsi="Times New Roman"/>
          <w:sz w:val="24"/>
          <w:szCs w:val="24"/>
        </w:rPr>
        <w:t xml:space="preserve">(a) Oxygen</w:t>
      </w:r>
    </w:p>
    <w:p>
      <w:pPr>
        <w:spacing w:after="40"/>
        <w:ind w:left="360"/>
      </w:pPr>
      <w:r>
        <w:rPr>
          <w:rFonts w:ascii="Times New Roman" w:hAnsi="Times New Roman"/>
          <w:sz w:val="24"/>
          <w:szCs w:val="24"/>
        </w:rPr>
        <w:t xml:space="preserve">(b) Nitrogen</w:t>
      </w:r>
    </w:p>
    <w:p>
      <w:pPr>
        <w:spacing w:after="40"/>
        <w:ind w:left="360"/>
      </w:pPr>
      <w:r>
        <w:rPr>
          <w:rFonts w:ascii="Times New Roman" w:hAnsi="Times New Roman"/>
          <w:sz w:val="24"/>
          <w:szCs w:val="24"/>
        </w:rPr>
        <w:t xml:space="preserve">(c) Hydrogen</w:t>
      </w:r>
    </w:p>
    <w:p>
      <w:pPr>
        <w:spacing w:after="40"/>
        <w:ind w:left="360"/>
      </w:pPr>
      <w:r>
        <w:rPr>
          <w:rFonts w:ascii="Times New Roman" w:hAnsi="Times New Roman"/>
          <w:sz w:val="24"/>
          <w:szCs w:val="24"/>
        </w:rPr>
        <w:t xml:space="preserve">(d) Carbon dioxide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Oxygen</w:t>
      </w:r>
    </w:p>
    <w:p>
      <w:pPr>
        <w:spacing w:after="40"/>
        <w:ind w:left="360"/>
      </w:pPr>
      <w:r>
        <w:rPr>
          <w:rFonts w:ascii="Times New Roman" w:hAnsi="Times New Roman"/>
          <w:sz w:val="24"/>
          <w:szCs w:val="24"/>
        </w:rPr>
        <w:t xml:space="preserve">🧠 Concept: Oxygen supports combustion - fire extinguishers and blankets cut off the oxygen supply; nitrogen and CO2 do not support burning.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Nitrogen: Nitrogen is inert and does not support burning.</w:t>
      </w:r>
    </w:p>
    <w:p>
      <w:pPr>
        <w:spacing w:after="40"/>
        <w:ind w:left="360"/>
      </w:pPr>
      <w:r>
        <w:rPr>
          <w:rFonts w:ascii="Times New Roman" w:hAnsi="Times New Roman"/>
          <w:sz w:val="24"/>
          <w:szCs w:val="24"/>
        </w:rPr>
        <w:t xml:space="preserve">C — Hydrogen: Hydrogen is itself flammable but does not support combustion of other substances.</w:t>
      </w:r>
    </w:p>
    <w:p>
      <w:pPr>
        <w:spacing w:after="40"/>
        <w:ind w:left="360"/>
      </w:pPr>
      <w:r>
        <w:rPr>
          <w:rFonts w:ascii="Times New Roman" w:hAnsi="Times New Roman"/>
          <w:sz w:val="24"/>
          <w:szCs w:val="24"/>
        </w:rPr>
        <w:t xml:space="preserve">D — Carbon dioxide: Carbon dioxide is a product of combustion and is used to extinguish fire.</w:t>
      </w:r>
    </w:p>
    <w:p>
      <w:pPr>
        <w:spacing w:after="40"/>
        <w:ind w:left="360"/>
      </w:pPr>
      <w:r>
        <w:rPr>
          <w:rFonts w:ascii="Times New Roman" w:hAnsi="Times New Roman"/>
          <w:sz w:val="24"/>
          <w:szCs w:val="24"/>
        </w:rPr>
        <w:t xml:space="preserve">⚠️ Exam Trap: Hydrogen burns, so students pick it - combustion needs oxygen, the supporter of burning.</w:t>
      </w:r>
    </w:p>
    <w:p>
      <w:pPr>
        <w:spacing w:after="40"/>
        <w:ind w:left="360"/>
      </w:pPr>
      <w:r>
        <w:rPr>
          <w:rFonts w:ascii="Times New Roman" w:hAnsi="Times New Roman"/>
          <w:sz w:val="24"/>
          <w:szCs w:val="24"/>
        </w:rPr>
        <w:t xml:space="preserve">💎 PNC Pearl: Fire triangle: fuel + oxygen + heat; removing any one puts out the fire.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deficiency of which vitamin causes beri-beri?</w:t>
      </w:r>
    </w:p>
    <w:p>
      <w:pPr>
        <w:spacing w:after="40"/>
        <w:ind w:left="360"/>
      </w:pPr>
      <w:r>
        <w:rPr>
          <w:rFonts w:ascii="Times New Roman" w:hAnsi="Times New Roman"/>
          <w:sz w:val="24"/>
          <w:szCs w:val="24"/>
        </w:rPr>
        <w:t xml:space="preserve">(a) Vitamin D</w:t>
      </w:r>
    </w:p>
    <w:p>
      <w:pPr>
        <w:spacing w:after="40"/>
        <w:ind w:left="360"/>
      </w:pPr>
      <w:r>
        <w:rPr>
          <w:rFonts w:ascii="Times New Roman" w:hAnsi="Times New Roman"/>
          <w:sz w:val="24"/>
          <w:szCs w:val="24"/>
        </w:rPr>
        <w:t xml:space="preserve">(b) Vitamin B1 (thiamine)</w:t>
      </w:r>
    </w:p>
    <w:p>
      <w:pPr>
        <w:spacing w:after="40"/>
        <w:ind w:left="360"/>
      </w:pPr>
      <w:r>
        <w:rPr>
          <w:rFonts w:ascii="Times New Roman" w:hAnsi="Times New Roman"/>
          <w:sz w:val="24"/>
          <w:szCs w:val="24"/>
        </w:rPr>
        <w:t xml:space="preserve">(c) Vitamin A</w:t>
      </w:r>
    </w:p>
    <w:p>
      <w:pPr>
        <w:spacing w:after="40"/>
        <w:ind w:left="360"/>
      </w:pPr>
      <w:r>
        <w:rPr>
          <w:rFonts w:ascii="Times New Roman" w:hAnsi="Times New Roman"/>
          <w:sz w:val="24"/>
          <w:szCs w:val="24"/>
        </w:rPr>
        <w:t xml:space="preserve">(d) Vitamin C</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Vitamin B1 (thiamine)</w:t>
      </w:r>
    </w:p>
    <w:p>
      <w:pPr>
        <w:spacing w:after="40"/>
        <w:ind w:left="360"/>
      </w:pPr>
      <w:r>
        <w:rPr>
          <w:rFonts w:ascii="Times New Roman" w:hAnsi="Times New Roman"/>
          <w:sz w:val="24"/>
          <w:szCs w:val="24"/>
        </w:rPr>
        <w:t xml:space="preserve">🧠 Concept: Thiamine deficiency causes beri-beri - with weakness, neuropathy, and heart failure; it is common in alcoholics and polished-rice diets.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Vitamin D: Vitamin D deficiency causes rickets in children and osteomalacia in adults.</w:t>
      </w:r>
    </w:p>
    <w:p>
      <w:pPr>
        <w:spacing w:after="40"/>
        <w:ind w:left="360"/>
      </w:pPr>
      <w:r>
        <w:rPr>
          <w:rFonts w:ascii="Times New Roman" w:hAnsi="Times New Roman"/>
          <w:sz w:val="24"/>
          <w:szCs w:val="24"/>
        </w:rPr>
        <w:t xml:space="preserve">C — Vitamin A: Vitamin A deficiency causes night blindness and xerophthalmia.</w:t>
      </w:r>
    </w:p>
    <w:p>
      <w:pPr>
        <w:spacing w:after="40"/>
        <w:ind w:left="360"/>
      </w:pPr>
      <w:r>
        <w:rPr>
          <w:rFonts w:ascii="Times New Roman" w:hAnsi="Times New Roman"/>
          <w:sz w:val="24"/>
          <w:szCs w:val="24"/>
        </w:rPr>
        <w:t xml:space="preserve">D — Vitamin C: Vitamin C deficiency causes scurvy with bleeding gums and poor healing.</w:t>
      </w:r>
    </w:p>
    <w:p>
      <w:pPr>
        <w:spacing w:after="40"/>
        <w:ind w:left="360"/>
      </w:pPr>
      <w:r>
        <w:rPr>
          <w:rFonts w:ascii="Times New Roman" w:hAnsi="Times New Roman"/>
          <w:sz w:val="24"/>
          <w:szCs w:val="24"/>
        </w:rPr>
        <w:t xml:space="preserve">⚠️ Exam Trap: Confusing thiamine (B1) deficiency with other B-vitamin deficiencies.</w:t>
      </w:r>
    </w:p>
    <w:p>
      <w:pPr>
        <w:spacing w:after="40"/>
        <w:ind w:left="360"/>
      </w:pPr>
      <w:r>
        <w:rPr>
          <w:rFonts w:ascii="Times New Roman" w:hAnsi="Times New Roman"/>
          <w:sz w:val="24"/>
          <w:szCs w:val="24"/>
        </w:rPr>
        <w:t xml:space="preserve">💎 PNC Pearl: Beri-beri = thiamine (B1) deficiency; dry form causes neuropathy, wet form heart failure.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of the following is the chemical formula of sulphuric acid?</w:t>
      </w:r>
    </w:p>
    <w:p>
      <w:pPr>
        <w:spacing w:after="40"/>
        <w:ind w:left="360"/>
      </w:pPr>
      <w:r>
        <w:rPr>
          <w:rFonts w:ascii="Times New Roman" w:hAnsi="Times New Roman"/>
          <w:sz w:val="24"/>
          <w:szCs w:val="24"/>
        </w:rPr>
        <w:t xml:space="preserve">(a) HCl</w:t>
      </w:r>
    </w:p>
    <w:p>
      <w:pPr>
        <w:spacing w:after="40"/>
        <w:ind w:left="360"/>
      </w:pPr>
      <w:r>
        <w:rPr>
          <w:rFonts w:ascii="Times New Roman" w:hAnsi="Times New Roman"/>
          <w:sz w:val="24"/>
          <w:szCs w:val="24"/>
        </w:rPr>
        <w:t xml:space="preserve">(b) HNO3</w:t>
      </w:r>
    </w:p>
    <w:p>
      <w:pPr>
        <w:spacing w:after="40"/>
        <w:ind w:left="360"/>
      </w:pPr>
      <w:r>
        <w:rPr>
          <w:rFonts w:ascii="Times New Roman" w:hAnsi="Times New Roman"/>
          <w:sz w:val="24"/>
          <w:szCs w:val="24"/>
        </w:rPr>
        <w:t xml:space="preserve">(c) H2SO4</w:t>
      </w:r>
    </w:p>
    <w:p>
      <w:pPr>
        <w:spacing w:after="40"/>
        <w:ind w:left="360"/>
      </w:pPr>
      <w:r>
        <w:rPr>
          <w:rFonts w:ascii="Times New Roman" w:hAnsi="Times New Roman"/>
          <w:sz w:val="24"/>
          <w:szCs w:val="24"/>
        </w:rPr>
        <w:t xml:space="preserve">(d) H2CO3</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H2SO4</w:t>
      </w:r>
    </w:p>
    <w:p>
      <w:pPr>
        <w:spacing w:after="40"/>
        <w:ind w:left="360"/>
      </w:pPr>
      <w:r>
        <w:rPr>
          <w:rFonts w:ascii="Times New Roman" w:hAnsi="Times New Roman"/>
          <w:sz w:val="24"/>
          <w:szCs w:val="24"/>
        </w:rPr>
        <w:t xml:space="preserve">🧠 Concept: Sulphuric acid is H2SO4 - the king of chemicals; HCl is hydrochloric, HNO3 is nitric, H2CO3 is carbonic acid.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HCl: HCl is hydrochloric acid, the acid of gastric juice.</w:t>
      </w:r>
    </w:p>
    <w:p>
      <w:pPr>
        <w:spacing w:after="40"/>
        <w:ind w:left="360"/>
      </w:pPr>
      <w:r>
        <w:rPr>
          <w:rFonts w:ascii="Times New Roman" w:hAnsi="Times New Roman"/>
          <w:sz w:val="24"/>
          <w:szCs w:val="24"/>
        </w:rPr>
        <w:t xml:space="preserve">B — HNO3: HNO3 is nitric acid.</w:t>
      </w:r>
    </w:p>
    <w:p>
      <w:pPr>
        <w:spacing w:after="40"/>
        <w:ind w:left="360"/>
      </w:pPr>
      <w:r>
        <w:rPr>
          <w:rFonts w:ascii="Times New Roman" w:hAnsi="Times New Roman"/>
          <w:sz w:val="24"/>
          <w:szCs w:val="24"/>
        </w:rPr>
        <w:t xml:space="preserve">D — H2CO3: H2CO3 is carbonic acid, formed from carbon dioxide and water.</w:t>
      </w:r>
    </w:p>
    <w:p>
      <w:pPr>
        <w:spacing w:after="40"/>
        <w:ind w:left="360"/>
      </w:pPr>
      <w:r>
        <w:rPr>
          <w:rFonts w:ascii="Times New Roman" w:hAnsi="Times New Roman"/>
          <w:sz w:val="24"/>
          <w:szCs w:val="24"/>
        </w:rPr>
        <w:t xml:space="preserve">⚠️ Exam Trap: Mixing up sulphuric acid (H2SO4) with sulphurous acid (H2SO3).</w:t>
      </w:r>
    </w:p>
    <w:p>
      <w:pPr>
        <w:spacing w:after="40"/>
        <w:ind w:left="360"/>
      </w:pPr>
      <w:r>
        <w:rPr>
          <w:rFonts w:ascii="Times New Roman" w:hAnsi="Times New Roman"/>
          <w:sz w:val="24"/>
          <w:szCs w:val="24"/>
        </w:rPr>
        <w:t xml:space="preserve">💎 PNC Pearl: H2SO4 is the king of chemicals, used in batteries and industry.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colour of the sky during the day appears blue because of:</w:t>
      </w:r>
    </w:p>
    <w:p>
      <w:pPr>
        <w:spacing w:after="40"/>
        <w:ind w:left="360"/>
      </w:pPr>
      <w:r>
        <w:rPr>
          <w:rFonts w:ascii="Times New Roman" w:hAnsi="Times New Roman"/>
          <w:sz w:val="24"/>
          <w:szCs w:val="24"/>
        </w:rPr>
        <w:t xml:space="preserve">(a) Ozone absorption</w:t>
      </w:r>
    </w:p>
    <w:p>
      <w:pPr>
        <w:spacing w:after="40"/>
        <w:ind w:left="360"/>
      </w:pPr>
      <w:r>
        <w:rPr>
          <w:rFonts w:ascii="Times New Roman" w:hAnsi="Times New Roman"/>
          <w:sz w:val="24"/>
          <w:szCs w:val="24"/>
        </w:rPr>
        <w:t xml:space="preserve">(b) Cloud formation</w:t>
      </w:r>
    </w:p>
    <w:p>
      <w:pPr>
        <w:spacing w:after="40"/>
        <w:ind w:left="360"/>
      </w:pPr>
      <w:r>
        <w:rPr>
          <w:rFonts w:ascii="Times New Roman" w:hAnsi="Times New Roman"/>
          <w:sz w:val="24"/>
          <w:szCs w:val="24"/>
        </w:rPr>
        <w:t xml:space="preserve">(c) Scattering of sunlight by atmospheric molecules</w:t>
      </w:r>
    </w:p>
    <w:p>
      <w:pPr>
        <w:spacing w:after="40"/>
        <w:ind w:left="360"/>
      </w:pPr>
      <w:r>
        <w:rPr>
          <w:rFonts w:ascii="Times New Roman" w:hAnsi="Times New Roman"/>
          <w:sz w:val="24"/>
          <w:szCs w:val="24"/>
        </w:rPr>
        <w:t xml:space="preserve">(d) Reflection from the sea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Scattering of sunlight by atmospheric molecules</w:t>
      </w:r>
    </w:p>
    <w:p>
      <w:pPr>
        <w:spacing w:after="40"/>
        <w:ind w:left="360"/>
      </w:pPr>
      <w:r>
        <w:rPr>
          <w:rFonts w:ascii="Times New Roman" w:hAnsi="Times New Roman"/>
          <w:sz w:val="24"/>
          <w:szCs w:val="24"/>
        </w:rPr>
        <w:t xml:space="preserve">🧠 Concept: Rayleigh scattering - blue light is scattered most by air molecules - makes the sky blue; at sunset, longer paths scatter blue away, leaving red.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Ozone absorption: Ozone absorbs ultraviolet radiation, not visible blue light.</w:t>
      </w:r>
    </w:p>
    <w:p>
      <w:pPr>
        <w:spacing w:after="40"/>
        <w:ind w:left="360"/>
      </w:pPr>
      <w:r>
        <w:rPr>
          <w:rFonts w:ascii="Times New Roman" w:hAnsi="Times New Roman"/>
          <w:sz w:val="24"/>
          <w:szCs w:val="24"/>
        </w:rPr>
        <w:t xml:space="preserve">B — Cloud formation: Clouds scatter all wavelengths, so they look white or grey.</w:t>
      </w:r>
    </w:p>
    <w:p>
      <w:pPr>
        <w:spacing w:after="40"/>
        <w:ind w:left="360"/>
      </w:pPr>
      <w:r>
        <w:rPr>
          <w:rFonts w:ascii="Times New Roman" w:hAnsi="Times New Roman"/>
          <w:sz w:val="24"/>
          <w:szCs w:val="24"/>
        </w:rPr>
        <w:t xml:space="preserve">D — Reflection from the sea: The sea is not present everywhere and does not colour the whole sky.</w:t>
      </w:r>
    </w:p>
    <w:p>
      <w:pPr>
        <w:spacing w:after="40"/>
        <w:ind w:left="360"/>
      </w:pPr>
      <w:r>
        <w:rPr>
          <w:rFonts w:ascii="Times New Roman" w:hAnsi="Times New Roman"/>
          <w:sz w:val="24"/>
          <w:szCs w:val="24"/>
        </w:rPr>
        <w:t xml:space="preserve">⚠️ Exam Trap: Attributing the blue sky to ozone - it is Rayleigh scattering by air molecules.</w:t>
      </w:r>
    </w:p>
    <w:p>
      <w:pPr>
        <w:spacing w:after="40"/>
        <w:ind w:left="360"/>
      </w:pPr>
      <w:r>
        <w:rPr>
          <w:rFonts w:ascii="Times New Roman" w:hAnsi="Times New Roman"/>
          <w:sz w:val="24"/>
          <w:szCs w:val="24"/>
        </w:rPr>
        <w:t xml:space="preserve">💎 PNC Pearl: Rayleigh scattering: shorter wavelengths scatter more, making the sky blue and sunsets red.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human brain weighs approximately:</w:t>
      </w:r>
    </w:p>
    <w:p>
      <w:pPr>
        <w:spacing w:after="40"/>
        <w:ind w:left="360"/>
      </w:pPr>
      <w:r>
        <w:rPr>
          <w:rFonts w:ascii="Times New Roman" w:hAnsi="Times New Roman"/>
          <w:sz w:val="24"/>
          <w:szCs w:val="24"/>
        </w:rPr>
        <w:t xml:space="preserve">(a) 100 g</w:t>
      </w:r>
    </w:p>
    <w:p>
      <w:pPr>
        <w:spacing w:after="40"/>
        <w:ind w:left="360"/>
      </w:pPr>
      <w:r>
        <w:rPr>
          <w:rFonts w:ascii="Times New Roman" w:hAnsi="Times New Roman"/>
          <w:sz w:val="24"/>
          <w:szCs w:val="24"/>
        </w:rPr>
        <w:t xml:space="preserve">(b) 10 kg</w:t>
      </w:r>
    </w:p>
    <w:p>
      <w:pPr>
        <w:spacing w:after="40"/>
        <w:ind w:left="360"/>
      </w:pPr>
      <w:r>
        <w:rPr>
          <w:rFonts w:ascii="Times New Roman" w:hAnsi="Times New Roman"/>
          <w:sz w:val="24"/>
          <w:szCs w:val="24"/>
        </w:rPr>
        <w:t xml:space="preserve">(c) 5 kg</w:t>
      </w:r>
    </w:p>
    <w:p>
      <w:pPr>
        <w:spacing w:after="40"/>
        <w:ind w:left="360"/>
      </w:pPr>
      <w:r>
        <w:rPr>
          <w:rFonts w:ascii="Times New Roman" w:hAnsi="Times New Roman"/>
          <w:sz w:val="24"/>
          <w:szCs w:val="24"/>
        </w:rPr>
        <w:t xml:space="preserve">(d) 1.3-1.4 kg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1.3-1.4 kg</w:t>
      </w:r>
    </w:p>
    <w:p>
      <w:pPr>
        <w:spacing w:after="40"/>
        <w:ind w:left="360"/>
      </w:pPr>
      <w:r>
        <w:rPr>
          <w:rFonts w:ascii="Times New Roman" w:hAnsi="Times New Roman"/>
          <w:sz w:val="24"/>
          <w:szCs w:val="24"/>
        </w:rPr>
        <w:t xml:space="preserve">🧠 Concept: The adult brain weighs about 1.3-1.4 kg and uses about 20% of the body's oxygen and glucose.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100 g: 100 g is far too small - the adult brain weighs about 1.3-1.4 kg.</w:t>
      </w:r>
    </w:p>
    <w:p>
      <w:pPr>
        <w:spacing w:after="40"/>
        <w:ind w:left="360"/>
      </w:pPr>
      <w:r>
        <w:rPr>
          <w:rFonts w:ascii="Times New Roman" w:hAnsi="Times New Roman"/>
          <w:sz w:val="24"/>
          <w:szCs w:val="24"/>
        </w:rPr>
        <w:t xml:space="preserve">B — 10 kg: 10 kg is impossible and would not fit inside the skull.</w:t>
      </w:r>
    </w:p>
    <w:p>
      <w:pPr>
        <w:spacing w:after="40"/>
        <w:ind w:left="360"/>
      </w:pPr>
      <w:r>
        <w:rPr>
          <w:rFonts w:ascii="Times New Roman" w:hAnsi="Times New Roman"/>
          <w:sz w:val="24"/>
          <w:szCs w:val="24"/>
        </w:rPr>
        <w:t xml:space="preserve">C — 5 kg: 5 kg is far heavier than a human brain.</w:t>
      </w:r>
    </w:p>
    <w:p>
      <w:pPr>
        <w:spacing w:after="40"/>
        <w:ind w:left="360"/>
      </w:pPr>
      <w:r>
        <w:rPr>
          <w:rFonts w:ascii="Times New Roman" w:hAnsi="Times New Roman"/>
          <w:sz w:val="24"/>
          <w:szCs w:val="24"/>
        </w:rPr>
        <w:t xml:space="preserve">⚠️ Exam Trap: Forgetting that the brain uses about 20% of the body's oxygen and glucose.</w:t>
      </w:r>
    </w:p>
    <w:p>
      <w:pPr>
        <w:spacing w:after="40"/>
        <w:ind w:left="360"/>
      </w:pPr>
      <w:r>
        <w:rPr>
          <w:rFonts w:ascii="Times New Roman" w:hAnsi="Times New Roman"/>
          <w:sz w:val="24"/>
          <w:szCs w:val="24"/>
        </w:rPr>
        <w:t xml:space="preserve">💎 PNC Pearl: Adult brain about 1.3-1.4 kg (roughly 2% of body weight) but uses about 20% of oxygen.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instrument used to measure electric current is the:</w:t>
      </w:r>
    </w:p>
    <w:p>
      <w:pPr>
        <w:spacing w:after="40"/>
        <w:ind w:left="360"/>
      </w:pPr>
      <w:r>
        <w:rPr>
          <w:rFonts w:ascii="Times New Roman" w:hAnsi="Times New Roman"/>
          <w:sz w:val="24"/>
          <w:szCs w:val="24"/>
        </w:rPr>
        <w:t xml:space="preserve">(a) Ammeter</w:t>
      </w:r>
    </w:p>
    <w:p>
      <w:pPr>
        <w:spacing w:after="40"/>
        <w:ind w:left="360"/>
      </w:pPr>
      <w:r>
        <w:rPr>
          <w:rFonts w:ascii="Times New Roman" w:hAnsi="Times New Roman"/>
          <w:sz w:val="24"/>
          <w:szCs w:val="24"/>
        </w:rPr>
        <w:t xml:space="preserve">(b) Hygrometer</w:t>
      </w:r>
    </w:p>
    <w:p>
      <w:pPr>
        <w:spacing w:after="40"/>
        <w:ind w:left="360"/>
      </w:pPr>
      <w:r>
        <w:rPr>
          <w:rFonts w:ascii="Times New Roman" w:hAnsi="Times New Roman"/>
          <w:sz w:val="24"/>
          <w:szCs w:val="24"/>
        </w:rPr>
        <w:t xml:space="preserve">(c) Barometer</w:t>
      </w:r>
    </w:p>
    <w:p>
      <w:pPr>
        <w:spacing w:after="40"/>
        <w:ind w:left="360"/>
      </w:pPr>
      <w:r>
        <w:rPr>
          <w:rFonts w:ascii="Times New Roman" w:hAnsi="Times New Roman"/>
          <w:sz w:val="24"/>
          <w:szCs w:val="24"/>
        </w:rPr>
        <w:t xml:space="preserve">(d) Voltmeter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Ammeter</w:t>
      </w:r>
    </w:p>
    <w:p>
      <w:pPr>
        <w:spacing w:after="40"/>
        <w:ind w:left="360"/>
      </w:pPr>
      <w:r>
        <w:rPr>
          <w:rFonts w:ascii="Times New Roman" w:hAnsi="Times New Roman"/>
          <w:sz w:val="24"/>
          <w:szCs w:val="24"/>
        </w:rPr>
        <w:t xml:space="preserve">🧠 Concept: An ammeter measures current (connected in series); a voltmeter measures potential difference (in parallel); a barometer measures pressure.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Hygrometer: A hygrometer measures humidity.</w:t>
      </w:r>
    </w:p>
    <w:p>
      <w:pPr>
        <w:spacing w:after="40"/>
        <w:ind w:left="360"/>
      </w:pPr>
      <w:r>
        <w:rPr>
          <w:rFonts w:ascii="Times New Roman" w:hAnsi="Times New Roman"/>
          <w:sz w:val="24"/>
          <w:szCs w:val="24"/>
        </w:rPr>
        <w:t xml:space="preserve">C — Barometer: A barometer measures atmospheric pressure.</w:t>
      </w:r>
    </w:p>
    <w:p>
      <w:pPr>
        <w:spacing w:after="40"/>
        <w:ind w:left="360"/>
      </w:pPr>
      <w:r>
        <w:rPr>
          <w:rFonts w:ascii="Times New Roman" w:hAnsi="Times New Roman"/>
          <w:sz w:val="24"/>
          <w:szCs w:val="24"/>
        </w:rPr>
        <w:t xml:space="preserve">D — Voltmeter: A voltmeter measures potential difference and is connected in parallel.</w:t>
      </w:r>
    </w:p>
    <w:p>
      <w:pPr>
        <w:spacing w:after="40"/>
        <w:ind w:left="360"/>
      </w:pPr>
      <w:r>
        <w:rPr>
          <w:rFonts w:ascii="Times New Roman" w:hAnsi="Times New Roman"/>
          <w:sz w:val="24"/>
          <w:szCs w:val="24"/>
        </w:rPr>
        <w:t xml:space="preserve">⚠️ Exam Trap: Ammeter in series and voltmeter in parallel - reversing them gives wrong readings.</w:t>
      </w:r>
    </w:p>
    <w:p>
      <w:pPr>
        <w:spacing w:after="40"/>
        <w:ind w:left="360"/>
      </w:pPr>
      <w:r>
        <w:rPr>
          <w:rFonts w:ascii="Times New Roman" w:hAnsi="Times New Roman"/>
          <w:sz w:val="24"/>
          <w:szCs w:val="24"/>
        </w:rPr>
        <w:t xml:space="preserve">💎 PNC Pearl: Ammeter (current, series), voltmeter (voltage, parallel), galvanometer (small currents).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chemical element essential for the formation of thyroid hormones is:</w:t>
      </w:r>
    </w:p>
    <w:p>
      <w:pPr>
        <w:spacing w:after="40"/>
        <w:ind w:left="360"/>
      </w:pPr>
      <w:r>
        <w:rPr>
          <w:rFonts w:ascii="Times New Roman" w:hAnsi="Times New Roman"/>
          <w:sz w:val="24"/>
          <w:szCs w:val="24"/>
        </w:rPr>
        <w:t xml:space="preserve">(a) Iodine</w:t>
      </w:r>
    </w:p>
    <w:p>
      <w:pPr>
        <w:spacing w:after="40"/>
        <w:ind w:left="360"/>
      </w:pPr>
      <w:r>
        <w:rPr>
          <w:rFonts w:ascii="Times New Roman" w:hAnsi="Times New Roman"/>
          <w:sz w:val="24"/>
          <w:szCs w:val="24"/>
        </w:rPr>
        <w:t xml:space="preserve">(b) Calcium</w:t>
      </w:r>
    </w:p>
    <w:p>
      <w:pPr>
        <w:spacing w:after="40"/>
        <w:ind w:left="360"/>
      </w:pPr>
      <w:r>
        <w:rPr>
          <w:rFonts w:ascii="Times New Roman" w:hAnsi="Times New Roman"/>
          <w:sz w:val="24"/>
          <w:szCs w:val="24"/>
        </w:rPr>
        <w:t xml:space="preserve">(c) Iron</w:t>
      </w:r>
    </w:p>
    <w:p>
      <w:pPr>
        <w:spacing w:after="40"/>
        <w:ind w:left="360"/>
      </w:pPr>
      <w:r>
        <w:rPr>
          <w:rFonts w:ascii="Times New Roman" w:hAnsi="Times New Roman"/>
          <w:sz w:val="24"/>
          <w:szCs w:val="24"/>
        </w:rPr>
        <w:t xml:space="preserve">(d) Zinc</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Iodine</w:t>
      </w:r>
    </w:p>
    <w:p>
      <w:pPr>
        <w:spacing w:after="40"/>
        <w:ind w:left="360"/>
      </w:pPr>
      <w:r>
        <w:rPr>
          <w:rFonts w:ascii="Times New Roman" w:hAnsi="Times New Roman"/>
          <w:sz w:val="24"/>
          <w:szCs w:val="24"/>
        </w:rPr>
        <w:t xml:space="preserve">🧠 Concept: Iodine is required for thyroxine (T4) and triiodothyronine (T3) synthesis - deficiency causes goitre and hypothyroidism.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Calcium: Calcium is needed for bone, clotting and nerve function.</w:t>
      </w:r>
    </w:p>
    <w:p>
      <w:pPr>
        <w:spacing w:after="40"/>
        <w:ind w:left="360"/>
      </w:pPr>
      <w:r>
        <w:rPr>
          <w:rFonts w:ascii="Times New Roman" w:hAnsi="Times New Roman"/>
          <w:sz w:val="24"/>
          <w:szCs w:val="24"/>
        </w:rPr>
        <w:t xml:space="preserve">C — Iron: Iron is needed for haemoglobin and cytochromes.</w:t>
      </w:r>
    </w:p>
    <w:p>
      <w:pPr>
        <w:spacing w:after="40"/>
        <w:ind w:left="360"/>
      </w:pPr>
      <w:r>
        <w:rPr>
          <w:rFonts w:ascii="Times New Roman" w:hAnsi="Times New Roman"/>
          <w:sz w:val="24"/>
          <w:szCs w:val="24"/>
        </w:rPr>
        <w:t xml:space="preserve">D — Zinc: Zinc is needed for immunity, healing and many enzymes.</w:t>
      </w:r>
    </w:p>
    <w:p>
      <w:pPr>
        <w:spacing w:after="40"/>
        <w:ind w:left="360"/>
      </w:pPr>
      <w:r>
        <w:rPr>
          <w:rFonts w:ascii="Times New Roman" w:hAnsi="Times New Roman"/>
          <w:sz w:val="24"/>
          <w:szCs w:val="24"/>
        </w:rPr>
        <w:t xml:space="preserve">⚠️ Exam Trap: Confusing iodine (thyroid hormones) with iron (haemoglobin).</w:t>
      </w:r>
    </w:p>
    <w:p>
      <w:pPr>
        <w:spacing w:after="40"/>
        <w:ind w:left="360"/>
      </w:pPr>
      <w:r>
        <w:rPr>
          <w:rFonts w:ascii="Times New Roman" w:hAnsi="Times New Roman"/>
          <w:sz w:val="24"/>
          <w:szCs w:val="24"/>
        </w:rPr>
        <w:t xml:space="preserve">💎 PNC Pearl: Iodine deficiency causes goitre and cretinism; iodised salt prevents it.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'biological unit of heredity' is the:</w:t>
      </w:r>
    </w:p>
    <w:p>
      <w:pPr>
        <w:spacing w:after="40"/>
        <w:ind w:left="360"/>
      </w:pPr>
      <w:r>
        <w:rPr>
          <w:rFonts w:ascii="Times New Roman" w:hAnsi="Times New Roman"/>
          <w:sz w:val="24"/>
          <w:szCs w:val="24"/>
        </w:rPr>
        <w:t xml:space="preserve">(a) Organ</w:t>
      </w:r>
    </w:p>
    <w:p>
      <w:pPr>
        <w:spacing w:after="40"/>
        <w:ind w:left="360"/>
      </w:pPr>
      <w:r>
        <w:rPr>
          <w:rFonts w:ascii="Times New Roman" w:hAnsi="Times New Roman"/>
          <w:sz w:val="24"/>
          <w:szCs w:val="24"/>
        </w:rPr>
        <w:t xml:space="preserve">(b) Cell</w:t>
      </w:r>
    </w:p>
    <w:p>
      <w:pPr>
        <w:spacing w:after="40"/>
        <w:ind w:left="360"/>
      </w:pPr>
      <w:r>
        <w:rPr>
          <w:rFonts w:ascii="Times New Roman" w:hAnsi="Times New Roman"/>
          <w:sz w:val="24"/>
          <w:szCs w:val="24"/>
        </w:rPr>
        <w:t xml:space="preserve">(c) Tissue</w:t>
      </w:r>
    </w:p>
    <w:p>
      <w:pPr>
        <w:spacing w:after="40"/>
        <w:ind w:left="360"/>
      </w:pPr>
      <w:r>
        <w:rPr>
          <w:rFonts w:ascii="Times New Roman" w:hAnsi="Times New Roman"/>
          <w:sz w:val="24"/>
          <w:szCs w:val="24"/>
        </w:rPr>
        <w:t xml:space="preserve">(d) Gene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Gene</w:t>
      </w:r>
    </w:p>
    <w:p>
      <w:pPr>
        <w:spacing w:after="40"/>
        <w:ind w:left="360"/>
      </w:pPr>
      <w:r>
        <w:rPr>
          <w:rFonts w:ascii="Times New Roman" w:hAnsi="Times New Roman"/>
          <w:sz w:val="24"/>
          <w:szCs w:val="24"/>
        </w:rPr>
        <w:t xml:space="preserve">🧠 Concept: Genes - segments of DNA - carry hereditary information from parents to offspring; they are located on chromosomes in the nucleus.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Organ: An organ is a group of tissues performing a specific function.</w:t>
      </w:r>
    </w:p>
    <w:p>
      <w:pPr>
        <w:spacing w:after="40"/>
        <w:ind w:left="360"/>
      </w:pPr>
      <w:r>
        <w:rPr>
          <w:rFonts w:ascii="Times New Roman" w:hAnsi="Times New Roman"/>
          <w:sz w:val="24"/>
          <w:szCs w:val="24"/>
        </w:rPr>
        <w:t xml:space="preserve">B — Cell: The cell is the structural and functional unit of life, not the unit of heredity.</w:t>
      </w:r>
    </w:p>
    <w:p>
      <w:pPr>
        <w:spacing w:after="40"/>
        <w:ind w:left="360"/>
      </w:pPr>
      <w:r>
        <w:rPr>
          <w:rFonts w:ascii="Times New Roman" w:hAnsi="Times New Roman"/>
          <w:sz w:val="24"/>
          <w:szCs w:val="24"/>
        </w:rPr>
        <w:t xml:space="preserve">C — Tissue: A tissue is a group of similar cells.</w:t>
      </w:r>
    </w:p>
    <w:p>
      <w:pPr>
        <w:spacing w:after="40"/>
        <w:ind w:left="360"/>
      </w:pPr>
      <w:r>
        <w:rPr>
          <w:rFonts w:ascii="Times New Roman" w:hAnsi="Times New Roman"/>
          <w:sz w:val="24"/>
          <w:szCs w:val="24"/>
        </w:rPr>
        <w:t xml:space="preserve">⚠️ Exam Trap: Confusing the gene (unit of heredity) with the chromosome that carries it.</w:t>
      </w:r>
    </w:p>
    <w:p>
      <w:pPr>
        <w:spacing w:after="40"/>
        <w:ind w:left="360"/>
      </w:pPr>
      <w:r>
        <w:rPr>
          <w:rFonts w:ascii="Times New Roman" w:hAnsi="Times New Roman"/>
          <w:sz w:val="24"/>
          <w:szCs w:val="24"/>
        </w:rPr>
        <w:t xml:space="preserve">💎 PNC Pearl: A gene is a DNA segment on a chromosome and is the unit of heredity.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of the following planets is closest to the Sun?</w:t>
      </w:r>
    </w:p>
    <w:p>
      <w:pPr>
        <w:spacing w:after="40"/>
        <w:ind w:left="360"/>
      </w:pPr>
      <w:r>
        <w:rPr>
          <w:rFonts w:ascii="Times New Roman" w:hAnsi="Times New Roman"/>
          <w:sz w:val="24"/>
          <w:szCs w:val="24"/>
        </w:rPr>
        <w:t xml:space="preserve">(a) Venus</w:t>
      </w:r>
    </w:p>
    <w:p>
      <w:pPr>
        <w:spacing w:after="40"/>
        <w:ind w:left="360"/>
      </w:pPr>
      <w:r>
        <w:rPr>
          <w:rFonts w:ascii="Times New Roman" w:hAnsi="Times New Roman"/>
          <w:sz w:val="24"/>
          <w:szCs w:val="24"/>
        </w:rPr>
        <w:t xml:space="preserve">(b) Mercury</w:t>
      </w:r>
    </w:p>
    <w:p>
      <w:pPr>
        <w:spacing w:after="40"/>
        <w:ind w:left="360"/>
      </w:pPr>
      <w:r>
        <w:rPr>
          <w:rFonts w:ascii="Times New Roman" w:hAnsi="Times New Roman"/>
          <w:sz w:val="24"/>
          <w:szCs w:val="24"/>
        </w:rPr>
        <w:t xml:space="preserve">(c) Mars</w:t>
      </w:r>
    </w:p>
    <w:p>
      <w:pPr>
        <w:spacing w:after="40"/>
        <w:ind w:left="360"/>
      </w:pPr>
      <w:r>
        <w:rPr>
          <w:rFonts w:ascii="Times New Roman" w:hAnsi="Times New Roman"/>
          <w:sz w:val="24"/>
          <w:szCs w:val="24"/>
        </w:rPr>
        <w:t xml:space="preserve">(d) Earth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Mercury</w:t>
      </w:r>
    </w:p>
    <w:p>
      <w:pPr>
        <w:spacing w:after="40"/>
        <w:ind w:left="360"/>
      </w:pPr>
      <w:r>
        <w:rPr>
          <w:rFonts w:ascii="Times New Roman" w:hAnsi="Times New Roman"/>
          <w:sz w:val="24"/>
          <w:szCs w:val="24"/>
        </w:rPr>
        <w:t xml:space="preserve">🧠 Concept: Mercury is closest to the Sun; Venus is the hottest planet due to its greenhouse atmosphere.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Venus: Venus is the second planet from the Sun, not the closest.</w:t>
      </w:r>
    </w:p>
    <w:p>
      <w:pPr>
        <w:spacing w:after="40"/>
        <w:ind w:left="360"/>
      </w:pPr>
      <w:r>
        <w:rPr>
          <w:rFonts w:ascii="Times New Roman" w:hAnsi="Times New Roman"/>
          <w:sz w:val="24"/>
          <w:szCs w:val="24"/>
        </w:rPr>
        <w:t xml:space="preserve">C — Mars: Mars is the fourth planet from the Sun.</w:t>
      </w:r>
    </w:p>
    <w:p>
      <w:pPr>
        <w:spacing w:after="40"/>
        <w:ind w:left="360"/>
      </w:pPr>
      <w:r>
        <w:rPr>
          <w:rFonts w:ascii="Times New Roman" w:hAnsi="Times New Roman"/>
          <w:sz w:val="24"/>
          <w:szCs w:val="24"/>
        </w:rPr>
        <w:t xml:space="preserve">D — Earth: Earth is the third planet from the Sun.</w:t>
      </w:r>
    </w:p>
    <w:p>
      <w:pPr>
        <w:spacing w:after="40"/>
        <w:ind w:left="360"/>
      </w:pPr>
      <w:r>
        <w:rPr>
          <w:rFonts w:ascii="Times New Roman" w:hAnsi="Times New Roman"/>
          <w:sz w:val="24"/>
          <w:szCs w:val="24"/>
        </w:rPr>
        <w:t xml:space="preserve">⚠️ Exam Trap: Venus is the hottest planet even though Mercury is closest to the Sun.</w:t>
      </w:r>
    </w:p>
    <w:p>
      <w:pPr>
        <w:spacing w:after="40"/>
        <w:ind w:left="360"/>
      </w:pPr>
      <w:r>
        <w:rPr>
          <w:rFonts w:ascii="Times New Roman" w:hAnsi="Times New Roman"/>
          <w:sz w:val="24"/>
          <w:szCs w:val="24"/>
        </w:rPr>
        <w:t xml:space="preserve">💎 PNC Pearl: Planet order: Mercury, Venus, Earth, Mars, Jupiter, Saturn, Uranus, Neptune.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'Hornbill Festival' is celebrated in which state?</w:t>
      </w:r>
    </w:p>
    <w:p>
      <w:pPr>
        <w:spacing w:after="40"/>
        <w:ind w:left="360"/>
      </w:pPr>
      <w:r>
        <w:rPr>
          <w:rFonts w:ascii="Times New Roman" w:hAnsi="Times New Roman"/>
          <w:sz w:val="24"/>
          <w:szCs w:val="24"/>
        </w:rPr>
        <w:t xml:space="preserve">(a) Rajasthan</w:t>
      </w:r>
    </w:p>
    <w:p>
      <w:pPr>
        <w:spacing w:after="40"/>
        <w:ind w:left="360"/>
      </w:pPr>
      <w:r>
        <w:rPr>
          <w:rFonts w:ascii="Times New Roman" w:hAnsi="Times New Roman"/>
          <w:sz w:val="24"/>
          <w:szCs w:val="24"/>
        </w:rPr>
        <w:t xml:space="preserve">(b) Nagaland</w:t>
      </w:r>
    </w:p>
    <w:p>
      <w:pPr>
        <w:spacing w:after="40"/>
        <w:ind w:left="360"/>
      </w:pPr>
      <w:r>
        <w:rPr>
          <w:rFonts w:ascii="Times New Roman" w:hAnsi="Times New Roman"/>
          <w:sz w:val="24"/>
          <w:szCs w:val="24"/>
        </w:rPr>
        <w:t xml:space="preserve">(c) Punjab</w:t>
      </w:r>
    </w:p>
    <w:p>
      <w:pPr>
        <w:spacing w:after="40"/>
        <w:ind w:left="360"/>
      </w:pPr>
      <w:r>
        <w:rPr>
          <w:rFonts w:ascii="Times New Roman" w:hAnsi="Times New Roman"/>
          <w:sz w:val="24"/>
          <w:szCs w:val="24"/>
        </w:rPr>
        <w:t xml:space="preserve">(d) Kerala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Nagaland</w:t>
      </w:r>
    </w:p>
    <w:p>
      <w:pPr>
        <w:spacing w:after="40"/>
        <w:ind w:left="360"/>
      </w:pPr>
      <w:r>
        <w:rPr>
          <w:rFonts w:ascii="Times New Roman" w:hAnsi="Times New Roman"/>
          <w:sz w:val="24"/>
          <w:szCs w:val="24"/>
        </w:rPr>
        <w:t xml:space="preserve">🧠 Concept: The Hornbill Festival - the 'festival of festivals' - is held in Nagaland every December, showcasing Naga culture.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Rajasthan: Rajasthan hosts the Pushkar Fair and Desert Festival.</w:t>
      </w:r>
    </w:p>
    <w:p>
      <w:pPr>
        <w:spacing w:after="40"/>
        <w:ind w:left="360"/>
      </w:pPr>
      <w:r>
        <w:rPr>
          <w:rFonts w:ascii="Times New Roman" w:hAnsi="Times New Roman"/>
          <w:sz w:val="24"/>
          <w:szCs w:val="24"/>
        </w:rPr>
        <w:t xml:space="preserve">C — Punjab: Punjab's harvest festival is Baisakhi.</w:t>
      </w:r>
    </w:p>
    <w:p>
      <w:pPr>
        <w:spacing w:after="40"/>
        <w:ind w:left="360"/>
      </w:pPr>
      <w:r>
        <w:rPr>
          <w:rFonts w:ascii="Times New Roman" w:hAnsi="Times New Roman"/>
          <w:sz w:val="24"/>
          <w:szCs w:val="24"/>
        </w:rPr>
        <w:t xml:space="preserve">D — Kerala: Kerala's famous festival is Onam.</w:t>
      </w:r>
    </w:p>
    <w:p>
      <w:pPr>
        <w:spacing w:after="40"/>
        <w:ind w:left="360"/>
      </w:pPr>
      <w:r>
        <w:rPr>
          <w:rFonts w:ascii="Times New Roman" w:hAnsi="Times New Roman"/>
          <w:sz w:val="24"/>
          <w:szCs w:val="24"/>
        </w:rPr>
        <w:t xml:space="preserve">⚠️ Exam Trap: Confusing Nagaland's Hornbill Festival with other state festivals.</w:t>
      </w:r>
    </w:p>
    <w:p>
      <w:pPr>
        <w:spacing w:after="40"/>
        <w:ind w:left="360"/>
      </w:pPr>
      <w:r>
        <w:rPr>
          <w:rFonts w:ascii="Times New Roman" w:hAnsi="Times New Roman"/>
          <w:sz w:val="24"/>
          <w:szCs w:val="24"/>
        </w:rPr>
        <w:t xml:space="preserve">💎 PNC Pearl: Hornbill Festival: Nagaland, 1-10 December, held at Kisama.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'Magnetic Hill' in India is located in which state?</w:t>
      </w:r>
    </w:p>
    <w:p>
      <w:pPr>
        <w:spacing w:after="40"/>
        <w:ind w:left="360"/>
      </w:pPr>
      <w:r>
        <w:rPr>
          <w:rFonts w:ascii="Times New Roman" w:hAnsi="Times New Roman"/>
          <w:sz w:val="24"/>
          <w:szCs w:val="24"/>
        </w:rPr>
        <w:t xml:space="preserve">(a) Ladakh</w:t>
      </w:r>
    </w:p>
    <w:p>
      <w:pPr>
        <w:spacing w:after="40"/>
        <w:ind w:left="360"/>
      </w:pPr>
      <w:r>
        <w:rPr>
          <w:rFonts w:ascii="Times New Roman" w:hAnsi="Times New Roman"/>
          <w:sz w:val="24"/>
          <w:szCs w:val="24"/>
        </w:rPr>
        <w:t xml:space="preserve">(b) Assam</w:t>
      </w:r>
    </w:p>
    <w:p>
      <w:pPr>
        <w:spacing w:after="40"/>
        <w:ind w:left="360"/>
      </w:pPr>
      <w:r>
        <w:rPr>
          <w:rFonts w:ascii="Times New Roman" w:hAnsi="Times New Roman"/>
          <w:sz w:val="24"/>
          <w:szCs w:val="24"/>
        </w:rPr>
        <w:t xml:space="preserve">(c) Goa</w:t>
      </w:r>
    </w:p>
    <w:p>
      <w:pPr>
        <w:spacing w:after="40"/>
        <w:ind w:left="360"/>
      </w:pPr>
      <w:r>
        <w:rPr>
          <w:rFonts w:ascii="Times New Roman" w:hAnsi="Times New Roman"/>
          <w:sz w:val="24"/>
          <w:szCs w:val="24"/>
        </w:rPr>
        <w:t xml:space="preserve">(d) Kerala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Ladakh</w:t>
      </w:r>
    </w:p>
    <w:p>
      <w:pPr>
        <w:spacing w:after="40"/>
        <w:ind w:left="360"/>
      </w:pPr>
      <w:r>
        <w:rPr>
          <w:rFonts w:ascii="Times New Roman" w:hAnsi="Times New Roman"/>
          <w:sz w:val="24"/>
          <w:szCs w:val="24"/>
        </w:rPr>
        <w:t xml:space="preserve">🧠 Concept: The Magnetic Hill near Leh, Ladakh, is an optical illusion where a slight downhill slope appears uphill.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Assam: Assam is known for tea and the Brahmaputra, not the magnetic hill.</w:t>
      </w:r>
    </w:p>
    <w:p>
      <w:pPr>
        <w:spacing w:after="40"/>
        <w:ind w:left="360"/>
      </w:pPr>
      <w:r>
        <w:rPr>
          <w:rFonts w:ascii="Times New Roman" w:hAnsi="Times New Roman"/>
          <w:sz w:val="24"/>
          <w:szCs w:val="24"/>
        </w:rPr>
        <w:t xml:space="preserve">C — Goa: Goa is a coastal state of beaches, not a magnetic hill.</w:t>
      </w:r>
    </w:p>
    <w:p>
      <w:pPr>
        <w:spacing w:after="40"/>
        <w:ind w:left="360"/>
      </w:pPr>
      <w:r>
        <w:rPr>
          <w:rFonts w:ascii="Times New Roman" w:hAnsi="Times New Roman"/>
          <w:sz w:val="24"/>
          <w:szCs w:val="24"/>
        </w:rPr>
        <w:t xml:space="preserve">D — Kerala: Kerala is known for backwaters and Onam, not a magnetic hill.</w:t>
      </w:r>
    </w:p>
    <w:p>
      <w:pPr>
        <w:spacing w:after="40"/>
        <w:ind w:left="360"/>
      </w:pPr>
      <w:r>
        <w:rPr>
          <w:rFonts w:ascii="Times New Roman" w:hAnsi="Times New Roman"/>
          <w:sz w:val="24"/>
          <w:szCs w:val="24"/>
        </w:rPr>
        <w:t xml:space="preserve">⚠️ Exam Trap: The Magnetic Hill is an optical illusion caused by the terrain, not real magnetism.</w:t>
      </w:r>
    </w:p>
    <w:p>
      <w:pPr>
        <w:spacing w:after="40"/>
        <w:ind w:left="360"/>
      </w:pPr>
      <w:r>
        <w:rPr>
          <w:rFonts w:ascii="Times New Roman" w:hAnsi="Times New Roman"/>
          <w:sz w:val="24"/>
          <w:szCs w:val="24"/>
        </w:rPr>
        <w:t xml:space="preserve">💎 PNC Pearl: Magnetic Hill lies on the Leh-Kargil highway in Ladakh.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'Indus Valley Civilisation' was discovered first at which site?</w:t>
      </w:r>
    </w:p>
    <w:p>
      <w:pPr>
        <w:spacing w:after="40"/>
        <w:ind w:left="360"/>
      </w:pPr>
      <w:r>
        <w:rPr>
          <w:rFonts w:ascii="Times New Roman" w:hAnsi="Times New Roman"/>
          <w:sz w:val="24"/>
          <w:szCs w:val="24"/>
        </w:rPr>
        <w:t xml:space="preserve">(a) Dholavira</w:t>
      </w:r>
    </w:p>
    <w:p>
      <w:pPr>
        <w:spacing w:after="40"/>
        <w:ind w:left="360"/>
      </w:pPr>
      <w:r>
        <w:rPr>
          <w:rFonts w:ascii="Times New Roman" w:hAnsi="Times New Roman"/>
          <w:sz w:val="24"/>
          <w:szCs w:val="24"/>
        </w:rPr>
        <w:t xml:space="preserve">(b) Mohenjo-daro</w:t>
      </w:r>
    </w:p>
    <w:p>
      <w:pPr>
        <w:spacing w:after="40"/>
        <w:ind w:left="360"/>
      </w:pPr>
      <w:r>
        <w:rPr>
          <w:rFonts w:ascii="Times New Roman" w:hAnsi="Times New Roman"/>
          <w:sz w:val="24"/>
          <w:szCs w:val="24"/>
        </w:rPr>
        <w:t xml:space="preserve">(c) Lothal</w:t>
      </w:r>
    </w:p>
    <w:p>
      <w:pPr>
        <w:spacing w:after="40"/>
        <w:ind w:left="360"/>
      </w:pPr>
      <w:r>
        <w:rPr>
          <w:rFonts w:ascii="Times New Roman" w:hAnsi="Times New Roman"/>
          <w:sz w:val="24"/>
          <w:szCs w:val="24"/>
        </w:rPr>
        <w:t xml:space="preserve">(d) Harappa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Harappa</w:t>
      </w:r>
    </w:p>
    <w:p>
      <w:pPr>
        <w:spacing w:after="40"/>
        <w:ind w:left="360"/>
      </w:pPr>
      <w:r>
        <w:rPr>
          <w:rFonts w:ascii="Times New Roman" w:hAnsi="Times New Roman"/>
          <w:sz w:val="24"/>
          <w:szCs w:val="24"/>
        </w:rPr>
        <w:t xml:space="preserve">🧠 Concept: Harappa (Punjab, now Pakistan) was excavated in the 1920s and gave the civilisation its name; Lothal (Gujarat) is famous for its dockyard.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Dholavira: Dholavira in Gujarat is known for water management and is a UNESCO site.</w:t>
      </w:r>
    </w:p>
    <w:p>
      <w:pPr>
        <w:spacing w:after="40"/>
        <w:ind w:left="360"/>
      </w:pPr>
      <w:r>
        <w:rPr>
          <w:rFonts w:ascii="Times New Roman" w:hAnsi="Times New Roman"/>
          <w:sz w:val="24"/>
          <w:szCs w:val="24"/>
        </w:rPr>
        <w:t xml:space="preserve">B — Mohenjo-daro: Mohenjo-daro is a major IVC city, but Harappa was excavated first and gave the name.</w:t>
      </w:r>
    </w:p>
    <w:p>
      <w:pPr>
        <w:spacing w:after="40"/>
        <w:ind w:left="360"/>
      </w:pPr>
      <w:r>
        <w:rPr>
          <w:rFonts w:ascii="Times New Roman" w:hAnsi="Times New Roman"/>
          <w:sz w:val="24"/>
          <w:szCs w:val="24"/>
        </w:rPr>
        <w:t xml:space="preserve">C — Lothal: Lothal in Gujarat is famous for its dockyard.</w:t>
      </w:r>
    </w:p>
    <w:p>
      <w:pPr>
        <w:spacing w:after="40"/>
        <w:ind w:left="360"/>
      </w:pPr>
      <w:r>
        <w:rPr>
          <w:rFonts w:ascii="Times New Roman" w:hAnsi="Times New Roman"/>
          <w:sz w:val="24"/>
          <w:szCs w:val="24"/>
        </w:rPr>
        <w:t xml:space="preserve">⚠️ Exam Trap: Harappa gave the civilisation its name, while Mohenjo-daro is the largest site.</w:t>
      </w:r>
    </w:p>
    <w:p>
      <w:pPr>
        <w:spacing w:after="40"/>
        <w:ind w:left="360"/>
      </w:pPr>
      <w:r>
        <w:rPr>
          <w:rFonts w:ascii="Times New Roman" w:hAnsi="Times New Roman"/>
          <w:sz w:val="24"/>
          <w:szCs w:val="24"/>
        </w:rPr>
        <w:t xml:space="preserve">💎 PNC Pearl: IVC: Harappa excavated first (1921, Dayaram Sahni); Mohenjo-daro in 1922 (R.D. Banerji).</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'National Emblem' of India is adopted from the Sarnath Lion Capital of which emperor?</w:t>
      </w:r>
    </w:p>
    <w:p>
      <w:pPr>
        <w:spacing w:after="40"/>
        <w:ind w:left="360"/>
      </w:pPr>
      <w:r>
        <w:rPr>
          <w:rFonts w:ascii="Times New Roman" w:hAnsi="Times New Roman"/>
          <w:sz w:val="24"/>
          <w:szCs w:val="24"/>
        </w:rPr>
        <w:t xml:space="preserve">(a) Harsha</w:t>
      </w:r>
    </w:p>
    <w:p>
      <w:pPr>
        <w:spacing w:after="40"/>
        <w:ind w:left="360"/>
      </w:pPr>
      <w:r>
        <w:rPr>
          <w:rFonts w:ascii="Times New Roman" w:hAnsi="Times New Roman"/>
          <w:sz w:val="24"/>
          <w:szCs w:val="24"/>
        </w:rPr>
        <w:t xml:space="preserve">(b) Ashoka</w:t>
      </w:r>
    </w:p>
    <w:p>
      <w:pPr>
        <w:spacing w:after="40"/>
        <w:ind w:left="360"/>
      </w:pPr>
      <w:r>
        <w:rPr>
          <w:rFonts w:ascii="Times New Roman" w:hAnsi="Times New Roman"/>
          <w:sz w:val="24"/>
          <w:szCs w:val="24"/>
        </w:rPr>
        <w:t xml:space="preserve">(c) Akbar</w:t>
      </w:r>
    </w:p>
    <w:p>
      <w:pPr>
        <w:spacing w:after="40"/>
        <w:ind w:left="360"/>
      </w:pPr>
      <w:r>
        <w:rPr>
          <w:rFonts w:ascii="Times New Roman" w:hAnsi="Times New Roman"/>
          <w:sz w:val="24"/>
          <w:szCs w:val="24"/>
        </w:rPr>
        <w:t xml:space="preserve">(d) Chandragupta Maurya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Ashoka</w:t>
      </w:r>
    </w:p>
    <w:p>
      <w:pPr>
        <w:spacing w:after="40"/>
        <w:ind w:left="360"/>
      </w:pPr>
      <w:r>
        <w:rPr>
          <w:rFonts w:ascii="Times New Roman" w:hAnsi="Times New Roman"/>
          <w:sz w:val="24"/>
          <w:szCs w:val="24"/>
        </w:rPr>
        <w:t xml:space="preserve">🧠 Concept: The National Emblem - four lions on an abacus - comes from the Ashokan Lion Capital at Sarnath, with 'Satyameva Jayate' below it.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Harsha: Harsha ruled from Kanauj and is not connected with the Sarnath capital.</w:t>
      </w:r>
    </w:p>
    <w:p>
      <w:pPr>
        <w:spacing w:after="40"/>
        <w:ind w:left="360"/>
      </w:pPr>
      <w:r>
        <w:rPr>
          <w:rFonts w:ascii="Times New Roman" w:hAnsi="Times New Roman"/>
          <w:sz w:val="24"/>
          <w:szCs w:val="24"/>
        </w:rPr>
        <w:t xml:space="preserve">C — Akbar: Akbar was a Mughal emperor; the emblem comes from Ashokan sculpture.</w:t>
      </w:r>
    </w:p>
    <w:p>
      <w:pPr>
        <w:spacing w:after="40"/>
        <w:ind w:left="360"/>
      </w:pPr>
      <w:r>
        <w:rPr>
          <w:rFonts w:ascii="Times New Roman" w:hAnsi="Times New Roman"/>
          <w:sz w:val="24"/>
          <w:szCs w:val="24"/>
        </w:rPr>
        <w:t xml:space="preserve">D — Chandragupta Maurya: Chandragupta Maurya founded the Mauryan empire, but the Lion Capital is Ashoka's.</w:t>
      </w:r>
    </w:p>
    <w:p>
      <w:pPr>
        <w:spacing w:after="40"/>
        <w:ind w:left="360"/>
      </w:pPr>
      <w:r>
        <w:rPr>
          <w:rFonts w:ascii="Times New Roman" w:hAnsi="Times New Roman"/>
          <w:sz w:val="24"/>
          <w:szCs w:val="24"/>
        </w:rPr>
        <w:t xml:space="preserve">⚠️ Exam Trap: The emblem is the Sarnath Lion Capital of Ashoka, with the motto from the Mundaka Upanishad.</w:t>
      </w:r>
    </w:p>
    <w:p>
      <w:pPr>
        <w:spacing w:after="40"/>
        <w:ind w:left="360"/>
      </w:pPr>
      <w:r>
        <w:rPr>
          <w:rFonts w:ascii="Times New Roman" w:hAnsi="Times New Roman"/>
          <w:sz w:val="24"/>
          <w:szCs w:val="24"/>
        </w:rPr>
        <w:t xml:space="preserve">💎 PNC Pearl: National Emblem: four lions on an abacus, Dharmachakra in the centre, Satyameva Jayate below.</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'Rann of Kutch' is famous for which festival?</w:t>
      </w:r>
    </w:p>
    <w:p>
      <w:pPr>
        <w:spacing w:after="40"/>
        <w:ind w:left="360"/>
      </w:pPr>
      <w:r>
        <w:rPr>
          <w:rFonts w:ascii="Times New Roman" w:hAnsi="Times New Roman"/>
          <w:sz w:val="24"/>
          <w:szCs w:val="24"/>
        </w:rPr>
        <w:t xml:space="preserve">(a) Pongal</w:t>
      </w:r>
    </w:p>
    <w:p>
      <w:pPr>
        <w:spacing w:after="40"/>
        <w:ind w:left="360"/>
      </w:pPr>
      <w:r>
        <w:rPr>
          <w:rFonts w:ascii="Times New Roman" w:hAnsi="Times New Roman"/>
          <w:sz w:val="24"/>
          <w:szCs w:val="24"/>
        </w:rPr>
        <w:t xml:space="preserve">(b) Onam</w:t>
      </w:r>
    </w:p>
    <w:p>
      <w:pPr>
        <w:spacing w:after="40"/>
        <w:ind w:left="360"/>
      </w:pPr>
      <w:r>
        <w:rPr>
          <w:rFonts w:ascii="Times New Roman" w:hAnsi="Times New Roman"/>
          <w:sz w:val="24"/>
          <w:szCs w:val="24"/>
        </w:rPr>
        <w:t xml:space="preserve">(c) Bihu</w:t>
      </w:r>
    </w:p>
    <w:p>
      <w:pPr>
        <w:spacing w:after="40"/>
        <w:ind w:left="360"/>
      </w:pPr>
      <w:r>
        <w:rPr>
          <w:rFonts w:ascii="Times New Roman" w:hAnsi="Times New Roman"/>
          <w:sz w:val="24"/>
          <w:szCs w:val="24"/>
        </w:rPr>
        <w:t xml:space="preserve">(d) Rann Utsav</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Rann Utsav</w:t>
      </w:r>
    </w:p>
    <w:p>
      <w:pPr>
        <w:spacing w:after="40"/>
        <w:ind w:left="360"/>
      </w:pPr>
      <w:r>
        <w:rPr>
          <w:rFonts w:ascii="Times New Roman" w:hAnsi="Times New Roman"/>
          <w:sz w:val="24"/>
          <w:szCs w:val="24"/>
        </w:rPr>
        <w:t xml:space="preserve">🧠 Concept: The Rann Utsav - a white desert cultural festival - is held in the Rann of Kutch, Gujarat; Pongal is Tamil Nadu's harvest festival.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Pongal: Pongal is Tamil Nadu's harvest festival.</w:t>
      </w:r>
    </w:p>
    <w:p>
      <w:pPr>
        <w:spacing w:after="40"/>
        <w:ind w:left="360"/>
      </w:pPr>
      <w:r>
        <w:rPr>
          <w:rFonts w:ascii="Times New Roman" w:hAnsi="Times New Roman"/>
          <w:sz w:val="24"/>
          <w:szCs w:val="24"/>
        </w:rPr>
        <w:t xml:space="preserve">B — Onam: Onam is Kerala's harvest festival.</w:t>
      </w:r>
    </w:p>
    <w:p>
      <w:pPr>
        <w:spacing w:after="40"/>
        <w:ind w:left="360"/>
      </w:pPr>
      <w:r>
        <w:rPr>
          <w:rFonts w:ascii="Times New Roman" w:hAnsi="Times New Roman"/>
          <w:sz w:val="24"/>
          <w:szCs w:val="24"/>
        </w:rPr>
        <w:t xml:space="preserve">C — Bihu: Bihu is celebrated in Assam.</w:t>
      </w:r>
    </w:p>
    <w:p>
      <w:pPr>
        <w:spacing w:after="40"/>
        <w:ind w:left="360"/>
      </w:pPr>
      <w:r>
        <w:rPr>
          <w:rFonts w:ascii="Times New Roman" w:hAnsi="Times New Roman"/>
          <w:sz w:val="24"/>
          <w:szCs w:val="24"/>
        </w:rPr>
        <w:t xml:space="preserve">⚠️ Exam Trap: Confusing the Rann Utsav of Gujarat with other harvest festivals.</w:t>
      </w:r>
    </w:p>
    <w:p>
      <w:pPr>
        <w:spacing w:after="40"/>
        <w:ind w:left="360"/>
      </w:pPr>
      <w:r>
        <w:rPr>
          <w:rFonts w:ascii="Times New Roman" w:hAnsi="Times New Roman"/>
          <w:sz w:val="24"/>
          <w:szCs w:val="24"/>
        </w:rPr>
        <w:t xml:space="preserve">💎 PNC Pearl: Rann Utsav is held in the white desert of Kutch, Gujarat.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'Brahmaputra' river enters India from which country?</w:t>
      </w:r>
    </w:p>
    <w:p>
      <w:pPr>
        <w:spacing w:after="40"/>
        <w:ind w:left="360"/>
      </w:pPr>
      <w:r>
        <w:rPr>
          <w:rFonts w:ascii="Times New Roman" w:hAnsi="Times New Roman"/>
          <w:sz w:val="24"/>
          <w:szCs w:val="24"/>
        </w:rPr>
        <w:t xml:space="preserve">(a) Bhutan</w:t>
      </w:r>
    </w:p>
    <w:p>
      <w:pPr>
        <w:spacing w:after="40"/>
        <w:ind w:left="360"/>
      </w:pPr>
      <w:r>
        <w:rPr>
          <w:rFonts w:ascii="Times New Roman" w:hAnsi="Times New Roman"/>
          <w:sz w:val="24"/>
          <w:szCs w:val="24"/>
        </w:rPr>
        <w:t xml:space="preserve">(b) China (Tibet)</w:t>
      </w:r>
    </w:p>
    <w:p>
      <w:pPr>
        <w:spacing w:after="40"/>
        <w:ind w:left="360"/>
      </w:pPr>
      <w:r>
        <w:rPr>
          <w:rFonts w:ascii="Times New Roman" w:hAnsi="Times New Roman"/>
          <w:sz w:val="24"/>
          <w:szCs w:val="24"/>
        </w:rPr>
        <w:t xml:space="preserve">(c) Nepal</w:t>
      </w:r>
    </w:p>
    <w:p>
      <w:pPr>
        <w:spacing w:after="40"/>
        <w:ind w:left="360"/>
      </w:pPr>
      <w:r>
        <w:rPr>
          <w:rFonts w:ascii="Times New Roman" w:hAnsi="Times New Roman"/>
          <w:sz w:val="24"/>
          <w:szCs w:val="24"/>
        </w:rPr>
        <w:t xml:space="preserve">(d) Myanmar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China (Tibet)</w:t>
      </w:r>
    </w:p>
    <w:p>
      <w:pPr>
        <w:spacing w:after="40"/>
        <w:ind w:left="360"/>
      </w:pPr>
      <w:r>
        <w:rPr>
          <w:rFonts w:ascii="Times New Roman" w:hAnsi="Times New Roman"/>
          <w:sz w:val="24"/>
          <w:szCs w:val="24"/>
        </w:rPr>
        <w:t xml:space="preserve">🧠 Concept: The Brahmaputra - called Tsangpo in Tibet - enters Arunachal Pradesh from China, then flows through Assam and Bangladesh as the Jamuna.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Bhutan: Rivers from Bhutan join the Brahmaputra, but its source is in Tibet.</w:t>
      </w:r>
    </w:p>
    <w:p>
      <w:pPr>
        <w:spacing w:after="40"/>
        <w:ind w:left="360"/>
      </w:pPr>
      <w:r>
        <w:rPr>
          <w:rFonts w:ascii="Times New Roman" w:hAnsi="Times New Roman"/>
          <w:sz w:val="24"/>
          <w:szCs w:val="24"/>
        </w:rPr>
        <w:t xml:space="preserve">C — Nepal: Rivers from Nepal include the Gandak and Kosi, not the Brahmaputra.</w:t>
      </w:r>
    </w:p>
    <w:p>
      <w:pPr>
        <w:spacing w:after="40"/>
        <w:ind w:left="360"/>
      </w:pPr>
      <w:r>
        <w:rPr>
          <w:rFonts w:ascii="Times New Roman" w:hAnsi="Times New Roman"/>
          <w:sz w:val="24"/>
          <w:szCs w:val="24"/>
        </w:rPr>
        <w:t xml:space="preserve">D — Myanmar: The Irrawaddy flows in Myanmar, not the Brahmaputra.</w:t>
      </w:r>
    </w:p>
    <w:p>
      <w:pPr>
        <w:spacing w:after="40"/>
        <w:ind w:left="360"/>
      </w:pPr>
      <w:r>
        <w:rPr>
          <w:rFonts w:ascii="Times New Roman" w:hAnsi="Times New Roman"/>
          <w:sz w:val="24"/>
          <w:szCs w:val="24"/>
        </w:rPr>
        <w:t xml:space="preserve">⚠️ Exam Trap: The Brahmaputra is called Tsangpo in Tibet and Jamuna in Bangladesh.</w:t>
      </w:r>
    </w:p>
    <w:p>
      <w:pPr>
        <w:spacing w:after="40"/>
        <w:ind w:left="360"/>
      </w:pPr>
      <w:r>
        <w:rPr>
          <w:rFonts w:ascii="Times New Roman" w:hAnsi="Times New Roman"/>
          <w:sz w:val="24"/>
          <w:szCs w:val="24"/>
        </w:rPr>
        <w:t xml:space="preserve">💎 PNC Pearl: Brahmaputra: Tibet (China) -&gt; Arunachal Pradesh -&gt; Assam -&gt; Bangladesh.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'National Voters' Day' is celebrated on:</w:t>
      </w:r>
    </w:p>
    <w:p>
      <w:pPr>
        <w:spacing w:after="40"/>
        <w:ind w:left="360"/>
      </w:pPr>
      <w:r>
        <w:rPr>
          <w:rFonts w:ascii="Times New Roman" w:hAnsi="Times New Roman"/>
          <w:sz w:val="24"/>
          <w:szCs w:val="24"/>
        </w:rPr>
        <w:t xml:space="preserve">(a) 26 January</w:t>
      </w:r>
    </w:p>
    <w:p>
      <w:pPr>
        <w:spacing w:after="40"/>
        <w:ind w:left="360"/>
      </w:pPr>
      <w:r>
        <w:rPr>
          <w:rFonts w:ascii="Times New Roman" w:hAnsi="Times New Roman"/>
          <w:sz w:val="24"/>
          <w:szCs w:val="24"/>
        </w:rPr>
        <w:t xml:space="preserve">(b) 2 October</w:t>
      </w:r>
    </w:p>
    <w:p>
      <w:pPr>
        <w:spacing w:after="40"/>
        <w:ind w:left="360"/>
      </w:pPr>
      <w:r>
        <w:rPr>
          <w:rFonts w:ascii="Times New Roman" w:hAnsi="Times New Roman"/>
          <w:sz w:val="24"/>
          <w:szCs w:val="24"/>
        </w:rPr>
        <w:t xml:space="preserve">(c) 25 January</w:t>
      </w:r>
    </w:p>
    <w:p>
      <w:pPr>
        <w:spacing w:after="40"/>
        <w:ind w:left="360"/>
      </w:pPr>
      <w:r>
        <w:rPr>
          <w:rFonts w:ascii="Times New Roman" w:hAnsi="Times New Roman"/>
          <w:sz w:val="24"/>
          <w:szCs w:val="24"/>
        </w:rPr>
        <w:t xml:space="preserve">(d) 15 August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25 January</w:t>
      </w:r>
    </w:p>
    <w:p>
      <w:pPr>
        <w:spacing w:after="40"/>
        <w:ind w:left="360"/>
      </w:pPr>
      <w:r>
        <w:rPr>
          <w:rFonts w:ascii="Times New Roman" w:hAnsi="Times New Roman"/>
          <w:sz w:val="24"/>
          <w:szCs w:val="24"/>
        </w:rPr>
        <w:t xml:space="preserve">🧠 Concept: National Voters' Day (25 January) - the day before Republic Day - promotes voter awareness and enrolment; the EC was established the same day in 1950.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26 January: 26 January is Republic Day, when the Constitution came into effect.</w:t>
      </w:r>
    </w:p>
    <w:p>
      <w:pPr>
        <w:spacing w:after="40"/>
        <w:ind w:left="360"/>
      </w:pPr>
      <w:r>
        <w:rPr>
          <w:rFonts w:ascii="Times New Roman" w:hAnsi="Times New Roman"/>
          <w:sz w:val="24"/>
          <w:szCs w:val="24"/>
        </w:rPr>
        <w:t xml:space="preserve">B — 2 October: 2 October is Gandhi Jayanti.</w:t>
      </w:r>
    </w:p>
    <w:p>
      <w:pPr>
        <w:spacing w:after="40"/>
        <w:ind w:left="360"/>
      </w:pPr>
      <w:r>
        <w:rPr>
          <w:rFonts w:ascii="Times New Roman" w:hAnsi="Times New Roman"/>
          <w:sz w:val="24"/>
          <w:szCs w:val="24"/>
        </w:rPr>
        <w:t xml:space="preserve">D — 15 August: 15 August is Independence Day.</w:t>
      </w:r>
    </w:p>
    <w:p>
      <w:pPr>
        <w:spacing w:after="40"/>
        <w:ind w:left="360"/>
      </w:pPr>
      <w:r>
        <w:rPr>
          <w:rFonts w:ascii="Times New Roman" w:hAnsi="Times New Roman"/>
          <w:sz w:val="24"/>
          <w:szCs w:val="24"/>
        </w:rPr>
        <w:t xml:space="preserve">⚠️ Exam Trap: National Voters' Day is 25 January, the day the Election Commission was founded in 1950.</w:t>
      </w:r>
    </w:p>
    <w:p>
      <w:pPr>
        <w:spacing w:after="40"/>
        <w:ind w:left="360"/>
      </w:pPr>
      <w:r>
        <w:rPr>
          <w:rFonts w:ascii="Times New Roman" w:hAnsi="Times New Roman"/>
          <w:sz w:val="24"/>
          <w:szCs w:val="24"/>
        </w:rPr>
        <w:t xml:space="preserve">💎 PNC Pearl: National Voters' Day: 25 January, promotes enrolment of new voters.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'Bihu' festival is associated with which state?</w:t>
      </w:r>
    </w:p>
    <w:p>
      <w:pPr>
        <w:spacing w:after="40"/>
        <w:ind w:left="360"/>
      </w:pPr>
      <w:r>
        <w:rPr>
          <w:rFonts w:ascii="Times New Roman" w:hAnsi="Times New Roman"/>
          <w:sz w:val="24"/>
          <w:szCs w:val="24"/>
        </w:rPr>
        <w:t xml:space="preserve">(a) Assam</w:t>
      </w:r>
    </w:p>
    <w:p>
      <w:pPr>
        <w:spacing w:after="40"/>
        <w:ind w:left="360"/>
      </w:pPr>
      <w:r>
        <w:rPr>
          <w:rFonts w:ascii="Times New Roman" w:hAnsi="Times New Roman"/>
          <w:sz w:val="24"/>
          <w:szCs w:val="24"/>
        </w:rPr>
        <w:t xml:space="preserve">(b) West Bengal</w:t>
      </w:r>
    </w:p>
    <w:p>
      <w:pPr>
        <w:spacing w:after="40"/>
        <w:ind w:left="360"/>
      </w:pPr>
      <w:r>
        <w:rPr>
          <w:rFonts w:ascii="Times New Roman" w:hAnsi="Times New Roman"/>
          <w:sz w:val="24"/>
          <w:szCs w:val="24"/>
        </w:rPr>
        <w:t xml:space="preserve">(c) Odisha</w:t>
      </w:r>
    </w:p>
    <w:p>
      <w:pPr>
        <w:spacing w:after="40"/>
        <w:ind w:left="360"/>
      </w:pPr>
      <w:r>
        <w:rPr>
          <w:rFonts w:ascii="Times New Roman" w:hAnsi="Times New Roman"/>
          <w:sz w:val="24"/>
          <w:szCs w:val="24"/>
        </w:rPr>
        <w:t xml:space="preserve">(d) Manipur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Assam</w:t>
      </w:r>
    </w:p>
    <w:p>
      <w:pPr>
        <w:spacing w:after="40"/>
        <w:ind w:left="360"/>
      </w:pPr>
      <w:r>
        <w:rPr>
          <w:rFonts w:ascii="Times New Roman" w:hAnsi="Times New Roman"/>
          <w:sz w:val="24"/>
          <w:szCs w:val="24"/>
        </w:rPr>
        <w:t xml:space="preserve">🧠 Concept: Bihu - the Assamese New Year harvest festival - has Rongali (April), Kongali (October), and Bhogali (January) forms.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West Bengal: West Bengal's harvest festival is Nabanna or Poush Sankranti.</w:t>
      </w:r>
    </w:p>
    <w:p>
      <w:pPr>
        <w:spacing w:after="40"/>
        <w:ind w:left="360"/>
      </w:pPr>
      <w:r>
        <w:rPr>
          <w:rFonts w:ascii="Times New Roman" w:hAnsi="Times New Roman"/>
          <w:sz w:val="24"/>
          <w:szCs w:val="24"/>
        </w:rPr>
        <w:t xml:space="preserve">C — Odisha: Odisha's harvest festivals are Nuakhai and Raja Parba.</w:t>
      </w:r>
    </w:p>
    <w:p>
      <w:pPr>
        <w:spacing w:after="40"/>
        <w:ind w:left="360"/>
      </w:pPr>
      <w:r>
        <w:rPr>
          <w:rFonts w:ascii="Times New Roman" w:hAnsi="Times New Roman"/>
          <w:sz w:val="24"/>
          <w:szCs w:val="24"/>
        </w:rPr>
        <w:t xml:space="preserve">D — Manipur: Manipur's festivals include Yaoshang and the Sangai festival.</w:t>
      </w:r>
    </w:p>
    <w:p>
      <w:pPr>
        <w:spacing w:after="40"/>
        <w:ind w:left="360"/>
      </w:pPr>
      <w:r>
        <w:rPr>
          <w:rFonts w:ascii="Times New Roman" w:hAnsi="Times New Roman"/>
          <w:sz w:val="24"/>
          <w:szCs w:val="24"/>
        </w:rPr>
        <w:t xml:space="preserve">⚠️ Exam Trap: Bihu is Assamese, with Rongali, Kongali and Bhogali forms.</w:t>
      </w:r>
    </w:p>
    <w:p>
      <w:pPr>
        <w:spacing w:after="40"/>
        <w:ind w:left="360"/>
      </w:pPr>
      <w:r>
        <w:rPr>
          <w:rFonts w:ascii="Times New Roman" w:hAnsi="Times New Roman"/>
          <w:sz w:val="24"/>
          <w:szCs w:val="24"/>
        </w:rPr>
        <w:t xml:space="preserve">💎 PNC Pearl: Bihu is the Assamese New Year: Rongali (April), Bhogali (January) and Kongali (October).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'Chauri Chaura' incident (1922) led Mahatma Gandhi to call off which movement?</w:t>
      </w:r>
    </w:p>
    <w:p>
      <w:pPr>
        <w:spacing w:after="40"/>
        <w:ind w:left="360"/>
      </w:pPr>
      <w:r>
        <w:rPr>
          <w:rFonts w:ascii="Times New Roman" w:hAnsi="Times New Roman"/>
          <w:sz w:val="24"/>
          <w:szCs w:val="24"/>
        </w:rPr>
        <w:t xml:space="preserve">(a) Quit India Movement</w:t>
      </w:r>
    </w:p>
    <w:p>
      <w:pPr>
        <w:spacing w:after="40"/>
        <w:ind w:left="360"/>
      </w:pPr>
      <w:r>
        <w:rPr>
          <w:rFonts w:ascii="Times New Roman" w:hAnsi="Times New Roman"/>
          <w:sz w:val="24"/>
          <w:szCs w:val="24"/>
        </w:rPr>
        <w:t xml:space="preserve">(b) Civil Disobedience Movement</w:t>
      </w:r>
    </w:p>
    <w:p>
      <w:pPr>
        <w:spacing w:after="40"/>
        <w:ind w:left="360"/>
      </w:pPr>
      <w:r>
        <w:rPr>
          <w:rFonts w:ascii="Times New Roman" w:hAnsi="Times New Roman"/>
          <w:sz w:val="24"/>
          <w:szCs w:val="24"/>
        </w:rPr>
        <w:t xml:space="preserve">(c) Non-Cooperation Movement</w:t>
      </w:r>
    </w:p>
    <w:p>
      <w:pPr>
        <w:spacing w:after="40"/>
        <w:ind w:left="360"/>
      </w:pPr>
      <w:r>
        <w:rPr>
          <w:rFonts w:ascii="Times New Roman" w:hAnsi="Times New Roman"/>
          <w:sz w:val="24"/>
          <w:szCs w:val="24"/>
        </w:rPr>
        <w:t xml:space="preserve">(d) Salt Satyagraha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Non-Cooperation Movement</w:t>
      </w:r>
    </w:p>
    <w:p>
      <w:pPr>
        <w:spacing w:after="40"/>
        <w:ind w:left="360"/>
      </w:pPr>
      <w:r>
        <w:rPr>
          <w:rFonts w:ascii="Times New Roman" w:hAnsi="Times New Roman"/>
          <w:sz w:val="24"/>
          <w:szCs w:val="24"/>
        </w:rPr>
        <w:t xml:space="preserve">🧠 Concept: After police were killed at Chauri Chaura, Gandhi suspended the Non-Cooperation Movement in 1922 - the Civil Disobedience and Salt Satyagraha came later (1930).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Quit India Movement: The Quit India Movement came in 1942, much later.</w:t>
      </w:r>
    </w:p>
    <w:p>
      <w:pPr>
        <w:spacing w:after="40"/>
        <w:ind w:left="360"/>
      </w:pPr>
      <w:r>
        <w:rPr>
          <w:rFonts w:ascii="Times New Roman" w:hAnsi="Times New Roman"/>
          <w:sz w:val="24"/>
          <w:szCs w:val="24"/>
        </w:rPr>
        <w:t xml:space="preserve">B — Civil Disobedience Movement: The Civil Disobedience Movement began in 1930.</w:t>
      </w:r>
    </w:p>
    <w:p>
      <w:pPr>
        <w:spacing w:after="40"/>
        <w:ind w:left="360"/>
      </w:pPr>
      <w:r>
        <w:rPr>
          <w:rFonts w:ascii="Times New Roman" w:hAnsi="Times New Roman"/>
          <w:sz w:val="24"/>
          <w:szCs w:val="24"/>
        </w:rPr>
        <w:t xml:space="preserve">D — Salt Satyagraha: The Salt Satyagraha (Dandi March) was in 1930.</w:t>
      </w:r>
    </w:p>
    <w:p>
      <w:pPr>
        <w:spacing w:after="40"/>
        <w:ind w:left="360"/>
      </w:pPr>
      <w:r>
        <w:rPr>
          <w:rFonts w:ascii="Times New Roman" w:hAnsi="Times New Roman"/>
          <w:sz w:val="24"/>
          <w:szCs w:val="24"/>
        </w:rPr>
        <w:t xml:space="preserve">⚠️ Exam Trap: Chauri Chaura (1922) ended the Non-Cooperation Movement, not the later movements.</w:t>
      </w:r>
    </w:p>
    <w:p>
      <w:pPr>
        <w:spacing w:after="40"/>
        <w:ind w:left="360"/>
      </w:pPr>
      <w:r>
        <w:rPr>
          <w:rFonts w:ascii="Times New Roman" w:hAnsi="Times New Roman"/>
          <w:sz w:val="24"/>
          <w:szCs w:val="24"/>
        </w:rPr>
        <w:t xml:space="preserve">💎 PNC Pearl: Chronology: Non-Cooperation 1920-22, Civil Disobedience 1930, Quit India 1942.</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'Pushkar Fair' is held in which state?</w:t>
      </w:r>
    </w:p>
    <w:p>
      <w:pPr>
        <w:spacing w:after="40"/>
        <w:ind w:left="360"/>
      </w:pPr>
      <w:r>
        <w:rPr>
          <w:rFonts w:ascii="Times New Roman" w:hAnsi="Times New Roman"/>
          <w:sz w:val="24"/>
          <w:szCs w:val="24"/>
        </w:rPr>
        <w:t xml:space="preserve">(a) Rajasthan</w:t>
      </w:r>
    </w:p>
    <w:p>
      <w:pPr>
        <w:spacing w:after="40"/>
        <w:ind w:left="360"/>
      </w:pPr>
      <w:r>
        <w:rPr>
          <w:rFonts w:ascii="Times New Roman" w:hAnsi="Times New Roman"/>
          <w:sz w:val="24"/>
          <w:szCs w:val="24"/>
        </w:rPr>
        <w:t xml:space="preserve">(b) Haryana</w:t>
      </w:r>
    </w:p>
    <w:p>
      <w:pPr>
        <w:spacing w:after="40"/>
        <w:ind w:left="360"/>
      </w:pPr>
      <w:r>
        <w:rPr>
          <w:rFonts w:ascii="Times New Roman" w:hAnsi="Times New Roman"/>
          <w:sz w:val="24"/>
          <w:szCs w:val="24"/>
        </w:rPr>
        <w:t xml:space="preserve">(c) Madhya Pradesh</w:t>
      </w:r>
    </w:p>
    <w:p>
      <w:pPr>
        <w:spacing w:after="40"/>
        <w:ind w:left="360"/>
      </w:pPr>
      <w:r>
        <w:rPr>
          <w:rFonts w:ascii="Times New Roman" w:hAnsi="Times New Roman"/>
          <w:sz w:val="24"/>
          <w:szCs w:val="24"/>
        </w:rPr>
        <w:t xml:space="preserve">(d) Gujarat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Rajasthan</w:t>
      </w:r>
    </w:p>
    <w:p>
      <w:pPr>
        <w:spacing w:after="40"/>
        <w:ind w:left="360"/>
      </w:pPr>
      <w:r>
        <w:rPr>
          <w:rFonts w:ascii="Times New Roman" w:hAnsi="Times New Roman"/>
          <w:sz w:val="24"/>
          <w:szCs w:val="24"/>
        </w:rPr>
        <w:t xml:space="preserve">🧠 Concept: The Pushkar Camel Fair - one of the world's largest cattle fairs - is held in Pushkar, Rajasthan, around Kartik Purnima.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Haryana: Haryana holds the Surajkund Crafts Mela.</w:t>
      </w:r>
    </w:p>
    <w:p>
      <w:pPr>
        <w:spacing w:after="40"/>
        <w:ind w:left="360"/>
      </w:pPr>
      <w:r>
        <w:rPr>
          <w:rFonts w:ascii="Times New Roman" w:hAnsi="Times New Roman"/>
          <w:sz w:val="24"/>
          <w:szCs w:val="24"/>
        </w:rPr>
        <w:t xml:space="preserve">C — Madhya Pradesh: Madhya Pradesh holds the Malwa Utsav and Tansen Samaroh.</w:t>
      </w:r>
    </w:p>
    <w:p>
      <w:pPr>
        <w:spacing w:after="40"/>
        <w:ind w:left="360"/>
      </w:pPr>
      <w:r>
        <w:rPr>
          <w:rFonts w:ascii="Times New Roman" w:hAnsi="Times New Roman"/>
          <w:sz w:val="24"/>
          <w:szCs w:val="24"/>
        </w:rPr>
        <w:t xml:space="preserve">D — Gujarat: Gujarat hosts the Rann Utsav, not the Pushkar Fair.</w:t>
      </w:r>
    </w:p>
    <w:p>
      <w:pPr>
        <w:spacing w:after="40"/>
        <w:ind w:left="360"/>
      </w:pPr>
      <w:r>
        <w:rPr>
          <w:rFonts w:ascii="Times New Roman" w:hAnsi="Times New Roman"/>
          <w:sz w:val="24"/>
          <w:szCs w:val="24"/>
        </w:rPr>
        <w:t xml:space="preserve">⚠️ Exam Trap: The Pushkar Fair is held in Rajasthan around Kartik Purnima.</w:t>
      </w:r>
    </w:p>
    <w:p>
      <w:pPr>
        <w:spacing w:after="40"/>
        <w:ind w:left="360"/>
      </w:pPr>
      <w:r>
        <w:rPr>
          <w:rFonts w:ascii="Times New Roman" w:hAnsi="Times New Roman"/>
          <w:sz w:val="24"/>
          <w:szCs w:val="24"/>
        </w:rPr>
        <w:t xml:space="preserve">💎 PNC Pearl: Pushkar Fair: Rajasthan, one of the world's largest camel and cattle fairs.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value of 3/4 + 5/8 is:</w:t>
      </w:r>
    </w:p>
    <w:p>
      <w:pPr>
        <w:spacing w:after="40"/>
        <w:ind w:left="360"/>
      </w:pPr>
      <w:r>
        <w:rPr>
          <w:rFonts w:ascii="Times New Roman" w:hAnsi="Times New Roman"/>
          <w:sz w:val="24"/>
          <w:szCs w:val="24"/>
        </w:rPr>
        <w:t xml:space="preserve">(a) 11/8</w:t>
      </w:r>
    </w:p>
    <w:p>
      <w:pPr>
        <w:spacing w:after="40"/>
        <w:ind w:left="360"/>
      </w:pPr>
      <w:r>
        <w:rPr>
          <w:rFonts w:ascii="Times New Roman" w:hAnsi="Times New Roman"/>
          <w:sz w:val="24"/>
          <w:szCs w:val="24"/>
        </w:rPr>
        <w:t xml:space="preserve">(b) 2/4</w:t>
      </w:r>
    </w:p>
    <w:p>
      <w:pPr>
        <w:spacing w:after="40"/>
        <w:ind w:left="360"/>
      </w:pPr>
      <w:r>
        <w:rPr>
          <w:rFonts w:ascii="Times New Roman" w:hAnsi="Times New Roman"/>
          <w:sz w:val="24"/>
          <w:szCs w:val="24"/>
        </w:rPr>
        <w:t xml:space="preserve">(c) 8/12</w:t>
      </w:r>
    </w:p>
    <w:p>
      <w:pPr>
        <w:spacing w:after="40"/>
        <w:ind w:left="360"/>
      </w:pPr>
      <w:r>
        <w:rPr>
          <w:rFonts w:ascii="Times New Roman" w:hAnsi="Times New Roman"/>
          <w:sz w:val="24"/>
          <w:szCs w:val="24"/>
        </w:rPr>
        <w:t xml:space="preserve">(d) 15/8</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11/8</w:t>
      </w:r>
    </w:p>
    <w:p>
      <w:pPr>
        <w:spacing w:after="40"/>
        <w:ind w:left="360"/>
      </w:pPr>
      <w:r>
        <w:rPr>
          <w:rFonts w:ascii="Times New Roman" w:hAnsi="Times New Roman"/>
          <w:sz w:val="24"/>
          <w:szCs w:val="24"/>
        </w:rPr>
        <w:t xml:space="preserve">🧠 Method: Common denominator 8: 6/8 + 5/8 = 11/8.</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2/4: 2/4 would require both fractions to have denominator 4.</w:t>
      </w:r>
    </w:p>
    <w:p>
      <w:pPr>
        <w:spacing w:after="40"/>
        <w:ind w:left="360"/>
      </w:pPr>
      <w:r>
        <w:rPr>
          <w:rFonts w:ascii="Times New Roman" w:hAnsi="Times New Roman"/>
          <w:sz w:val="24"/>
          <w:szCs w:val="24"/>
        </w:rPr>
        <w:t xml:space="preserve">C — 8/12: Adding numerators and denominators separately is wrong for unlike fractions.</w:t>
      </w:r>
    </w:p>
    <w:p>
      <w:pPr>
        <w:spacing w:after="40"/>
        <w:ind w:left="360"/>
      </w:pPr>
      <w:r>
        <w:rPr>
          <w:rFonts w:ascii="Times New Roman" w:hAnsi="Times New Roman"/>
          <w:sz w:val="24"/>
          <w:szCs w:val="24"/>
        </w:rPr>
        <w:t xml:space="preserve">D — 15/8: 15/8 comes from multiplying instead of adding the numerators.</w:t>
      </w:r>
    </w:p>
    <w:p>
      <w:pPr>
        <w:spacing w:after="40"/>
        <w:ind w:left="360"/>
      </w:pPr>
      <w:r>
        <w:rPr>
          <w:rFonts w:ascii="Times New Roman" w:hAnsi="Times New Roman"/>
          <w:sz w:val="24"/>
          <w:szCs w:val="24"/>
        </w:rPr>
        <w:t xml:space="preserve">⚠️ Exam Trap: Adding numerators and denominators separately - take the LCM first.</w:t>
      </w:r>
    </w:p>
    <w:p>
      <w:pPr>
        <w:spacing w:after="40"/>
        <w:ind w:left="360"/>
      </w:pPr>
      <w:r>
        <w:rPr>
          <w:rFonts w:ascii="Times New Roman" w:hAnsi="Times New Roman"/>
          <w:sz w:val="24"/>
          <w:szCs w:val="24"/>
        </w:rPr>
        <w:t xml:space="preserve">💎 PNC Trick: For unlike fractions, convert to the LCM denominator and then add numerators.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the ratio of boys to girls in a class is 3:2 and there are 60 students, the number of boys is:</w:t>
      </w:r>
    </w:p>
    <w:p>
      <w:pPr>
        <w:spacing w:after="40"/>
        <w:ind w:left="360"/>
      </w:pPr>
      <w:r>
        <w:rPr>
          <w:rFonts w:ascii="Times New Roman" w:hAnsi="Times New Roman"/>
          <w:sz w:val="24"/>
          <w:szCs w:val="24"/>
        </w:rPr>
        <w:t xml:space="preserve">(a) 24</w:t>
      </w:r>
    </w:p>
    <w:p>
      <w:pPr>
        <w:spacing w:after="40"/>
        <w:ind w:left="360"/>
      </w:pPr>
      <w:r>
        <w:rPr>
          <w:rFonts w:ascii="Times New Roman" w:hAnsi="Times New Roman"/>
          <w:sz w:val="24"/>
          <w:szCs w:val="24"/>
        </w:rPr>
        <w:t xml:space="preserve">(b) 40</w:t>
      </w:r>
    </w:p>
    <w:p>
      <w:pPr>
        <w:spacing w:after="40"/>
        <w:ind w:left="360"/>
      </w:pPr>
      <w:r>
        <w:rPr>
          <w:rFonts w:ascii="Times New Roman" w:hAnsi="Times New Roman"/>
          <w:sz w:val="24"/>
          <w:szCs w:val="24"/>
        </w:rPr>
        <w:t xml:space="preserve">(c) 30</w:t>
      </w:r>
    </w:p>
    <w:p>
      <w:pPr>
        <w:spacing w:after="40"/>
        <w:ind w:left="360"/>
      </w:pPr>
      <w:r>
        <w:rPr>
          <w:rFonts w:ascii="Times New Roman" w:hAnsi="Times New Roman"/>
          <w:sz w:val="24"/>
          <w:szCs w:val="24"/>
        </w:rPr>
        <w:t xml:space="preserve">(d) 36</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36</w:t>
      </w:r>
    </w:p>
    <w:p>
      <w:pPr>
        <w:spacing w:after="40"/>
        <w:ind w:left="360"/>
      </w:pPr>
      <w:r>
        <w:rPr>
          <w:rFonts w:ascii="Times New Roman" w:hAnsi="Times New Roman"/>
          <w:sz w:val="24"/>
          <w:szCs w:val="24"/>
        </w:rPr>
        <w:t xml:space="preserve">🧠 Method: Total parts = 5; boys = 3/5 x 60 = 36; girls = 24.</w:t>
      </w:r>
    </w:p>
    <w:p>
      <w:pPr>
        <w:spacing w:after="40"/>
        <w:ind w:left="360"/>
      </w:pPr>
      <w:r>
        <w:rPr>
          <w:rFonts w:ascii="Times New Roman" w:hAnsi="Times New Roman"/>
          <w:sz w:val="24"/>
          <w:szCs w:val="24"/>
        </w:rPr>
        <w:t xml:space="preserve">⚡ Fast Approach: Divide the total in the given ratio (sum of parts first).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24: 24 is the number of girls, not boys.</w:t>
      </w:r>
    </w:p>
    <w:p>
      <w:pPr>
        <w:spacing w:after="40"/>
        <w:ind w:left="360"/>
      </w:pPr>
      <w:r>
        <w:rPr>
          <w:rFonts w:ascii="Times New Roman" w:hAnsi="Times New Roman"/>
          <w:sz w:val="24"/>
          <w:szCs w:val="24"/>
        </w:rPr>
        <w:t xml:space="preserve">B — 40: 40 has no basis in the 3:2 division of 60.</w:t>
      </w:r>
    </w:p>
    <w:p>
      <w:pPr>
        <w:spacing w:after="40"/>
        <w:ind w:left="360"/>
      </w:pPr>
      <w:r>
        <w:rPr>
          <w:rFonts w:ascii="Times New Roman" w:hAnsi="Times New Roman"/>
          <w:sz w:val="24"/>
          <w:szCs w:val="24"/>
        </w:rPr>
        <w:t xml:space="preserve">C — 30: 30 is half the class, which ignores the 3:2 ratio.</w:t>
      </w:r>
    </w:p>
    <w:p>
      <w:pPr>
        <w:spacing w:after="40"/>
        <w:ind w:left="360"/>
      </w:pPr>
      <w:r>
        <w:rPr>
          <w:rFonts w:ascii="Times New Roman" w:hAnsi="Times New Roman"/>
          <w:sz w:val="24"/>
          <w:szCs w:val="24"/>
        </w:rPr>
        <w:t xml:space="preserve">⚠️ Exam Trap: Reading the ratio backwards (2:3) and counting girls as boys.</w:t>
      </w:r>
    </w:p>
    <w:p>
      <w:pPr>
        <w:spacing w:after="40"/>
        <w:ind w:left="360"/>
      </w:pPr>
      <w:r>
        <w:rPr>
          <w:rFonts w:ascii="Times New Roman" w:hAnsi="Times New Roman"/>
          <w:sz w:val="24"/>
          <w:szCs w:val="24"/>
        </w:rPr>
        <w:t xml:space="preserve">💎 PNC Trick: For a ratio a:b out of total N, part = a/(a+b) x 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discount of 20% on a marked price of Rs 750 gives a selling price of:</w:t>
      </w:r>
    </w:p>
    <w:p>
      <w:pPr>
        <w:spacing w:after="40"/>
        <w:ind w:left="360"/>
      </w:pPr>
      <w:r>
        <w:rPr>
          <w:rFonts w:ascii="Times New Roman" w:hAnsi="Times New Roman"/>
          <w:sz w:val="24"/>
          <w:szCs w:val="24"/>
        </w:rPr>
        <w:t xml:space="preserve">(a) Rs 700</w:t>
      </w:r>
    </w:p>
    <w:p>
      <w:pPr>
        <w:spacing w:after="40"/>
        <w:ind w:left="360"/>
      </w:pPr>
      <w:r>
        <w:rPr>
          <w:rFonts w:ascii="Times New Roman" w:hAnsi="Times New Roman"/>
          <w:sz w:val="24"/>
          <w:szCs w:val="24"/>
        </w:rPr>
        <w:t xml:space="preserve">(b) Rs 600</w:t>
      </w:r>
    </w:p>
    <w:p>
      <w:pPr>
        <w:spacing w:after="40"/>
        <w:ind w:left="360"/>
      </w:pPr>
      <w:r>
        <w:rPr>
          <w:rFonts w:ascii="Times New Roman" w:hAnsi="Times New Roman"/>
          <w:sz w:val="24"/>
          <w:szCs w:val="24"/>
        </w:rPr>
        <w:t xml:space="preserve">(c) Rs 550</w:t>
      </w:r>
    </w:p>
    <w:p>
      <w:pPr>
        <w:spacing w:after="40"/>
        <w:ind w:left="360"/>
      </w:pPr>
      <w:r>
        <w:rPr>
          <w:rFonts w:ascii="Times New Roman" w:hAnsi="Times New Roman"/>
          <w:sz w:val="24"/>
          <w:szCs w:val="24"/>
        </w:rPr>
        <w:t xml:space="preserve">(d) Rs 650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Rs 600</w:t>
      </w:r>
    </w:p>
    <w:p>
      <w:pPr>
        <w:spacing w:after="40"/>
        <w:ind w:left="360"/>
      </w:pPr>
      <w:r>
        <w:rPr>
          <w:rFonts w:ascii="Times New Roman" w:hAnsi="Times New Roman"/>
          <w:sz w:val="24"/>
          <w:szCs w:val="24"/>
        </w:rPr>
        <w:t xml:space="preserve">🧠 Method: Discount = 20% of 750 = 150; SP = 750 - 150 = Rs 600.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Rs 700: 700 is only a Rs 50 reduction (6.7%).</w:t>
      </w:r>
    </w:p>
    <w:p>
      <w:pPr>
        <w:spacing w:after="40"/>
        <w:ind w:left="360"/>
      </w:pPr>
      <w:r>
        <w:rPr>
          <w:rFonts w:ascii="Times New Roman" w:hAnsi="Times New Roman"/>
          <w:sz w:val="24"/>
          <w:szCs w:val="24"/>
        </w:rPr>
        <w:t xml:space="preserve">C — Rs 550: 550 is a discount of about 26.7%, not 20%.</w:t>
      </w:r>
    </w:p>
    <w:p>
      <w:pPr>
        <w:spacing w:after="40"/>
        <w:ind w:left="360"/>
      </w:pPr>
      <w:r>
        <w:rPr>
          <w:rFonts w:ascii="Times New Roman" w:hAnsi="Times New Roman"/>
          <w:sz w:val="24"/>
          <w:szCs w:val="24"/>
        </w:rPr>
        <w:t xml:space="preserve">D — Rs 650: Subtracting 100 from 750 is not a 20% discount.</w:t>
      </w:r>
    </w:p>
    <w:p>
      <w:pPr>
        <w:spacing w:after="40"/>
        <w:ind w:left="360"/>
      </w:pPr>
      <w:r>
        <w:rPr>
          <w:rFonts w:ascii="Times New Roman" w:hAnsi="Times New Roman"/>
          <w:sz w:val="24"/>
          <w:szCs w:val="24"/>
        </w:rPr>
        <w:t xml:space="preserve">⚠️ Exam Trap: Taking the percentage of the wrong base - discount is always on the marked price.</w:t>
      </w:r>
    </w:p>
    <w:p>
      <w:pPr>
        <w:spacing w:after="40"/>
        <w:ind w:left="360"/>
      </w:pPr>
      <w:r>
        <w:rPr>
          <w:rFonts w:ascii="Times New Roman" w:hAnsi="Times New Roman"/>
          <w:sz w:val="24"/>
          <w:szCs w:val="24"/>
        </w:rPr>
        <w:t xml:space="preserve">💎 PNC Trick: Selling price = marked price x (100 - discount%)/100.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pipe fills a tank in 6 hours and another empties it in 9 hours. If both are open, the tank fills in:</w:t>
      </w:r>
    </w:p>
    <w:p>
      <w:pPr>
        <w:spacing w:after="40"/>
        <w:ind w:left="360"/>
      </w:pPr>
      <w:r>
        <w:rPr>
          <w:rFonts w:ascii="Times New Roman" w:hAnsi="Times New Roman"/>
          <w:sz w:val="24"/>
          <w:szCs w:val="24"/>
        </w:rPr>
        <w:t xml:space="preserve">(a) 12 hours</w:t>
      </w:r>
    </w:p>
    <w:p>
      <w:pPr>
        <w:spacing w:after="40"/>
        <w:ind w:left="360"/>
      </w:pPr>
      <w:r>
        <w:rPr>
          <w:rFonts w:ascii="Times New Roman" w:hAnsi="Times New Roman"/>
          <w:sz w:val="24"/>
          <w:szCs w:val="24"/>
        </w:rPr>
        <w:t xml:space="preserve">(b) 15 hours</w:t>
      </w:r>
    </w:p>
    <w:p>
      <w:pPr>
        <w:spacing w:after="40"/>
        <w:ind w:left="360"/>
      </w:pPr>
      <w:r>
        <w:rPr>
          <w:rFonts w:ascii="Times New Roman" w:hAnsi="Times New Roman"/>
          <w:sz w:val="24"/>
          <w:szCs w:val="24"/>
        </w:rPr>
        <w:t xml:space="preserve">(c) 18 hours</w:t>
      </w:r>
    </w:p>
    <w:p>
      <w:pPr>
        <w:spacing w:after="40"/>
        <w:ind w:left="360"/>
      </w:pPr>
      <w:r>
        <w:rPr>
          <w:rFonts w:ascii="Times New Roman" w:hAnsi="Times New Roman"/>
          <w:sz w:val="24"/>
          <w:szCs w:val="24"/>
        </w:rPr>
        <w:t xml:space="preserve">(d) 3 hours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18 hours</w:t>
      </w:r>
    </w:p>
    <w:p>
      <w:pPr>
        <w:spacing w:after="40"/>
        <w:ind w:left="360"/>
      </w:pPr>
      <w:r>
        <w:rPr>
          <w:rFonts w:ascii="Times New Roman" w:hAnsi="Times New Roman"/>
          <w:sz w:val="24"/>
          <w:szCs w:val="24"/>
        </w:rPr>
        <w:t xml:space="preserve">🧠 Method: Net rate = 1/6 - 1/9 = 1/18 per hour - the tank fills in 18 hours.</w:t>
      </w:r>
    </w:p>
    <w:p>
      <w:pPr>
        <w:spacing w:after="40"/>
        <w:ind w:left="360"/>
      </w:pPr>
      <w:r>
        <w:rPr>
          <w:rFonts w:ascii="Times New Roman" w:hAnsi="Times New Roman"/>
          <w:sz w:val="24"/>
          <w:szCs w:val="24"/>
        </w:rPr>
        <w:t xml:space="preserve">🔍 Key Clues: 6 hours | 9 hours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12 hours: 12 hours ignores the correct net rate of 1/6 - 1/9.</w:t>
      </w:r>
    </w:p>
    <w:p>
      <w:pPr>
        <w:spacing w:after="40"/>
        <w:ind w:left="360"/>
      </w:pPr>
      <w:r>
        <w:rPr>
          <w:rFonts w:ascii="Times New Roman" w:hAnsi="Times New Roman"/>
          <w:sz w:val="24"/>
          <w:szCs w:val="24"/>
        </w:rPr>
        <w:t xml:space="preserve">B — 15 hours: The net rate is 1/18 per hour, not 1/15.</w:t>
      </w:r>
    </w:p>
    <w:p>
      <w:pPr>
        <w:spacing w:after="40"/>
        <w:ind w:left="360"/>
      </w:pPr>
      <w:r>
        <w:rPr>
          <w:rFonts w:ascii="Times New Roman" w:hAnsi="Times New Roman"/>
          <w:sz w:val="24"/>
          <w:szCs w:val="24"/>
        </w:rPr>
        <w:t xml:space="preserve">D — 3 hours: 3 hours would need the emptying pipe to help filling, which it does not.</w:t>
      </w:r>
    </w:p>
    <w:p>
      <w:pPr>
        <w:spacing w:after="40"/>
        <w:ind w:left="360"/>
      </w:pPr>
      <w:r>
        <w:rPr>
          <w:rFonts w:ascii="Times New Roman" w:hAnsi="Times New Roman"/>
          <w:sz w:val="24"/>
          <w:szCs w:val="24"/>
        </w:rPr>
        <w:t xml:space="preserve">⚠️ Exam Trap: Adding the two rates instead of subtracting the emptying rate.</w:t>
      </w:r>
    </w:p>
    <w:p>
      <w:pPr>
        <w:spacing w:after="40"/>
        <w:ind w:left="360"/>
      </w:pPr>
      <w:r>
        <w:rPr>
          <w:rFonts w:ascii="Times New Roman" w:hAnsi="Times New Roman"/>
          <w:sz w:val="24"/>
          <w:szCs w:val="24"/>
        </w:rPr>
        <w:t xml:space="preserve">💎 PNC Trick: With a fill pipe and an empty pipe, net rate = 1/fill time - 1/empty time.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square of 35 is:</w:t>
      </w:r>
    </w:p>
    <w:p>
      <w:pPr>
        <w:spacing w:after="40"/>
        <w:ind w:left="360"/>
      </w:pPr>
      <w:r>
        <w:rPr>
          <w:rFonts w:ascii="Times New Roman" w:hAnsi="Times New Roman"/>
          <w:sz w:val="24"/>
          <w:szCs w:val="24"/>
        </w:rPr>
        <w:t xml:space="preserve">(a) 1325</w:t>
      </w:r>
    </w:p>
    <w:p>
      <w:pPr>
        <w:spacing w:after="40"/>
        <w:ind w:left="360"/>
      </w:pPr>
      <w:r>
        <w:rPr>
          <w:rFonts w:ascii="Times New Roman" w:hAnsi="Times New Roman"/>
          <w:sz w:val="24"/>
          <w:szCs w:val="24"/>
        </w:rPr>
        <w:t xml:space="preserve">(b) 1225</w:t>
      </w:r>
    </w:p>
    <w:p>
      <w:pPr>
        <w:spacing w:after="40"/>
        <w:ind w:left="360"/>
      </w:pPr>
      <w:r>
        <w:rPr>
          <w:rFonts w:ascii="Times New Roman" w:hAnsi="Times New Roman"/>
          <w:sz w:val="24"/>
          <w:szCs w:val="24"/>
        </w:rPr>
        <w:t xml:space="preserve">(c) 1025</w:t>
      </w:r>
    </w:p>
    <w:p>
      <w:pPr>
        <w:spacing w:after="40"/>
        <w:ind w:left="360"/>
      </w:pPr>
      <w:r>
        <w:rPr>
          <w:rFonts w:ascii="Times New Roman" w:hAnsi="Times New Roman"/>
          <w:sz w:val="24"/>
          <w:szCs w:val="24"/>
        </w:rPr>
        <w:t xml:space="preserve">(d) 1125</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1225</w:t>
      </w:r>
    </w:p>
    <w:p>
      <w:pPr>
        <w:spacing w:after="40"/>
        <w:ind w:left="360"/>
      </w:pPr>
      <w:r>
        <w:rPr>
          <w:rFonts w:ascii="Times New Roman" w:hAnsi="Times New Roman"/>
          <w:sz w:val="24"/>
          <w:szCs w:val="24"/>
        </w:rPr>
        <w:t xml:space="preserve">🧠 Method: 35^2 = 1225 (3 x 4 = 12, append 25 - the trick for numbers ending in 5).</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1325: Since 3 x 4 = 12, the tens part is 12, not 13.</w:t>
      </w:r>
    </w:p>
    <w:p>
      <w:pPr>
        <w:spacing w:after="40"/>
        <w:ind w:left="360"/>
      </w:pPr>
      <w:r>
        <w:rPr>
          <w:rFonts w:ascii="Times New Roman" w:hAnsi="Times New Roman"/>
          <w:sz w:val="24"/>
          <w:szCs w:val="24"/>
        </w:rPr>
        <w:t xml:space="preserve">C — 1025: 1025 uses 2 x 5 = 10 instead of 3 x 4 = 12.</w:t>
      </w:r>
    </w:p>
    <w:p>
      <w:pPr>
        <w:spacing w:after="40"/>
        <w:ind w:left="360"/>
      </w:pPr>
      <w:r>
        <w:rPr>
          <w:rFonts w:ascii="Times New Roman" w:hAnsi="Times New Roman"/>
          <w:sz w:val="24"/>
          <w:szCs w:val="24"/>
        </w:rPr>
        <w:t xml:space="preserve">D — 1125: The append-25 trick gives 1225, not 1125.</w:t>
      </w:r>
    </w:p>
    <w:p>
      <w:pPr>
        <w:spacing w:after="40"/>
        <w:ind w:left="360"/>
      </w:pPr>
      <w:r>
        <w:rPr>
          <w:rFonts w:ascii="Times New Roman" w:hAnsi="Times New Roman"/>
          <w:sz w:val="24"/>
          <w:szCs w:val="24"/>
        </w:rPr>
        <w:t xml:space="preserve">⚠️ Exam Trap: Multiplying the wrong tens digit - for numbers ending in 5 use n x (n+1).</w:t>
      </w:r>
    </w:p>
    <w:p>
      <w:pPr>
        <w:spacing w:after="40"/>
        <w:ind w:left="360"/>
      </w:pPr>
      <w:r>
        <w:rPr>
          <w:rFonts w:ascii="Times New Roman" w:hAnsi="Times New Roman"/>
          <w:sz w:val="24"/>
          <w:szCs w:val="24"/>
        </w:rPr>
        <w:t xml:space="preserve">💎 PNC Trick: To square a number ending in 5: n(n+1) followed by 25.</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Complete the series: 1, 1, 2, 6, 24, ?</w:t>
      </w:r>
    </w:p>
    <w:p>
      <w:pPr>
        <w:spacing w:after="40"/>
        <w:ind w:left="360"/>
      </w:pPr>
      <w:r>
        <w:rPr>
          <w:rFonts w:ascii="Times New Roman" w:hAnsi="Times New Roman"/>
          <w:sz w:val="24"/>
          <w:szCs w:val="24"/>
        </w:rPr>
        <w:t xml:space="preserve">(a) 120</w:t>
      </w:r>
    </w:p>
    <w:p>
      <w:pPr>
        <w:spacing w:after="40"/>
        <w:ind w:left="360"/>
      </w:pPr>
      <w:r>
        <w:rPr>
          <w:rFonts w:ascii="Times New Roman" w:hAnsi="Times New Roman"/>
          <w:sz w:val="24"/>
          <w:szCs w:val="24"/>
        </w:rPr>
        <w:t xml:space="preserve">(b) 100</w:t>
      </w:r>
    </w:p>
    <w:p>
      <w:pPr>
        <w:spacing w:after="40"/>
        <w:ind w:left="360"/>
      </w:pPr>
      <w:r>
        <w:rPr>
          <w:rFonts w:ascii="Times New Roman" w:hAnsi="Times New Roman"/>
          <w:sz w:val="24"/>
          <w:szCs w:val="24"/>
        </w:rPr>
        <w:t xml:space="preserve">(c) 96</w:t>
      </w:r>
    </w:p>
    <w:p>
      <w:pPr>
        <w:spacing w:after="40"/>
        <w:ind w:left="360"/>
      </w:pPr>
      <w:r>
        <w:rPr>
          <w:rFonts w:ascii="Times New Roman" w:hAnsi="Times New Roman"/>
          <w:sz w:val="24"/>
          <w:szCs w:val="24"/>
        </w:rPr>
        <w:t xml:space="preserve">(d) 72</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120</w:t>
      </w:r>
    </w:p>
    <w:p>
      <w:pPr>
        <w:spacing w:after="40"/>
        <w:ind w:left="360"/>
      </w:pPr>
      <w:r>
        <w:rPr>
          <w:rFonts w:ascii="Times New Roman" w:hAnsi="Times New Roman"/>
          <w:sz w:val="24"/>
          <w:szCs w:val="24"/>
        </w:rPr>
        <w:t xml:space="preserve">🧠 Method: Factorials: 1!, 2!, 3!, 4!, 5! = 1, 2, 6, 24, 120 - next is 6! = 720, but 5! = 120 is the term.</w:t>
      </w:r>
    </w:p>
    <w:p>
      <w:pPr>
        <w:spacing w:after="40"/>
        <w:ind w:left="360"/>
      </w:pPr>
      <w:r>
        <w:rPr>
          <w:rFonts w:ascii="Times New Roman" w:hAnsi="Times New Roman"/>
          <w:sz w:val="24"/>
          <w:szCs w:val="24"/>
        </w:rPr>
        <w:t xml:space="preserve">⚡ Fast Approach: Check differences first; then squares, cubes or multiplication.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100: The pattern is factorial multiplication, not multiples of 10.</w:t>
      </w:r>
    </w:p>
    <w:p>
      <w:pPr>
        <w:spacing w:after="40"/>
        <w:ind w:left="360"/>
      </w:pPr>
      <w:r>
        <w:rPr>
          <w:rFonts w:ascii="Times New Roman" w:hAnsi="Times New Roman"/>
          <w:sz w:val="24"/>
          <w:szCs w:val="24"/>
        </w:rPr>
        <w:t xml:space="preserve">C — 96: 24 x 4 = 96 misses the pattern of multiplying by 5.</w:t>
      </w:r>
    </w:p>
    <w:p>
      <w:pPr>
        <w:spacing w:after="40"/>
        <w:ind w:left="360"/>
      </w:pPr>
      <w:r>
        <w:rPr>
          <w:rFonts w:ascii="Times New Roman" w:hAnsi="Times New Roman"/>
          <w:sz w:val="24"/>
          <w:szCs w:val="24"/>
        </w:rPr>
        <w:t xml:space="preserve">D — 72: 24 x 3 = 72, but the series multiplies by 2, 3, 4, 5.</w:t>
      </w:r>
    </w:p>
    <w:p>
      <w:pPr>
        <w:spacing w:after="40"/>
        <w:ind w:left="360"/>
      </w:pPr>
      <w:r>
        <w:rPr>
          <w:rFonts w:ascii="Times New Roman" w:hAnsi="Times New Roman"/>
          <w:sz w:val="24"/>
          <w:szCs w:val="24"/>
        </w:rPr>
        <w:t xml:space="preserve">⚠️ Exam Trap: Missing that the multipliers themselves increase by one each time.</w:t>
      </w:r>
    </w:p>
    <w:p>
      <w:pPr>
        <w:spacing w:after="40"/>
        <w:ind w:left="360"/>
      </w:pPr>
      <w:r>
        <w:rPr>
          <w:rFonts w:ascii="Times New Roman" w:hAnsi="Times New Roman"/>
          <w:sz w:val="24"/>
          <w:szCs w:val="24"/>
        </w:rPr>
        <w:t xml:space="preserve">💎 PNC Trick: Series 1, 1, 2, 6, 24, 120 are the factorials 0!, 1!, 2!, 3!, 4!, 5!.</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'GREEN' is coded as 'H S F F O' (each letter +1), how is 'PINK' coded?</w:t>
      </w:r>
    </w:p>
    <w:p>
      <w:pPr>
        <w:spacing w:after="40"/>
        <w:ind w:left="360"/>
      </w:pPr>
      <w:r>
        <w:rPr>
          <w:rFonts w:ascii="Times New Roman" w:hAnsi="Times New Roman"/>
          <w:sz w:val="24"/>
          <w:szCs w:val="24"/>
        </w:rPr>
        <w:t xml:space="preserve">(a) QKOL</w:t>
      </w:r>
    </w:p>
    <w:p>
      <w:pPr>
        <w:spacing w:after="40"/>
        <w:ind w:left="360"/>
      </w:pPr>
      <w:r>
        <w:rPr>
          <w:rFonts w:ascii="Times New Roman" w:hAnsi="Times New Roman"/>
          <w:sz w:val="24"/>
          <w:szCs w:val="24"/>
        </w:rPr>
        <w:t xml:space="preserve">(b) QJOL</w:t>
      </w:r>
    </w:p>
    <w:p>
      <w:pPr>
        <w:spacing w:after="40"/>
        <w:ind w:left="360"/>
      </w:pPr>
      <w:r>
        <w:rPr>
          <w:rFonts w:ascii="Times New Roman" w:hAnsi="Times New Roman"/>
          <w:sz w:val="24"/>
          <w:szCs w:val="24"/>
        </w:rPr>
        <w:t xml:space="preserve">(c) QJOM</w:t>
      </w:r>
    </w:p>
    <w:p>
      <w:pPr>
        <w:spacing w:after="40"/>
        <w:ind w:left="360"/>
      </w:pPr>
      <w:r>
        <w:rPr>
          <w:rFonts w:ascii="Times New Roman" w:hAnsi="Times New Roman"/>
          <w:sz w:val="24"/>
          <w:szCs w:val="24"/>
        </w:rPr>
        <w:t xml:space="preserve">(d) QJPL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QJOL</w:t>
      </w:r>
    </w:p>
    <w:p>
      <w:pPr>
        <w:spacing w:after="40"/>
        <w:ind w:left="360"/>
      </w:pPr>
      <w:r>
        <w:rPr>
          <w:rFonts w:ascii="Times New Roman" w:hAnsi="Times New Roman"/>
          <w:sz w:val="24"/>
          <w:szCs w:val="24"/>
        </w:rPr>
        <w:t xml:space="preserve">🧠 Method: P-&gt;Q, I-&gt;J, N-&gt;O, K-&gt;L gives QJOL.</w:t>
      </w:r>
    </w:p>
    <w:p>
      <w:pPr>
        <w:spacing w:after="40"/>
        <w:ind w:left="360"/>
      </w:pPr>
      <w:r>
        <w:rPr>
          <w:rFonts w:ascii="Times New Roman" w:hAnsi="Times New Roman"/>
          <w:sz w:val="24"/>
          <w:szCs w:val="24"/>
        </w:rPr>
        <w:t xml:space="preserve">🔍 Key Clues: GREEN | PINK</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QKOL: The second letter should be J (I+1), not K.</w:t>
      </w:r>
    </w:p>
    <w:p>
      <w:pPr>
        <w:spacing w:after="40"/>
        <w:ind w:left="360"/>
      </w:pPr>
      <w:r>
        <w:rPr>
          <w:rFonts w:ascii="Times New Roman" w:hAnsi="Times New Roman"/>
          <w:sz w:val="24"/>
          <w:szCs w:val="24"/>
        </w:rPr>
        <w:t xml:space="preserve">C — QJOM: The last letter should be L (K+1), not M.</w:t>
      </w:r>
    </w:p>
    <w:p>
      <w:pPr>
        <w:spacing w:after="40"/>
        <w:ind w:left="360"/>
      </w:pPr>
      <w:r>
        <w:rPr>
          <w:rFonts w:ascii="Times New Roman" w:hAnsi="Times New Roman"/>
          <w:sz w:val="24"/>
          <w:szCs w:val="24"/>
        </w:rPr>
        <w:t xml:space="preserve">D — QJPL: The third letter should be O (N+1), not P.</w:t>
      </w:r>
    </w:p>
    <w:p>
      <w:pPr>
        <w:spacing w:after="40"/>
        <w:ind w:left="360"/>
      </w:pPr>
      <w:r>
        <w:rPr>
          <w:rFonts w:ascii="Times New Roman" w:hAnsi="Times New Roman"/>
          <w:sz w:val="24"/>
          <w:szCs w:val="24"/>
        </w:rPr>
        <w:t xml:space="preserve">⚠️ Exam Trap: Shifting a letter by the wrong amount - every letter moves forward by exactly one.</w:t>
      </w:r>
    </w:p>
    <w:p>
      <w:pPr>
        <w:spacing w:after="40"/>
        <w:ind w:left="360"/>
      </w:pPr>
      <w:r>
        <w:rPr>
          <w:rFonts w:ascii="Times New Roman" w:hAnsi="Times New Roman"/>
          <w:sz w:val="24"/>
          <w:szCs w:val="24"/>
        </w:rPr>
        <w:t xml:space="preserve">💎 PNC Trick: In a +1 code each letter is replaced by the next letter of the alphabet.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a certain code, 'A' = 1, 'B' = 2. The value of 'CAT' is:</w:t>
      </w:r>
    </w:p>
    <w:p>
      <w:pPr>
        <w:spacing w:after="40"/>
        <w:ind w:left="360"/>
      </w:pPr>
      <w:r>
        <w:rPr>
          <w:rFonts w:ascii="Times New Roman" w:hAnsi="Times New Roman"/>
          <w:sz w:val="24"/>
          <w:szCs w:val="24"/>
        </w:rPr>
        <w:t xml:space="preserve">(a) 25</w:t>
      </w:r>
    </w:p>
    <w:p>
      <w:pPr>
        <w:spacing w:after="40"/>
        <w:ind w:left="360"/>
      </w:pPr>
      <w:r>
        <w:rPr>
          <w:rFonts w:ascii="Times New Roman" w:hAnsi="Times New Roman"/>
          <w:sz w:val="24"/>
          <w:szCs w:val="24"/>
        </w:rPr>
        <w:t xml:space="preserve">(b) 18</w:t>
      </w:r>
    </w:p>
    <w:p>
      <w:pPr>
        <w:spacing w:after="40"/>
        <w:ind w:left="360"/>
      </w:pPr>
      <w:r>
        <w:rPr>
          <w:rFonts w:ascii="Times New Roman" w:hAnsi="Times New Roman"/>
          <w:sz w:val="24"/>
          <w:szCs w:val="24"/>
        </w:rPr>
        <w:t xml:space="preserve">(c) 24</w:t>
      </w:r>
    </w:p>
    <w:p>
      <w:pPr>
        <w:spacing w:after="40"/>
        <w:ind w:left="360"/>
      </w:pPr>
      <w:r>
        <w:rPr>
          <w:rFonts w:ascii="Times New Roman" w:hAnsi="Times New Roman"/>
          <w:sz w:val="24"/>
          <w:szCs w:val="24"/>
        </w:rPr>
        <w:t xml:space="preserve">(d) 21</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24</w:t>
      </w:r>
    </w:p>
    <w:p>
      <w:pPr>
        <w:spacing w:after="40"/>
        <w:ind w:left="360"/>
      </w:pPr>
      <w:r>
        <w:rPr>
          <w:rFonts w:ascii="Times New Roman" w:hAnsi="Times New Roman"/>
          <w:sz w:val="24"/>
          <w:szCs w:val="24"/>
        </w:rPr>
        <w:t xml:space="preserve">🧠 Method: C = 3, A = 1, T = 20; sum = 3 + 1 + 20 = 24.</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25: 25 misreads A as 2 or T as 21.</w:t>
      </w:r>
    </w:p>
    <w:p>
      <w:pPr>
        <w:spacing w:after="40"/>
        <w:ind w:left="360"/>
      </w:pPr>
      <w:r>
        <w:rPr>
          <w:rFonts w:ascii="Times New Roman" w:hAnsi="Times New Roman"/>
          <w:sz w:val="24"/>
          <w:szCs w:val="24"/>
        </w:rPr>
        <w:t xml:space="preserve">B — 18: 18 would need C=3, A=1, T=14, but T is the 20th letter.</w:t>
      </w:r>
    </w:p>
    <w:p>
      <w:pPr>
        <w:spacing w:after="40"/>
        <w:ind w:left="360"/>
      </w:pPr>
      <w:r>
        <w:rPr>
          <w:rFonts w:ascii="Times New Roman" w:hAnsi="Times New Roman"/>
          <w:sz w:val="24"/>
          <w:szCs w:val="24"/>
        </w:rPr>
        <w:t xml:space="preserve">D — 21: 21 misreads T as 17.</w:t>
      </w:r>
    </w:p>
    <w:p>
      <w:pPr>
        <w:spacing w:after="40"/>
        <w:ind w:left="360"/>
      </w:pPr>
      <w:r>
        <w:rPr>
          <w:rFonts w:ascii="Times New Roman" w:hAnsi="Times New Roman"/>
          <w:sz w:val="24"/>
          <w:szCs w:val="24"/>
        </w:rPr>
        <w:t xml:space="preserve">⚠️ Exam Trap: Miscounting the alphabet position of T (it is 20, not 14 or 17).</w:t>
      </w:r>
    </w:p>
    <w:p>
      <w:pPr>
        <w:spacing w:after="40"/>
        <w:ind w:left="360"/>
      </w:pPr>
      <w:r>
        <w:rPr>
          <w:rFonts w:ascii="Times New Roman" w:hAnsi="Times New Roman"/>
          <w:sz w:val="24"/>
          <w:szCs w:val="24"/>
        </w:rPr>
        <w:t xml:space="preserve">💎 PNC Trick: A=1 through Z=26; C+A+T = 3+1+20 = 24.</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5 men or 7 women can do a piece of work in 12 days, 5 men and 7 women together can do it in:</w:t>
      </w:r>
    </w:p>
    <w:p>
      <w:pPr>
        <w:spacing w:after="40"/>
        <w:ind w:left="360"/>
      </w:pPr>
      <w:r>
        <w:rPr>
          <w:rFonts w:ascii="Times New Roman" w:hAnsi="Times New Roman"/>
          <w:sz w:val="24"/>
          <w:szCs w:val="24"/>
        </w:rPr>
        <w:t xml:space="preserve">(a) 4 days</w:t>
      </w:r>
    </w:p>
    <w:p>
      <w:pPr>
        <w:spacing w:after="40"/>
        <w:ind w:left="360"/>
      </w:pPr>
      <w:r>
        <w:rPr>
          <w:rFonts w:ascii="Times New Roman" w:hAnsi="Times New Roman"/>
          <w:sz w:val="24"/>
          <w:szCs w:val="24"/>
        </w:rPr>
        <w:t xml:space="preserve">(b) 12 days</w:t>
      </w:r>
    </w:p>
    <w:p>
      <w:pPr>
        <w:spacing w:after="40"/>
        <w:ind w:left="360"/>
      </w:pPr>
      <w:r>
        <w:rPr>
          <w:rFonts w:ascii="Times New Roman" w:hAnsi="Times New Roman"/>
          <w:sz w:val="24"/>
          <w:szCs w:val="24"/>
        </w:rPr>
        <w:t xml:space="preserve">(c) 3 days</w:t>
      </w:r>
    </w:p>
    <w:p>
      <w:pPr>
        <w:spacing w:after="40"/>
        <w:ind w:left="360"/>
      </w:pPr>
      <w:r>
        <w:rPr>
          <w:rFonts w:ascii="Times New Roman" w:hAnsi="Times New Roman"/>
          <w:sz w:val="24"/>
          <w:szCs w:val="24"/>
        </w:rPr>
        <w:t xml:space="preserve">(d) 6 days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6 days</w:t>
      </w:r>
    </w:p>
    <w:p>
      <w:pPr>
        <w:spacing w:after="40"/>
        <w:ind w:left="360"/>
      </w:pPr>
      <w:r>
        <w:rPr>
          <w:rFonts w:ascii="Times New Roman" w:hAnsi="Times New Roman"/>
          <w:sz w:val="24"/>
          <w:szCs w:val="24"/>
        </w:rPr>
        <w:t xml:space="preserve">🧠 Method: 5 men = 7 women = 1 unit of 1/12 per day; together they do 2/12 = 1/6 per day - 6 days.</w:t>
      </w:r>
    </w:p>
    <w:p>
      <w:pPr>
        <w:spacing w:after="40"/>
        <w:ind w:left="360"/>
      </w:pPr>
      <w:r>
        <w:rPr>
          <w:rFonts w:ascii="Times New Roman" w:hAnsi="Times New Roman"/>
          <w:sz w:val="24"/>
          <w:szCs w:val="24"/>
        </w:rPr>
        <w:t xml:space="preserve">⚡ Fast Approach: Combine rates: 1/A + 1/B; then invert for days.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4 days: 4 days assumes three times the rate, which is wrong.</w:t>
      </w:r>
    </w:p>
    <w:p>
      <w:pPr>
        <w:spacing w:after="40"/>
        <w:ind w:left="360"/>
      </w:pPr>
      <w:r>
        <w:rPr>
          <w:rFonts w:ascii="Times New Roman" w:hAnsi="Times New Roman"/>
          <w:sz w:val="24"/>
          <w:szCs w:val="24"/>
        </w:rPr>
        <w:t xml:space="preserve">B — 12 days: 12 days is the time for either group alone; together they are twice as fast.</w:t>
      </w:r>
    </w:p>
    <w:p>
      <w:pPr>
        <w:spacing w:after="40"/>
        <w:ind w:left="360"/>
      </w:pPr>
      <w:r>
        <w:rPr>
          <w:rFonts w:ascii="Times New Roman" w:hAnsi="Times New Roman"/>
          <w:sz w:val="24"/>
          <w:szCs w:val="24"/>
        </w:rPr>
        <w:t xml:space="preserve">C — 3 days: 3 days would be four times as fast, which is not the case.</w:t>
      </w:r>
    </w:p>
    <w:p>
      <w:pPr>
        <w:spacing w:after="40"/>
        <w:ind w:left="360"/>
      </w:pPr>
      <w:r>
        <w:rPr>
          <w:rFonts w:ascii="Times New Roman" w:hAnsi="Times New Roman"/>
          <w:sz w:val="24"/>
          <w:szCs w:val="24"/>
        </w:rPr>
        <w:t xml:space="preserve">⚠️ Exam Trap: Adding the rates of 5 men and 7 women when each already equals 1/12 per day.</w:t>
      </w:r>
    </w:p>
    <w:p>
      <w:pPr>
        <w:spacing w:after="40"/>
        <w:ind w:left="360"/>
      </w:pPr>
      <w:r>
        <w:rPr>
          <w:rFonts w:ascii="Times New Roman" w:hAnsi="Times New Roman"/>
          <w:sz w:val="24"/>
          <w:szCs w:val="24"/>
        </w:rPr>
        <w:t xml:space="preserve">💎 PNC Trick: 5 men = 7 women = 1/12 per day, so together they do 1/6 per day in 6 days.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the time is 4:30, the angle between the hour and minute hands is:</w:t>
      </w:r>
    </w:p>
    <w:p>
      <w:pPr>
        <w:spacing w:after="40"/>
        <w:ind w:left="360"/>
      </w:pPr>
      <w:r>
        <w:rPr>
          <w:rFonts w:ascii="Times New Roman" w:hAnsi="Times New Roman"/>
          <w:sz w:val="24"/>
          <w:szCs w:val="24"/>
        </w:rPr>
        <w:t xml:space="preserve">(a) 45 degrees</w:t>
      </w:r>
    </w:p>
    <w:p>
      <w:pPr>
        <w:spacing w:after="40"/>
        <w:ind w:left="360"/>
      </w:pPr>
      <w:r>
        <w:rPr>
          <w:rFonts w:ascii="Times New Roman" w:hAnsi="Times New Roman"/>
          <w:sz w:val="24"/>
          <w:szCs w:val="24"/>
        </w:rPr>
        <w:t xml:space="preserve">(b) 60 degrees</w:t>
      </w:r>
    </w:p>
    <w:p>
      <w:pPr>
        <w:spacing w:after="40"/>
        <w:ind w:left="360"/>
      </w:pPr>
      <w:r>
        <w:rPr>
          <w:rFonts w:ascii="Times New Roman" w:hAnsi="Times New Roman"/>
          <w:sz w:val="24"/>
          <w:szCs w:val="24"/>
        </w:rPr>
        <w:t xml:space="preserve">(c) 30 degrees</w:t>
      </w:r>
    </w:p>
    <w:p>
      <w:pPr>
        <w:spacing w:after="40"/>
        <w:ind w:left="360"/>
      </w:pPr>
      <w:r>
        <w:rPr>
          <w:rFonts w:ascii="Times New Roman" w:hAnsi="Times New Roman"/>
          <w:sz w:val="24"/>
          <w:szCs w:val="24"/>
        </w:rPr>
        <w:t xml:space="preserve">(d) 90 degrees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45 degrees</w:t>
      </w:r>
    </w:p>
    <w:p>
      <w:pPr>
        <w:spacing w:after="40"/>
        <w:ind w:left="360"/>
      </w:pPr>
      <w:r>
        <w:rPr>
          <w:rFonts w:ascii="Times New Roman" w:hAnsi="Times New Roman"/>
          <w:sz w:val="24"/>
          <w:szCs w:val="24"/>
        </w:rPr>
        <w:t xml:space="preserve">🧠 Method: At 4:30, the hour hand is halfway between 4 and 5 (135 degrees) and the minute hand is at 6 (180 degrees) - the angle is 45 degrees.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60 degrees: Minute hand at 180 and hour hand at 135 give a gap of 45, not 60.</w:t>
      </w:r>
    </w:p>
    <w:p>
      <w:pPr>
        <w:spacing w:after="40"/>
        <w:ind w:left="360"/>
      </w:pPr>
      <w:r>
        <w:rPr>
          <w:rFonts w:ascii="Times New Roman" w:hAnsi="Times New Roman"/>
          <w:sz w:val="24"/>
          <w:szCs w:val="24"/>
        </w:rPr>
        <w:t xml:space="preserve">C — 30 degrees: 30 degrees is one hour-mark; the gap here is 1.5 marks = 45 degrees.</w:t>
      </w:r>
    </w:p>
    <w:p>
      <w:pPr>
        <w:spacing w:after="40"/>
        <w:ind w:left="360"/>
      </w:pPr>
      <w:r>
        <w:rPr>
          <w:rFonts w:ascii="Times New Roman" w:hAnsi="Times New Roman"/>
          <w:sz w:val="24"/>
          <w:szCs w:val="24"/>
        </w:rPr>
        <w:t xml:space="preserve">D — 90 degrees: 90 degrees is a quarter-circle, which is not the case at 4:30.</w:t>
      </w:r>
    </w:p>
    <w:p>
      <w:pPr>
        <w:spacing w:after="40"/>
        <w:ind w:left="360"/>
      </w:pPr>
      <w:r>
        <w:rPr>
          <w:rFonts w:ascii="Times New Roman" w:hAnsi="Times New Roman"/>
          <w:sz w:val="24"/>
          <w:szCs w:val="24"/>
        </w:rPr>
        <w:t xml:space="preserve">⚠️ Exam Trap: Forgetting that the hour hand moves half a mark (15 degrees) by half past.</w:t>
      </w:r>
    </w:p>
    <w:p>
      <w:pPr>
        <w:spacing w:after="40"/>
        <w:ind w:left="360"/>
      </w:pPr>
      <w:r>
        <w:rPr>
          <w:rFonts w:ascii="Times New Roman" w:hAnsi="Times New Roman"/>
          <w:sz w:val="24"/>
          <w:szCs w:val="24"/>
        </w:rPr>
        <w:t xml:space="preserve">💎 PNC Trick: Angle = |30H - 5.5M| = |120 - 165| = 45 degrees.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sectPr>
      <w:pgSz w:w="11906" w:h="16838"/>
      <w:pgMar w:top="1134" w:right="1134" w:bottom="1134" w:left="1134" w:header="720" w:footer="720" w:gutter="0"/>
    </w:sectPr>
  </w:body>
</w:document>
</file>