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During a tonic-clonic seizure, the nurse's priority is to:</w:t>
      </w:r>
    </w:p>
    <w:p>
      <w:pPr>
        <w:spacing w:after="40"/>
        <w:ind w:left="360"/>
      </w:pPr>
      <w:r>
        <w:rPr>
          <w:rFonts w:ascii="Times New Roman" w:hAnsi="Times New Roman"/>
          <w:sz w:val="24"/>
          <w:szCs w:val="24"/>
        </w:rPr>
        <w:t xml:space="preserve">(a) Restrain the limbs firmly</w:t>
      </w:r>
    </w:p>
    <w:p>
      <w:pPr>
        <w:spacing w:after="40"/>
        <w:ind w:left="360"/>
      </w:pPr>
      <w:r>
        <w:rPr>
          <w:rFonts w:ascii="Times New Roman" w:hAnsi="Times New Roman"/>
          <w:sz w:val="24"/>
          <w:szCs w:val="24"/>
        </w:rPr>
        <w:t xml:space="preserve">(b) Insert a tongue blade</w:t>
      </w:r>
    </w:p>
    <w:p>
      <w:pPr>
        <w:spacing w:after="40"/>
        <w:ind w:left="360"/>
      </w:pPr>
      <w:r>
        <w:rPr>
          <w:rFonts w:ascii="Times New Roman" w:hAnsi="Times New Roman"/>
          <w:sz w:val="24"/>
          <w:szCs w:val="24"/>
        </w:rPr>
        <w:t xml:space="preserve">(c) Give oral fluids</w:t>
      </w:r>
    </w:p>
    <w:p>
      <w:pPr>
        <w:spacing w:after="40"/>
        <w:ind w:left="360"/>
      </w:pPr>
      <w:r>
        <w:rPr>
          <w:rFonts w:ascii="Times New Roman" w:hAnsi="Times New Roman"/>
          <w:sz w:val="24"/>
          <w:szCs w:val="24"/>
        </w:rPr>
        <w:t xml:space="preserve">(d) Protect the head and turn the client to the side to keep the airway open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Protect the head and turn the client to the side to keep the airway open</w:t>
      </w:r>
    </w:p>
    <w:p>
      <w:pPr>
        <w:spacing w:after="40"/>
        <w:ind w:left="360"/>
      </w:pPr>
      <w:r>
        <w:rPr>
          <w:rFonts w:ascii="Times New Roman" w:hAnsi="Times New Roman"/>
          <w:sz w:val="24"/>
          <w:szCs w:val="24"/>
        </w:rPr>
        <w:t xml:space="preserve">🧠 Clinical Rationale: During a seizure - the client is lowered to the floor, the head cushioned, and the client turned side-lying; nothing is forced into the mouth and limbs are not restrained.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Restrain the limbs firmly: Restraining the limbs can fracture bones and injure the client - the limbs are never held down during a seizure.</w:t>
      </w:r>
    </w:p>
    <w:p>
      <w:pPr>
        <w:spacing w:after="40"/>
        <w:ind w:left="360"/>
      </w:pPr>
      <w:r>
        <w:rPr>
          <w:rFonts w:ascii="Times New Roman" w:hAnsi="Times New Roman"/>
          <w:sz w:val="24"/>
          <w:szCs w:val="24"/>
        </w:rPr>
        <w:t xml:space="preserve">B — Insert a tongue blade: Forcing a tongue blade into the mouth can break teeth, injure the tongue and block the airway.</w:t>
      </w:r>
    </w:p>
    <w:p>
      <w:pPr>
        <w:spacing w:after="40"/>
        <w:ind w:left="360"/>
      </w:pPr>
      <w:r>
        <w:rPr>
          <w:rFonts w:ascii="Times New Roman" w:hAnsi="Times New Roman"/>
          <w:sz w:val="24"/>
          <w:szCs w:val="24"/>
        </w:rPr>
        <w:t xml:space="preserve">C — Give oral fluids: Oral fluids during a seizure will be aspirated - nothing is given by mouth until the client is fully awake.</w:t>
      </w:r>
    </w:p>
    <w:p>
      <w:pPr>
        <w:spacing w:after="40"/>
        <w:ind w:left="360"/>
      </w:pPr>
      <w:r>
        <w:rPr>
          <w:rFonts w:ascii="Times New Roman" w:hAnsi="Times New Roman"/>
          <w:sz w:val="24"/>
          <w:szCs w:val="24"/>
        </w:rPr>
        <w:t xml:space="preserve">⚠️ Exam Trap: Trying to stop the movements or open the mouth - protection and the airway are the priorities, never restraint.</w:t>
      </w:r>
    </w:p>
    <w:p>
      <w:pPr>
        <w:spacing w:after="40"/>
        <w:ind w:left="360"/>
      </w:pPr>
      <w:r>
        <w:rPr>
          <w:rFonts w:ascii="Times New Roman" w:hAnsi="Times New Roman"/>
          <w:sz w:val="24"/>
          <w:szCs w:val="24"/>
        </w:rPr>
        <w:t xml:space="preserve">💎 PNC Pearl: Seizure care: lower the client, cushion the head, turn side-lying, loosen clothing, time the seizure, nothing in the mouth.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C5 spinal cord injury should be monitored most carefully for:</w:t>
      </w:r>
    </w:p>
    <w:p>
      <w:pPr>
        <w:spacing w:after="40"/>
        <w:ind w:left="360"/>
      </w:pPr>
      <w:r>
        <w:rPr>
          <w:rFonts w:ascii="Times New Roman" w:hAnsi="Times New Roman"/>
          <w:sz w:val="24"/>
          <w:szCs w:val="24"/>
        </w:rPr>
        <w:t xml:space="preserve">(a) Constipation only</w:t>
      </w:r>
    </w:p>
    <w:p>
      <w:pPr>
        <w:spacing w:after="40"/>
        <w:ind w:left="360"/>
      </w:pPr>
      <w:r>
        <w:rPr>
          <w:rFonts w:ascii="Times New Roman" w:hAnsi="Times New Roman"/>
          <w:sz w:val="24"/>
          <w:szCs w:val="24"/>
        </w:rPr>
        <w:t xml:space="preserve">(b) Respiratory compromise because the diaphragm and intercostals are affected</w:t>
      </w:r>
    </w:p>
    <w:p>
      <w:pPr>
        <w:spacing w:after="40"/>
        <w:ind w:left="360"/>
      </w:pPr>
      <w:r>
        <w:rPr>
          <w:rFonts w:ascii="Times New Roman" w:hAnsi="Times New Roman"/>
          <w:sz w:val="24"/>
          <w:szCs w:val="24"/>
        </w:rPr>
        <w:t xml:space="preserve">(c) Hearing loss</w:t>
      </w:r>
    </w:p>
    <w:p>
      <w:pPr>
        <w:spacing w:after="40"/>
        <w:ind w:left="360"/>
      </w:pPr>
      <w:r>
        <w:rPr>
          <w:rFonts w:ascii="Times New Roman" w:hAnsi="Times New Roman"/>
          <w:sz w:val="24"/>
          <w:szCs w:val="24"/>
        </w:rPr>
        <w:t xml:space="preserve">(d) Skin dryness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Respiratory compromise because the diaphragm and intercostals are affected</w:t>
      </w:r>
    </w:p>
    <w:p>
      <w:pPr>
        <w:spacing w:after="40"/>
        <w:ind w:left="360"/>
      </w:pPr>
      <w:r>
        <w:rPr>
          <w:rFonts w:ascii="Times New Roman" w:hAnsi="Times New Roman"/>
          <w:sz w:val="24"/>
          <w:szCs w:val="24"/>
        </w:rPr>
        <w:t xml:space="preserve">🧠 Clinical Rationale: Cervical cord injuries - especially C1-C5 - weaken the diaphragm and chest muscles; respiratory failure is the leading cause of early death.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Constipation only: Constipation is a later bowel effect, not the most dangerous early risk after cervical injury.</w:t>
      </w:r>
    </w:p>
    <w:p>
      <w:pPr>
        <w:spacing w:after="40"/>
        <w:ind w:left="360"/>
      </w:pPr>
      <w:r>
        <w:rPr>
          <w:rFonts w:ascii="Times New Roman" w:hAnsi="Times New Roman"/>
          <w:sz w:val="24"/>
          <w:szCs w:val="24"/>
        </w:rPr>
        <w:t xml:space="preserve">C — Hearing loss: Hearing is not affected by a spinal cord injury at C5.</w:t>
      </w:r>
    </w:p>
    <w:p>
      <w:pPr>
        <w:spacing w:after="40"/>
        <w:ind w:left="360"/>
      </w:pPr>
      <w:r>
        <w:rPr>
          <w:rFonts w:ascii="Times New Roman" w:hAnsi="Times New Roman"/>
          <w:sz w:val="24"/>
          <w:szCs w:val="24"/>
        </w:rPr>
        <w:t xml:space="preserve">D — Skin dryness: Skin dryness is a minor autonomic effect, not the life-threatening concern.</w:t>
      </w:r>
    </w:p>
    <w:p>
      <w:pPr>
        <w:spacing w:after="40"/>
        <w:ind w:left="360"/>
      </w:pPr>
      <w:r>
        <w:rPr>
          <w:rFonts w:ascii="Times New Roman" w:hAnsi="Times New Roman"/>
          <w:sz w:val="24"/>
          <w:szCs w:val="24"/>
        </w:rPr>
        <w:t xml:space="preserve">⚠️ Exam Trap: Cervical injury means AIRWAY first - the higher the lesion, the greater the respiratory danger.</w:t>
      </w:r>
    </w:p>
    <w:p>
      <w:pPr>
        <w:spacing w:after="40"/>
        <w:ind w:left="360"/>
      </w:pPr>
      <w:r>
        <w:rPr>
          <w:rFonts w:ascii="Times New Roman" w:hAnsi="Times New Roman"/>
          <w:sz w:val="24"/>
          <w:szCs w:val="24"/>
        </w:rPr>
        <w:t xml:space="preserve">💎 PNC Pearl: C1-C5 injuries weaken the diaphragm: monitor vital capacity, breathing pattern and cough - respiratory failure is the leading early cause of death.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multiple sclerosis has blurred vision and fatigue. Which self-care measure should the nurse teach the client?</w:t>
      </w:r>
    </w:p>
    <w:p>
      <w:pPr>
        <w:spacing w:after="40"/>
        <w:ind w:left="360"/>
      </w:pPr>
      <w:r>
        <w:rPr>
          <w:rFonts w:ascii="Times New Roman" w:hAnsi="Times New Roman"/>
          <w:sz w:val="24"/>
          <w:szCs w:val="24"/>
        </w:rPr>
        <w:t xml:space="preserve">(a) Take hot baths</w:t>
      </w:r>
    </w:p>
    <w:p>
      <w:pPr>
        <w:spacing w:after="40"/>
        <w:ind w:left="360"/>
      </w:pPr>
      <w:r>
        <w:rPr>
          <w:rFonts w:ascii="Times New Roman" w:hAnsi="Times New Roman"/>
          <w:sz w:val="24"/>
          <w:szCs w:val="24"/>
        </w:rPr>
        <w:t xml:space="preserve">(b) Stop all activity</w:t>
      </w:r>
    </w:p>
    <w:p>
      <w:pPr>
        <w:spacing w:after="40"/>
        <w:ind w:left="360"/>
      </w:pPr>
      <w:r>
        <w:rPr>
          <w:rFonts w:ascii="Times New Roman" w:hAnsi="Times New Roman"/>
          <w:sz w:val="24"/>
          <w:szCs w:val="24"/>
        </w:rPr>
        <w:t xml:space="preserve">(c) Conserve energy, avoid overheating, and follow the prescribed disease-modifying therapy</w:t>
      </w:r>
    </w:p>
    <w:p>
      <w:pPr>
        <w:spacing w:after="40"/>
        <w:ind w:left="360"/>
      </w:pPr>
      <w:r>
        <w:rPr>
          <w:rFonts w:ascii="Times New Roman" w:hAnsi="Times New Roman"/>
          <w:sz w:val="24"/>
          <w:szCs w:val="24"/>
        </w:rPr>
        <w:t xml:space="preserve">(d) Exercise to exhaustion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Conserve energy, avoid overheating, and follow the prescribed disease-modifying therapy</w:t>
      </w:r>
    </w:p>
    <w:p>
      <w:pPr>
        <w:spacing w:after="40"/>
        <w:ind w:left="360"/>
      </w:pPr>
      <w:r>
        <w:rPr>
          <w:rFonts w:ascii="Times New Roman" w:hAnsi="Times New Roman"/>
          <w:sz w:val="24"/>
          <w:szCs w:val="24"/>
        </w:rPr>
        <w:t xml:space="preserve">🧠 Clinical Rationale: MS - demyelination of the CNS - is managed with energy conservation, avoiding heat (which worsens symptoms), physical therapy, and immunomodulating drugs.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Take hot baths: Heat worsens MS symptoms (Uhthoff's phenomenon) - hot baths cause transient worsening of vision and strength.</w:t>
      </w:r>
    </w:p>
    <w:p>
      <w:pPr>
        <w:spacing w:after="40"/>
        <w:ind w:left="360"/>
      </w:pPr>
      <w:r>
        <w:rPr>
          <w:rFonts w:ascii="Times New Roman" w:hAnsi="Times New Roman"/>
          <w:sz w:val="24"/>
          <w:szCs w:val="24"/>
        </w:rPr>
        <w:t xml:space="preserve">B — Stop all activity: Stopping all activity causes deconditioning - gentle, energy-conserving activity is encouraged.</w:t>
      </w:r>
    </w:p>
    <w:p>
      <w:pPr>
        <w:spacing w:after="40"/>
        <w:ind w:left="360"/>
      </w:pPr>
      <w:r>
        <w:rPr>
          <w:rFonts w:ascii="Times New Roman" w:hAnsi="Times New Roman"/>
          <w:sz w:val="24"/>
          <w:szCs w:val="24"/>
        </w:rPr>
        <w:t xml:space="preserve">D — Exercise to exhaustion: Exercising to exhaustion triggers fatigue and heat build-up - activity is balanced with planned rest.</w:t>
      </w:r>
    </w:p>
    <w:p>
      <w:pPr>
        <w:spacing w:after="40"/>
        <w:ind w:left="360"/>
      </w:pPr>
      <w:r>
        <w:rPr>
          <w:rFonts w:ascii="Times New Roman" w:hAnsi="Times New Roman"/>
          <w:sz w:val="24"/>
          <w:szCs w:val="24"/>
        </w:rPr>
        <w:t xml:space="preserve">⚠️ Exam Trap: Advising rest for everything - MS care is energy CONSERVATION with paced activity, not complete inactivity.</w:t>
      </w:r>
    </w:p>
    <w:p>
      <w:pPr>
        <w:spacing w:after="40"/>
        <w:ind w:left="360"/>
      </w:pPr>
      <w:r>
        <w:rPr>
          <w:rFonts w:ascii="Times New Roman" w:hAnsi="Times New Roman"/>
          <w:sz w:val="24"/>
          <w:szCs w:val="24"/>
        </w:rPr>
        <w:t xml:space="preserve">💎 PNC Pearl: MS: think 'cool, calm, paced' - avoid heat, rest before activity, continue disease-modifying therapy.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myasthenia gravis has difficulty chewing and double vision. The nurse should plan meals that are:</w:t>
      </w:r>
    </w:p>
    <w:p>
      <w:pPr>
        <w:spacing w:after="40"/>
        <w:ind w:left="360"/>
      </w:pPr>
      <w:r>
        <w:rPr>
          <w:rFonts w:ascii="Times New Roman" w:hAnsi="Times New Roman"/>
          <w:sz w:val="24"/>
          <w:szCs w:val="24"/>
        </w:rPr>
        <w:t xml:space="preserve">(a) Soft and given when the client is strongest, with suction ready for choking risk</w:t>
      </w:r>
    </w:p>
    <w:p>
      <w:pPr>
        <w:spacing w:after="40"/>
        <w:ind w:left="360"/>
      </w:pPr>
      <w:r>
        <w:rPr>
          <w:rFonts w:ascii="Times New Roman" w:hAnsi="Times New Roman"/>
          <w:sz w:val="24"/>
          <w:szCs w:val="24"/>
        </w:rPr>
        <w:t xml:space="preserve">(b) Large and hard</w:t>
      </w:r>
    </w:p>
    <w:p>
      <w:pPr>
        <w:spacing w:after="40"/>
        <w:ind w:left="360"/>
      </w:pPr>
      <w:r>
        <w:rPr>
          <w:rFonts w:ascii="Times New Roman" w:hAnsi="Times New Roman"/>
          <w:sz w:val="24"/>
          <w:szCs w:val="24"/>
        </w:rPr>
        <w:t xml:space="preserve">(c) Served with minimal supervision</w:t>
      </w:r>
    </w:p>
    <w:p>
      <w:pPr>
        <w:spacing w:after="40"/>
        <w:ind w:left="360"/>
      </w:pPr>
      <w:r>
        <w:rPr>
          <w:rFonts w:ascii="Times New Roman" w:hAnsi="Times New Roman"/>
          <w:sz w:val="24"/>
          <w:szCs w:val="24"/>
        </w:rPr>
        <w:t xml:space="preserve">(d) Given only at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Soft and given when the client is strongest, with suction ready for choking risk</w:t>
      </w:r>
    </w:p>
    <w:p>
      <w:pPr>
        <w:spacing w:after="40"/>
        <w:ind w:left="360"/>
      </w:pPr>
      <w:r>
        <w:rPr>
          <w:rFonts w:ascii="Times New Roman" w:hAnsi="Times New Roman"/>
          <w:sz w:val="24"/>
          <w:szCs w:val="24"/>
        </w:rPr>
        <w:t xml:space="preserve">🧠 Clinical Rationale: Myasthenia gravis - weakness from faulty neuromuscular transmission - causes chewing and swallowing difficulty; soft food, rest before meals, and aspiration precautions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Large and hard: Large, hard food increases chewing effort using the very muscles that fatigue fastest in myasthenia gravis.</w:t>
      </w:r>
    </w:p>
    <w:p>
      <w:pPr>
        <w:spacing w:after="40"/>
        <w:ind w:left="360"/>
      </w:pPr>
      <w:r>
        <w:rPr>
          <w:rFonts w:ascii="Times New Roman" w:hAnsi="Times New Roman"/>
          <w:sz w:val="24"/>
          <w:szCs w:val="24"/>
        </w:rPr>
        <w:t xml:space="preserve">C — Served with minimal supervision: Minimal supervision ignores the aspiration risk of a weak swallow.</w:t>
      </w:r>
    </w:p>
    <w:p>
      <w:pPr>
        <w:spacing w:after="40"/>
        <w:ind w:left="360"/>
      </w:pPr>
      <w:r>
        <w:rPr>
          <w:rFonts w:ascii="Times New Roman" w:hAnsi="Times New Roman"/>
          <w:sz w:val="24"/>
          <w:szCs w:val="24"/>
        </w:rPr>
        <w:t xml:space="preserve">D — Given only at night: Strength is worst later in the day - meals at night miss the peak effect of the anticholinesterase drug.</w:t>
      </w:r>
    </w:p>
    <w:p>
      <w:pPr>
        <w:spacing w:after="40"/>
        <w:ind w:left="360"/>
      </w:pPr>
      <w:r>
        <w:rPr>
          <w:rFonts w:ascii="Times New Roman" w:hAnsi="Times New Roman"/>
          <w:sz w:val="24"/>
          <w:szCs w:val="24"/>
        </w:rPr>
        <w:t xml:space="preserve">⚠️ Exam Trap: Myasthenia weakens with use - plan meals when the client is strongest, usually 30-45 minutes after pyridostigmine.</w:t>
      </w:r>
    </w:p>
    <w:p>
      <w:pPr>
        <w:spacing w:after="40"/>
        <w:ind w:left="360"/>
      </w:pPr>
      <w:r>
        <w:rPr>
          <w:rFonts w:ascii="Times New Roman" w:hAnsi="Times New Roman"/>
          <w:sz w:val="24"/>
          <w:szCs w:val="24"/>
        </w:rPr>
        <w:t xml:space="preserve">💎 PNC Pearl: MG meals: soft, small and frequent at peak strength, with suction ready; rest before eating.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trigeminal neuralgia has sudden severe facial pain triggered by touching the cheek. Which activity should the nurse teach the client to avoid?</w:t>
      </w:r>
    </w:p>
    <w:p>
      <w:pPr>
        <w:spacing w:after="40"/>
        <w:ind w:left="360"/>
      </w:pPr>
      <w:r>
        <w:rPr>
          <w:rFonts w:ascii="Times New Roman" w:hAnsi="Times New Roman"/>
          <w:sz w:val="24"/>
          <w:szCs w:val="24"/>
        </w:rPr>
        <w:t xml:space="preserve">(a) Walking</w:t>
      </w:r>
    </w:p>
    <w:p>
      <w:pPr>
        <w:spacing w:after="40"/>
        <w:ind w:left="360"/>
      </w:pPr>
      <w:r>
        <w:rPr>
          <w:rFonts w:ascii="Times New Roman" w:hAnsi="Times New Roman"/>
          <w:sz w:val="24"/>
          <w:szCs w:val="24"/>
        </w:rPr>
        <w:t xml:space="preserve">(b) Deep breathing</w:t>
      </w:r>
    </w:p>
    <w:p>
      <w:pPr>
        <w:spacing w:after="40"/>
        <w:ind w:left="360"/>
      </w:pPr>
      <w:r>
        <w:rPr>
          <w:rFonts w:ascii="Times New Roman" w:hAnsi="Times New Roman"/>
          <w:sz w:val="24"/>
          <w:szCs w:val="24"/>
        </w:rPr>
        <w:t xml:space="preserve">(c) Drinking water</w:t>
      </w:r>
    </w:p>
    <w:p>
      <w:pPr>
        <w:spacing w:after="40"/>
        <w:ind w:left="360"/>
      </w:pPr>
      <w:r>
        <w:rPr>
          <w:rFonts w:ascii="Times New Roman" w:hAnsi="Times New Roman"/>
          <w:sz w:val="24"/>
          <w:szCs w:val="24"/>
        </w:rPr>
        <w:t xml:space="preserve">(d) Brushing the trigger area, chewing hard food, and cold air on the face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Brushing the trigger area, chewing hard food, and cold air on the face</w:t>
      </w:r>
    </w:p>
    <w:p>
      <w:pPr>
        <w:spacing w:after="40"/>
        <w:ind w:left="360"/>
      </w:pPr>
      <w:r>
        <w:rPr>
          <w:rFonts w:ascii="Times New Roman" w:hAnsi="Times New Roman"/>
          <w:sz w:val="24"/>
          <w:szCs w:val="24"/>
        </w:rPr>
        <w:t xml:space="preserve">🧠 Clinical Rationale: Trigeminal neuralgia - paroxysmal lancinating facial pain - is triggered by touch, chewing, and cold; the client avoids triggers and takes the prescribed drugs (carbamazepine).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Walking: Walking does not touch the trigger zone and is encouraged.</w:t>
      </w:r>
    </w:p>
    <w:p>
      <w:pPr>
        <w:spacing w:after="40"/>
        <w:ind w:left="360"/>
      </w:pPr>
      <w:r>
        <w:rPr>
          <w:rFonts w:ascii="Times New Roman" w:hAnsi="Times New Roman"/>
          <w:sz w:val="24"/>
          <w:szCs w:val="24"/>
        </w:rPr>
        <w:t xml:space="preserve">B — Deep breathing: Deep breathing is safe and does not provoke the paroxysms.</w:t>
      </w:r>
    </w:p>
    <w:p>
      <w:pPr>
        <w:spacing w:after="40"/>
        <w:ind w:left="360"/>
      </w:pPr>
      <w:r>
        <w:rPr>
          <w:rFonts w:ascii="Times New Roman" w:hAnsi="Times New Roman"/>
          <w:sz w:val="24"/>
          <w:szCs w:val="24"/>
        </w:rPr>
        <w:t xml:space="preserve">C — Drinking water: Drinking water is safe - it is touch, chewing and cold or hot extremes that trigger pain.</w:t>
      </w:r>
    </w:p>
    <w:p>
      <w:pPr>
        <w:spacing w:after="40"/>
        <w:ind w:left="360"/>
      </w:pPr>
      <w:r>
        <w:rPr>
          <w:rFonts w:ascii="Times New Roman" w:hAnsi="Times New Roman"/>
          <w:sz w:val="24"/>
          <w:szCs w:val="24"/>
        </w:rPr>
        <w:t xml:space="preserve">⚠️ Exam Trap: The pain is lancinating and trigger-zone based - identify what touches the face (washing, shaving, cold wind, chewing).</w:t>
      </w:r>
    </w:p>
    <w:p>
      <w:pPr>
        <w:spacing w:after="40"/>
        <w:ind w:left="360"/>
      </w:pPr>
      <w:r>
        <w:rPr>
          <w:rFonts w:ascii="Times New Roman" w:hAnsi="Times New Roman"/>
          <w:sz w:val="24"/>
          <w:szCs w:val="24"/>
        </w:rPr>
        <w:t xml:space="preserve">💎 PNC Pearl: Trigeminal neuralgia: avoid touch/chewing/cold on the face; carbamazepine is first-line; nutrition suffers because eating hurts.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viral encephalitis has fever, confusion, and a headache. The nurse should monitor the client closely for:</w:t>
      </w:r>
    </w:p>
    <w:p>
      <w:pPr>
        <w:spacing w:after="40"/>
        <w:ind w:left="360"/>
      </w:pPr>
      <w:r>
        <w:rPr>
          <w:rFonts w:ascii="Times New Roman" w:hAnsi="Times New Roman"/>
          <w:sz w:val="24"/>
          <w:szCs w:val="24"/>
        </w:rPr>
        <w:t xml:space="preserve">(a) Seizures and rising intracranial pressure</w:t>
      </w:r>
    </w:p>
    <w:p>
      <w:pPr>
        <w:spacing w:after="40"/>
        <w:ind w:left="360"/>
      </w:pPr>
      <w:r>
        <w:rPr>
          <w:rFonts w:ascii="Times New Roman" w:hAnsi="Times New Roman"/>
          <w:sz w:val="24"/>
          <w:szCs w:val="24"/>
        </w:rPr>
        <w:t xml:space="preserve">(b) Improved appetite</w:t>
      </w:r>
    </w:p>
    <w:p>
      <w:pPr>
        <w:spacing w:after="40"/>
        <w:ind w:left="360"/>
      </w:pPr>
      <w:r>
        <w:rPr>
          <w:rFonts w:ascii="Times New Roman" w:hAnsi="Times New Roman"/>
          <w:sz w:val="24"/>
          <w:szCs w:val="24"/>
        </w:rPr>
        <w:t xml:space="preserve">(c) Hearing loss</w:t>
      </w:r>
    </w:p>
    <w:p>
      <w:pPr>
        <w:spacing w:after="40"/>
        <w:ind w:left="360"/>
      </w:pPr>
      <w:r>
        <w:rPr>
          <w:rFonts w:ascii="Times New Roman" w:hAnsi="Times New Roman"/>
          <w:sz w:val="24"/>
          <w:szCs w:val="24"/>
        </w:rPr>
        <w:t xml:space="preserve">(d) Weight gain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Seizures and rising intracranial pressure</w:t>
      </w:r>
    </w:p>
    <w:p>
      <w:pPr>
        <w:spacing w:after="40"/>
        <w:ind w:left="360"/>
      </w:pPr>
      <w:r>
        <w:rPr>
          <w:rFonts w:ascii="Times New Roman" w:hAnsi="Times New Roman"/>
          <w:sz w:val="24"/>
          <w:szCs w:val="24"/>
        </w:rPr>
        <w:t xml:space="preserve">🧠 Clinical Rationale: Encephalitis - brain inflammation - can raise ICP and trigger seizures; neurological observations, fever control, and seizure precautions are priorities.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Improved appetite: Improved appetite suggests recovery, not the danger being monitored.</w:t>
      </w:r>
    </w:p>
    <w:p>
      <w:pPr>
        <w:spacing w:after="40"/>
        <w:ind w:left="360"/>
      </w:pPr>
      <w:r>
        <w:rPr>
          <w:rFonts w:ascii="Times New Roman" w:hAnsi="Times New Roman"/>
          <w:sz w:val="24"/>
          <w:szCs w:val="24"/>
        </w:rPr>
        <w:t xml:space="preserve">C — Hearing loss: Hearing loss is not the acute priority - seizures and rising intracranial pressure threaten life.</w:t>
      </w:r>
    </w:p>
    <w:p>
      <w:pPr>
        <w:spacing w:after="40"/>
        <w:ind w:left="360"/>
      </w:pPr>
      <w:r>
        <w:rPr>
          <w:rFonts w:ascii="Times New Roman" w:hAnsi="Times New Roman"/>
          <w:sz w:val="24"/>
          <w:szCs w:val="24"/>
        </w:rPr>
        <w:t xml:space="preserve">D — Weight gain: Weight gain is not the concern - watch instead for fluid imbalance if ADH secretion is inappropriate.</w:t>
      </w:r>
    </w:p>
    <w:p>
      <w:pPr>
        <w:spacing w:after="40"/>
        <w:ind w:left="360"/>
      </w:pPr>
      <w:r>
        <w:rPr>
          <w:rFonts w:ascii="Times New Roman" w:hAnsi="Times New Roman"/>
          <w:sz w:val="24"/>
          <w:szCs w:val="24"/>
        </w:rPr>
        <w:t xml:space="preserve">⚠️ Exam Trap: In encephalitis, fever plus behaviour change means watch the brain: seizures, ICP and level of consciousness.</w:t>
      </w:r>
    </w:p>
    <w:p>
      <w:pPr>
        <w:spacing w:after="40"/>
        <w:ind w:left="360"/>
      </w:pPr>
      <w:r>
        <w:rPr>
          <w:rFonts w:ascii="Times New Roman" w:hAnsi="Times New Roman"/>
          <w:sz w:val="24"/>
          <w:szCs w:val="24"/>
        </w:rPr>
        <w:t xml:space="preserve">💎 PNC Pearl: Encephalitis: neurological observations, seizure precautions, fever control and a quiet, darkened environment.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intracranial pressure (ICP) monitor has a reading of 25 mmHg. The nurse should:</w:t>
      </w:r>
    </w:p>
    <w:p>
      <w:pPr>
        <w:spacing w:after="40"/>
        <w:ind w:left="360"/>
      </w:pPr>
      <w:r>
        <w:rPr>
          <w:rFonts w:ascii="Times New Roman" w:hAnsi="Times New Roman"/>
          <w:sz w:val="24"/>
          <w:szCs w:val="24"/>
        </w:rPr>
        <w:t xml:space="preserve">(a) Ignore the reading</w:t>
      </w:r>
    </w:p>
    <w:p>
      <w:pPr>
        <w:spacing w:after="40"/>
        <w:ind w:left="360"/>
      </w:pPr>
      <w:r>
        <w:rPr>
          <w:rFonts w:ascii="Times New Roman" w:hAnsi="Times New Roman"/>
          <w:sz w:val="24"/>
          <w:szCs w:val="24"/>
        </w:rPr>
        <w:t xml:space="preserve">(b) Notify the provider and position the head midline with elevation to reduce ICP</w:t>
      </w:r>
    </w:p>
    <w:p>
      <w:pPr>
        <w:spacing w:after="40"/>
        <w:ind w:left="360"/>
      </w:pPr>
      <w:r>
        <w:rPr>
          <w:rFonts w:ascii="Times New Roman" w:hAnsi="Times New Roman"/>
          <w:sz w:val="24"/>
          <w:szCs w:val="24"/>
        </w:rPr>
        <w:t xml:space="preserve">(c) Remove the monitor</w:t>
      </w:r>
    </w:p>
    <w:p>
      <w:pPr>
        <w:spacing w:after="40"/>
        <w:ind w:left="360"/>
      </w:pPr>
      <w:r>
        <w:rPr>
          <w:rFonts w:ascii="Times New Roman" w:hAnsi="Times New Roman"/>
          <w:sz w:val="24"/>
          <w:szCs w:val="24"/>
        </w:rPr>
        <w:t xml:space="preserve">(d) Lower the head of the bed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Notify the provider and position the head midline with elevation to reduce ICP</w:t>
      </w:r>
    </w:p>
    <w:p>
      <w:pPr>
        <w:spacing w:after="40"/>
        <w:ind w:left="360"/>
      </w:pPr>
      <w:r>
        <w:rPr>
          <w:rFonts w:ascii="Times New Roman" w:hAnsi="Times New Roman"/>
          <w:sz w:val="24"/>
          <w:szCs w:val="24"/>
        </w:rPr>
        <w:t xml:space="preserve">🧠 Clinical Rationale: Normal ICP is 5-15 mmHg - a reading of 25 mmHg is dangerously high; the head is kept midline and elevated, and the provider is called for mannitol or surgery.</w:t>
      </w:r>
    </w:p>
    <w:p>
      <w:pPr>
        <w:spacing w:after="40"/>
        <w:ind w:left="360"/>
      </w:pPr>
      <w:r>
        <w:rPr>
          <w:rFonts w:ascii="Times New Roman" w:hAnsi="Times New Roman"/>
          <w:sz w:val="24"/>
          <w:szCs w:val="24"/>
        </w:rPr>
        <w:t xml:space="preserve">🔍 Key Clues: 25 mmhg | ICP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the reading: Ignoring a pressure of 25 mmHg (normal 5-15) risks herniation and death.</w:t>
      </w:r>
    </w:p>
    <w:p>
      <w:pPr>
        <w:spacing w:after="40"/>
        <w:ind w:left="360"/>
      </w:pPr>
      <w:r>
        <w:rPr>
          <w:rFonts w:ascii="Times New Roman" w:hAnsi="Times New Roman"/>
          <w:sz w:val="24"/>
          <w:szCs w:val="24"/>
        </w:rPr>
        <w:t xml:space="preserve">C — Remove the monitor: Removing the monitor destroys the only measure of therapy - never remove it to 'fix' a high reading.</w:t>
      </w:r>
    </w:p>
    <w:p>
      <w:pPr>
        <w:spacing w:after="40"/>
        <w:ind w:left="360"/>
      </w:pPr>
      <w:r>
        <w:rPr>
          <w:rFonts w:ascii="Times New Roman" w:hAnsi="Times New Roman"/>
          <w:sz w:val="24"/>
          <w:szCs w:val="24"/>
        </w:rPr>
        <w:t xml:space="preserve">D — Lower the head of the bed: Lowering the head of the bed or lying flat raises ICP - the head is kept elevated 15-30 degrees.</w:t>
      </w:r>
    </w:p>
    <w:p>
      <w:pPr>
        <w:spacing w:after="40"/>
        <w:ind w:left="360"/>
      </w:pPr>
      <w:r>
        <w:rPr>
          <w:rFonts w:ascii="Times New Roman" w:hAnsi="Times New Roman"/>
          <w:sz w:val="24"/>
          <w:szCs w:val="24"/>
        </w:rPr>
        <w:t xml:space="preserve">⚠️ Exam Trap: Flat or head-down positions raise ICP - remember head of bed up, head midline, no pressure on neck veins.</w:t>
      </w:r>
    </w:p>
    <w:p>
      <w:pPr>
        <w:spacing w:after="40"/>
        <w:ind w:left="360"/>
      </w:pPr>
      <w:r>
        <w:rPr>
          <w:rFonts w:ascii="Times New Roman" w:hAnsi="Times New Roman"/>
          <w:sz w:val="24"/>
          <w:szCs w:val="24"/>
        </w:rPr>
        <w:t xml:space="preserve">💎 PNC Pearl: ICP normal 5-15 mmHg. High reading: head midline, HOB 15-30 degrees, avoid suction/straining, notify the provider (mannitol).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measure should the nurse take to prevent flexion contracture after a below-knee amputation?</w:t>
      </w:r>
    </w:p>
    <w:p>
      <w:pPr>
        <w:spacing w:after="40"/>
        <w:ind w:left="360"/>
      </w:pPr>
      <w:r>
        <w:rPr>
          <w:rFonts w:ascii="Times New Roman" w:hAnsi="Times New Roman"/>
          <w:sz w:val="24"/>
          <w:szCs w:val="24"/>
        </w:rPr>
        <w:t xml:space="preserve">(a) Keeping the residual limb extended and avoiding pillows under the knee</w:t>
      </w:r>
    </w:p>
    <w:p>
      <w:pPr>
        <w:spacing w:after="40"/>
        <w:ind w:left="360"/>
      </w:pPr>
      <w:r>
        <w:rPr>
          <w:rFonts w:ascii="Times New Roman" w:hAnsi="Times New Roman"/>
          <w:sz w:val="24"/>
          <w:szCs w:val="24"/>
        </w:rPr>
        <w:t xml:space="preserve">(b) Bending the knee permanently</w:t>
      </w:r>
    </w:p>
    <w:p>
      <w:pPr>
        <w:spacing w:after="40"/>
        <w:ind w:left="360"/>
      </w:pPr>
      <w:r>
        <w:rPr>
          <w:rFonts w:ascii="Times New Roman" w:hAnsi="Times New Roman"/>
          <w:sz w:val="24"/>
          <w:szCs w:val="24"/>
        </w:rPr>
        <w:t xml:space="preserve">(c) Curling the leg</w:t>
      </w:r>
    </w:p>
    <w:p>
      <w:pPr>
        <w:spacing w:after="40"/>
        <w:ind w:left="360"/>
      </w:pPr>
      <w:r>
        <w:rPr>
          <w:rFonts w:ascii="Times New Roman" w:hAnsi="Times New Roman"/>
          <w:sz w:val="24"/>
          <w:szCs w:val="24"/>
        </w:rPr>
        <w:t xml:space="preserve">(d) Elevating the knee on pillows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Keeping the residual limb extended and avoiding pillows under the knee</w:t>
      </w:r>
    </w:p>
    <w:p>
      <w:pPr>
        <w:spacing w:after="40"/>
        <w:ind w:left="360"/>
      </w:pPr>
      <w:r>
        <w:rPr>
          <w:rFonts w:ascii="Times New Roman" w:hAnsi="Times New Roman"/>
          <w:sz w:val="24"/>
          <w:szCs w:val="24"/>
        </w:rPr>
        <w:t xml:space="preserve">🧠 Clinical Rationale: After amputation, the residual limb is kept extended - pillows under the knee encourage flexion contractures that delay prosthesis fitting.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Bending the knee permanently: Bending the knee permanently is exactly the contracture to be prevented.</w:t>
      </w:r>
    </w:p>
    <w:p>
      <w:pPr>
        <w:spacing w:after="40"/>
        <w:ind w:left="360"/>
      </w:pPr>
      <w:r>
        <w:rPr>
          <w:rFonts w:ascii="Times New Roman" w:hAnsi="Times New Roman"/>
          <w:sz w:val="24"/>
          <w:szCs w:val="24"/>
        </w:rPr>
        <w:t xml:space="preserve">C — Curling the leg: Curling the leg or hanging it over the bed edge (beyond ordered time) promotes contracture.</w:t>
      </w:r>
    </w:p>
    <w:p>
      <w:pPr>
        <w:spacing w:after="40"/>
        <w:ind w:left="360"/>
      </w:pPr>
      <w:r>
        <w:rPr>
          <w:rFonts w:ascii="Times New Roman" w:hAnsi="Times New Roman"/>
          <w:sz w:val="24"/>
          <w:szCs w:val="24"/>
        </w:rPr>
        <w:t xml:space="preserve">D — Elevating the knee on pillows: A pillow under the knee holds the joint flexed - the classic cause of flexion contracture.</w:t>
      </w:r>
    </w:p>
    <w:p>
      <w:pPr>
        <w:spacing w:after="40"/>
        <w:ind w:left="360"/>
      </w:pPr>
      <w:r>
        <w:rPr>
          <w:rFonts w:ascii="Times New Roman" w:hAnsi="Times New Roman"/>
          <w:sz w:val="24"/>
          <w:szCs w:val="24"/>
        </w:rPr>
        <w:t xml:space="preserve">⚠️ Exam Trap: Pillows under the knee feel comfortable but cause the very deformity to avoid - keep the residual limb extended and lie prone daily.</w:t>
      </w:r>
    </w:p>
    <w:p>
      <w:pPr>
        <w:spacing w:after="40"/>
        <w:ind w:left="360"/>
      </w:pPr>
      <w:r>
        <w:rPr>
          <w:rFonts w:ascii="Times New Roman" w:hAnsi="Times New Roman"/>
          <w:sz w:val="24"/>
          <w:szCs w:val="24"/>
        </w:rPr>
        <w:t xml:space="preserve">💎 PNC Pearl: Below-knee amputation: no pillow under the knee, prone lying several times a day, early prosthetic preparation.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non-stress test (NST) is considered REACTIVE when the fetal heart rate:</w:t>
      </w:r>
    </w:p>
    <w:p>
      <w:pPr>
        <w:spacing w:after="40"/>
        <w:ind w:left="360"/>
      </w:pPr>
      <w:r>
        <w:rPr>
          <w:rFonts w:ascii="Times New Roman" w:hAnsi="Times New Roman"/>
          <w:sz w:val="24"/>
          <w:szCs w:val="24"/>
        </w:rPr>
        <w:t xml:space="preserve">(a) Beats below 100</w:t>
      </w:r>
    </w:p>
    <w:p>
      <w:pPr>
        <w:spacing w:after="40"/>
        <w:ind w:left="360"/>
      </w:pPr>
      <w:r>
        <w:rPr>
          <w:rFonts w:ascii="Times New Roman" w:hAnsi="Times New Roman"/>
          <w:sz w:val="24"/>
          <w:szCs w:val="24"/>
        </w:rPr>
        <w:t xml:space="preserve">(b) Stays completely flat</w:t>
      </w:r>
    </w:p>
    <w:p>
      <w:pPr>
        <w:spacing w:after="40"/>
        <w:ind w:left="360"/>
      </w:pPr>
      <w:r>
        <w:rPr>
          <w:rFonts w:ascii="Times New Roman" w:hAnsi="Times New Roman"/>
          <w:sz w:val="24"/>
          <w:szCs w:val="24"/>
        </w:rPr>
        <w:t xml:space="preserve">(c) Accelerates at least 15 beats above baseline for 15 seconds with fetal movement</w:t>
      </w:r>
    </w:p>
    <w:p>
      <w:pPr>
        <w:spacing w:after="40"/>
        <w:ind w:left="360"/>
      </w:pPr>
      <w:r>
        <w:rPr>
          <w:rFonts w:ascii="Times New Roman" w:hAnsi="Times New Roman"/>
          <w:sz w:val="24"/>
          <w:szCs w:val="24"/>
        </w:rPr>
        <w:t xml:space="preserve">(d) Slows continuously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Accelerates at least 15 beats above baseline for 15 seconds with fetal movement</w:t>
      </w:r>
    </w:p>
    <w:p>
      <w:pPr>
        <w:spacing w:after="40"/>
        <w:ind w:left="360"/>
      </w:pPr>
      <w:r>
        <w:rPr>
          <w:rFonts w:ascii="Times New Roman" w:hAnsi="Times New Roman"/>
          <w:sz w:val="24"/>
          <w:szCs w:val="24"/>
        </w:rPr>
        <w:t xml:space="preserve">🧠 Clinical Rationale: A reactive NST - two or more accelerations of 15 bpm for 15 seconds in 20 minutes - indicates a healthy fetal autonomic response.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Beats below 100: A baseline below 100/min is fetal bradycardia, not a healthy response.</w:t>
      </w:r>
    </w:p>
    <w:p>
      <w:pPr>
        <w:spacing w:after="40"/>
        <w:ind w:left="360"/>
      </w:pPr>
      <w:r>
        <w:rPr>
          <w:rFonts w:ascii="Times New Roman" w:hAnsi="Times New Roman"/>
          <w:sz w:val="24"/>
          <w:szCs w:val="24"/>
        </w:rPr>
        <w:t xml:space="preserve">B — Stays completely flat: A flat tracing with no accelerations is non-reactive - it may signal fetal compromise or fetal sleep.</w:t>
      </w:r>
    </w:p>
    <w:p>
      <w:pPr>
        <w:spacing w:after="40"/>
        <w:ind w:left="360"/>
      </w:pPr>
      <w:r>
        <w:rPr>
          <w:rFonts w:ascii="Times New Roman" w:hAnsi="Times New Roman"/>
          <w:sz w:val="24"/>
          <w:szCs w:val="24"/>
        </w:rPr>
        <w:t xml:space="preserve">D — Slows continuously: Continuous slowing suggests decelerations, not reactivity.</w:t>
      </w:r>
    </w:p>
    <w:p>
      <w:pPr>
        <w:spacing w:after="40"/>
        <w:ind w:left="360"/>
      </w:pPr>
      <w:r>
        <w:rPr>
          <w:rFonts w:ascii="Times New Roman" w:hAnsi="Times New Roman"/>
          <w:sz w:val="24"/>
          <w:szCs w:val="24"/>
        </w:rPr>
        <w:t xml:space="preserve">⚠️ Exam Trap: Reactive = accelerations with movement: 15 bpm for 15 seconds, 2 or more times in 20 minutes.</w:t>
      </w:r>
    </w:p>
    <w:p>
      <w:pPr>
        <w:spacing w:after="40"/>
        <w:ind w:left="360"/>
      </w:pPr>
      <w:r>
        <w:rPr>
          <w:rFonts w:ascii="Times New Roman" w:hAnsi="Times New Roman"/>
          <w:sz w:val="24"/>
          <w:szCs w:val="24"/>
        </w:rPr>
        <w:t xml:space="preserve">💎 PNC Pearl: NST: accelerations show a healthy fetal autonomic response; a non-reactive test needs further testing (BPP or contraction stress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biophysical profile (BPP) assesses fetal wellbeing using:</w:t>
      </w:r>
    </w:p>
    <w:p>
      <w:pPr>
        <w:spacing w:after="40"/>
        <w:ind w:left="360"/>
      </w:pPr>
      <w:r>
        <w:rPr>
          <w:rFonts w:ascii="Times New Roman" w:hAnsi="Times New Roman"/>
          <w:sz w:val="24"/>
          <w:szCs w:val="24"/>
        </w:rPr>
        <w:t xml:space="preserve">(a) Only the baby's heart</w:t>
      </w:r>
    </w:p>
    <w:p>
      <w:pPr>
        <w:spacing w:after="40"/>
        <w:ind w:left="360"/>
      </w:pPr>
      <w:r>
        <w:rPr>
          <w:rFonts w:ascii="Times New Roman" w:hAnsi="Times New Roman"/>
          <w:sz w:val="24"/>
          <w:szCs w:val="24"/>
        </w:rPr>
        <w:t xml:space="preserve">(b) Ultrasound (breathing, movement, tone, amniotic fluid) plus the non-stress test</w:t>
      </w:r>
    </w:p>
    <w:p>
      <w:pPr>
        <w:spacing w:after="40"/>
        <w:ind w:left="360"/>
      </w:pPr>
      <w:r>
        <w:rPr>
          <w:rFonts w:ascii="Times New Roman" w:hAnsi="Times New Roman"/>
          <w:sz w:val="24"/>
          <w:szCs w:val="24"/>
        </w:rPr>
        <w:t xml:space="preserve">(c) Only the mother's weight</w:t>
      </w:r>
    </w:p>
    <w:p>
      <w:pPr>
        <w:spacing w:after="40"/>
        <w:ind w:left="360"/>
      </w:pPr>
      <w:r>
        <w:rPr>
          <w:rFonts w:ascii="Times New Roman" w:hAnsi="Times New Roman"/>
          <w:sz w:val="24"/>
          <w:szCs w:val="24"/>
        </w:rPr>
        <w:t xml:space="preserve">(d) Blood pressure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Ultrasound (breathing, movement, tone, amniotic fluid) plus the non-stress test</w:t>
      </w:r>
    </w:p>
    <w:p>
      <w:pPr>
        <w:spacing w:after="40"/>
        <w:ind w:left="360"/>
      </w:pPr>
      <w:r>
        <w:rPr>
          <w:rFonts w:ascii="Times New Roman" w:hAnsi="Times New Roman"/>
          <w:sz w:val="24"/>
          <w:szCs w:val="24"/>
        </w:rPr>
        <w:t xml:space="preserve">🧠 Clinical Rationale: The BPP scores fetal breathing, movement, tone, and amniotic fluid volume on ultrasound with the NST - a low score indicates possible compromise.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baby's heart: Only the baby's heart is one component (the NST) - the rest of the score comes from ultrasound.</w:t>
      </w:r>
    </w:p>
    <w:p>
      <w:pPr>
        <w:spacing w:after="40"/>
        <w:ind w:left="360"/>
      </w:pPr>
      <w:r>
        <w:rPr>
          <w:rFonts w:ascii="Times New Roman" w:hAnsi="Times New Roman"/>
          <w:sz w:val="24"/>
          <w:szCs w:val="24"/>
        </w:rPr>
        <w:t xml:space="preserve">C — Only the mother's weight: Maternal weight is not part of the biophysical profile.</w:t>
      </w:r>
    </w:p>
    <w:p>
      <w:pPr>
        <w:spacing w:after="40"/>
        <w:ind w:left="360"/>
      </w:pPr>
      <w:r>
        <w:rPr>
          <w:rFonts w:ascii="Times New Roman" w:hAnsi="Times New Roman"/>
          <w:sz w:val="24"/>
          <w:szCs w:val="24"/>
        </w:rPr>
        <w:t xml:space="preserve">D — Blood pressure alone: Blood pressure alone says nothing about the fetal wellbeing score.</w:t>
      </w:r>
    </w:p>
    <w:p>
      <w:pPr>
        <w:spacing w:after="40"/>
        <w:ind w:left="360"/>
      </w:pPr>
      <w:r>
        <w:rPr>
          <w:rFonts w:ascii="Times New Roman" w:hAnsi="Times New Roman"/>
          <w:sz w:val="24"/>
          <w:szCs w:val="24"/>
        </w:rPr>
        <w:t xml:space="preserve">⚠️ Exam Trap: BPP = 4 ultrasound parameters + NST: breathing, movement, tone, amniotic fluid volume, each scored - out of 10.</w:t>
      </w:r>
    </w:p>
    <w:p>
      <w:pPr>
        <w:spacing w:after="40"/>
        <w:ind w:left="360"/>
      </w:pPr>
      <w:r>
        <w:rPr>
          <w:rFonts w:ascii="Times New Roman" w:hAnsi="Times New Roman"/>
          <w:sz w:val="24"/>
          <w:szCs w:val="24"/>
        </w:rPr>
        <w:t xml:space="preserve">💎 PNC Pearl: BPP 8-10 is reassuring; 4 or less suggests serious compromise; amniotic fluid volume is the single most predictive item.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Amniocentesis is performed mainly to:</w:t>
      </w:r>
    </w:p>
    <w:p>
      <w:pPr>
        <w:spacing w:after="40"/>
        <w:ind w:left="360"/>
      </w:pPr>
      <w:r>
        <w:rPr>
          <w:rFonts w:ascii="Times New Roman" w:hAnsi="Times New Roman"/>
          <w:sz w:val="24"/>
          <w:szCs w:val="24"/>
        </w:rPr>
        <w:t xml:space="preserve">(a) Deliver the baby</w:t>
      </w:r>
    </w:p>
    <w:p>
      <w:pPr>
        <w:spacing w:after="40"/>
        <w:ind w:left="360"/>
      </w:pPr>
      <w:r>
        <w:rPr>
          <w:rFonts w:ascii="Times New Roman" w:hAnsi="Times New Roman"/>
          <w:sz w:val="24"/>
          <w:szCs w:val="24"/>
        </w:rPr>
        <w:t xml:space="preserve">(b) Test fetal cells in the amniotic fluid for genetic and chromosomal disorders</w:t>
      </w:r>
    </w:p>
    <w:p>
      <w:pPr>
        <w:spacing w:after="40"/>
        <w:ind w:left="360"/>
      </w:pPr>
      <w:r>
        <w:rPr>
          <w:rFonts w:ascii="Times New Roman" w:hAnsi="Times New Roman"/>
          <w:sz w:val="24"/>
          <w:szCs w:val="24"/>
        </w:rPr>
        <w:t xml:space="preserve">(c) Check the mother's vision</w:t>
      </w:r>
    </w:p>
    <w:p>
      <w:pPr>
        <w:spacing w:after="40"/>
        <w:ind w:left="360"/>
      </w:pPr>
      <w:r>
        <w:rPr>
          <w:rFonts w:ascii="Times New Roman" w:hAnsi="Times New Roman"/>
          <w:sz w:val="24"/>
          <w:szCs w:val="24"/>
        </w:rPr>
        <w:t xml:space="preserve">(d) Measure the mother's weight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Test fetal cells in the amniotic fluid for genetic and chromosomal disorders</w:t>
      </w:r>
    </w:p>
    <w:p>
      <w:pPr>
        <w:spacing w:after="40"/>
        <w:ind w:left="360"/>
      </w:pPr>
      <w:r>
        <w:rPr>
          <w:rFonts w:ascii="Times New Roman" w:hAnsi="Times New Roman"/>
          <w:sz w:val="24"/>
          <w:szCs w:val="24"/>
        </w:rPr>
        <w:t xml:space="preserve">🧠 Clinical Rationale: Amniocentesis - sampling amniotic fluid after 15-16 weeks - detects chromosomal anomalies (like Down syndrome), neural tube defects, and lung maturity.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Deliver the baby: Delivering the baby is not the purpose; amniocentesis is diagnostic and can also check lung maturity late in pregnancy.</w:t>
      </w:r>
    </w:p>
    <w:p>
      <w:pPr>
        <w:spacing w:after="40"/>
        <w:ind w:left="360"/>
      </w:pPr>
      <w:r>
        <w:rPr>
          <w:rFonts w:ascii="Times New Roman" w:hAnsi="Times New Roman"/>
          <w:sz w:val="24"/>
          <w:szCs w:val="24"/>
        </w:rPr>
        <w:t xml:space="preserve">C — Check the mother's vision: Vision is unrelated - this test examines fetal cells.</w:t>
      </w:r>
    </w:p>
    <w:p>
      <w:pPr>
        <w:spacing w:after="40"/>
        <w:ind w:left="360"/>
      </w:pPr>
      <w:r>
        <w:rPr>
          <w:rFonts w:ascii="Times New Roman" w:hAnsi="Times New Roman"/>
          <w:sz w:val="24"/>
          <w:szCs w:val="24"/>
        </w:rPr>
        <w:t xml:space="preserve">D — Measure the mother's weight: The mother's weight is not obtained by amniocentesis.</w:t>
      </w:r>
    </w:p>
    <w:p>
      <w:pPr>
        <w:spacing w:after="40"/>
        <w:ind w:left="360"/>
      </w:pPr>
      <w:r>
        <w:rPr>
          <w:rFonts w:ascii="Times New Roman" w:hAnsi="Times New Roman"/>
          <w:sz w:val="24"/>
          <w:szCs w:val="24"/>
        </w:rPr>
        <w:t xml:space="preserve">⚠️ Exam Trap: Amniocentesis samples fluid to test the BABY'S cells - chromosomes, neural tube defects and the lung L:S ratio.</w:t>
      </w:r>
    </w:p>
    <w:p>
      <w:pPr>
        <w:spacing w:after="40"/>
        <w:ind w:left="360"/>
      </w:pPr>
      <w:r>
        <w:rPr>
          <w:rFonts w:ascii="Times New Roman" w:hAnsi="Times New Roman"/>
          <w:sz w:val="24"/>
          <w:szCs w:val="24"/>
        </w:rPr>
        <w:t xml:space="preserve">💎 PNC Pearl: Amniocentesis after 15-16 weeks: empty the bladder first; watch for bleeding, leakage or labour; give anti-D if the mother is Rh-negative.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total weight gain for a woman with a normal BMI during pregnancy is about:</w:t>
      </w:r>
    </w:p>
    <w:p>
      <w:pPr>
        <w:spacing w:after="40"/>
        <w:ind w:left="360"/>
      </w:pPr>
      <w:r>
        <w:rPr>
          <w:rFonts w:ascii="Times New Roman" w:hAnsi="Times New Roman"/>
          <w:sz w:val="24"/>
          <w:szCs w:val="24"/>
        </w:rPr>
        <w:t xml:space="preserve">(a) No gain is needed</w:t>
      </w:r>
    </w:p>
    <w:p>
      <w:pPr>
        <w:spacing w:after="40"/>
        <w:ind w:left="360"/>
      </w:pPr>
      <w:r>
        <w:rPr>
          <w:rFonts w:ascii="Times New Roman" w:hAnsi="Times New Roman"/>
          <w:sz w:val="24"/>
          <w:szCs w:val="24"/>
        </w:rPr>
        <w:t xml:space="preserve">(b) 25-30 kg</w:t>
      </w:r>
    </w:p>
    <w:p>
      <w:pPr>
        <w:spacing w:after="40"/>
        <w:ind w:left="360"/>
      </w:pPr>
      <w:r>
        <w:rPr>
          <w:rFonts w:ascii="Times New Roman" w:hAnsi="Times New Roman"/>
          <w:sz w:val="24"/>
          <w:szCs w:val="24"/>
        </w:rPr>
        <w:t xml:space="preserve">(c) 2-3 kg</w:t>
      </w:r>
    </w:p>
    <w:p>
      <w:pPr>
        <w:spacing w:after="40"/>
        <w:ind w:left="360"/>
      </w:pPr>
      <w:r>
        <w:rPr>
          <w:rFonts w:ascii="Times New Roman" w:hAnsi="Times New Roman"/>
          <w:sz w:val="24"/>
          <w:szCs w:val="24"/>
        </w:rPr>
        <w:t xml:space="preserve">(d) 11.5-16 kg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11.5-16 kg</w:t>
      </w:r>
    </w:p>
    <w:p>
      <w:pPr>
        <w:spacing w:after="40"/>
        <w:ind w:left="360"/>
      </w:pPr>
      <w:r>
        <w:rPr>
          <w:rFonts w:ascii="Times New Roman" w:hAnsi="Times New Roman"/>
          <w:sz w:val="24"/>
          <w:szCs w:val="24"/>
        </w:rPr>
        <w:t xml:space="preserve">🧠 Clinical Rationale: A healthy-weight woman gains about 11.5-16 kg in pregnancy - distributed to the fetus, placenta, fluid, uterus, breasts, and fat stores; excessive or poor gain is reviewed.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gain is needed: No gain is not normal - the fetus, placenta and fluids alone account for several kilograms.</w:t>
      </w:r>
    </w:p>
    <w:p>
      <w:pPr>
        <w:spacing w:after="40"/>
        <w:ind w:left="360"/>
      </w:pPr>
      <w:r>
        <w:rPr>
          <w:rFonts w:ascii="Times New Roman" w:hAnsi="Times New Roman"/>
          <w:sz w:val="24"/>
          <w:szCs w:val="24"/>
        </w:rPr>
        <w:t xml:space="preserve">B — 25-30 kg: 25-30 kg is excessive and raises the risk of gestational diabetes, hypertension and a large baby.</w:t>
      </w:r>
    </w:p>
    <w:p>
      <w:pPr>
        <w:spacing w:after="40"/>
        <w:ind w:left="360"/>
      </w:pPr>
      <w:r>
        <w:rPr>
          <w:rFonts w:ascii="Times New Roman" w:hAnsi="Times New Roman"/>
          <w:sz w:val="24"/>
          <w:szCs w:val="24"/>
        </w:rPr>
        <w:t xml:space="preserve">C — 2-3 kg: 2-3 kg is far too little - poor gain is linked with growth restriction and preterm birth.</w:t>
      </w:r>
    </w:p>
    <w:p>
      <w:pPr>
        <w:spacing w:after="40"/>
        <w:ind w:left="360"/>
      </w:pPr>
      <w:r>
        <w:rPr>
          <w:rFonts w:ascii="Times New Roman" w:hAnsi="Times New Roman"/>
          <w:sz w:val="24"/>
          <w:szCs w:val="24"/>
        </w:rPr>
        <w:t xml:space="preserve">⚠️ Exam Trap: Normal BMI gains 11.5-16 kg in total; the extra food needed is modest - about 300-350 kcal a day in the second half of pregnancy.</w:t>
      </w:r>
    </w:p>
    <w:p>
      <w:pPr>
        <w:spacing w:after="40"/>
        <w:ind w:left="360"/>
      </w:pPr>
      <w:r>
        <w:rPr>
          <w:rFonts w:ascii="Times New Roman" w:hAnsi="Times New Roman"/>
          <w:sz w:val="24"/>
          <w:szCs w:val="24"/>
        </w:rPr>
        <w:t xml:space="preserve">💎 PNC Pearl: Weight gain by BMI: normal 11.5-16 kg, underweight 12.5-18 kg, overweight 7-11.5 kg, obese 5-9 kg.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dark line that appears on the abdomen of some pregnant women is called the:</w:t>
      </w:r>
    </w:p>
    <w:p>
      <w:pPr>
        <w:spacing w:after="40"/>
        <w:ind w:left="360"/>
      </w:pPr>
      <w:r>
        <w:rPr>
          <w:rFonts w:ascii="Times New Roman" w:hAnsi="Times New Roman"/>
          <w:sz w:val="24"/>
          <w:szCs w:val="24"/>
        </w:rPr>
        <w:t xml:space="preserve">(a) Linea nigra</w:t>
      </w:r>
    </w:p>
    <w:p>
      <w:pPr>
        <w:spacing w:after="40"/>
        <w:ind w:left="360"/>
      </w:pPr>
      <w:r>
        <w:rPr>
          <w:rFonts w:ascii="Times New Roman" w:hAnsi="Times New Roman"/>
          <w:sz w:val="24"/>
          <w:szCs w:val="24"/>
        </w:rPr>
        <w:t xml:space="preserve">(b) Fundal height</w:t>
      </w:r>
    </w:p>
    <w:p>
      <w:pPr>
        <w:spacing w:after="40"/>
        <w:ind w:left="360"/>
      </w:pPr>
      <w:r>
        <w:rPr>
          <w:rFonts w:ascii="Times New Roman" w:hAnsi="Times New Roman"/>
          <w:sz w:val="24"/>
          <w:szCs w:val="24"/>
        </w:rPr>
        <w:t xml:space="preserve">(c) Chloasma</w:t>
      </w:r>
    </w:p>
    <w:p>
      <w:pPr>
        <w:spacing w:after="40"/>
        <w:ind w:left="360"/>
      </w:pPr>
      <w:r>
        <w:rPr>
          <w:rFonts w:ascii="Times New Roman" w:hAnsi="Times New Roman"/>
          <w:sz w:val="24"/>
          <w:szCs w:val="24"/>
        </w:rPr>
        <w:t xml:space="preserve">(d) Stria gravidarum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Linea nigra</w:t>
      </w:r>
    </w:p>
    <w:p>
      <w:pPr>
        <w:spacing w:after="40"/>
        <w:ind w:left="360"/>
      </w:pPr>
      <w:r>
        <w:rPr>
          <w:rFonts w:ascii="Times New Roman" w:hAnsi="Times New Roman"/>
          <w:sz w:val="24"/>
          <w:szCs w:val="24"/>
        </w:rPr>
        <w:t xml:space="preserve">🧠 Clinical Rationale: Linea nigra - a dark vertical abdominal line - appears with pigmentation changes in pregnancy; chloasma is facial 'mask of pregnancy' and striae are stretch marks.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Fundal height: Fundal height is the uterine size measured in centimetres, not a skin line.</w:t>
      </w:r>
    </w:p>
    <w:p>
      <w:pPr>
        <w:spacing w:after="40"/>
        <w:ind w:left="360"/>
      </w:pPr>
      <w:r>
        <w:rPr>
          <w:rFonts w:ascii="Times New Roman" w:hAnsi="Times New Roman"/>
          <w:sz w:val="24"/>
          <w:szCs w:val="24"/>
        </w:rPr>
        <w:t xml:space="preserve">C — Chloasma: Chloasma is the butterfly-shaped facial pigmentation (the mask of pregnancy).</w:t>
      </w:r>
    </w:p>
    <w:p>
      <w:pPr>
        <w:spacing w:after="40"/>
        <w:ind w:left="360"/>
      </w:pPr>
      <w:r>
        <w:rPr>
          <w:rFonts w:ascii="Times New Roman" w:hAnsi="Times New Roman"/>
          <w:sz w:val="24"/>
          <w:szCs w:val="24"/>
        </w:rPr>
        <w:t xml:space="preserve">D — Stria gravidarum: Striae gravidarum are the stretch marks on the abdomen and breasts.</w:t>
      </w:r>
    </w:p>
    <w:p>
      <w:pPr>
        <w:spacing w:after="40"/>
        <w:ind w:left="360"/>
      </w:pPr>
      <w:r>
        <w:rPr>
          <w:rFonts w:ascii="Times New Roman" w:hAnsi="Times New Roman"/>
          <w:sz w:val="24"/>
          <w:szCs w:val="24"/>
        </w:rPr>
        <w:t xml:space="preserve">⚠️ Exam Trap: Learn the pigment trio: linea nigra (midline abdominal line), chloasma (face), striae (stretch marks).</w:t>
      </w:r>
    </w:p>
    <w:p>
      <w:pPr>
        <w:spacing w:after="40"/>
        <w:ind w:left="360"/>
      </w:pPr>
      <w:r>
        <w:rPr>
          <w:rFonts w:ascii="Times New Roman" w:hAnsi="Times New Roman"/>
          <w:sz w:val="24"/>
          <w:szCs w:val="24"/>
        </w:rPr>
        <w:t xml:space="preserve">💎 PNC Pearl: Pregnancy skin changes are hormonal and usually fade after delivery; linea nigra runs from umbilicus to pubis.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with mild pre-eclampsia is advised bed rest in the left lateral position. The main purpose of left-sided positioning is to:</w:t>
      </w:r>
    </w:p>
    <w:p>
      <w:pPr>
        <w:spacing w:after="40"/>
        <w:ind w:left="360"/>
      </w:pPr>
      <w:r>
        <w:rPr>
          <w:rFonts w:ascii="Times New Roman" w:hAnsi="Times New Roman"/>
          <w:sz w:val="24"/>
          <w:szCs w:val="24"/>
        </w:rPr>
        <w:t xml:space="preserve">(a) Cool the baby</w:t>
      </w:r>
    </w:p>
    <w:p>
      <w:pPr>
        <w:spacing w:after="40"/>
        <w:ind w:left="360"/>
      </w:pPr>
      <w:r>
        <w:rPr>
          <w:rFonts w:ascii="Times New Roman" w:hAnsi="Times New Roman"/>
          <w:sz w:val="24"/>
          <w:szCs w:val="24"/>
        </w:rPr>
        <w:t xml:space="preserve">(b) Improve placental blood flow by relieving pressure on the inferior vena cava</w:t>
      </w:r>
    </w:p>
    <w:p>
      <w:pPr>
        <w:spacing w:after="40"/>
        <w:ind w:left="360"/>
      </w:pPr>
      <w:r>
        <w:rPr>
          <w:rFonts w:ascii="Times New Roman" w:hAnsi="Times New Roman"/>
          <w:sz w:val="24"/>
          <w:szCs w:val="24"/>
        </w:rPr>
        <w:t xml:space="preserve">(c) Increase the mother's appetite</w:t>
      </w:r>
    </w:p>
    <w:p>
      <w:pPr>
        <w:spacing w:after="40"/>
        <w:ind w:left="360"/>
      </w:pPr>
      <w:r>
        <w:rPr>
          <w:rFonts w:ascii="Times New Roman" w:hAnsi="Times New Roman"/>
          <w:sz w:val="24"/>
          <w:szCs w:val="24"/>
        </w:rPr>
        <w:t xml:space="preserve">(d) Reduce the baby's movement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Improve placental blood flow by relieving pressure on the inferior vena cava</w:t>
      </w:r>
    </w:p>
    <w:p>
      <w:pPr>
        <w:spacing w:after="40"/>
        <w:ind w:left="360"/>
      </w:pPr>
      <w:r>
        <w:rPr>
          <w:rFonts w:ascii="Times New Roman" w:hAnsi="Times New Roman"/>
          <w:sz w:val="24"/>
          <w:szCs w:val="24"/>
        </w:rPr>
        <w:t xml:space="preserve">🧠 Clinical Rationale: Left lateral position lifts the uterus off the inferior vena cava - improving venous return, cardiac output, and placental perfusion in pre-eclampsia.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Cool the baby: Cooling the baby is not the mechanism - the aim is IMPROVING blood flow.</w:t>
      </w:r>
    </w:p>
    <w:p>
      <w:pPr>
        <w:spacing w:after="40"/>
        <w:ind w:left="360"/>
      </w:pPr>
      <w:r>
        <w:rPr>
          <w:rFonts w:ascii="Times New Roman" w:hAnsi="Times New Roman"/>
          <w:sz w:val="24"/>
          <w:szCs w:val="24"/>
        </w:rPr>
        <w:t xml:space="preserve">C — Increase the mother's appetite: Appetite is unrelated to the position.</w:t>
      </w:r>
    </w:p>
    <w:p>
      <w:pPr>
        <w:spacing w:after="40"/>
        <w:ind w:left="360"/>
      </w:pPr>
      <w:r>
        <w:rPr>
          <w:rFonts w:ascii="Times New Roman" w:hAnsi="Times New Roman"/>
          <w:sz w:val="24"/>
          <w:szCs w:val="24"/>
        </w:rPr>
        <w:t xml:space="preserve">D — Reduce the baby's movement: Reducing fetal movement is not the goal; fetal wellbeing improves with better perfusion.</w:t>
      </w:r>
    </w:p>
    <w:p>
      <w:pPr>
        <w:spacing w:after="40"/>
        <w:ind w:left="360"/>
      </w:pPr>
      <w:r>
        <w:rPr>
          <w:rFonts w:ascii="Times New Roman" w:hAnsi="Times New Roman"/>
          <w:sz w:val="24"/>
          <w:szCs w:val="24"/>
        </w:rPr>
        <w:t xml:space="preserve">⚠️ Exam Trap: Left lateral lifts the heavy uterus off the inferior vena cava - venous return, cardiac output and placental perfusion all rise.</w:t>
      </w:r>
    </w:p>
    <w:p>
      <w:pPr>
        <w:spacing w:after="40"/>
        <w:ind w:left="360"/>
      </w:pPr>
      <w:r>
        <w:rPr>
          <w:rFonts w:ascii="Times New Roman" w:hAnsi="Times New Roman"/>
          <w:sz w:val="24"/>
          <w:szCs w:val="24"/>
        </w:rPr>
        <w:t xml:space="preserve">💎 PNC Pearl: Left lateral position also relieves supine hypotensive syndrome; it is the position of choice in pregnancy and labour.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client with a tracheostomy, humidified oxygen is important because the:</w:t>
      </w:r>
    </w:p>
    <w:p>
      <w:pPr>
        <w:spacing w:after="40"/>
        <w:ind w:left="360"/>
      </w:pPr>
      <w:r>
        <w:rPr>
          <w:rFonts w:ascii="Times New Roman" w:hAnsi="Times New Roman"/>
          <w:sz w:val="24"/>
          <w:szCs w:val="24"/>
        </w:rPr>
        <w:t xml:space="preserve">(a) Trachea secretes mucus</w:t>
      </w:r>
    </w:p>
    <w:p>
      <w:pPr>
        <w:spacing w:after="40"/>
        <w:ind w:left="360"/>
      </w:pPr>
      <w:r>
        <w:rPr>
          <w:rFonts w:ascii="Times New Roman" w:hAnsi="Times New Roman"/>
          <w:sz w:val="24"/>
          <w:szCs w:val="24"/>
        </w:rPr>
        <w:t xml:space="preserve">(b) Upper airway, which normally warms and moistens air, is bypassed</w:t>
      </w:r>
    </w:p>
    <w:p>
      <w:pPr>
        <w:spacing w:after="40"/>
        <w:ind w:left="360"/>
      </w:pPr>
      <w:r>
        <w:rPr>
          <w:rFonts w:ascii="Times New Roman" w:hAnsi="Times New Roman"/>
          <w:sz w:val="24"/>
          <w:szCs w:val="24"/>
        </w:rPr>
        <w:t xml:space="preserve">(c) Lungs produce extra water</w:t>
      </w:r>
    </w:p>
    <w:p>
      <w:pPr>
        <w:spacing w:after="40"/>
        <w:ind w:left="360"/>
      </w:pPr>
      <w:r>
        <w:rPr>
          <w:rFonts w:ascii="Times New Roman" w:hAnsi="Times New Roman"/>
          <w:sz w:val="24"/>
          <w:szCs w:val="24"/>
        </w:rPr>
        <w:t xml:space="preserve">(d) Client cannot drink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Upper airway, which normally warms and moistens air, is bypassed</w:t>
      </w:r>
    </w:p>
    <w:p>
      <w:pPr>
        <w:spacing w:after="40"/>
        <w:ind w:left="360"/>
      </w:pPr>
      <w:r>
        <w:rPr>
          <w:rFonts w:ascii="Times New Roman" w:hAnsi="Times New Roman"/>
          <w:sz w:val="24"/>
          <w:szCs w:val="24"/>
        </w:rPr>
        <w:t xml:space="preserve">🧠 Clinical Rationale: A tracheostomy bypasses the nose and throat that normally humidify air - humidified oxygen prevents thick, crusted secretions and tube blockage.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Trachea secretes mucus: Mucus is secreted by the tracheobronchial mucosa, but it is the missing humidification that lets it dry and crust.</w:t>
      </w:r>
    </w:p>
    <w:p>
      <w:pPr>
        <w:spacing w:after="40"/>
        <w:ind w:left="360"/>
      </w:pPr>
      <w:r>
        <w:rPr>
          <w:rFonts w:ascii="Times New Roman" w:hAnsi="Times New Roman"/>
          <w:sz w:val="24"/>
          <w:szCs w:val="24"/>
        </w:rPr>
        <w:t xml:space="preserve">C — Lungs produce extra water: The lungs do not produce extra water - the body's normal humidifier is bypassed.</w:t>
      </w:r>
    </w:p>
    <w:p>
      <w:pPr>
        <w:spacing w:after="40"/>
        <w:ind w:left="360"/>
      </w:pPr>
      <w:r>
        <w:rPr>
          <w:rFonts w:ascii="Times New Roman" w:hAnsi="Times New Roman"/>
          <w:sz w:val="24"/>
          <w:szCs w:val="24"/>
        </w:rPr>
        <w:t xml:space="preserve">D — Client cannot drink: Being unable to drink is unrelated - humidity keeps tracheal secretions thin, not the mouth moist.</w:t>
      </w:r>
    </w:p>
    <w:p>
      <w:pPr>
        <w:spacing w:after="40"/>
        <w:ind w:left="360"/>
      </w:pPr>
      <w:r>
        <w:rPr>
          <w:rFonts w:ascii="Times New Roman" w:hAnsi="Times New Roman"/>
          <w:sz w:val="24"/>
          <w:szCs w:val="24"/>
        </w:rPr>
        <w:t xml:space="preserve">⚠️ Exam Trap: A tracheostomy bypasses the nose - cold, dry oxygen reaches the trachea directly, so humidify and suction safely.</w:t>
      </w:r>
    </w:p>
    <w:p>
      <w:pPr>
        <w:spacing w:after="40"/>
        <w:ind w:left="360"/>
      </w:pPr>
      <w:r>
        <w:rPr>
          <w:rFonts w:ascii="Times New Roman" w:hAnsi="Times New Roman"/>
          <w:sz w:val="24"/>
          <w:szCs w:val="24"/>
        </w:rPr>
        <w:t xml:space="preserve">💎 PNC Pearl: Tracheostomy: humidified oxygen, inner cannula care, stoma cleaning, and never routine saline instillation.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observes a small air bubble in the IV tubing. What should the nurse do first?</w:t>
      </w:r>
    </w:p>
    <w:p>
      <w:pPr>
        <w:spacing w:after="40"/>
        <w:ind w:left="360"/>
      </w:pPr>
      <w:r>
        <w:rPr>
          <w:rFonts w:ascii="Times New Roman" w:hAnsi="Times New Roman"/>
          <w:sz w:val="24"/>
          <w:szCs w:val="24"/>
        </w:rPr>
        <w:t xml:space="preserve">(a) Increase the flow rate</w:t>
      </w:r>
    </w:p>
    <w:p>
      <w:pPr>
        <w:spacing w:after="40"/>
        <w:ind w:left="360"/>
      </w:pPr>
      <w:r>
        <w:rPr>
          <w:rFonts w:ascii="Times New Roman" w:hAnsi="Times New Roman"/>
          <w:sz w:val="24"/>
          <w:szCs w:val="24"/>
        </w:rPr>
        <w:t xml:space="preserve">(b) Ignore the bubble</w:t>
      </w:r>
    </w:p>
    <w:p>
      <w:pPr>
        <w:spacing w:after="40"/>
        <w:ind w:left="360"/>
      </w:pPr>
      <w:r>
        <w:rPr>
          <w:rFonts w:ascii="Times New Roman" w:hAnsi="Times New Roman"/>
          <w:sz w:val="24"/>
          <w:szCs w:val="24"/>
        </w:rPr>
        <w:t xml:space="preserve">(c) Close the clamp and purge the air, then restart the flow</w:t>
      </w:r>
    </w:p>
    <w:p>
      <w:pPr>
        <w:spacing w:after="40"/>
        <w:ind w:left="360"/>
      </w:pPr>
      <w:r>
        <w:rPr>
          <w:rFonts w:ascii="Times New Roman" w:hAnsi="Times New Roman"/>
          <w:sz w:val="24"/>
          <w:szCs w:val="24"/>
        </w:rPr>
        <w:t xml:space="preserve">(d) Tap the tubing hard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Close the clamp and purge the air, then restart the flow</w:t>
      </w:r>
    </w:p>
    <w:p>
      <w:pPr>
        <w:spacing w:after="40"/>
        <w:ind w:left="360"/>
      </w:pPr>
      <w:r>
        <w:rPr>
          <w:rFonts w:ascii="Times New Roman" w:hAnsi="Times New Roman"/>
          <w:sz w:val="24"/>
          <w:szCs w:val="24"/>
        </w:rPr>
        <w:t xml:space="preserve">🧠 Clinical Rationale: Air in IV tubing is removed by closing the clamp and purging - although tiny bubbles rarely cause harm, the practice prevents accidental air embolism.</w:t>
      </w:r>
    </w:p>
    <w:p>
      <w:pPr>
        <w:spacing w:after="40"/>
        <w:ind w:left="360"/>
      </w:pPr>
      <w:r>
        <w:rPr>
          <w:rFonts w:ascii="Times New Roman" w:hAnsi="Times New Roman"/>
          <w:sz w:val="24"/>
          <w:szCs w:val="24"/>
        </w:rPr>
        <w:t xml:space="preserve">🔍 Key Clues: First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flow rate: Increasing the flow pushes the air faster towards the client.</w:t>
      </w:r>
    </w:p>
    <w:p>
      <w:pPr>
        <w:spacing w:after="40"/>
        <w:ind w:left="360"/>
      </w:pPr>
      <w:r>
        <w:rPr>
          <w:rFonts w:ascii="Times New Roman" w:hAnsi="Times New Roman"/>
          <w:sz w:val="24"/>
          <w:szCs w:val="24"/>
        </w:rPr>
        <w:t xml:space="preserve">B — Ignore the bubble: Ignoring the bubble allows a bolus of air to run into the vein.</w:t>
      </w:r>
    </w:p>
    <w:p>
      <w:pPr>
        <w:spacing w:after="40"/>
        <w:ind w:left="360"/>
      </w:pPr>
      <w:r>
        <w:rPr>
          <w:rFonts w:ascii="Times New Roman" w:hAnsi="Times New Roman"/>
          <w:sz w:val="24"/>
          <w:szCs w:val="24"/>
        </w:rPr>
        <w:t xml:space="preserve">D — Tap the tubing hard: Tapping the tubing does not remove the air and wastes time.</w:t>
      </w:r>
    </w:p>
    <w:p>
      <w:pPr>
        <w:spacing w:after="40"/>
        <w:ind w:left="360"/>
      </w:pPr>
      <w:r>
        <w:rPr>
          <w:rFonts w:ascii="Times New Roman" w:hAnsi="Times New Roman"/>
          <w:sz w:val="24"/>
          <w:szCs w:val="24"/>
        </w:rPr>
        <w:t xml:space="preserve">⚠️ Exam Trap: Small bubbles rarely harm, but the safe habit is always the same: clamp, purge, restart.</w:t>
      </w:r>
    </w:p>
    <w:p>
      <w:pPr>
        <w:spacing w:after="40"/>
        <w:ind w:left="360"/>
      </w:pPr>
      <w:r>
        <w:rPr>
          <w:rFonts w:ascii="Times New Roman" w:hAnsi="Times New Roman"/>
          <w:sz w:val="24"/>
          <w:szCs w:val="24"/>
        </w:rPr>
        <w:t xml:space="preserve">💎 PNC Pearl: Air in tubing: close the clamp below the bubble, purge through the port, restart; keep the bag above the client.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prescribed an enema for constipation. The nurse should stop the procedure if the client develops:</w:t>
      </w:r>
    </w:p>
    <w:p>
      <w:pPr>
        <w:spacing w:after="40"/>
        <w:ind w:left="360"/>
      </w:pPr>
      <w:r>
        <w:rPr>
          <w:rFonts w:ascii="Times New Roman" w:hAnsi="Times New Roman"/>
          <w:sz w:val="24"/>
          <w:szCs w:val="24"/>
        </w:rPr>
        <w:t xml:space="preserve">(a) Slight relief</w:t>
      </w:r>
    </w:p>
    <w:p>
      <w:pPr>
        <w:spacing w:after="40"/>
        <w:ind w:left="360"/>
      </w:pPr>
      <w:r>
        <w:rPr>
          <w:rFonts w:ascii="Times New Roman" w:hAnsi="Times New Roman"/>
          <w:sz w:val="24"/>
          <w:szCs w:val="24"/>
        </w:rPr>
        <w:t xml:space="preserve">(b) Severe abdominal cramping, bleeding, or vagal symptoms</w:t>
      </w:r>
    </w:p>
    <w:p>
      <w:pPr>
        <w:spacing w:after="40"/>
        <w:ind w:left="360"/>
      </w:pPr>
      <w:r>
        <w:rPr>
          <w:rFonts w:ascii="Times New Roman" w:hAnsi="Times New Roman"/>
          <w:sz w:val="24"/>
          <w:szCs w:val="24"/>
        </w:rPr>
        <w:t xml:space="preserve">(c) Drowsiness</w:t>
      </w:r>
    </w:p>
    <w:p>
      <w:pPr>
        <w:spacing w:after="40"/>
        <w:ind w:left="360"/>
      </w:pPr>
      <w:r>
        <w:rPr>
          <w:rFonts w:ascii="Times New Roman" w:hAnsi="Times New Roman"/>
          <w:sz w:val="24"/>
          <w:szCs w:val="24"/>
        </w:rPr>
        <w:t xml:space="preserve">(d) A need to pass gas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Severe abdominal cramping, bleeding, or vagal symptoms</w:t>
      </w:r>
    </w:p>
    <w:p>
      <w:pPr>
        <w:spacing w:after="40"/>
        <w:ind w:left="360"/>
      </w:pPr>
      <w:r>
        <w:rPr>
          <w:rFonts w:ascii="Times New Roman" w:hAnsi="Times New Roman"/>
          <w:sz w:val="24"/>
          <w:szCs w:val="24"/>
        </w:rPr>
        <w:t xml:space="preserve">🧠 Clinical Rationale: Severe pain, bleeding, or dizziness during an enema suggests complications - the procedure is stopped and the provider notified.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Slight relief: Slight relief means the enema is working, not a reason to stop.</w:t>
      </w:r>
    </w:p>
    <w:p>
      <w:pPr>
        <w:spacing w:after="40"/>
        <w:ind w:left="360"/>
      </w:pPr>
      <w:r>
        <w:rPr>
          <w:rFonts w:ascii="Times New Roman" w:hAnsi="Times New Roman"/>
          <w:sz w:val="24"/>
          <w:szCs w:val="24"/>
        </w:rPr>
        <w:t xml:space="preserve">C — Drowsiness: Drowsiness is not one of the complications being monitored during an enema.</w:t>
      </w:r>
    </w:p>
    <w:p>
      <w:pPr>
        <w:spacing w:after="40"/>
        <w:ind w:left="360"/>
      </w:pPr>
      <w:r>
        <w:rPr>
          <w:rFonts w:ascii="Times New Roman" w:hAnsi="Times New Roman"/>
          <w:sz w:val="24"/>
          <w:szCs w:val="24"/>
        </w:rPr>
        <w:t xml:space="preserve">D — A need to pass gas: Passing gas and a mild urge to defecate are expected effects.</w:t>
      </w:r>
    </w:p>
    <w:p>
      <w:pPr>
        <w:spacing w:after="40"/>
        <w:ind w:left="360"/>
      </w:pPr>
      <w:r>
        <w:rPr>
          <w:rFonts w:ascii="Times New Roman" w:hAnsi="Times New Roman"/>
          <w:sz w:val="24"/>
          <w:szCs w:val="24"/>
        </w:rPr>
        <w:t xml:space="preserve">⚠️ Exam Trap: Cramping, bleeding and vagal signs (dizziness, pallor, slow pulse) are the stop signs during an enema.</w:t>
      </w:r>
    </w:p>
    <w:p>
      <w:pPr>
        <w:spacing w:after="40"/>
        <w:ind w:left="360"/>
      </w:pPr>
      <w:r>
        <w:rPr>
          <w:rFonts w:ascii="Times New Roman" w:hAnsi="Times New Roman"/>
          <w:sz w:val="24"/>
          <w:szCs w:val="24"/>
        </w:rPr>
        <w:t xml:space="preserve">💎 PNC Pearl: Enema: left lateral Sims' position, container about 45 cm above the client, isotonic fluid; stop for severe pain, bleeding or vagal symptoms.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nasogastric tube for feeding has the tube accidentally displaced. The nurse should first:</w:t>
      </w:r>
    </w:p>
    <w:p>
      <w:pPr>
        <w:spacing w:after="40"/>
        <w:ind w:left="360"/>
      </w:pPr>
      <w:r>
        <w:rPr>
          <w:rFonts w:ascii="Times New Roman" w:hAnsi="Times New Roman"/>
          <w:sz w:val="24"/>
          <w:szCs w:val="24"/>
        </w:rPr>
        <w:t xml:space="preserve">(a) Stop the feed, remove the tube, and assess the client for coughing or aspiration</w:t>
      </w:r>
    </w:p>
    <w:p>
      <w:pPr>
        <w:spacing w:after="40"/>
        <w:ind w:left="360"/>
      </w:pPr>
      <w:r>
        <w:rPr>
          <w:rFonts w:ascii="Times New Roman" w:hAnsi="Times New Roman"/>
          <w:sz w:val="24"/>
          <w:szCs w:val="24"/>
        </w:rPr>
        <w:t xml:space="preserve">(b) Push the tube back in</w:t>
      </w:r>
    </w:p>
    <w:p>
      <w:pPr>
        <w:spacing w:after="40"/>
        <w:ind w:left="360"/>
      </w:pPr>
      <w:r>
        <w:rPr>
          <w:rFonts w:ascii="Times New Roman" w:hAnsi="Times New Roman"/>
          <w:sz w:val="24"/>
          <w:szCs w:val="24"/>
        </w:rPr>
        <w:t xml:space="preserve">(c) Ignore the displacement</w:t>
      </w:r>
    </w:p>
    <w:p>
      <w:pPr>
        <w:spacing w:after="40"/>
        <w:ind w:left="360"/>
      </w:pPr>
      <w:r>
        <w:rPr>
          <w:rFonts w:ascii="Times New Roman" w:hAnsi="Times New Roman"/>
          <w:sz w:val="24"/>
          <w:szCs w:val="24"/>
        </w:rPr>
        <w:t xml:space="preserve">(d) Continue the feed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Stop the feed, remove the tube, and assess the client for coughing or aspiration</w:t>
      </w:r>
    </w:p>
    <w:p>
      <w:pPr>
        <w:spacing w:after="40"/>
        <w:ind w:left="360"/>
      </w:pPr>
      <w:r>
        <w:rPr>
          <w:rFonts w:ascii="Times New Roman" w:hAnsi="Times New Roman"/>
          <w:sz w:val="24"/>
          <w:szCs w:val="24"/>
        </w:rPr>
        <w:t xml:space="preserve">🧠 Clinical Rationale: A displaced NG tube is stopped and removed - coughing, choking, or breathing difficulty suggests the tube entered the airway; the provider is notified for reinsertion.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Push the tube back in: Pushing the tube back blindly can place it in the trachea or make it coil - never reinsert blindly.</w:t>
      </w:r>
    </w:p>
    <w:p>
      <w:pPr>
        <w:spacing w:after="40"/>
        <w:ind w:left="360"/>
      </w:pPr>
      <w:r>
        <w:rPr>
          <w:rFonts w:ascii="Times New Roman" w:hAnsi="Times New Roman"/>
          <w:sz w:val="24"/>
          <w:szCs w:val="24"/>
        </w:rPr>
        <w:t xml:space="preserve">C — Ignore the displacement: Ignoring the displacement misses possible aspiration - the client may already be coughing.</w:t>
      </w:r>
    </w:p>
    <w:p>
      <w:pPr>
        <w:spacing w:after="40"/>
        <w:ind w:left="360"/>
      </w:pPr>
      <w:r>
        <w:rPr>
          <w:rFonts w:ascii="Times New Roman" w:hAnsi="Times New Roman"/>
          <w:sz w:val="24"/>
          <w:szCs w:val="24"/>
        </w:rPr>
        <w:t xml:space="preserve">D — Continue the feed: Continuing the feed through a displaced tube risks pouring feed into the airway or outside the stomach.</w:t>
      </w:r>
    </w:p>
    <w:p>
      <w:pPr>
        <w:spacing w:after="40"/>
        <w:ind w:left="360"/>
      </w:pPr>
      <w:r>
        <w:rPr>
          <w:rFonts w:ascii="Times New Roman" w:hAnsi="Times New Roman"/>
          <w:sz w:val="24"/>
          <w:szCs w:val="24"/>
        </w:rPr>
        <w:t xml:space="preserve">⚠️ Exam Trap: A displaced feeding tube is a STOP moment: halt the feed, remove the tube, assess breathing, then reinsert properly.</w:t>
      </w:r>
    </w:p>
    <w:p>
      <w:pPr>
        <w:spacing w:after="40"/>
        <w:ind w:left="360"/>
      </w:pPr>
      <w:r>
        <w:rPr>
          <w:rFonts w:ascii="Times New Roman" w:hAnsi="Times New Roman"/>
          <w:sz w:val="24"/>
          <w:szCs w:val="24"/>
        </w:rPr>
        <w:t xml:space="preserve">💎 PNC Pearl: NG safety: verify placement before every feed (pH 1-4 of aspirate; auscultation alone is unreliable); on displacement stop, remove, assess, reinsert.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discharging a client home, the nurse should ensure that:</w:t>
      </w:r>
    </w:p>
    <w:p>
      <w:pPr>
        <w:spacing w:after="40"/>
        <w:ind w:left="360"/>
      </w:pPr>
      <w:r>
        <w:rPr>
          <w:rFonts w:ascii="Times New Roman" w:hAnsi="Times New Roman"/>
          <w:sz w:val="24"/>
          <w:szCs w:val="24"/>
        </w:rPr>
        <w:t xml:space="preserve">(a) No follow-up is needed</w:t>
      </w:r>
    </w:p>
    <w:p>
      <w:pPr>
        <w:spacing w:after="40"/>
        <w:ind w:left="360"/>
      </w:pPr>
      <w:r>
        <w:rPr>
          <w:rFonts w:ascii="Times New Roman" w:hAnsi="Times New Roman"/>
          <w:sz w:val="24"/>
          <w:szCs w:val="24"/>
        </w:rPr>
        <w:t xml:space="preserve">(b) The client understands medications, follow-up, warning signs, and home care instructions</w:t>
      </w:r>
    </w:p>
    <w:p>
      <w:pPr>
        <w:spacing w:after="40"/>
        <w:ind w:left="360"/>
      </w:pPr>
      <w:r>
        <w:rPr>
          <w:rFonts w:ascii="Times New Roman" w:hAnsi="Times New Roman"/>
          <w:sz w:val="24"/>
          <w:szCs w:val="24"/>
        </w:rPr>
        <w:t xml:space="preserve">(c) The client leaves without instructions</w:t>
      </w:r>
    </w:p>
    <w:p>
      <w:pPr>
        <w:spacing w:after="40"/>
        <w:ind w:left="360"/>
      </w:pPr>
      <w:r>
        <w:rPr>
          <w:rFonts w:ascii="Times New Roman" w:hAnsi="Times New Roman"/>
          <w:sz w:val="24"/>
          <w:szCs w:val="24"/>
        </w:rPr>
        <w:t xml:space="preserve">(d) All instructions are given only to relatives in a foreign language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client understands medications, follow-up, warning signs, and home care instructions</w:t>
      </w:r>
    </w:p>
    <w:p>
      <w:pPr>
        <w:spacing w:after="40"/>
        <w:ind w:left="360"/>
      </w:pPr>
      <w:r>
        <w:rPr>
          <w:rFonts w:ascii="Times New Roman" w:hAnsi="Times New Roman"/>
          <w:sz w:val="24"/>
          <w:szCs w:val="24"/>
        </w:rPr>
        <w:t xml:space="preserve">🧠 Clinical Rationale: Safe discharge - medication teaching, follow-up appointments, danger signs, and written instructions - prevents readmission and complications at home.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follow-up is needed: No follow-up ignores the need for review and continuity of care.</w:t>
      </w:r>
    </w:p>
    <w:p>
      <w:pPr>
        <w:spacing w:after="40"/>
        <w:ind w:left="360"/>
      </w:pPr>
      <w:r>
        <w:rPr>
          <w:rFonts w:ascii="Times New Roman" w:hAnsi="Times New Roman"/>
          <w:sz w:val="24"/>
          <w:szCs w:val="24"/>
        </w:rPr>
        <w:t xml:space="preserve">C — The client leaves without instructions: Leaving without instructions risks medication errors and missed warning signs.</w:t>
      </w:r>
    </w:p>
    <w:p>
      <w:pPr>
        <w:spacing w:after="40"/>
        <w:ind w:left="360"/>
      </w:pPr>
      <w:r>
        <w:rPr>
          <w:rFonts w:ascii="Times New Roman" w:hAnsi="Times New Roman"/>
          <w:sz w:val="24"/>
          <w:szCs w:val="24"/>
        </w:rPr>
        <w:t xml:space="preserve">D — All instructions are given only to relatives in a foreign language: Giving instructions only to relatives, in a language the client does not understand, denies the client the right to know.</w:t>
      </w:r>
    </w:p>
    <w:p>
      <w:pPr>
        <w:spacing w:after="40"/>
        <w:ind w:left="360"/>
      </w:pPr>
      <w:r>
        <w:rPr>
          <w:rFonts w:ascii="Times New Roman" w:hAnsi="Times New Roman"/>
          <w:sz w:val="24"/>
          <w:szCs w:val="24"/>
        </w:rPr>
        <w:t xml:space="preserve">⚠️ Exam Trap: Discharge teaching is a nursing responsibility - use teach-back, written instructions, danger signs and a follow-up date.</w:t>
      </w:r>
    </w:p>
    <w:p>
      <w:pPr>
        <w:spacing w:after="40"/>
        <w:ind w:left="360"/>
      </w:pPr>
      <w:r>
        <w:rPr>
          <w:rFonts w:ascii="Times New Roman" w:hAnsi="Times New Roman"/>
          <w:sz w:val="24"/>
          <w:szCs w:val="24"/>
        </w:rPr>
        <w:t xml:space="preserve">💎 PNC Pearl: Discharge checklist: medicines (dose, timing, side-effects), follow-up, warning signs, diet/activity and contact details.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maternal mortality ratio (MMR) is expressed as the number of maternal deaths per:</w:t>
      </w:r>
    </w:p>
    <w:p>
      <w:pPr>
        <w:spacing w:after="40"/>
        <w:ind w:left="360"/>
      </w:pPr>
      <w:r>
        <w:rPr>
          <w:rFonts w:ascii="Times New Roman" w:hAnsi="Times New Roman"/>
          <w:sz w:val="24"/>
          <w:szCs w:val="24"/>
        </w:rPr>
        <w:t xml:space="preserve">(a) 10 live births</w:t>
      </w:r>
    </w:p>
    <w:p>
      <w:pPr>
        <w:spacing w:after="40"/>
        <w:ind w:left="360"/>
      </w:pPr>
      <w:r>
        <w:rPr>
          <w:rFonts w:ascii="Times New Roman" w:hAnsi="Times New Roman"/>
          <w:sz w:val="24"/>
          <w:szCs w:val="24"/>
        </w:rPr>
        <w:t xml:space="preserve">(b) 1,000 live births</w:t>
      </w:r>
    </w:p>
    <w:p>
      <w:pPr>
        <w:spacing w:after="40"/>
        <w:ind w:left="360"/>
      </w:pPr>
      <w:r>
        <w:rPr>
          <w:rFonts w:ascii="Times New Roman" w:hAnsi="Times New Roman"/>
          <w:sz w:val="24"/>
          <w:szCs w:val="24"/>
        </w:rPr>
        <w:t xml:space="preserve">(c) 100 live births</w:t>
      </w:r>
    </w:p>
    <w:p>
      <w:pPr>
        <w:spacing w:after="40"/>
        <w:ind w:left="360"/>
      </w:pPr>
      <w:r>
        <w:rPr>
          <w:rFonts w:ascii="Times New Roman" w:hAnsi="Times New Roman"/>
          <w:sz w:val="24"/>
          <w:szCs w:val="24"/>
        </w:rPr>
        <w:t xml:space="preserve">(d) 1,00,000 live births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1,00,000 live births</w:t>
      </w:r>
    </w:p>
    <w:p>
      <w:pPr>
        <w:spacing w:after="40"/>
        <w:ind w:left="360"/>
      </w:pPr>
      <w:r>
        <w:rPr>
          <w:rFonts w:ascii="Times New Roman" w:hAnsi="Times New Roman"/>
          <w:sz w:val="24"/>
          <w:szCs w:val="24"/>
        </w:rPr>
        <w:t xml:space="preserve">🧠 Clinical Rationale: MMR - maternal deaths per 1,00,000 live births - is a key indicator of maternal health services; India has steadily reduced it under national programmes.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live births: 10 live births is not a demographic base used for MMR.</w:t>
      </w:r>
    </w:p>
    <w:p>
      <w:pPr>
        <w:spacing w:after="40"/>
        <w:ind w:left="360"/>
      </w:pPr>
      <w:r>
        <w:rPr>
          <w:rFonts w:ascii="Times New Roman" w:hAnsi="Times New Roman"/>
          <w:sz w:val="24"/>
          <w:szCs w:val="24"/>
        </w:rPr>
        <w:t xml:space="preserve">B — 1,000 live births: 1,000 live births is the base for infant and child mortality rates, not for MMR.</w:t>
      </w:r>
    </w:p>
    <w:p>
      <w:pPr>
        <w:spacing w:after="40"/>
        <w:ind w:left="360"/>
      </w:pPr>
      <w:r>
        <w:rPr>
          <w:rFonts w:ascii="Times New Roman" w:hAnsi="Times New Roman"/>
          <w:sz w:val="24"/>
          <w:szCs w:val="24"/>
        </w:rPr>
        <w:t xml:space="preserve">C — 100 live births: 100 live births is not a standard base for maternal mortality.</w:t>
      </w:r>
    </w:p>
    <w:p>
      <w:pPr>
        <w:spacing w:after="40"/>
        <w:ind w:left="360"/>
      </w:pPr>
      <w:r>
        <w:rPr>
          <w:rFonts w:ascii="Times New Roman" w:hAnsi="Times New Roman"/>
          <w:sz w:val="24"/>
          <w:szCs w:val="24"/>
        </w:rPr>
        <w:t xml:space="preserve">⚠️ Exam Trap: MMR = maternal deaths per 1 LAKH (1,00,000) live births - the figure used in SRS and NHM reports.</w:t>
      </w:r>
    </w:p>
    <w:p>
      <w:pPr>
        <w:spacing w:after="40"/>
        <w:ind w:left="360"/>
      </w:pPr>
      <w:r>
        <w:rPr>
          <w:rFonts w:ascii="Times New Roman" w:hAnsi="Times New Roman"/>
          <w:sz w:val="24"/>
          <w:szCs w:val="24"/>
        </w:rPr>
        <w:t xml:space="preserve">💎 PNC Pearl: India's mortality bases: MMR per 1,00,000 live births; IMR and U5MR per 1,000 live births.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under-five mortality rate (U5MR) includes deaths of children:</w:t>
      </w:r>
    </w:p>
    <w:p>
      <w:pPr>
        <w:spacing w:after="40"/>
        <w:ind w:left="360"/>
      </w:pPr>
      <w:r>
        <w:rPr>
          <w:rFonts w:ascii="Times New Roman" w:hAnsi="Times New Roman"/>
          <w:sz w:val="24"/>
          <w:szCs w:val="24"/>
        </w:rPr>
        <w:t xml:space="preserve">(a) Under 5 years of age per 1,000 live births</w:t>
      </w:r>
    </w:p>
    <w:p>
      <w:pPr>
        <w:spacing w:after="40"/>
        <w:ind w:left="360"/>
      </w:pPr>
      <w:r>
        <w:rPr>
          <w:rFonts w:ascii="Times New Roman" w:hAnsi="Times New Roman"/>
          <w:sz w:val="24"/>
          <w:szCs w:val="24"/>
        </w:rPr>
        <w:t xml:space="preserve">(b) Only boys</w:t>
      </w:r>
    </w:p>
    <w:p>
      <w:pPr>
        <w:spacing w:after="40"/>
        <w:ind w:left="360"/>
      </w:pPr>
      <w:r>
        <w:rPr>
          <w:rFonts w:ascii="Times New Roman" w:hAnsi="Times New Roman"/>
          <w:sz w:val="24"/>
          <w:szCs w:val="24"/>
        </w:rPr>
        <w:t xml:space="preserve">(c) Between 5 and 10 years</w:t>
      </w:r>
    </w:p>
    <w:p>
      <w:pPr>
        <w:spacing w:after="40"/>
        <w:ind w:left="360"/>
      </w:pPr>
      <w:r>
        <w:rPr>
          <w:rFonts w:ascii="Times New Roman" w:hAnsi="Times New Roman"/>
          <w:sz w:val="24"/>
          <w:szCs w:val="24"/>
        </w:rPr>
        <w:t xml:space="preserve">(d) Only in the first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Under 5 years of age per 1,000 live births</w:t>
      </w:r>
    </w:p>
    <w:p>
      <w:pPr>
        <w:spacing w:after="40"/>
        <w:ind w:left="360"/>
      </w:pPr>
      <w:r>
        <w:rPr>
          <w:rFonts w:ascii="Times New Roman" w:hAnsi="Times New Roman"/>
          <w:sz w:val="24"/>
          <w:szCs w:val="24"/>
        </w:rPr>
        <w:t xml:space="preserve">🧠 Clinical Rationale: U5MR - deaths under age 5 per 1,000 live births - is a strong indicator of child health and nutrition programmes in the community.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boys: Both sexes are included - U5MR is not sex-specific.</w:t>
      </w:r>
    </w:p>
    <w:p>
      <w:pPr>
        <w:spacing w:after="40"/>
        <w:ind w:left="360"/>
      </w:pPr>
      <w:r>
        <w:rPr>
          <w:rFonts w:ascii="Times New Roman" w:hAnsi="Times New Roman"/>
          <w:sz w:val="24"/>
          <w:szCs w:val="24"/>
        </w:rPr>
        <w:t xml:space="preserve">C — Between 5 and 10 years: Children aged 5-10 years are NOT included - under-five means below 5 years.</w:t>
      </w:r>
    </w:p>
    <w:p>
      <w:pPr>
        <w:spacing w:after="40"/>
        <w:ind w:left="360"/>
      </w:pPr>
      <w:r>
        <w:rPr>
          <w:rFonts w:ascii="Times New Roman" w:hAnsi="Times New Roman"/>
          <w:sz w:val="24"/>
          <w:szCs w:val="24"/>
        </w:rPr>
        <w:t xml:space="preserve">D — Only in the first week: Only the first week is close to the neonatal window (deaths under 28 days), not the under-five rate.</w:t>
      </w:r>
    </w:p>
    <w:p>
      <w:pPr>
        <w:spacing w:after="40"/>
        <w:ind w:left="360"/>
      </w:pPr>
      <w:r>
        <w:rPr>
          <w:rFonts w:ascii="Times New Roman" w:hAnsi="Times New Roman"/>
          <w:sz w:val="24"/>
          <w:szCs w:val="24"/>
        </w:rPr>
        <w:t xml:space="preserve">⚠️ Exam Trap: Infant mortality = under 1 year; under-five mortality = under 5 years; both are per 1,000 live births.</w:t>
      </w:r>
    </w:p>
    <w:p>
      <w:pPr>
        <w:spacing w:after="40"/>
        <w:ind w:left="360"/>
      </w:pPr>
      <w:r>
        <w:rPr>
          <w:rFonts w:ascii="Times New Roman" w:hAnsi="Times New Roman"/>
          <w:sz w:val="24"/>
          <w:szCs w:val="24"/>
        </w:rPr>
        <w:t xml:space="preserve">💎 PNC Pearl: Child mortality ladder: neonatal (under 28 days), infant (under 1 year), under-five (under 5 years) - all per 1,000 live births.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programme that provides iron-folic acid tablets to pregnant women and adolescent girls is aimed at preventing:</w:t>
      </w:r>
    </w:p>
    <w:p>
      <w:pPr>
        <w:spacing w:after="40"/>
        <w:ind w:left="360"/>
      </w:pPr>
      <w:r>
        <w:rPr>
          <w:rFonts w:ascii="Times New Roman" w:hAnsi="Times New Roman"/>
          <w:sz w:val="24"/>
          <w:szCs w:val="24"/>
        </w:rPr>
        <w:t xml:space="preserve">(a) Anaemia</w:t>
      </w:r>
    </w:p>
    <w:p>
      <w:pPr>
        <w:spacing w:after="40"/>
        <w:ind w:left="360"/>
      </w:pPr>
      <w:r>
        <w:rPr>
          <w:rFonts w:ascii="Times New Roman" w:hAnsi="Times New Roman"/>
          <w:sz w:val="24"/>
          <w:szCs w:val="24"/>
        </w:rPr>
        <w:t xml:space="preserve">(b) Blindness</w:t>
      </w:r>
    </w:p>
    <w:p>
      <w:pPr>
        <w:spacing w:after="40"/>
        <w:ind w:left="360"/>
      </w:pPr>
      <w:r>
        <w:rPr>
          <w:rFonts w:ascii="Times New Roman" w:hAnsi="Times New Roman"/>
          <w:sz w:val="24"/>
          <w:szCs w:val="24"/>
        </w:rPr>
        <w:t xml:space="preserve">(c) Deafness</w:t>
      </w:r>
    </w:p>
    <w:p>
      <w:pPr>
        <w:spacing w:after="40"/>
        <w:ind w:left="360"/>
      </w:pPr>
      <w:r>
        <w:rPr>
          <w:rFonts w:ascii="Times New Roman" w:hAnsi="Times New Roman"/>
          <w:sz w:val="24"/>
          <w:szCs w:val="24"/>
        </w:rPr>
        <w:t xml:space="preserve">(d) Dental caries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Anaemia</w:t>
      </w:r>
    </w:p>
    <w:p>
      <w:pPr>
        <w:spacing w:after="40"/>
        <w:ind w:left="360"/>
      </w:pPr>
      <w:r>
        <w:rPr>
          <w:rFonts w:ascii="Times New Roman" w:hAnsi="Times New Roman"/>
          <w:sz w:val="24"/>
          <w:szCs w:val="24"/>
        </w:rPr>
        <w:t xml:space="preserve">🧠 Clinical Rationale: Iron-folic acid supplementation under Anaemia Mukt Bharat prevents and treats anaemia in pregnant women, adolescents, and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Blindness: Blindness prevention is linked to vitamin A supplementation, not iron-folic acid.</w:t>
      </w:r>
    </w:p>
    <w:p>
      <w:pPr>
        <w:spacing w:after="40"/>
        <w:ind w:left="360"/>
      </w:pPr>
      <w:r>
        <w:rPr>
          <w:rFonts w:ascii="Times New Roman" w:hAnsi="Times New Roman"/>
          <w:sz w:val="24"/>
          <w:szCs w:val="24"/>
        </w:rPr>
        <w:t xml:space="preserve">C — Deafness: Deafness is not prevented by iron-folic acid tablets.</w:t>
      </w:r>
    </w:p>
    <w:p>
      <w:pPr>
        <w:spacing w:after="40"/>
        <w:ind w:left="360"/>
      </w:pPr>
      <w:r>
        <w:rPr>
          <w:rFonts w:ascii="Times New Roman" w:hAnsi="Times New Roman"/>
          <w:sz w:val="24"/>
          <w:szCs w:val="24"/>
        </w:rPr>
        <w:t xml:space="preserve">D — Dental caries: Dental caries is prevented by oral hygiene and fluoride, not by IFA.</w:t>
      </w:r>
    </w:p>
    <w:p>
      <w:pPr>
        <w:spacing w:after="40"/>
        <w:ind w:left="360"/>
      </w:pPr>
      <w:r>
        <w:rPr>
          <w:rFonts w:ascii="Times New Roman" w:hAnsi="Times New Roman"/>
          <w:sz w:val="24"/>
          <w:szCs w:val="24"/>
        </w:rPr>
        <w:t xml:space="preserve">⚠️ Exam Trap: IFA supplementation under Anaemia Mukt Bharat targets ANAEMIA - the commonest nutritional deficiency in Indian women.</w:t>
      </w:r>
    </w:p>
    <w:p>
      <w:pPr>
        <w:spacing w:after="40"/>
        <w:ind w:left="360"/>
      </w:pPr>
      <w:r>
        <w:rPr>
          <w:rFonts w:ascii="Times New Roman" w:hAnsi="Times New Roman"/>
          <w:sz w:val="24"/>
          <w:szCs w:val="24"/>
        </w:rPr>
        <w:t xml:space="preserve">💎 PNC Pearl: Anaemia Mukt Bharat: IFA for pregnant women, adolescents and children, plus deworming and delayed cord clamping.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health education, the method best suited to teach a small group a practical skill (like ORS preparation) is:</w:t>
      </w:r>
    </w:p>
    <w:p>
      <w:pPr>
        <w:spacing w:after="40"/>
        <w:ind w:left="360"/>
      </w:pPr>
      <w:r>
        <w:rPr>
          <w:rFonts w:ascii="Times New Roman" w:hAnsi="Times New Roman"/>
          <w:sz w:val="24"/>
          <w:szCs w:val="24"/>
        </w:rPr>
        <w:t xml:space="preserve">(a) Radio broadcast</w:t>
      </w:r>
    </w:p>
    <w:p>
      <w:pPr>
        <w:spacing w:after="40"/>
        <w:ind w:left="360"/>
      </w:pPr>
      <w:r>
        <w:rPr>
          <w:rFonts w:ascii="Times New Roman" w:hAnsi="Times New Roman"/>
          <w:sz w:val="24"/>
          <w:szCs w:val="24"/>
        </w:rPr>
        <w:t xml:space="preserve">(b) Demonstration followed by return demonstration</w:t>
      </w:r>
    </w:p>
    <w:p>
      <w:pPr>
        <w:spacing w:after="40"/>
        <w:ind w:left="360"/>
      </w:pPr>
      <w:r>
        <w:rPr>
          <w:rFonts w:ascii="Times New Roman" w:hAnsi="Times New Roman"/>
          <w:sz w:val="24"/>
          <w:szCs w:val="24"/>
        </w:rPr>
        <w:t xml:space="preserve">(c) A long lecture without questions</w:t>
      </w:r>
    </w:p>
    <w:p>
      <w:pPr>
        <w:spacing w:after="40"/>
        <w:ind w:left="360"/>
      </w:pPr>
      <w:r>
        <w:rPr>
          <w:rFonts w:ascii="Times New Roman" w:hAnsi="Times New Roman"/>
          <w:sz w:val="24"/>
          <w:szCs w:val="24"/>
        </w:rPr>
        <w:t xml:space="preserve">(d) A printed poster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Demonstration followed by return demonstration</w:t>
      </w:r>
    </w:p>
    <w:p>
      <w:pPr>
        <w:spacing w:after="40"/>
        <w:ind w:left="360"/>
      </w:pPr>
      <w:r>
        <w:rPr>
          <w:rFonts w:ascii="Times New Roman" w:hAnsi="Times New Roman"/>
          <w:sz w:val="24"/>
          <w:szCs w:val="24"/>
        </w:rPr>
        <w:t xml:space="preserve">🧠 Clinical Rationale: Demonstration and return demonstration - showing the skill and letting the learner practise - is the most effective method for practical skills in health education.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Radio broadcast: A radio broadcast suits mass awareness, not a hands-on skill.</w:t>
      </w:r>
    </w:p>
    <w:p>
      <w:pPr>
        <w:spacing w:after="40"/>
        <w:ind w:left="360"/>
      </w:pPr>
      <w:r>
        <w:rPr>
          <w:rFonts w:ascii="Times New Roman" w:hAnsi="Times New Roman"/>
          <w:sz w:val="24"/>
          <w:szCs w:val="24"/>
        </w:rPr>
        <w:t xml:space="preserve">C — A long lecture without questions: A long lecture without questions is passive and does not confirm learning.</w:t>
      </w:r>
    </w:p>
    <w:p>
      <w:pPr>
        <w:spacing w:after="40"/>
        <w:ind w:left="360"/>
      </w:pPr>
      <w:r>
        <w:rPr>
          <w:rFonts w:ascii="Times New Roman" w:hAnsi="Times New Roman"/>
          <w:sz w:val="24"/>
          <w:szCs w:val="24"/>
        </w:rPr>
        <w:t xml:space="preserve">D — A printed poster alone: A printed poster alone gives information but no practice - poor for a practical skill.</w:t>
      </w:r>
    </w:p>
    <w:p>
      <w:pPr>
        <w:spacing w:after="40"/>
        <w:ind w:left="360"/>
      </w:pPr>
      <w:r>
        <w:rPr>
          <w:rFonts w:ascii="Times New Roman" w:hAnsi="Times New Roman"/>
          <w:sz w:val="24"/>
          <w:szCs w:val="24"/>
        </w:rPr>
        <w:t xml:space="preserve">⚠️ Exam Trap: For a SKILL the learner must do it: demonstration followed by return demonstration.</w:t>
      </w:r>
    </w:p>
    <w:p>
      <w:pPr>
        <w:spacing w:after="40"/>
        <w:ind w:left="360"/>
      </w:pPr>
      <w:r>
        <w:rPr>
          <w:rFonts w:ascii="Times New Roman" w:hAnsi="Times New Roman"/>
          <w:sz w:val="24"/>
          <w:szCs w:val="24"/>
        </w:rPr>
        <w:t xml:space="preserve">💎 PNC Pearl: Health education: lecture for facts, demonstration for skills, group discussion for attitudes; return demonstration confirms competence.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dose of the hepatitis B vaccine is given to a newborn:</w:t>
      </w:r>
    </w:p>
    <w:p>
      <w:pPr>
        <w:spacing w:after="40"/>
        <w:ind w:left="360"/>
      </w:pPr>
      <w:r>
        <w:rPr>
          <w:rFonts w:ascii="Times New Roman" w:hAnsi="Times New Roman"/>
          <w:sz w:val="24"/>
          <w:szCs w:val="24"/>
        </w:rPr>
        <w:t xml:space="preserve">(a) At 9 months</w:t>
      </w:r>
    </w:p>
    <w:p>
      <w:pPr>
        <w:spacing w:after="40"/>
        <w:ind w:left="360"/>
      </w:pPr>
      <w:r>
        <w:rPr>
          <w:rFonts w:ascii="Times New Roman" w:hAnsi="Times New Roman"/>
          <w:sz w:val="24"/>
          <w:szCs w:val="24"/>
        </w:rPr>
        <w:t xml:space="preserve">(b) At 5 years</w:t>
      </w:r>
    </w:p>
    <w:p>
      <w:pPr>
        <w:spacing w:after="40"/>
        <w:ind w:left="360"/>
      </w:pPr>
      <w:r>
        <w:rPr>
          <w:rFonts w:ascii="Times New Roman" w:hAnsi="Times New Roman"/>
          <w:sz w:val="24"/>
          <w:szCs w:val="24"/>
        </w:rPr>
        <w:t xml:space="preserve">(c) At 6 weeks only</w:t>
      </w:r>
    </w:p>
    <w:p>
      <w:pPr>
        <w:spacing w:after="40"/>
        <w:ind w:left="360"/>
      </w:pPr>
      <w:r>
        <w:rPr>
          <w:rFonts w:ascii="Times New Roman" w:hAnsi="Times New Roman"/>
          <w:sz w:val="24"/>
          <w:szCs w:val="24"/>
        </w:rPr>
        <w:t xml:space="preserve">(d) Within 24 hours of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Within 24 hours of birth</w:t>
      </w:r>
    </w:p>
    <w:p>
      <w:pPr>
        <w:spacing w:after="40"/>
        <w:ind w:left="360"/>
      </w:pPr>
      <w:r>
        <w:rPr>
          <w:rFonts w:ascii="Times New Roman" w:hAnsi="Times New Roman"/>
          <w:sz w:val="24"/>
          <w:szCs w:val="24"/>
        </w:rPr>
        <w:t xml:space="preserve">🧠 Clinical Rationale: Under the national schedule, hepatitis B birth dose is given within 24 hours of birth, followed by doses at 6, 10, and 14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9 months: 9 months is not part of the hepatitis B schedule.</w:t>
      </w:r>
    </w:p>
    <w:p>
      <w:pPr>
        <w:spacing w:after="40"/>
        <w:ind w:left="360"/>
      </w:pPr>
      <w:r>
        <w:rPr>
          <w:rFonts w:ascii="Times New Roman" w:hAnsi="Times New Roman"/>
          <w:sz w:val="24"/>
          <w:szCs w:val="24"/>
        </w:rPr>
        <w:t xml:space="preserve">B — At 5 years: 5 years is far past the recommended schedule.</w:t>
      </w:r>
    </w:p>
    <w:p>
      <w:pPr>
        <w:spacing w:after="40"/>
        <w:ind w:left="360"/>
      </w:pPr>
      <w:r>
        <w:rPr>
          <w:rFonts w:ascii="Times New Roman" w:hAnsi="Times New Roman"/>
          <w:sz w:val="24"/>
          <w:szCs w:val="24"/>
        </w:rPr>
        <w:t xml:space="preserve">C — At 6 weeks only: Giving the first dose only at 6 weeks would miss the birth dose that prevents perinatal transmission.</w:t>
      </w:r>
    </w:p>
    <w:p>
      <w:pPr>
        <w:spacing w:after="40"/>
        <w:ind w:left="360"/>
      </w:pPr>
      <w:r>
        <w:rPr>
          <w:rFonts w:ascii="Times New Roman" w:hAnsi="Times New Roman"/>
          <w:sz w:val="24"/>
          <w:szCs w:val="24"/>
        </w:rPr>
        <w:t xml:space="preserve">⚠️ Exam Trap: The hepatitis B birth dose is within 24 HOURS of birth - the earliest dose prevents vertical transmission.</w:t>
      </w:r>
    </w:p>
    <w:p>
      <w:pPr>
        <w:spacing w:after="40"/>
        <w:ind w:left="360"/>
      </w:pPr>
      <w:r>
        <w:rPr>
          <w:rFonts w:ascii="Times New Roman" w:hAnsi="Times New Roman"/>
          <w:sz w:val="24"/>
          <w:szCs w:val="24"/>
        </w:rPr>
        <w:t xml:space="preserve">💎 PNC Pearl: National schedule: Hep B at birth (within 24 h), then 6, 10 and 14 weeks; BCG and OPV-0 are also given at birth.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Down syndrome is at increased risk for which cardiac problem?</w:t>
      </w:r>
    </w:p>
    <w:p>
      <w:pPr>
        <w:spacing w:after="40"/>
        <w:ind w:left="360"/>
      </w:pPr>
      <w:r>
        <w:rPr>
          <w:rFonts w:ascii="Times New Roman" w:hAnsi="Times New Roman"/>
          <w:sz w:val="24"/>
          <w:szCs w:val="24"/>
        </w:rPr>
        <w:t xml:space="preserve">(a) Deafness only</w:t>
      </w:r>
    </w:p>
    <w:p>
      <w:pPr>
        <w:spacing w:after="40"/>
        <w:ind w:left="360"/>
      </w:pPr>
      <w:r>
        <w:rPr>
          <w:rFonts w:ascii="Times New Roman" w:hAnsi="Times New Roman"/>
          <w:sz w:val="24"/>
          <w:szCs w:val="24"/>
        </w:rPr>
        <w:t xml:space="preserve">(b) Asthma</w:t>
      </w:r>
    </w:p>
    <w:p>
      <w:pPr>
        <w:spacing w:after="40"/>
        <w:ind w:left="360"/>
      </w:pPr>
      <w:r>
        <w:rPr>
          <w:rFonts w:ascii="Times New Roman" w:hAnsi="Times New Roman"/>
          <w:sz w:val="24"/>
          <w:szCs w:val="24"/>
        </w:rPr>
        <w:t xml:space="preserve">(c) Atrioventricular septal defect (endocardial cushion defect)</w:t>
      </w:r>
    </w:p>
    <w:p>
      <w:pPr>
        <w:spacing w:after="40"/>
        <w:ind w:left="360"/>
      </w:pPr>
      <w:r>
        <w:rPr>
          <w:rFonts w:ascii="Times New Roman" w:hAnsi="Times New Roman"/>
          <w:sz w:val="24"/>
          <w:szCs w:val="24"/>
        </w:rPr>
        <w:t xml:space="preserve">(d) Kidney stones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Atrioventricular septal defect (endocardial cushion defect)</w:t>
      </w:r>
    </w:p>
    <w:p>
      <w:pPr>
        <w:spacing w:after="40"/>
        <w:ind w:left="360"/>
      </w:pPr>
      <w:r>
        <w:rPr>
          <w:rFonts w:ascii="Times New Roman" w:hAnsi="Times New Roman"/>
          <w:sz w:val="24"/>
          <w:szCs w:val="24"/>
        </w:rPr>
        <w:t xml:space="preserve">🧠 Clinical Rationale: About half of children with Down syndrome have congenital heart defects - most commonly AV septal defects - so cardiac evaluation is routine.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Deafness only: Deafness is not the classic association - congenital heart disease is.</w:t>
      </w:r>
    </w:p>
    <w:p>
      <w:pPr>
        <w:spacing w:after="40"/>
        <w:ind w:left="360"/>
      </w:pPr>
      <w:r>
        <w:rPr>
          <w:rFonts w:ascii="Times New Roman" w:hAnsi="Times New Roman"/>
          <w:sz w:val="24"/>
          <w:szCs w:val="24"/>
        </w:rPr>
        <w:t xml:space="preserve">B — Asthma: Asthma is not more common in children with Down syndrome.</w:t>
      </w:r>
    </w:p>
    <w:p>
      <w:pPr>
        <w:spacing w:after="40"/>
        <w:ind w:left="360"/>
      </w:pPr>
      <w:r>
        <w:rPr>
          <w:rFonts w:ascii="Times New Roman" w:hAnsi="Times New Roman"/>
          <w:sz w:val="24"/>
          <w:szCs w:val="24"/>
        </w:rPr>
        <w:t xml:space="preserve">D — Kidney stones: Kidney stones are uncommon; renal anomalies can occur, but the AV septal defect is the classic lesion.</w:t>
      </w:r>
    </w:p>
    <w:p>
      <w:pPr>
        <w:spacing w:after="40"/>
        <w:ind w:left="360"/>
      </w:pPr>
      <w:r>
        <w:rPr>
          <w:rFonts w:ascii="Times New Roman" w:hAnsi="Times New Roman"/>
          <w:sz w:val="24"/>
          <w:szCs w:val="24"/>
        </w:rPr>
        <w:t xml:space="preserve">⚠️ Exam Trap: About half the children with Down syndrome have congenital heart disease - listen for a murmur and arrange an echocardiogram.</w:t>
      </w:r>
    </w:p>
    <w:p>
      <w:pPr>
        <w:spacing w:after="40"/>
        <w:ind w:left="360"/>
      </w:pPr>
      <w:r>
        <w:rPr>
          <w:rFonts w:ascii="Times New Roman" w:hAnsi="Times New Roman"/>
          <w:sz w:val="24"/>
          <w:szCs w:val="24"/>
        </w:rPr>
        <w:t xml:space="preserve">💎 PNC Pearl: Down syndrome associations: AV septal defect, duodenal atresia, Hirschsprung disease, hypothyroidism and leukaemia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thalassaemia major needs regular blood transfusions. The nurse should monitor for which complication of repeated transfusions?</w:t>
      </w:r>
    </w:p>
    <w:p>
      <w:pPr>
        <w:spacing w:after="40"/>
        <w:ind w:left="360"/>
      </w:pPr>
      <w:r>
        <w:rPr>
          <w:rFonts w:ascii="Times New Roman" w:hAnsi="Times New Roman"/>
          <w:sz w:val="24"/>
          <w:szCs w:val="24"/>
        </w:rPr>
        <w:t xml:space="preserve">(a) Vitamin excess</w:t>
      </w:r>
    </w:p>
    <w:p>
      <w:pPr>
        <w:spacing w:after="40"/>
        <w:ind w:left="360"/>
      </w:pPr>
      <w:r>
        <w:rPr>
          <w:rFonts w:ascii="Times New Roman" w:hAnsi="Times New Roman"/>
          <w:sz w:val="24"/>
          <w:szCs w:val="24"/>
        </w:rPr>
        <w:t xml:space="preserve">(b) Dehydration only</w:t>
      </w:r>
    </w:p>
    <w:p>
      <w:pPr>
        <w:spacing w:after="40"/>
        <w:ind w:left="360"/>
      </w:pPr>
      <w:r>
        <w:rPr>
          <w:rFonts w:ascii="Times New Roman" w:hAnsi="Times New Roman"/>
          <w:sz w:val="24"/>
          <w:szCs w:val="24"/>
        </w:rPr>
        <w:t xml:space="preserve">(c) Calcium loss</w:t>
      </w:r>
    </w:p>
    <w:p>
      <w:pPr>
        <w:spacing w:after="40"/>
        <w:ind w:left="360"/>
      </w:pPr>
      <w:r>
        <w:rPr>
          <w:rFonts w:ascii="Times New Roman" w:hAnsi="Times New Roman"/>
          <w:sz w:val="24"/>
          <w:szCs w:val="24"/>
        </w:rPr>
        <w:t xml:space="preserve">(d) Iron overload - chelation therapy is needed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Iron overload - chelation therapy is needed</w:t>
      </w:r>
    </w:p>
    <w:p>
      <w:pPr>
        <w:spacing w:after="40"/>
        <w:ind w:left="360"/>
      </w:pPr>
      <w:r>
        <w:rPr>
          <w:rFonts w:ascii="Times New Roman" w:hAnsi="Times New Roman"/>
          <w:sz w:val="24"/>
          <w:szCs w:val="24"/>
        </w:rPr>
        <w:t xml:space="preserve">🧠 Clinical Rationale: Repeated transfusions deposit iron in the heart and liver - chelating agents (desferrioxamine) remove it; spleen and growth are also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excess: A vitamin excess is not the problem - it is the iron load that harms.</w:t>
      </w:r>
    </w:p>
    <w:p>
      <w:pPr>
        <w:spacing w:after="40"/>
        <w:ind w:left="360"/>
      </w:pPr>
      <w:r>
        <w:rPr>
          <w:rFonts w:ascii="Times New Roman" w:hAnsi="Times New Roman"/>
          <w:sz w:val="24"/>
          <w:szCs w:val="24"/>
        </w:rPr>
        <w:t xml:space="preserve">B — Dehydration only: Dehydration is not the issue; iron overload damages the heart and liver.</w:t>
      </w:r>
    </w:p>
    <w:p>
      <w:pPr>
        <w:spacing w:after="40"/>
        <w:ind w:left="360"/>
      </w:pPr>
      <w:r>
        <w:rPr>
          <w:rFonts w:ascii="Times New Roman" w:hAnsi="Times New Roman"/>
          <w:sz w:val="24"/>
          <w:szCs w:val="24"/>
        </w:rPr>
        <w:t xml:space="preserve">C — Calcium loss: Calcium loss is not the effect - iron accumulates from the transfused red cells.</w:t>
      </w:r>
    </w:p>
    <w:p>
      <w:pPr>
        <w:spacing w:after="40"/>
        <w:ind w:left="360"/>
      </w:pPr>
      <w:r>
        <w:rPr>
          <w:rFonts w:ascii="Times New Roman" w:hAnsi="Times New Roman"/>
          <w:sz w:val="24"/>
          <w:szCs w:val="24"/>
        </w:rPr>
        <w:t xml:space="preserve">⚠️ Exam Trap: Each unit of blood adds iron the body cannot excrete - chelation (desferrioxamine) plus monitoring of ferritin and cardiac function.</w:t>
      </w:r>
    </w:p>
    <w:p>
      <w:pPr>
        <w:spacing w:after="40"/>
        <w:ind w:left="360"/>
      </w:pPr>
      <w:r>
        <w:rPr>
          <w:rFonts w:ascii="Times New Roman" w:hAnsi="Times New Roman"/>
          <w:sz w:val="24"/>
          <w:szCs w:val="24"/>
        </w:rPr>
        <w:t xml:space="preserve">💎 PNC Pearl: Thalassaemia major: regular transfusions keep Hb up, but iron overload causes cardiac failure - chelate and monitor ferritin.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who is mute and motionless for hours with waxy flexibility is showing which feature?</w:t>
      </w:r>
    </w:p>
    <w:p>
      <w:pPr>
        <w:spacing w:after="40"/>
        <w:ind w:left="360"/>
      </w:pPr>
      <w:r>
        <w:rPr>
          <w:rFonts w:ascii="Times New Roman" w:hAnsi="Times New Roman"/>
          <w:sz w:val="24"/>
          <w:szCs w:val="24"/>
        </w:rPr>
        <w:t xml:space="preserve">(a) Obsession</w:t>
      </w:r>
    </w:p>
    <w:p>
      <w:pPr>
        <w:spacing w:after="40"/>
        <w:ind w:left="360"/>
      </w:pPr>
      <w:r>
        <w:rPr>
          <w:rFonts w:ascii="Times New Roman" w:hAnsi="Times New Roman"/>
          <w:sz w:val="24"/>
          <w:szCs w:val="24"/>
        </w:rPr>
        <w:t xml:space="preserve">(b) Panic</w:t>
      </w:r>
    </w:p>
    <w:p>
      <w:pPr>
        <w:spacing w:after="40"/>
        <w:ind w:left="360"/>
      </w:pPr>
      <w:r>
        <w:rPr>
          <w:rFonts w:ascii="Times New Roman" w:hAnsi="Times New Roman"/>
          <w:sz w:val="24"/>
          <w:szCs w:val="24"/>
        </w:rPr>
        <w:t xml:space="preserve">(c) Mania</w:t>
      </w:r>
    </w:p>
    <w:p>
      <w:pPr>
        <w:spacing w:after="40"/>
        <w:ind w:left="360"/>
      </w:pPr>
      <w:r>
        <w:rPr>
          <w:rFonts w:ascii="Times New Roman" w:hAnsi="Times New Roman"/>
          <w:sz w:val="24"/>
          <w:szCs w:val="24"/>
        </w:rPr>
        <w:t xml:space="preserve">(d) Catatonia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Catatonia</w:t>
      </w:r>
    </w:p>
    <w:p>
      <w:pPr>
        <w:spacing w:after="40"/>
        <w:ind w:left="360"/>
      </w:pPr>
      <w:r>
        <w:rPr>
          <w:rFonts w:ascii="Times New Roman" w:hAnsi="Times New Roman"/>
          <w:sz w:val="24"/>
          <w:szCs w:val="24"/>
        </w:rPr>
        <w:t xml:space="preserve">🧠 Clinical Rationale: Catatonia - stupor, mutism, and waxy flexibility - is a psychomotor disturbance seen in schizophrenia; safety, nutrition, and careful observation are priorities.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Obsession: An obsession is an unwanted intrusive thought the client recognises as his own, not immobility.</w:t>
      </w:r>
    </w:p>
    <w:p>
      <w:pPr>
        <w:spacing w:after="40"/>
        <w:ind w:left="360"/>
      </w:pPr>
      <w:r>
        <w:rPr>
          <w:rFonts w:ascii="Times New Roman" w:hAnsi="Times New Roman"/>
          <w:sz w:val="24"/>
          <w:szCs w:val="24"/>
        </w:rPr>
        <w:t xml:space="preserve">B — Panic: Panic is intense anxiety with somatic symptoms, not stupor and waxy flexibility.</w:t>
      </w:r>
    </w:p>
    <w:p>
      <w:pPr>
        <w:spacing w:after="40"/>
        <w:ind w:left="360"/>
      </w:pPr>
      <w:r>
        <w:rPr>
          <w:rFonts w:ascii="Times New Roman" w:hAnsi="Times New Roman"/>
          <w:sz w:val="24"/>
          <w:szCs w:val="24"/>
        </w:rPr>
        <w:t xml:space="preserve">C — Mania: Mania is excited, accelerated activity - the opposite of catatonic stupor.</w:t>
      </w:r>
    </w:p>
    <w:p>
      <w:pPr>
        <w:spacing w:after="40"/>
        <w:ind w:left="360"/>
      </w:pPr>
      <w:r>
        <w:rPr>
          <w:rFonts w:ascii="Times New Roman" w:hAnsi="Times New Roman"/>
          <w:sz w:val="24"/>
          <w:szCs w:val="24"/>
        </w:rPr>
        <w:t xml:space="preserve">⚠️ Exam Trap: Stupor + mutism + waxy flexibility = catatonia; safety, nutrition and hydration are the nursing priorities.</w:t>
      </w:r>
    </w:p>
    <w:p>
      <w:pPr>
        <w:spacing w:after="40"/>
        <w:ind w:left="360"/>
      </w:pPr>
      <w:r>
        <w:rPr>
          <w:rFonts w:ascii="Times New Roman" w:hAnsi="Times New Roman"/>
          <w:sz w:val="24"/>
          <w:szCs w:val="24"/>
        </w:rPr>
        <w:t xml:space="preserve">💎 PNC Pearl: Catatonia features: stupor, mutism, negativism, rigidity, posturing, waxy flexibility, echolalia and echopraxia.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in the manic phase is hyperactive and does not sleep. Which care measure should the nurse plan?</w:t>
      </w:r>
    </w:p>
    <w:p>
      <w:pPr>
        <w:spacing w:after="40"/>
        <w:ind w:left="360"/>
      </w:pPr>
      <w:r>
        <w:rPr>
          <w:rFonts w:ascii="Times New Roman" w:hAnsi="Times New Roman"/>
          <w:sz w:val="24"/>
          <w:szCs w:val="24"/>
        </w:rPr>
        <w:t xml:space="preserve">(a) Unlimited activity and noise</w:t>
      </w:r>
    </w:p>
    <w:p>
      <w:pPr>
        <w:spacing w:after="40"/>
        <w:ind w:left="360"/>
      </w:pPr>
      <w:r>
        <w:rPr>
          <w:rFonts w:ascii="Times New Roman" w:hAnsi="Times New Roman"/>
          <w:sz w:val="24"/>
          <w:szCs w:val="24"/>
        </w:rPr>
        <w:t xml:space="preserve">(b) A structured low-stimulation environment with adequate fluids, nutrition, and rest</w:t>
      </w:r>
    </w:p>
    <w:p>
      <w:pPr>
        <w:spacing w:after="40"/>
        <w:ind w:left="360"/>
      </w:pPr>
      <w:r>
        <w:rPr>
          <w:rFonts w:ascii="Times New Roman" w:hAnsi="Times New Roman"/>
          <w:sz w:val="24"/>
          <w:szCs w:val="24"/>
        </w:rPr>
        <w:t xml:space="preserve">(c) Free access to caffeine</w:t>
      </w:r>
    </w:p>
    <w:p>
      <w:pPr>
        <w:spacing w:after="40"/>
        <w:ind w:left="360"/>
      </w:pPr>
      <w:r>
        <w:rPr>
          <w:rFonts w:ascii="Times New Roman" w:hAnsi="Times New Roman"/>
          <w:sz w:val="24"/>
          <w:szCs w:val="24"/>
        </w:rPr>
        <w:t xml:space="preserve">(d) Isolation without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structured low-stimulation environment with adequate fluids, nutrition, and rest</w:t>
      </w:r>
    </w:p>
    <w:p>
      <w:pPr>
        <w:spacing w:after="40"/>
        <w:ind w:left="360"/>
      </w:pPr>
      <w:r>
        <w:rPr>
          <w:rFonts w:ascii="Times New Roman" w:hAnsi="Times New Roman"/>
          <w:sz w:val="24"/>
          <w:szCs w:val="24"/>
        </w:rPr>
        <w:t xml:space="preserve">🧠 Clinical Rationale: Mania - a calm, structured environment, limited stimulation, hydration, and nutrition - prevents exhaustion and injury; medication and safety are priorities.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Unlimited activity and noise: Unlimited activity and noise increase stimulation and exhaustion - mania needs a low-stimulus plan.</w:t>
      </w:r>
    </w:p>
    <w:p>
      <w:pPr>
        <w:spacing w:after="40"/>
        <w:ind w:left="360"/>
      </w:pPr>
      <w:r>
        <w:rPr>
          <w:rFonts w:ascii="Times New Roman" w:hAnsi="Times New Roman"/>
          <w:sz w:val="24"/>
          <w:szCs w:val="24"/>
        </w:rPr>
        <w:t xml:space="preserve">C — Free access to caffeine: Caffeine worsens sleeplessness and agitation - it is restricted.</w:t>
      </w:r>
    </w:p>
    <w:p>
      <w:pPr>
        <w:spacing w:after="40"/>
        <w:ind w:left="360"/>
      </w:pPr>
      <w:r>
        <w:rPr>
          <w:rFonts w:ascii="Times New Roman" w:hAnsi="Times New Roman"/>
          <w:sz w:val="24"/>
          <w:szCs w:val="24"/>
        </w:rPr>
        <w:t xml:space="preserve">D — Isolation without food: Isolation without food is punitive and risks starvation and dehydration - high-calorie finger foods are offered.</w:t>
      </w:r>
    </w:p>
    <w:p>
      <w:pPr>
        <w:spacing w:after="40"/>
        <w:ind w:left="360"/>
      </w:pPr>
      <w:r>
        <w:rPr>
          <w:rFonts w:ascii="Times New Roman" w:hAnsi="Times New Roman"/>
          <w:sz w:val="24"/>
          <w:szCs w:val="24"/>
        </w:rPr>
        <w:t xml:space="preserve">⚠️ Exam Trap: Mania burns calories and sleep: the priorities are safety, food, fluid and rest - not punishment or confrontation.</w:t>
      </w:r>
    </w:p>
    <w:p>
      <w:pPr>
        <w:spacing w:after="40"/>
        <w:ind w:left="360"/>
      </w:pPr>
      <w:r>
        <w:rPr>
          <w:rFonts w:ascii="Times New Roman" w:hAnsi="Times New Roman"/>
          <w:sz w:val="24"/>
          <w:szCs w:val="24"/>
        </w:rPr>
        <w:t xml:space="preserve">💎 PNC Pearl: Manic care: low stimulation, structured routine, high-calorie portable food, fluids, supervision and mood stabilisers.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is taught to maintain a constant intake of which substance, because changes in it affect lithium levels?</w:t>
      </w:r>
    </w:p>
    <w:p>
      <w:pPr>
        <w:spacing w:after="40"/>
        <w:ind w:left="360"/>
      </w:pPr>
      <w:r>
        <w:rPr>
          <w:rFonts w:ascii="Times New Roman" w:hAnsi="Times New Roman"/>
          <w:sz w:val="24"/>
          <w:szCs w:val="24"/>
        </w:rPr>
        <w:t xml:space="preserve">(a) Caffeine</w:t>
      </w:r>
    </w:p>
    <w:p>
      <w:pPr>
        <w:spacing w:after="40"/>
        <w:ind w:left="360"/>
      </w:pPr>
      <w:r>
        <w:rPr>
          <w:rFonts w:ascii="Times New Roman" w:hAnsi="Times New Roman"/>
          <w:sz w:val="24"/>
          <w:szCs w:val="24"/>
        </w:rPr>
        <w:t xml:space="preserve">(b) Sugar only</w:t>
      </w:r>
    </w:p>
    <w:p>
      <w:pPr>
        <w:spacing w:after="40"/>
        <w:ind w:left="360"/>
      </w:pPr>
      <w:r>
        <w:rPr>
          <w:rFonts w:ascii="Times New Roman" w:hAnsi="Times New Roman"/>
          <w:sz w:val="24"/>
          <w:szCs w:val="24"/>
        </w:rPr>
        <w:t xml:space="preserve">(c) Salt and water</w:t>
      </w:r>
    </w:p>
    <w:p>
      <w:pPr>
        <w:spacing w:after="40"/>
        <w:ind w:left="360"/>
      </w:pPr>
      <w:r>
        <w:rPr>
          <w:rFonts w:ascii="Times New Roman" w:hAnsi="Times New Roman"/>
          <w:sz w:val="24"/>
          <w:szCs w:val="24"/>
        </w:rPr>
        <w:t xml:space="preserve">(d) Fat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Salt and water</w:t>
      </w:r>
    </w:p>
    <w:p>
      <w:pPr>
        <w:spacing w:after="40"/>
        <w:ind w:left="360"/>
      </w:pPr>
      <w:r>
        <w:rPr>
          <w:rFonts w:ascii="Times New Roman" w:hAnsi="Times New Roman"/>
          <w:sz w:val="24"/>
          <w:szCs w:val="24"/>
        </w:rPr>
        <w:t xml:space="preserve">🧠 Clinical Rationale: Lithium competes with sodium - dehydration or a low-salt diet raises lithium to toxic levels; the client keeps fluid and salt intake steady and has levels checked.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Caffeine: Caffeine has a mild diuretic effect that can disturb fluids, but it is not the substance kept constant for lithium control.</w:t>
      </w:r>
    </w:p>
    <w:p>
      <w:pPr>
        <w:spacing w:after="40"/>
        <w:ind w:left="360"/>
      </w:pPr>
      <w:r>
        <w:rPr>
          <w:rFonts w:ascii="Times New Roman" w:hAnsi="Times New Roman"/>
          <w:sz w:val="24"/>
          <w:szCs w:val="24"/>
        </w:rPr>
        <w:t xml:space="preserve">B — Sugar only: Sugar is unrelated to lithium levels.</w:t>
      </w:r>
    </w:p>
    <w:p>
      <w:pPr>
        <w:spacing w:after="40"/>
        <w:ind w:left="360"/>
      </w:pPr>
      <w:r>
        <w:rPr>
          <w:rFonts w:ascii="Times New Roman" w:hAnsi="Times New Roman"/>
          <w:sz w:val="24"/>
          <w:szCs w:val="24"/>
        </w:rPr>
        <w:t xml:space="preserve">D — Fat: Fat intake does not affect lithium levels.</w:t>
      </w:r>
    </w:p>
    <w:p>
      <w:pPr>
        <w:spacing w:after="40"/>
        <w:ind w:left="360"/>
      </w:pPr>
      <w:r>
        <w:rPr>
          <w:rFonts w:ascii="Times New Roman" w:hAnsi="Times New Roman"/>
          <w:sz w:val="24"/>
          <w:szCs w:val="24"/>
        </w:rPr>
        <w:t xml:space="preserve">⚠️ Exam Trap: Lithium and sodium compete - dehydration or a low-salt diet raises lithium towards toxicity; keep salt and fluid intake steady.</w:t>
      </w:r>
    </w:p>
    <w:p>
      <w:pPr>
        <w:spacing w:after="40"/>
        <w:ind w:left="360"/>
      </w:pPr>
      <w:r>
        <w:rPr>
          <w:rFonts w:ascii="Times New Roman" w:hAnsi="Times New Roman"/>
          <w:sz w:val="24"/>
          <w:szCs w:val="24"/>
        </w:rPr>
        <w:t xml:space="preserve">💎 PNC Pearl: Lithium: therapeutic 0.6-1.2 mEq/L; keep salt/water constant; toxicity shows as coarse tremor, vomiting, ataxia and seizures.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outermost layer of the skin is which layer?</w:t>
      </w:r>
    </w:p>
    <w:p>
      <w:pPr>
        <w:spacing w:after="40"/>
        <w:ind w:left="360"/>
      </w:pPr>
      <w:r>
        <w:rPr>
          <w:rFonts w:ascii="Times New Roman" w:hAnsi="Times New Roman"/>
          <w:sz w:val="24"/>
          <w:szCs w:val="24"/>
        </w:rPr>
        <w:t xml:space="preserve">(a) Muscle</w:t>
      </w:r>
    </w:p>
    <w:p>
      <w:pPr>
        <w:spacing w:after="40"/>
        <w:ind w:left="360"/>
      </w:pPr>
      <w:r>
        <w:rPr>
          <w:rFonts w:ascii="Times New Roman" w:hAnsi="Times New Roman"/>
          <w:sz w:val="24"/>
          <w:szCs w:val="24"/>
        </w:rPr>
        <w:t xml:space="preserve">(b) Subcutaneous tissue</w:t>
      </w:r>
    </w:p>
    <w:p>
      <w:pPr>
        <w:spacing w:after="40"/>
        <w:ind w:left="360"/>
      </w:pPr>
      <w:r>
        <w:rPr>
          <w:rFonts w:ascii="Times New Roman" w:hAnsi="Times New Roman"/>
          <w:sz w:val="24"/>
          <w:szCs w:val="24"/>
        </w:rPr>
        <w:t xml:space="preserve">(c) Epidermis</w:t>
      </w:r>
    </w:p>
    <w:p>
      <w:pPr>
        <w:spacing w:after="40"/>
        <w:ind w:left="360"/>
      </w:pPr>
      <w:r>
        <w:rPr>
          <w:rFonts w:ascii="Times New Roman" w:hAnsi="Times New Roman"/>
          <w:sz w:val="24"/>
          <w:szCs w:val="24"/>
        </w:rPr>
        <w:t xml:space="preserve">(d) Dermis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Epidermis</w:t>
      </w:r>
    </w:p>
    <w:p>
      <w:pPr>
        <w:spacing w:after="40"/>
        <w:ind w:left="360"/>
      </w:pPr>
      <w:r>
        <w:rPr>
          <w:rFonts w:ascii="Times New Roman" w:hAnsi="Times New Roman"/>
          <w:sz w:val="24"/>
          <w:szCs w:val="24"/>
        </w:rPr>
        <w:t xml:space="preserve">🧠 Clinical Rationale: The epidermis - the outer protective layer - is replaced continuously; the dermis below contains blood vessels, nerves, and glands, and fat lies beneath.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Muscle: Muscle lies deeper still, beneath the subcutaneous layer.</w:t>
      </w:r>
    </w:p>
    <w:p>
      <w:pPr>
        <w:spacing w:after="40"/>
        <w:ind w:left="360"/>
      </w:pPr>
      <w:r>
        <w:rPr>
          <w:rFonts w:ascii="Times New Roman" w:hAnsi="Times New Roman"/>
          <w:sz w:val="24"/>
          <w:szCs w:val="24"/>
        </w:rPr>
        <w:t xml:space="preserve">B — Subcutaneous tissue: Subcutaneous tissue is the fatty layer below the dermis.</w:t>
      </w:r>
    </w:p>
    <w:p>
      <w:pPr>
        <w:spacing w:after="40"/>
        <w:ind w:left="360"/>
      </w:pPr>
      <w:r>
        <w:rPr>
          <w:rFonts w:ascii="Times New Roman" w:hAnsi="Times New Roman"/>
          <w:sz w:val="24"/>
          <w:szCs w:val="24"/>
        </w:rPr>
        <w:t xml:space="preserve">D — Dermis: The dermis lies under the epidermis and holds vessels, nerves and glands.</w:t>
      </w:r>
    </w:p>
    <w:p>
      <w:pPr>
        <w:spacing w:after="40"/>
        <w:ind w:left="360"/>
      </w:pPr>
      <w:r>
        <w:rPr>
          <w:rFonts w:ascii="Times New Roman" w:hAnsi="Times New Roman"/>
          <w:sz w:val="24"/>
          <w:szCs w:val="24"/>
        </w:rPr>
        <w:t xml:space="preserve">⚠️ Exam Trap: Skin layers from outside in: epidermis, dermis, subcutaneous - the epidermis has no blood vessels.</w:t>
      </w:r>
    </w:p>
    <w:p>
      <w:pPr>
        <w:spacing w:after="40"/>
        <w:ind w:left="360"/>
      </w:pPr>
      <w:r>
        <w:rPr>
          <w:rFonts w:ascii="Times New Roman" w:hAnsi="Times New Roman"/>
          <w:sz w:val="24"/>
          <w:szCs w:val="24"/>
        </w:rPr>
        <w:t xml:space="preserve">💎 PNC Pearl: The epidermis is avascular and keratinised; the dermis gives strength and sensation; the subcutaneous layer insulates and stores fat.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bones of the human body are located in which part?</w:t>
      </w:r>
    </w:p>
    <w:p>
      <w:pPr>
        <w:spacing w:after="40"/>
        <w:ind w:left="360"/>
      </w:pPr>
      <w:r>
        <w:rPr>
          <w:rFonts w:ascii="Times New Roman" w:hAnsi="Times New Roman"/>
          <w:sz w:val="24"/>
          <w:szCs w:val="24"/>
        </w:rPr>
        <w:t xml:space="preserve">(a) Middle ear</w:t>
      </w:r>
    </w:p>
    <w:p>
      <w:pPr>
        <w:spacing w:after="40"/>
        <w:ind w:left="360"/>
      </w:pPr>
      <w:r>
        <w:rPr>
          <w:rFonts w:ascii="Times New Roman" w:hAnsi="Times New Roman"/>
          <w:sz w:val="24"/>
          <w:szCs w:val="24"/>
        </w:rPr>
        <w:t xml:space="preserve">(b) Fingers</w:t>
      </w:r>
    </w:p>
    <w:p>
      <w:pPr>
        <w:spacing w:after="40"/>
        <w:ind w:left="360"/>
      </w:pPr>
      <w:r>
        <w:rPr>
          <w:rFonts w:ascii="Times New Roman" w:hAnsi="Times New Roman"/>
          <w:sz w:val="24"/>
          <w:szCs w:val="24"/>
        </w:rPr>
        <w:t xml:space="preserve">(c) Toes</w:t>
      </w:r>
    </w:p>
    <w:p>
      <w:pPr>
        <w:spacing w:after="40"/>
        <w:ind w:left="360"/>
      </w:pPr>
      <w:r>
        <w:rPr>
          <w:rFonts w:ascii="Times New Roman" w:hAnsi="Times New Roman"/>
          <w:sz w:val="24"/>
          <w:szCs w:val="24"/>
        </w:rPr>
        <w:t xml:space="preserve">(d) Wrist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Middle ear</w:t>
      </w:r>
    </w:p>
    <w:p>
      <w:pPr>
        <w:spacing w:after="40"/>
        <w:ind w:left="360"/>
      </w:pPr>
      <w:r>
        <w:rPr>
          <w:rFonts w:ascii="Times New Roman" w:hAnsi="Times New Roman"/>
          <w:sz w:val="24"/>
          <w:szCs w:val="24"/>
        </w:rPr>
        <w:t xml:space="preserve">🧠 Clinical Rationale: The ossicles - malleus, incus, and stapes - in the middle ear are the body's smallest bones; they transmit sound vibrations to the inner 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Fingers: Finger bones (phalanges) are small but larger than the ear ossicles.</w:t>
      </w:r>
    </w:p>
    <w:p>
      <w:pPr>
        <w:spacing w:after="40"/>
        <w:ind w:left="360"/>
      </w:pPr>
      <w:r>
        <w:rPr>
          <w:rFonts w:ascii="Times New Roman" w:hAnsi="Times New Roman"/>
          <w:sz w:val="24"/>
          <w:szCs w:val="24"/>
        </w:rPr>
        <w:t xml:space="preserve">C — Toes: Toe bones are not the smallest in the body.</w:t>
      </w:r>
    </w:p>
    <w:p>
      <w:pPr>
        <w:spacing w:after="40"/>
        <w:ind w:left="360"/>
      </w:pPr>
      <w:r>
        <w:rPr>
          <w:rFonts w:ascii="Times New Roman" w:hAnsi="Times New Roman"/>
          <w:sz w:val="24"/>
          <w:szCs w:val="24"/>
        </w:rPr>
        <w:t xml:space="preserve">D — Wrist: Wrist bones (carpals) are small but not the smallest.</w:t>
      </w:r>
    </w:p>
    <w:p>
      <w:pPr>
        <w:spacing w:after="40"/>
        <w:ind w:left="360"/>
      </w:pPr>
      <w:r>
        <w:rPr>
          <w:rFonts w:ascii="Times New Roman" w:hAnsi="Times New Roman"/>
          <w:sz w:val="24"/>
          <w:szCs w:val="24"/>
        </w:rPr>
        <w:t xml:space="preserve">⚠️ Exam Trap: The smallest bone is the stapes in the MIDDLE ear (about 3 mm); the chain is malleus, incus, stapes.</w:t>
      </w:r>
    </w:p>
    <w:p>
      <w:pPr>
        <w:spacing w:after="40"/>
        <w:ind w:left="360"/>
      </w:pPr>
      <w:r>
        <w:rPr>
          <w:rFonts w:ascii="Times New Roman" w:hAnsi="Times New Roman"/>
          <w:sz w:val="24"/>
          <w:szCs w:val="24"/>
        </w:rPr>
        <w:t xml:space="preserve">💎 PNC Pearl: The ear ossicles conduct sound across the middle ear; the stapes is the smallest bone in the human body.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type of joint found at the shoulder and hip, which allows movement in all directions, is which joint?</w:t>
      </w:r>
    </w:p>
    <w:p>
      <w:pPr>
        <w:spacing w:after="40"/>
        <w:ind w:left="360"/>
      </w:pPr>
      <w:r>
        <w:rPr>
          <w:rFonts w:ascii="Times New Roman" w:hAnsi="Times New Roman"/>
          <w:sz w:val="24"/>
          <w:szCs w:val="24"/>
        </w:rPr>
        <w:t xml:space="preserve">(a) Suture joint</w:t>
      </w:r>
    </w:p>
    <w:p>
      <w:pPr>
        <w:spacing w:after="40"/>
        <w:ind w:left="360"/>
      </w:pPr>
      <w:r>
        <w:rPr>
          <w:rFonts w:ascii="Times New Roman" w:hAnsi="Times New Roman"/>
          <w:sz w:val="24"/>
          <w:szCs w:val="24"/>
        </w:rPr>
        <w:t xml:space="preserve">(b) Pivot joint</w:t>
      </w:r>
    </w:p>
    <w:p>
      <w:pPr>
        <w:spacing w:after="40"/>
        <w:ind w:left="360"/>
      </w:pPr>
      <w:r>
        <w:rPr>
          <w:rFonts w:ascii="Times New Roman" w:hAnsi="Times New Roman"/>
          <w:sz w:val="24"/>
          <w:szCs w:val="24"/>
        </w:rPr>
        <w:t xml:space="preserve">(c) Hinge joint</w:t>
      </w:r>
    </w:p>
    <w:p>
      <w:pPr>
        <w:spacing w:after="40"/>
        <w:ind w:left="360"/>
      </w:pPr>
      <w:r>
        <w:rPr>
          <w:rFonts w:ascii="Times New Roman" w:hAnsi="Times New Roman"/>
          <w:sz w:val="24"/>
          <w:szCs w:val="24"/>
        </w:rPr>
        <w:t xml:space="preserve">(d) Ball-and-socket joint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Ball-and-socket joint</w:t>
      </w:r>
    </w:p>
    <w:p>
      <w:pPr>
        <w:spacing w:after="40"/>
        <w:ind w:left="360"/>
      </w:pPr>
      <w:r>
        <w:rPr>
          <w:rFonts w:ascii="Times New Roman" w:hAnsi="Times New Roman"/>
          <w:sz w:val="24"/>
          <w:szCs w:val="24"/>
        </w:rPr>
        <w:t xml:space="preserve">🧠 Clinical Rationale: Ball-and-socket joints - the shoulder and hip - allow the widest range of motion; the elbow and knee are hinge joints and the neck has pivot joints.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Suture joint: A suture is an immovable joint of the skull.</w:t>
      </w:r>
    </w:p>
    <w:p>
      <w:pPr>
        <w:spacing w:after="40"/>
        <w:ind w:left="360"/>
      </w:pPr>
      <w:r>
        <w:rPr>
          <w:rFonts w:ascii="Times New Roman" w:hAnsi="Times New Roman"/>
          <w:sz w:val="24"/>
          <w:szCs w:val="24"/>
        </w:rPr>
        <w:t xml:space="preserve">B — Pivot joint: A pivot joint (atlas-axis) allows rotation.</w:t>
      </w:r>
    </w:p>
    <w:p>
      <w:pPr>
        <w:spacing w:after="40"/>
        <w:ind w:left="360"/>
      </w:pPr>
      <w:r>
        <w:rPr>
          <w:rFonts w:ascii="Times New Roman" w:hAnsi="Times New Roman"/>
          <w:sz w:val="24"/>
          <w:szCs w:val="24"/>
        </w:rPr>
        <w:t xml:space="preserve">C — Hinge joint: A hinge joint (elbow, knee) allows movement in one plane only.</w:t>
      </w:r>
    </w:p>
    <w:p>
      <w:pPr>
        <w:spacing w:after="40"/>
        <w:ind w:left="360"/>
      </w:pPr>
      <w:r>
        <w:rPr>
          <w:rFonts w:ascii="Times New Roman" w:hAnsi="Times New Roman"/>
          <w:sz w:val="24"/>
          <w:szCs w:val="24"/>
        </w:rPr>
        <w:t xml:space="preserve">⚠️ Exam Trap: Shoulder and hip = ball and socket = widest range: flexion, extension, abduction, rotation and circumduction.</w:t>
      </w:r>
    </w:p>
    <w:p>
      <w:pPr>
        <w:spacing w:after="40"/>
        <w:ind w:left="360"/>
      </w:pPr>
      <w:r>
        <w:rPr>
          <w:rFonts w:ascii="Times New Roman" w:hAnsi="Times New Roman"/>
          <w:sz w:val="24"/>
          <w:szCs w:val="24"/>
        </w:rPr>
        <w:t xml:space="preserve">💎 PNC Pearl: Joint types: ball-and-socket (shoulder, hip), hinge (elbow, knee), pivot (neck), saddle (thumb), gliding (carpals), suture (skull).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muscle is the primary muscle of respiration?</w:t>
      </w:r>
    </w:p>
    <w:p>
      <w:pPr>
        <w:spacing w:after="40"/>
        <w:ind w:left="360"/>
      </w:pPr>
      <w:r>
        <w:rPr>
          <w:rFonts w:ascii="Times New Roman" w:hAnsi="Times New Roman"/>
          <w:sz w:val="24"/>
          <w:szCs w:val="24"/>
        </w:rPr>
        <w:t xml:space="preserve">(a) Biceps</w:t>
      </w:r>
    </w:p>
    <w:p>
      <w:pPr>
        <w:spacing w:after="40"/>
        <w:ind w:left="360"/>
      </w:pPr>
      <w:r>
        <w:rPr>
          <w:rFonts w:ascii="Times New Roman" w:hAnsi="Times New Roman"/>
          <w:sz w:val="24"/>
          <w:szCs w:val="24"/>
        </w:rPr>
        <w:t xml:space="preserve">(b) Diaphragm</w:t>
      </w:r>
    </w:p>
    <w:p>
      <w:pPr>
        <w:spacing w:after="40"/>
        <w:ind w:left="360"/>
      </w:pPr>
      <w:r>
        <w:rPr>
          <w:rFonts w:ascii="Times New Roman" w:hAnsi="Times New Roman"/>
          <w:sz w:val="24"/>
          <w:szCs w:val="24"/>
        </w:rPr>
        <w:t xml:space="preserve">(c) Deltoid</w:t>
      </w:r>
    </w:p>
    <w:p>
      <w:pPr>
        <w:spacing w:after="40"/>
        <w:ind w:left="360"/>
      </w:pPr>
      <w:r>
        <w:rPr>
          <w:rFonts w:ascii="Times New Roman" w:hAnsi="Times New Roman"/>
          <w:sz w:val="24"/>
          <w:szCs w:val="24"/>
        </w:rPr>
        <w:t xml:space="preserve">(d) Quadriceps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Diaphragm</w:t>
      </w:r>
    </w:p>
    <w:p>
      <w:pPr>
        <w:spacing w:after="40"/>
        <w:ind w:left="360"/>
      </w:pPr>
      <w:r>
        <w:rPr>
          <w:rFonts w:ascii="Times New Roman" w:hAnsi="Times New Roman"/>
          <w:sz w:val="24"/>
          <w:szCs w:val="24"/>
        </w:rPr>
        <w:t xml:space="preserve">🧠 Clinical Rationale: The diaphragm - a dome-shaped muscle below the lungs - does most of the work of breathing; the intercostal muscles assist during exertion.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Biceps: The biceps moves the elbow - it plays no part in breathing.</w:t>
      </w:r>
    </w:p>
    <w:p>
      <w:pPr>
        <w:spacing w:after="40"/>
        <w:ind w:left="360"/>
      </w:pPr>
      <w:r>
        <w:rPr>
          <w:rFonts w:ascii="Times New Roman" w:hAnsi="Times New Roman"/>
          <w:sz w:val="24"/>
          <w:szCs w:val="24"/>
        </w:rPr>
        <w:t xml:space="preserve">C — Deltoid: The deltoid raises the arm.</w:t>
      </w:r>
    </w:p>
    <w:p>
      <w:pPr>
        <w:spacing w:after="40"/>
        <w:ind w:left="360"/>
      </w:pPr>
      <w:r>
        <w:rPr>
          <w:rFonts w:ascii="Times New Roman" w:hAnsi="Times New Roman"/>
          <w:sz w:val="24"/>
          <w:szCs w:val="24"/>
        </w:rPr>
        <w:t xml:space="preserve">D — Quadriceps: The quadriceps extends the knee.</w:t>
      </w:r>
    </w:p>
    <w:p>
      <w:pPr>
        <w:spacing w:after="40"/>
        <w:ind w:left="360"/>
      </w:pPr>
      <w:r>
        <w:rPr>
          <w:rFonts w:ascii="Times New Roman" w:hAnsi="Times New Roman"/>
          <w:sz w:val="24"/>
          <w:szCs w:val="24"/>
        </w:rPr>
        <w:t xml:space="preserve">⚠️ Exam Trap: The DIAPHRAGM does most of the work of breathing - the intercostals assist; in cervical injury it is the first casualty.</w:t>
      </w:r>
    </w:p>
    <w:p>
      <w:pPr>
        <w:spacing w:after="40"/>
        <w:ind w:left="360"/>
      </w:pPr>
      <w:r>
        <w:rPr>
          <w:rFonts w:ascii="Times New Roman" w:hAnsi="Times New Roman"/>
          <w:sz w:val="24"/>
          <w:szCs w:val="24"/>
        </w:rPr>
        <w:t xml:space="preserve">💎 PNC Pearl: Quiet inspiration: diaphragm (about 75-80%) plus external intercostals; quiet expiration is passive.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doxycycline should be taught to avoid which food or drink?</w:t>
      </w:r>
    </w:p>
    <w:p>
      <w:pPr>
        <w:spacing w:after="40"/>
        <w:ind w:left="360"/>
      </w:pPr>
      <w:r>
        <w:rPr>
          <w:rFonts w:ascii="Times New Roman" w:hAnsi="Times New Roman"/>
          <w:sz w:val="24"/>
          <w:szCs w:val="24"/>
        </w:rPr>
        <w:t xml:space="preserve">(a) Milk, antacids, and iron at the same time, because they reduce absorption</w:t>
      </w:r>
    </w:p>
    <w:p>
      <w:pPr>
        <w:spacing w:after="40"/>
        <w:ind w:left="360"/>
      </w:pPr>
      <w:r>
        <w:rPr>
          <w:rFonts w:ascii="Times New Roman" w:hAnsi="Times New Roman"/>
          <w:sz w:val="24"/>
          <w:szCs w:val="24"/>
        </w:rPr>
        <w:t xml:space="preserve">(b) Boiled rice</w:t>
      </w:r>
    </w:p>
    <w:p>
      <w:pPr>
        <w:spacing w:after="40"/>
        <w:ind w:left="360"/>
      </w:pPr>
      <w:r>
        <w:rPr>
          <w:rFonts w:ascii="Times New Roman" w:hAnsi="Times New Roman"/>
          <w:sz w:val="24"/>
          <w:szCs w:val="24"/>
        </w:rPr>
        <w:t xml:space="preserve">(c) Plain water</w:t>
      </w:r>
    </w:p>
    <w:p>
      <w:pPr>
        <w:spacing w:after="40"/>
        <w:ind w:left="360"/>
      </w:pPr>
      <w:r>
        <w:rPr>
          <w:rFonts w:ascii="Times New Roman" w:hAnsi="Times New Roman"/>
          <w:sz w:val="24"/>
          <w:szCs w:val="24"/>
        </w:rPr>
        <w:t xml:space="preserve">(d) Fruits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Milk, antacids, and iron at the same time, because they reduce absorption</w:t>
      </w:r>
    </w:p>
    <w:p>
      <w:pPr>
        <w:spacing w:after="40"/>
        <w:ind w:left="360"/>
      </w:pPr>
      <w:r>
        <w:rPr>
          <w:rFonts w:ascii="Times New Roman" w:hAnsi="Times New Roman"/>
          <w:sz w:val="24"/>
          <w:szCs w:val="24"/>
        </w:rPr>
        <w:t xml:space="preserve">🧠 Clinical Rationale: Tetracyclines bind calcium, aluminium, and iron - milk, antacids, and supplements are separated by 2 hours; the client also avoids sun exposure (photosensitivity).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Boiled rice: Boiled rice does not interfere with tetracycline absorption.</w:t>
      </w:r>
    </w:p>
    <w:p>
      <w:pPr>
        <w:spacing w:after="40"/>
        <w:ind w:left="360"/>
      </w:pPr>
      <w:r>
        <w:rPr>
          <w:rFonts w:ascii="Times New Roman" w:hAnsi="Times New Roman"/>
          <w:sz w:val="24"/>
          <w:szCs w:val="24"/>
        </w:rPr>
        <w:t xml:space="preserve">C — Plain water: Plain water is safe and should be encouraged - take the tablet with a full glass.</w:t>
      </w:r>
    </w:p>
    <w:p>
      <w:pPr>
        <w:spacing w:after="40"/>
        <w:ind w:left="360"/>
      </w:pPr>
      <w:r>
        <w:rPr>
          <w:rFonts w:ascii="Times New Roman" w:hAnsi="Times New Roman"/>
          <w:sz w:val="24"/>
          <w:szCs w:val="24"/>
        </w:rPr>
        <w:t xml:space="preserve">D — Fruits: Most fruits are fine unless they are calcium-rich or iron-fortified.</w:t>
      </w:r>
    </w:p>
    <w:p>
      <w:pPr>
        <w:spacing w:after="40"/>
        <w:ind w:left="360"/>
      </w:pPr>
      <w:r>
        <w:rPr>
          <w:rFonts w:ascii="Times New Roman" w:hAnsi="Times New Roman"/>
          <w:sz w:val="24"/>
          <w:szCs w:val="24"/>
        </w:rPr>
        <w:t xml:space="preserve">⚠️ Exam Trap: Chelation with calcium, aluminium, iron and magnesium - separate dairy, antacids and iron by about 2 hours.</w:t>
      </w:r>
    </w:p>
    <w:p>
      <w:pPr>
        <w:spacing w:after="40"/>
        <w:ind w:left="360"/>
      </w:pPr>
      <w:r>
        <w:rPr>
          <w:rFonts w:ascii="Times New Roman" w:hAnsi="Times New Roman"/>
          <w:sz w:val="24"/>
          <w:szCs w:val="24"/>
        </w:rPr>
        <w:t xml:space="preserve">💎 PNC Pearl: Tetracyclines: water on an empty stomach, avoid dairy/antacids/iron, photosensitivity, avoid in young children and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clozapine for treatment-resistant schizophrenia must have regular monitoring of the: </w:t>
      </w:r>
    </w:p>
    <w:p>
      <w:pPr>
        <w:spacing w:after="40"/>
        <w:ind w:left="360"/>
      </w:pPr>
      <w:r>
        <w:rPr>
          <w:rFonts w:ascii="Times New Roman" w:hAnsi="Times New Roman"/>
          <w:sz w:val="24"/>
          <w:szCs w:val="24"/>
        </w:rPr>
        <w:t xml:space="preserve">(a) Hearing</w:t>
      </w:r>
    </w:p>
    <w:p>
      <w:pPr>
        <w:spacing w:after="40"/>
        <w:ind w:left="360"/>
      </w:pPr>
      <w:r>
        <w:rPr>
          <w:rFonts w:ascii="Times New Roman" w:hAnsi="Times New Roman"/>
          <w:sz w:val="24"/>
          <w:szCs w:val="24"/>
        </w:rPr>
        <w:t xml:space="preserve">(b) White blood cell count (risk of agranulocytosis)</w:t>
      </w:r>
    </w:p>
    <w:p>
      <w:pPr>
        <w:spacing w:after="40"/>
        <w:ind w:left="360"/>
      </w:pPr>
      <w:r>
        <w:rPr>
          <w:rFonts w:ascii="Times New Roman" w:hAnsi="Times New Roman"/>
          <w:sz w:val="24"/>
          <w:szCs w:val="24"/>
        </w:rPr>
        <w:t xml:space="preserve">(c) Tooth count</w:t>
      </w:r>
    </w:p>
    <w:p>
      <w:pPr>
        <w:spacing w:after="40"/>
        <w:ind w:left="360"/>
      </w:pPr>
      <w:r>
        <w:rPr>
          <w:rFonts w:ascii="Times New Roman" w:hAnsi="Times New Roman"/>
          <w:sz w:val="24"/>
          <w:szCs w:val="24"/>
        </w:rPr>
        <w:t xml:space="preserve">(d) Hair colour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White blood cell count (risk of agranulocytosis)</w:t>
      </w:r>
    </w:p>
    <w:p>
      <w:pPr>
        <w:spacing w:after="40"/>
        <w:ind w:left="360"/>
      </w:pPr>
      <w:r>
        <w:rPr>
          <w:rFonts w:ascii="Times New Roman" w:hAnsi="Times New Roman"/>
          <w:sz w:val="24"/>
          <w:szCs w:val="24"/>
        </w:rPr>
        <w:t xml:space="preserve">🧠 Clinical Rationale: Clozapine can cause severe neutropenia - weekly then monthly WBC monitoring is mandatory; fever or sore throat is reported immediately.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Hearing: Hearing is unaffected by clozapine.</w:t>
      </w:r>
    </w:p>
    <w:p>
      <w:pPr>
        <w:spacing w:after="40"/>
        <w:ind w:left="360"/>
      </w:pPr>
      <w:r>
        <w:rPr>
          <w:rFonts w:ascii="Times New Roman" w:hAnsi="Times New Roman"/>
          <w:sz w:val="24"/>
          <w:szCs w:val="24"/>
        </w:rPr>
        <w:t xml:space="preserve">C — Tooth count: Tooth count is not a monitored parameter.</w:t>
      </w:r>
    </w:p>
    <w:p>
      <w:pPr>
        <w:spacing w:after="40"/>
        <w:ind w:left="360"/>
      </w:pPr>
      <w:r>
        <w:rPr>
          <w:rFonts w:ascii="Times New Roman" w:hAnsi="Times New Roman"/>
          <w:sz w:val="24"/>
          <w:szCs w:val="24"/>
        </w:rPr>
        <w:t xml:space="preserve">D — Hair colour: Hair colour is unrelated to clozapine therapy.</w:t>
      </w:r>
    </w:p>
    <w:p>
      <w:pPr>
        <w:spacing w:after="40"/>
        <w:ind w:left="360"/>
      </w:pPr>
      <w:r>
        <w:rPr>
          <w:rFonts w:ascii="Times New Roman" w:hAnsi="Times New Roman"/>
          <w:sz w:val="24"/>
          <w:szCs w:val="24"/>
        </w:rPr>
        <w:t xml:space="preserve">⚠️ Exam Trap: Clozapine is the 'white cell drug' - agranulocytosis is why WBC/ANC counts are mandatory, weekly at first.</w:t>
      </w:r>
    </w:p>
    <w:p>
      <w:pPr>
        <w:spacing w:after="40"/>
        <w:ind w:left="360"/>
      </w:pPr>
      <w:r>
        <w:rPr>
          <w:rFonts w:ascii="Times New Roman" w:hAnsi="Times New Roman"/>
          <w:sz w:val="24"/>
          <w:szCs w:val="24"/>
        </w:rPr>
        <w:t xml:space="preserve">💎 PNC Pearl: Clozapine: WBC/ANC monitoring, report fever or sore throat at once; also causes sedation, weight gain and myocarditis.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Chickenpox is caused by which virus?</w:t>
      </w:r>
    </w:p>
    <w:p>
      <w:pPr>
        <w:spacing w:after="40"/>
        <w:ind w:left="360"/>
      </w:pPr>
      <w:r>
        <w:rPr>
          <w:rFonts w:ascii="Times New Roman" w:hAnsi="Times New Roman"/>
          <w:sz w:val="24"/>
          <w:szCs w:val="24"/>
        </w:rPr>
        <w:t xml:space="preserve">(a) Varicella-zoster virus</w:t>
      </w:r>
    </w:p>
    <w:p>
      <w:pPr>
        <w:spacing w:after="40"/>
        <w:ind w:left="360"/>
      </w:pPr>
      <w:r>
        <w:rPr>
          <w:rFonts w:ascii="Times New Roman" w:hAnsi="Times New Roman"/>
          <w:sz w:val="24"/>
          <w:szCs w:val="24"/>
        </w:rPr>
        <w:t xml:space="preserve">(b) Measles virus</w:t>
      </w:r>
    </w:p>
    <w:p>
      <w:pPr>
        <w:spacing w:after="40"/>
        <w:ind w:left="360"/>
      </w:pPr>
      <w:r>
        <w:rPr>
          <w:rFonts w:ascii="Times New Roman" w:hAnsi="Times New Roman"/>
          <w:sz w:val="24"/>
          <w:szCs w:val="24"/>
        </w:rPr>
        <w:t xml:space="preserve">(c) Rubella virus</w:t>
      </w:r>
    </w:p>
    <w:p>
      <w:pPr>
        <w:spacing w:after="40"/>
        <w:ind w:left="360"/>
      </w:pPr>
      <w:r>
        <w:rPr>
          <w:rFonts w:ascii="Times New Roman" w:hAnsi="Times New Roman"/>
          <w:sz w:val="24"/>
          <w:szCs w:val="24"/>
        </w:rPr>
        <w:t xml:space="preserve">(d) Influenza virus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Varicella-zoster virus</w:t>
      </w:r>
    </w:p>
    <w:p>
      <w:pPr>
        <w:spacing w:after="40"/>
        <w:ind w:left="360"/>
      </w:pPr>
      <w:r>
        <w:rPr>
          <w:rFonts w:ascii="Times New Roman" w:hAnsi="Times New Roman"/>
          <w:sz w:val="24"/>
          <w:szCs w:val="24"/>
        </w:rPr>
        <w:t xml:space="preserve">🧠 Clinical Rationale: Varicella-zoster virus causes chickenpox (varicella) - and later shingles (zoster) when it reactivates; it spreads by droplets and direct contact.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Measles virus: Measles (rubeola) causes fever, coryza, cough, conjunctivitis and a rash with Koplik spots.</w:t>
      </w:r>
    </w:p>
    <w:p>
      <w:pPr>
        <w:spacing w:after="40"/>
        <w:ind w:left="360"/>
      </w:pPr>
      <w:r>
        <w:rPr>
          <w:rFonts w:ascii="Times New Roman" w:hAnsi="Times New Roman"/>
          <w:sz w:val="24"/>
          <w:szCs w:val="24"/>
        </w:rPr>
        <w:t xml:space="preserve">C — Rubella virus: Rubella causes a milder rash with lymphadenopathy and can cause congenital rubella syndrome.</w:t>
      </w:r>
    </w:p>
    <w:p>
      <w:pPr>
        <w:spacing w:after="40"/>
        <w:ind w:left="360"/>
      </w:pPr>
      <w:r>
        <w:rPr>
          <w:rFonts w:ascii="Times New Roman" w:hAnsi="Times New Roman"/>
          <w:sz w:val="24"/>
          <w:szCs w:val="24"/>
        </w:rPr>
        <w:t xml:space="preserve">D — Influenza virus: Influenza virus causes respiratory illness, not chickenpox.</w:t>
      </w:r>
    </w:p>
    <w:p>
      <w:pPr>
        <w:spacing w:after="40"/>
        <w:ind w:left="360"/>
      </w:pPr>
      <w:r>
        <w:rPr>
          <w:rFonts w:ascii="Times New Roman" w:hAnsi="Times New Roman"/>
          <w:sz w:val="24"/>
          <w:szCs w:val="24"/>
        </w:rPr>
        <w:t xml:space="preserve">⚠️ Exam Trap: Chickenpox = VARICELLA-ZOSTER; the same virus lies latent and reappears later as shingles (zoster).</w:t>
      </w:r>
    </w:p>
    <w:p>
      <w:pPr>
        <w:spacing w:after="40"/>
        <w:ind w:left="360"/>
      </w:pPr>
      <w:r>
        <w:rPr>
          <w:rFonts w:ascii="Times New Roman" w:hAnsi="Times New Roman"/>
          <w:sz w:val="24"/>
          <w:szCs w:val="24"/>
        </w:rPr>
        <w:t xml:space="preserve">💎 PNC Pearl: VZV spreads by droplets and contact; infectious 1-2 days before the rash until all vesicles crust; vaccine at 15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Gram staining classifies bacteria as gram-positive or gram-negative based on which feature?</w:t>
      </w:r>
    </w:p>
    <w:p>
      <w:pPr>
        <w:spacing w:after="40"/>
        <w:ind w:left="360"/>
      </w:pPr>
      <w:r>
        <w:rPr>
          <w:rFonts w:ascii="Times New Roman" w:hAnsi="Times New Roman"/>
          <w:sz w:val="24"/>
          <w:szCs w:val="24"/>
        </w:rPr>
        <w:t xml:space="preserve">(a) Colour in daylight</w:t>
      </w:r>
    </w:p>
    <w:p>
      <w:pPr>
        <w:spacing w:after="40"/>
        <w:ind w:left="360"/>
      </w:pPr>
      <w:r>
        <w:rPr>
          <w:rFonts w:ascii="Times New Roman" w:hAnsi="Times New Roman"/>
          <w:sz w:val="24"/>
          <w:szCs w:val="24"/>
        </w:rPr>
        <w:t xml:space="preserve">(b) Size only</w:t>
      </w:r>
    </w:p>
    <w:p>
      <w:pPr>
        <w:spacing w:after="40"/>
        <w:ind w:left="360"/>
      </w:pPr>
      <w:r>
        <w:rPr>
          <w:rFonts w:ascii="Times New Roman" w:hAnsi="Times New Roman"/>
          <w:sz w:val="24"/>
          <w:szCs w:val="24"/>
        </w:rPr>
        <w:t xml:space="preserve">(c) Cell wall structure and ability to retain the crystal violet stain</w:t>
      </w:r>
    </w:p>
    <w:p>
      <w:pPr>
        <w:spacing w:after="40"/>
        <w:ind w:left="360"/>
      </w:pPr>
      <w:r>
        <w:rPr>
          <w:rFonts w:ascii="Times New Roman" w:hAnsi="Times New Roman"/>
          <w:sz w:val="24"/>
          <w:szCs w:val="24"/>
        </w:rPr>
        <w:t xml:space="preserve">(d) Shape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Cell wall structure and ability to retain the crystal violet stain</w:t>
      </w:r>
    </w:p>
    <w:p>
      <w:pPr>
        <w:spacing w:after="40"/>
        <w:ind w:left="360"/>
      </w:pPr>
      <w:r>
        <w:rPr>
          <w:rFonts w:ascii="Times New Roman" w:hAnsi="Times New Roman"/>
          <w:sz w:val="24"/>
          <w:szCs w:val="24"/>
        </w:rPr>
        <w:t xml:space="preserve">🧠 Clinical Rationale: Gram-positive bacteria - thick peptidoglycan - retain the violet stain; gram-negative bacteria - thin wall with an outer membrane - take the counterstain.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Colour in daylight: Colour in daylight is meaningless - the stain colours the wall.</w:t>
      </w:r>
    </w:p>
    <w:p>
      <w:pPr>
        <w:spacing w:after="40"/>
        <w:ind w:left="360"/>
      </w:pPr>
      <w:r>
        <w:rPr>
          <w:rFonts w:ascii="Times New Roman" w:hAnsi="Times New Roman"/>
          <w:sz w:val="24"/>
          <w:szCs w:val="24"/>
        </w:rPr>
        <w:t xml:space="preserve">B — Size only: Size is not what Gram staining shows - the stain works on the CELL WALL.</w:t>
      </w:r>
    </w:p>
    <w:p>
      <w:pPr>
        <w:spacing w:after="40"/>
        <w:ind w:left="360"/>
      </w:pPr>
      <w:r>
        <w:rPr>
          <w:rFonts w:ascii="Times New Roman" w:hAnsi="Times New Roman"/>
          <w:sz w:val="24"/>
          <w:szCs w:val="24"/>
        </w:rPr>
        <w:t xml:space="preserve">D — Shape only: Shape (cocci, bacilli, spirilla) is a separate morphological feature.</w:t>
      </w:r>
    </w:p>
    <w:p>
      <w:pPr>
        <w:spacing w:after="40"/>
        <w:ind w:left="360"/>
      </w:pPr>
      <w:r>
        <w:rPr>
          <w:rFonts w:ascii="Times New Roman" w:hAnsi="Times New Roman"/>
          <w:sz w:val="24"/>
          <w:szCs w:val="24"/>
        </w:rPr>
        <w:t xml:space="preserve">⚠️ Exam Trap: Gram-positive retain crystal violet (thick peptidoglycan); Gram-negative lose it and take the pink counterstain (safranin).</w:t>
      </w:r>
    </w:p>
    <w:p>
      <w:pPr>
        <w:spacing w:after="40"/>
        <w:ind w:left="360"/>
      </w:pPr>
      <w:r>
        <w:rPr>
          <w:rFonts w:ascii="Times New Roman" w:hAnsi="Times New Roman"/>
          <w:sz w:val="24"/>
          <w:szCs w:val="24"/>
        </w:rPr>
        <w:t xml:space="preserve">💎 PNC Pearl: Gram stain steps: crystal violet, iodine, decolouriser, safranin - the result guides antibiotic choice.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food is the richest source of calcium in a vegetarian Indian diet?</w:t>
      </w:r>
    </w:p>
    <w:p>
      <w:pPr>
        <w:spacing w:after="40"/>
        <w:ind w:left="360"/>
      </w:pPr>
      <w:r>
        <w:rPr>
          <w:rFonts w:ascii="Times New Roman" w:hAnsi="Times New Roman"/>
          <w:sz w:val="24"/>
          <w:szCs w:val="24"/>
        </w:rPr>
        <w:t xml:space="preserve">(a) Potato chips</w:t>
      </w:r>
    </w:p>
    <w:p>
      <w:pPr>
        <w:spacing w:after="40"/>
        <w:ind w:left="360"/>
      </w:pPr>
      <w:r>
        <w:rPr>
          <w:rFonts w:ascii="Times New Roman" w:hAnsi="Times New Roman"/>
          <w:sz w:val="24"/>
          <w:szCs w:val="24"/>
        </w:rPr>
        <w:t xml:space="preserve">(b) Soft drinks</w:t>
      </w:r>
    </w:p>
    <w:p>
      <w:pPr>
        <w:spacing w:after="40"/>
        <w:ind w:left="360"/>
      </w:pPr>
      <w:r>
        <w:rPr>
          <w:rFonts w:ascii="Times New Roman" w:hAnsi="Times New Roman"/>
          <w:sz w:val="24"/>
          <w:szCs w:val="24"/>
        </w:rPr>
        <w:t xml:space="preserve">(c) Refined sugar</w:t>
      </w:r>
    </w:p>
    <w:p>
      <w:pPr>
        <w:spacing w:after="40"/>
        <w:ind w:left="360"/>
      </w:pPr>
      <w:r>
        <w:rPr>
          <w:rFonts w:ascii="Times New Roman" w:hAnsi="Times New Roman"/>
          <w:sz w:val="24"/>
          <w:szCs w:val="24"/>
        </w:rPr>
        <w:t xml:space="preserve">(d) Milk and milk products (curd, paneer)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Milk and milk products (curd, paneer)</w:t>
      </w:r>
    </w:p>
    <w:p>
      <w:pPr>
        <w:spacing w:after="40"/>
        <w:ind w:left="360"/>
      </w:pPr>
      <w:r>
        <w:rPr>
          <w:rFonts w:ascii="Times New Roman" w:hAnsi="Times New Roman"/>
          <w:sz w:val="24"/>
          <w:szCs w:val="24"/>
        </w:rPr>
        <w:t xml:space="preserve">🧠 Clinical Rationale: Milk and dairy are the best calcium sources in vegetarian diets - needed for bones, teeth, nerve, and muscle function; deficiency causes osteoporosis and rickets.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Potato chips: Potato chips are high in fat and salt, not calcium.</w:t>
      </w:r>
    </w:p>
    <w:p>
      <w:pPr>
        <w:spacing w:after="40"/>
        <w:ind w:left="360"/>
      </w:pPr>
      <w:r>
        <w:rPr>
          <w:rFonts w:ascii="Times New Roman" w:hAnsi="Times New Roman"/>
          <w:sz w:val="24"/>
          <w:szCs w:val="24"/>
        </w:rPr>
        <w:t xml:space="preserve">B — Soft drinks: Soft drinks are low in calcium, and colas may harm bone health.</w:t>
      </w:r>
    </w:p>
    <w:p>
      <w:pPr>
        <w:spacing w:after="40"/>
        <w:ind w:left="360"/>
      </w:pPr>
      <w:r>
        <w:rPr>
          <w:rFonts w:ascii="Times New Roman" w:hAnsi="Times New Roman"/>
          <w:sz w:val="24"/>
          <w:szCs w:val="24"/>
        </w:rPr>
        <w:t xml:space="preserve">C — Refined sugar: Refined sugar provides energy but essentially no calcium.</w:t>
      </w:r>
    </w:p>
    <w:p>
      <w:pPr>
        <w:spacing w:after="40"/>
        <w:ind w:left="360"/>
      </w:pPr>
      <w:r>
        <w:rPr>
          <w:rFonts w:ascii="Times New Roman" w:hAnsi="Times New Roman"/>
          <w:sz w:val="24"/>
          <w:szCs w:val="24"/>
        </w:rPr>
        <w:t xml:space="preserve">⚠️ Exam Trap: Milk and milk products (curd, paneer) are the richest vegetarian sources of calcium in the Indian diet.</w:t>
      </w:r>
    </w:p>
    <w:p>
      <w:pPr>
        <w:spacing w:after="40"/>
        <w:ind w:left="360"/>
      </w:pPr>
      <w:r>
        <w:rPr>
          <w:rFonts w:ascii="Times New Roman" w:hAnsi="Times New Roman"/>
          <w:sz w:val="24"/>
          <w:szCs w:val="24"/>
        </w:rPr>
        <w:t xml:space="preserve">💎 PNC Pearl: Adults need about 1,000 mg calcium daily; ragi, sesame, green leafy vegetables and pulses also contribute; vitamin D helps absorption.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research study, the variable that the researcher measures to see the effect of the intervention is called the:</w:t>
      </w:r>
    </w:p>
    <w:p>
      <w:pPr>
        <w:spacing w:after="40"/>
        <w:ind w:left="360"/>
      </w:pPr>
      <w:r>
        <w:rPr>
          <w:rFonts w:ascii="Times New Roman" w:hAnsi="Times New Roman"/>
          <w:sz w:val="24"/>
          <w:szCs w:val="24"/>
        </w:rPr>
        <w:t xml:space="preserve">(a) Confounding variable</w:t>
      </w:r>
    </w:p>
    <w:p>
      <w:pPr>
        <w:spacing w:after="40"/>
        <w:ind w:left="360"/>
      </w:pPr>
      <w:r>
        <w:rPr>
          <w:rFonts w:ascii="Times New Roman" w:hAnsi="Times New Roman"/>
          <w:sz w:val="24"/>
          <w:szCs w:val="24"/>
        </w:rPr>
        <w:t xml:space="preserve">(b) Dependent variable</w:t>
      </w:r>
    </w:p>
    <w:p>
      <w:pPr>
        <w:spacing w:after="40"/>
        <w:ind w:left="360"/>
      </w:pPr>
      <w:r>
        <w:rPr>
          <w:rFonts w:ascii="Times New Roman" w:hAnsi="Times New Roman"/>
          <w:sz w:val="24"/>
          <w:szCs w:val="24"/>
        </w:rPr>
        <w:t xml:space="preserve">(c) Constant</w:t>
      </w:r>
    </w:p>
    <w:p>
      <w:pPr>
        <w:spacing w:after="40"/>
        <w:ind w:left="360"/>
      </w:pPr>
      <w:r>
        <w:rPr>
          <w:rFonts w:ascii="Times New Roman" w:hAnsi="Times New Roman"/>
          <w:sz w:val="24"/>
          <w:szCs w:val="24"/>
        </w:rPr>
        <w:t xml:space="preserve">(d) Independent variable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Dependent variable</w:t>
      </w:r>
    </w:p>
    <w:p>
      <w:pPr>
        <w:spacing w:after="40"/>
        <w:ind w:left="360"/>
      </w:pPr>
      <w:r>
        <w:rPr>
          <w:rFonts w:ascii="Times New Roman" w:hAnsi="Times New Roman"/>
          <w:sz w:val="24"/>
          <w:szCs w:val="24"/>
        </w:rPr>
        <w:t xml:space="preserve">🧠 Clinical Rationale: The dependent (outcome) variable is measured; the independent (intervention) variable is manipulated by the researcher to observe its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Confounding variable: A confounding variable is an extra factor that can distort the relationship.</w:t>
      </w:r>
    </w:p>
    <w:p>
      <w:pPr>
        <w:spacing w:after="40"/>
        <w:ind w:left="360"/>
      </w:pPr>
      <w:r>
        <w:rPr>
          <w:rFonts w:ascii="Times New Roman" w:hAnsi="Times New Roman"/>
          <w:sz w:val="24"/>
          <w:szCs w:val="24"/>
        </w:rPr>
        <w:t xml:space="preserve">C — Constant: A constant is held unchanged, not measured as an outcome.</w:t>
      </w:r>
    </w:p>
    <w:p>
      <w:pPr>
        <w:spacing w:after="40"/>
        <w:ind w:left="360"/>
      </w:pPr>
      <w:r>
        <w:rPr>
          <w:rFonts w:ascii="Times New Roman" w:hAnsi="Times New Roman"/>
          <w:sz w:val="24"/>
          <w:szCs w:val="24"/>
        </w:rPr>
        <w:t xml:space="preserve">D — Independent variable: The independent variable is the one the researcher manipulates (the cause).</w:t>
      </w:r>
    </w:p>
    <w:p>
      <w:pPr>
        <w:spacing w:after="40"/>
        <w:ind w:left="360"/>
      </w:pPr>
      <w:r>
        <w:rPr>
          <w:rFonts w:ascii="Times New Roman" w:hAnsi="Times New Roman"/>
          <w:sz w:val="24"/>
          <w:szCs w:val="24"/>
        </w:rPr>
        <w:t xml:space="preserve">⚠️ Exam Trap: Dependent = the effect that is measured; independent = the cause that is manipulated - D follows I.</w:t>
      </w:r>
    </w:p>
    <w:p>
      <w:pPr>
        <w:spacing w:after="40"/>
        <w:ind w:left="360"/>
      </w:pPr>
      <w:r>
        <w:rPr>
          <w:rFonts w:ascii="Times New Roman" w:hAnsi="Times New Roman"/>
          <w:sz w:val="24"/>
          <w:szCs w:val="24"/>
        </w:rPr>
        <w:t xml:space="preserve">💎 PNC Pearl: Research terms: independent (intervention), dependent (outcome), control (unchanged), extraneous/confounding (unwanted influence).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of comparing actual performance with standards and correcting deviations is which management function?</w:t>
      </w:r>
    </w:p>
    <w:p>
      <w:pPr>
        <w:spacing w:after="40"/>
        <w:ind w:left="360"/>
      </w:pPr>
      <w:r>
        <w:rPr>
          <w:rFonts w:ascii="Times New Roman" w:hAnsi="Times New Roman"/>
          <w:sz w:val="24"/>
          <w:szCs w:val="24"/>
        </w:rPr>
        <w:t xml:space="preserve">(a) Planning</w:t>
      </w:r>
    </w:p>
    <w:p>
      <w:pPr>
        <w:spacing w:after="40"/>
        <w:ind w:left="360"/>
      </w:pPr>
      <w:r>
        <w:rPr>
          <w:rFonts w:ascii="Times New Roman" w:hAnsi="Times New Roman"/>
          <w:sz w:val="24"/>
          <w:szCs w:val="24"/>
        </w:rPr>
        <w:t xml:space="preserve">(b) Organising</w:t>
      </w:r>
    </w:p>
    <w:p>
      <w:pPr>
        <w:spacing w:after="40"/>
        <w:ind w:left="360"/>
      </w:pPr>
      <w:r>
        <w:rPr>
          <w:rFonts w:ascii="Times New Roman" w:hAnsi="Times New Roman"/>
          <w:sz w:val="24"/>
          <w:szCs w:val="24"/>
        </w:rPr>
        <w:t xml:space="preserve">(c) Staffing</w:t>
      </w:r>
    </w:p>
    <w:p>
      <w:pPr>
        <w:spacing w:after="40"/>
        <w:ind w:left="360"/>
      </w:pPr>
      <w:r>
        <w:rPr>
          <w:rFonts w:ascii="Times New Roman" w:hAnsi="Times New Roman"/>
          <w:sz w:val="24"/>
          <w:szCs w:val="24"/>
        </w:rPr>
        <w:t xml:space="preserve">(d) Controlling (evaluation)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Controlling (evaluation)</w:t>
      </w:r>
    </w:p>
    <w:p>
      <w:pPr>
        <w:spacing w:after="40"/>
        <w:ind w:left="360"/>
      </w:pPr>
      <w:r>
        <w:rPr>
          <w:rFonts w:ascii="Times New Roman" w:hAnsi="Times New Roman"/>
          <w:sz w:val="24"/>
          <w:szCs w:val="24"/>
        </w:rPr>
        <w:t xml:space="preserve">🧠 Clinical Rationale: Controlling - the final management function - measures performance against standards, identifies gaps, and takes corrective action to meet goals.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Planning: Planning sets objectives and the order of steps - it does not compare performance with standards.</w:t>
      </w:r>
    </w:p>
    <w:p>
      <w:pPr>
        <w:spacing w:after="40"/>
        <w:ind w:left="360"/>
      </w:pPr>
      <w:r>
        <w:rPr>
          <w:rFonts w:ascii="Times New Roman" w:hAnsi="Times New Roman"/>
          <w:sz w:val="24"/>
          <w:szCs w:val="24"/>
        </w:rPr>
        <w:t xml:space="preserve">B — Organising: Organising arranges resources and work assignments.</w:t>
      </w:r>
    </w:p>
    <w:p>
      <w:pPr>
        <w:spacing w:after="40"/>
        <w:ind w:left="360"/>
      </w:pPr>
      <w:r>
        <w:rPr>
          <w:rFonts w:ascii="Times New Roman" w:hAnsi="Times New Roman"/>
          <w:sz w:val="24"/>
          <w:szCs w:val="24"/>
        </w:rPr>
        <w:t xml:space="preserve">C — Staffing: Staffing selects and develops the people.</w:t>
      </w:r>
    </w:p>
    <w:p>
      <w:pPr>
        <w:spacing w:after="40"/>
        <w:ind w:left="360"/>
      </w:pPr>
      <w:r>
        <w:rPr>
          <w:rFonts w:ascii="Times New Roman" w:hAnsi="Times New Roman"/>
          <w:sz w:val="24"/>
          <w:szCs w:val="24"/>
        </w:rPr>
        <w:t xml:space="preserve">⚠️ Exam Trap: Controlling closes the loop: compare performance with the standard, then correct the deviation.</w:t>
      </w:r>
    </w:p>
    <w:p>
      <w:pPr>
        <w:spacing w:after="40"/>
        <w:ind w:left="360"/>
      </w:pPr>
      <w:r>
        <w:rPr>
          <w:rFonts w:ascii="Times New Roman" w:hAnsi="Times New Roman"/>
          <w:sz w:val="24"/>
          <w:szCs w:val="24"/>
        </w:rPr>
        <w:t xml:space="preserve">💎 PNC Pearl: Management process: Planning, Organising, Staffing, Directing, Controlling - control is the last step and feeds back into planning.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basic structural unit of proteins is which molecule?</w:t>
      </w:r>
    </w:p>
    <w:p>
      <w:pPr>
        <w:spacing w:after="40"/>
        <w:ind w:left="360"/>
      </w:pPr>
      <w:r>
        <w:rPr>
          <w:rFonts w:ascii="Times New Roman" w:hAnsi="Times New Roman"/>
          <w:sz w:val="24"/>
          <w:szCs w:val="24"/>
        </w:rPr>
        <w:t xml:space="preserve">(a) Monosaccharide</w:t>
      </w:r>
    </w:p>
    <w:p>
      <w:pPr>
        <w:spacing w:after="40"/>
        <w:ind w:left="360"/>
      </w:pPr>
      <w:r>
        <w:rPr>
          <w:rFonts w:ascii="Times New Roman" w:hAnsi="Times New Roman"/>
          <w:sz w:val="24"/>
          <w:szCs w:val="24"/>
        </w:rPr>
        <w:t xml:space="preserve">(b) Fatty acid</w:t>
      </w:r>
    </w:p>
    <w:p>
      <w:pPr>
        <w:spacing w:after="40"/>
        <w:ind w:left="360"/>
      </w:pPr>
      <w:r>
        <w:rPr>
          <w:rFonts w:ascii="Times New Roman" w:hAnsi="Times New Roman"/>
          <w:sz w:val="24"/>
          <w:szCs w:val="24"/>
        </w:rPr>
        <w:t xml:space="preserve">(c) Amino acid</w:t>
      </w:r>
    </w:p>
    <w:p>
      <w:pPr>
        <w:spacing w:after="40"/>
        <w:ind w:left="360"/>
      </w:pPr>
      <w:r>
        <w:rPr>
          <w:rFonts w:ascii="Times New Roman" w:hAnsi="Times New Roman"/>
          <w:sz w:val="24"/>
          <w:szCs w:val="24"/>
        </w:rPr>
        <w:t xml:space="preserve">(d) Nucleotide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Amino acid</w:t>
      </w:r>
    </w:p>
    <w:p>
      <w:pPr>
        <w:spacing w:after="40"/>
        <w:ind w:left="360"/>
      </w:pPr>
      <w:r>
        <w:rPr>
          <w:rFonts w:ascii="Times New Roman" w:hAnsi="Times New Roman"/>
          <w:sz w:val="24"/>
          <w:szCs w:val="24"/>
        </w:rPr>
        <w:t xml:space="preserve">🧠 Clinical Rationale: Amino acids - linked by peptide bonds - are the building blocks of proteins; fatty acids build fats and monosaccharides build carbohydrates.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Monosaccharide: Monosaccharides build carbohydrates.</w:t>
      </w:r>
    </w:p>
    <w:p>
      <w:pPr>
        <w:spacing w:after="40"/>
        <w:ind w:left="360"/>
      </w:pPr>
      <w:r>
        <w:rPr>
          <w:rFonts w:ascii="Times New Roman" w:hAnsi="Times New Roman"/>
          <w:sz w:val="24"/>
          <w:szCs w:val="24"/>
        </w:rPr>
        <w:t xml:space="preserve">B — Fatty acid: Fatty acids build fats and lipids.</w:t>
      </w:r>
    </w:p>
    <w:p>
      <w:pPr>
        <w:spacing w:after="40"/>
        <w:ind w:left="360"/>
      </w:pPr>
      <w:r>
        <w:rPr>
          <w:rFonts w:ascii="Times New Roman" w:hAnsi="Times New Roman"/>
          <w:sz w:val="24"/>
          <w:szCs w:val="24"/>
        </w:rPr>
        <w:t xml:space="preserve">D — Nucleotide: Nucleotides build the nucleic acids DNA and RNA.</w:t>
      </w:r>
    </w:p>
    <w:p>
      <w:pPr>
        <w:spacing w:after="40"/>
        <w:ind w:left="360"/>
      </w:pPr>
      <w:r>
        <w:rPr>
          <w:rFonts w:ascii="Times New Roman" w:hAnsi="Times New Roman"/>
          <w:sz w:val="24"/>
          <w:szCs w:val="24"/>
        </w:rPr>
        <w:t xml:space="preserve">⚠️ Exam Trap: Match each macromolecule with its monomer: proteins = amino acids, carbohydrates = monosaccharides, fats = fatty acids + glycerol.</w:t>
      </w:r>
    </w:p>
    <w:p>
      <w:pPr>
        <w:spacing w:after="40"/>
        <w:ind w:left="360"/>
      </w:pPr>
      <w:r>
        <w:rPr>
          <w:rFonts w:ascii="Times New Roman" w:hAnsi="Times New Roman"/>
          <w:sz w:val="24"/>
          <w:szCs w:val="24"/>
        </w:rPr>
        <w:t xml:space="preserve">💎 PNC Pearl: Amino acids link by peptide bonds; the amino acid sequence determines protein structure and function.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6 hours after a road accident has a blood-stained halo ring on the pillow and clear fluid dripping from the nose when he leans forward. Which nursing action is MOST appropriate?</w:t>
      </w:r>
    </w:p>
    <w:p>
      <w:pPr>
        <w:spacing w:after="40"/>
        <w:ind w:left="360"/>
      </w:pPr>
      <w:r>
        <w:rPr>
          <w:rFonts w:ascii="Times New Roman" w:hAnsi="Times New Roman"/>
          <w:sz w:val="24"/>
          <w:szCs w:val="24"/>
        </w:rPr>
        <w:t xml:space="preserve">(a) Suctioning the nasal passages to keep the airway clear</w:t>
      </w:r>
    </w:p>
    <w:p>
      <w:pPr>
        <w:spacing w:after="40"/>
        <w:ind w:left="360"/>
      </w:pPr>
      <w:r>
        <w:rPr>
          <w:rFonts w:ascii="Times New Roman" w:hAnsi="Times New Roman"/>
          <w:sz w:val="24"/>
          <w:szCs w:val="24"/>
        </w:rPr>
        <w:t xml:space="preserve">(b) Inserting a nasogastric tube for enteral feeding</w:t>
      </w:r>
    </w:p>
    <w:p>
      <w:pPr>
        <w:spacing w:after="40"/>
        <w:ind w:left="360"/>
      </w:pPr>
      <w:r>
        <w:rPr>
          <w:rFonts w:ascii="Times New Roman" w:hAnsi="Times New Roman"/>
          <w:sz w:val="24"/>
          <w:szCs w:val="24"/>
        </w:rPr>
        <w:t xml:space="preserve">(c) Allow the fluid to drain freely onto a sterile pad and test it for glucose</w:t>
      </w:r>
    </w:p>
    <w:p>
      <w:pPr>
        <w:spacing w:after="40"/>
        <w:ind w:left="360"/>
      </w:pPr>
      <w:r>
        <w:rPr>
          <w:rFonts w:ascii="Times New Roman" w:hAnsi="Times New Roman"/>
          <w:sz w:val="24"/>
          <w:szCs w:val="24"/>
        </w:rPr>
        <w:t xml:space="preserve">(d) Packing the nostrils with sterile gauze to stop the drainage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Allow the fluid to drain freely onto a sterile pad and test it for glucose</w:t>
      </w:r>
    </w:p>
    <w:p>
      <w:pPr>
        <w:spacing w:after="40"/>
        <w:ind w:left="360"/>
      </w:pPr>
      <w:r>
        <w:rPr>
          <w:rFonts w:ascii="Times New Roman" w:hAnsi="Times New Roman"/>
          <w:sz w:val="24"/>
          <w:szCs w:val="24"/>
        </w:rPr>
        <w:t xml:space="preserve">🧠 Clinical Rationale: Clear, glucose-positive drainage after a head injury is CSF rhinorrhoea from an anterior basal skull fracture. The fluid is allowed to drain freely (halo sign on the pad) and is tested for glucose; nothing is packed into or passed through the nose, because suction catheters and NG tubes can enter the cranial cavity and introduce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Suctioning the nasal passages to keep the airway clear: Nasal suction traumatises the fracture site and can introduce infection - oral suction is used if needed.</w:t>
      </w:r>
    </w:p>
    <w:p>
      <w:pPr>
        <w:spacing w:after="40"/>
        <w:ind w:left="360"/>
      </w:pPr>
      <w:r>
        <w:rPr>
          <w:rFonts w:ascii="Times New Roman" w:hAnsi="Times New Roman"/>
          <w:sz w:val="24"/>
          <w:szCs w:val="24"/>
        </w:rPr>
        <w:t xml:space="preserve">B — Inserting a nasogastric tube for enteral feeding: An NG tube after a basal skull fracture may pass through the cribriform plate into the brain - the oral route is used instead.</w:t>
      </w:r>
    </w:p>
    <w:p>
      <w:pPr>
        <w:spacing w:after="40"/>
        <w:ind w:left="360"/>
      </w:pPr>
      <w:r>
        <w:rPr>
          <w:rFonts w:ascii="Times New Roman" w:hAnsi="Times New Roman"/>
          <w:sz w:val="24"/>
          <w:szCs w:val="24"/>
        </w:rPr>
        <w:t xml:space="preserve">D — Packing the nostrils with sterile gauze to stop the drainage: Packing the nose traps CSF and lets organisms ascend, causing meningitis.</w:t>
      </w:r>
    </w:p>
    <w:p>
      <w:pPr>
        <w:spacing w:after="40"/>
        <w:ind w:left="360"/>
      </w:pPr>
      <w:r>
        <w:rPr>
          <w:rFonts w:ascii="Times New Roman" w:hAnsi="Times New Roman"/>
          <w:sz w:val="24"/>
          <w:szCs w:val="24"/>
        </w:rPr>
        <w:t xml:space="preserve">⚠️ Exam Trap: Anything through the NOSE is forbidden after a basal skull fracture - no pack, no suction, no NG tube.</w:t>
      </w:r>
    </w:p>
    <w:p>
      <w:pPr>
        <w:spacing w:after="40"/>
        <w:ind w:left="360"/>
      </w:pPr>
      <w:r>
        <w:rPr>
          <w:rFonts w:ascii="Times New Roman" w:hAnsi="Times New Roman"/>
          <w:sz w:val="24"/>
          <w:szCs w:val="24"/>
        </w:rPr>
        <w:t xml:space="preserve">💎 PNC Pearl: Basal skull fracture signs: CSF rhinorrhoea/otorrhoea, halo sign, Battle's sign (mastoid bruising), raccoon eyes. The client is warned not to blow the nose.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severe head injury is being monitored for rising intracranial pressure. Which finding is the EARLIEST and most reliable indicator that the pressure is increasing?</w:t>
      </w:r>
    </w:p>
    <w:p>
      <w:pPr>
        <w:spacing w:after="40"/>
        <w:ind w:left="360"/>
      </w:pPr>
      <w:r>
        <w:rPr>
          <w:rFonts w:ascii="Times New Roman" w:hAnsi="Times New Roman"/>
          <w:sz w:val="24"/>
          <w:szCs w:val="24"/>
        </w:rPr>
        <w:t xml:space="preserve">(a) An ipsilateral dilated, non-reactive pupil</w:t>
      </w:r>
    </w:p>
    <w:p>
      <w:pPr>
        <w:spacing w:after="40"/>
        <w:ind w:left="360"/>
      </w:pPr>
      <w:r>
        <w:rPr>
          <w:rFonts w:ascii="Times New Roman" w:hAnsi="Times New Roman"/>
          <w:sz w:val="24"/>
          <w:szCs w:val="24"/>
        </w:rPr>
        <w:t xml:space="preserve">(b) A change in the level of consciousness</w:t>
      </w:r>
    </w:p>
    <w:p>
      <w:pPr>
        <w:spacing w:after="40"/>
        <w:ind w:left="360"/>
      </w:pPr>
      <w:r>
        <w:rPr>
          <w:rFonts w:ascii="Times New Roman" w:hAnsi="Times New Roman"/>
          <w:sz w:val="24"/>
          <w:szCs w:val="24"/>
        </w:rPr>
        <w:t xml:space="preserve">(c) Papilloedema seen on fundoscopy</w:t>
      </w:r>
    </w:p>
    <w:p>
      <w:pPr>
        <w:spacing w:after="40"/>
        <w:ind w:left="360"/>
      </w:pPr>
      <w:r>
        <w:rPr>
          <w:rFonts w:ascii="Times New Roman" w:hAnsi="Times New Roman"/>
          <w:sz w:val="24"/>
          <w:szCs w:val="24"/>
        </w:rPr>
        <w:t xml:space="preserve">(d) Cushing's triad of hypertension, bradycardia and irregular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change in the level of consciousness</w:t>
      </w:r>
    </w:p>
    <w:p>
      <w:pPr>
        <w:spacing w:after="40"/>
        <w:ind w:left="360"/>
      </w:pPr>
      <w:r>
        <w:rPr>
          <w:rFonts w:ascii="Times New Roman" w:hAnsi="Times New Roman"/>
          <w:sz w:val="24"/>
          <w:szCs w:val="24"/>
        </w:rPr>
        <w:t xml:space="preserve">🧠 Clinical Rationale: A falling level of consciousness is the earliest and most sensitive sign of rising intracranial pressure, so neurological status (GCS) is charted at least hourly. Pupillary dilation from uncal herniation, Cushing's triad from brainstem compression and papilloedema all appear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ipsilateral dilated, non-reactive pupil: A dilated pupil is a LATE sign of uncal herniation - it appears after the conscious level has already changed.</w:t>
      </w:r>
    </w:p>
    <w:p>
      <w:pPr>
        <w:spacing w:after="40"/>
        <w:ind w:left="360"/>
      </w:pPr>
      <w:r>
        <w:rPr>
          <w:rFonts w:ascii="Times New Roman" w:hAnsi="Times New Roman"/>
          <w:sz w:val="24"/>
          <w:szCs w:val="24"/>
        </w:rPr>
        <w:t xml:space="preserve">C — Papilloedema seen on fundoscopy: Papilloedema develops over hours to days and is not an early bedside indicator.</w:t>
      </w:r>
    </w:p>
    <w:p>
      <w:pPr>
        <w:spacing w:after="40"/>
        <w:ind w:left="360"/>
      </w:pPr>
      <w:r>
        <w:rPr>
          <w:rFonts w:ascii="Times New Roman" w:hAnsi="Times New Roman"/>
          <w:sz w:val="24"/>
          <w:szCs w:val="24"/>
        </w:rPr>
        <w:t xml:space="preserve">D — Cushing's triad of hypertension, bradycardia and irregular breathing: Cushing's triad is a late, ominous sign of brainstem compression - waiting for it is dangerous.</w:t>
      </w:r>
    </w:p>
    <w:p>
      <w:pPr>
        <w:spacing w:after="40"/>
        <w:ind w:left="360"/>
      </w:pPr>
      <w:r>
        <w:rPr>
          <w:rFonts w:ascii="Times New Roman" w:hAnsi="Times New Roman"/>
          <w:sz w:val="24"/>
          <w:szCs w:val="24"/>
        </w:rPr>
        <w:t xml:space="preserve">⚠️ Exam Trap: Do not wait for Cushing's triad or pupil changes - the LOC falls first.</w:t>
      </w:r>
    </w:p>
    <w:p>
      <w:pPr>
        <w:spacing w:after="40"/>
        <w:ind w:left="360"/>
      </w:pPr>
      <w:r>
        <w:rPr>
          <w:rFonts w:ascii="Times New Roman" w:hAnsi="Times New Roman"/>
          <w:sz w:val="24"/>
          <w:szCs w:val="24"/>
        </w:rPr>
        <w:t xml:space="preserve">💎 PNC Pearl: Rising ICP: LOC first, then pupils, then Cushing's triad (hypertension + bradycardia + irregular respiration). Normal ICP 5-15 mmHg.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sudden right-sided facial droop. The nurse asks him to raise both eyebrows and to close both eyes tightly; the right eyebrow does not lift and the right eye cannot be closed. This pattern is MOST consistent with:</w:t>
      </w:r>
    </w:p>
    <w:p>
      <w:pPr>
        <w:spacing w:after="40"/>
        <w:ind w:left="360"/>
      </w:pPr>
      <w:r>
        <w:rPr>
          <w:rFonts w:ascii="Times New Roman" w:hAnsi="Times New Roman"/>
          <w:sz w:val="24"/>
          <w:szCs w:val="24"/>
        </w:rPr>
        <w:t xml:space="preserve">(a) A left cerebral hemisphere stroke</w:t>
      </w:r>
    </w:p>
    <w:p>
      <w:pPr>
        <w:spacing w:after="40"/>
        <w:ind w:left="360"/>
      </w:pPr>
      <w:r>
        <w:rPr>
          <w:rFonts w:ascii="Times New Roman" w:hAnsi="Times New Roman"/>
          <w:sz w:val="24"/>
          <w:szCs w:val="24"/>
        </w:rPr>
        <w:t xml:space="preserve">(b) Myasthenia gravis</w:t>
      </w:r>
    </w:p>
    <w:p>
      <w:pPr>
        <w:spacing w:after="40"/>
        <w:ind w:left="360"/>
      </w:pPr>
      <w:r>
        <w:rPr>
          <w:rFonts w:ascii="Times New Roman" w:hAnsi="Times New Roman"/>
          <w:sz w:val="24"/>
          <w:szCs w:val="24"/>
        </w:rPr>
        <w:t xml:space="preserve">(c) Bell's palsy (peripheral facial nerve palsy)</w:t>
      </w:r>
    </w:p>
    <w:p>
      <w:pPr>
        <w:spacing w:after="40"/>
        <w:ind w:left="360"/>
      </w:pPr>
      <w:r>
        <w:rPr>
          <w:rFonts w:ascii="Times New Roman" w:hAnsi="Times New Roman"/>
          <w:sz w:val="24"/>
          <w:szCs w:val="24"/>
        </w:rPr>
        <w:t xml:space="preserve">(d) Trigeminal neuralgia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Bell's palsy (peripheral facial nerve palsy)</w:t>
      </w:r>
    </w:p>
    <w:p>
      <w:pPr>
        <w:spacing w:after="40"/>
        <w:ind w:left="360"/>
      </w:pPr>
      <w:r>
        <w:rPr>
          <w:rFonts w:ascii="Times New Roman" w:hAnsi="Times New Roman"/>
          <w:sz w:val="24"/>
          <w:szCs w:val="24"/>
        </w:rPr>
        <w:t xml:space="preserve">🧠 Clinical Rationale: In Bell's palsy the whole of one side of the face, including the forehead, is weak because the facial nerve (VII) is affected after it leaves the brainstem. In a stroke the forehead is usually spared, since the upper face receives bilateral cortical supply - so inability to wrinkle the forehead points to a peripheral lesion.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left cerebral hemisphere stroke: In a stroke the forehead is usually SPARED, and there may be arm or leg weakness with speech disturbance.</w:t>
      </w:r>
    </w:p>
    <w:p>
      <w:pPr>
        <w:spacing w:after="40"/>
        <w:ind w:left="360"/>
      </w:pPr>
      <w:r>
        <w:rPr>
          <w:rFonts w:ascii="Times New Roman" w:hAnsi="Times New Roman"/>
          <w:sz w:val="24"/>
          <w:szCs w:val="24"/>
        </w:rPr>
        <w:t xml:space="preserve">B — Myasthenia gravis: Myasthenia gravis gives fatigable ptosis and diplopia, not an acute fixed one-sided facial palsy.</w:t>
      </w:r>
    </w:p>
    <w:p>
      <w:pPr>
        <w:spacing w:after="40"/>
        <w:ind w:left="360"/>
      </w:pPr>
      <w:r>
        <w:rPr>
          <w:rFonts w:ascii="Times New Roman" w:hAnsi="Times New Roman"/>
          <w:sz w:val="24"/>
          <w:szCs w:val="24"/>
        </w:rPr>
        <w:t xml:space="preserve">D — Trigeminal neuralgia: Trigeminal neuralgia causes paroxysmal lancinating facial PAIN, not weakness of the face.</w:t>
      </w:r>
    </w:p>
    <w:p>
      <w:pPr>
        <w:spacing w:after="40"/>
        <w:ind w:left="360"/>
      </w:pPr>
      <w:r>
        <w:rPr>
          <w:rFonts w:ascii="Times New Roman" w:hAnsi="Times New Roman"/>
          <w:sz w:val="24"/>
          <w:szCs w:val="24"/>
        </w:rPr>
        <w:t xml:space="preserve">⚠️ Exam Trap: Forehead SPARED = central (stroke) lesion; forehead INVOLVED = peripheral (Bell's palsy).</w:t>
      </w:r>
    </w:p>
    <w:p>
      <w:pPr>
        <w:spacing w:after="40"/>
        <w:ind w:left="360"/>
      </w:pPr>
      <w:r>
        <w:rPr>
          <w:rFonts w:ascii="Times New Roman" w:hAnsi="Times New Roman"/>
          <w:sz w:val="24"/>
          <w:szCs w:val="24"/>
        </w:rPr>
        <w:t xml:space="preserve">💎 PNC Pearl: Bell's palsy care: protect the exposed eye with lubricants and taping at night, steroids early, and reassure that most recover within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suctioning a client with a tracheostomy the nurse notes the pulse has fallen from 90 to 48/min and the SpO2 has dropped to 88%. What should the nurse do FIRST?</w:t>
      </w:r>
    </w:p>
    <w:p>
      <w:pPr>
        <w:spacing w:after="40"/>
        <w:ind w:left="360"/>
      </w:pPr>
      <w:r>
        <w:rPr>
          <w:rFonts w:ascii="Times New Roman" w:hAnsi="Times New Roman"/>
          <w:sz w:val="24"/>
          <w:szCs w:val="24"/>
        </w:rPr>
        <w:t xml:space="preserve">(a) Increase the suction pressure and reinsert the catheter</w:t>
      </w:r>
    </w:p>
    <w:p>
      <w:pPr>
        <w:spacing w:after="40"/>
        <w:ind w:left="360"/>
      </w:pPr>
      <w:r>
        <w:rPr>
          <w:rFonts w:ascii="Times New Roman" w:hAnsi="Times New Roman"/>
          <w:sz w:val="24"/>
          <w:szCs w:val="24"/>
        </w:rPr>
        <w:t xml:space="preserve">(b) Complete the suction pass quickly to clear the airway</w:t>
      </w:r>
    </w:p>
    <w:p>
      <w:pPr>
        <w:spacing w:after="40"/>
        <w:ind w:left="360"/>
      </w:pPr>
      <w:r>
        <w:rPr>
          <w:rFonts w:ascii="Times New Roman" w:hAnsi="Times New Roman"/>
          <w:sz w:val="24"/>
          <w:szCs w:val="24"/>
        </w:rPr>
        <w:t xml:space="preserve">(c) Stop suctioning, withdraw the catheter and give 100% oxygen</w:t>
      </w:r>
    </w:p>
    <w:p>
      <w:pPr>
        <w:spacing w:after="40"/>
        <w:ind w:left="360"/>
      </w:pPr>
      <w:r>
        <w:rPr>
          <w:rFonts w:ascii="Times New Roman" w:hAnsi="Times New Roman"/>
          <w:sz w:val="24"/>
          <w:szCs w:val="24"/>
        </w:rPr>
        <w:t xml:space="preserve">(d) Instil 5 mL of normal saline into the tracheostomy and continue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Stop suctioning, withdraw the catheter and give 100% oxygen</w:t>
      </w:r>
    </w:p>
    <w:p>
      <w:pPr>
        <w:spacing w:after="40"/>
        <w:ind w:left="360"/>
      </w:pPr>
      <w:r>
        <w:rPr>
          <w:rFonts w:ascii="Times New Roman" w:hAnsi="Times New Roman"/>
          <w:sz w:val="24"/>
          <w:szCs w:val="24"/>
        </w:rPr>
        <w:t xml:space="preserve">🧠 Clinical Rationale: Vagal stimulation during suctioning, added to hypoxia, can cause bradycardia and desaturation. The nurse stops at once, withdraws the catheter, oxygenates with 100% oxygen and reassesses. Each suction pass is limited to 10-15 seconds after pre-oxygenation, and the event is reported.</w:t>
      </w:r>
    </w:p>
    <w:p>
      <w:pPr>
        <w:spacing w:after="40"/>
        <w:ind w:left="360"/>
      </w:pPr>
      <w:r>
        <w:rPr>
          <w:rFonts w:ascii="Times New Roman" w:hAnsi="Times New Roman"/>
          <w:sz w:val="24"/>
          <w:szCs w:val="24"/>
        </w:rPr>
        <w:t xml:space="preserve">🔍 Key Clues: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suction pressure and reinsert the catheter: Higher negative pressure increases mucosal trauma, bleeding and hypoxia without clearing secretions better.</w:t>
      </w:r>
    </w:p>
    <w:p>
      <w:pPr>
        <w:spacing w:after="40"/>
        <w:ind w:left="360"/>
      </w:pPr>
      <w:r>
        <w:rPr>
          <w:rFonts w:ascii="Times New Roman" w:hAnsi="Times New Roman"/>
          <w:sz w:val="24"/>
          <w:szCs w:val="24"/>
        </w:rPr>
        <w:t xml:space="preserve">B — Complete the suction pass quickly to clear the airway: Continuing the pass prolongs vagal stimulation and hypoxia - bradycardia can progress to cardiac arrest.</w:t>
      </w:r>
    </w:p>
    <w:p>
      <w:pPr>
        <w:spacing w:after="40"/>
        <w:ind w:left="360"/>
      </w:pPr>
      <w:r>
        <w:rPr>
          <w:rFonts w:ascii="Times New Roman" w:hAnsi="Times New Roman"/>
          <w:sz w:val="24"/>
          <w:szCs w:val="24"/>
        </w:rPr>
        <w:t xml:space="preserve">D — Instil 5 mL of normal saline into the tracheostomy and continue: Routine saline instillation is no longer recommended - it does not loosen secretions and adds hypoxia and infection risk.</w:t>
      </w:r>
    </w:p>
    <w:p>
      <w:pPr>
        <w:spacing w:after="40"/>
        <w:ind w:left="360"/>
      </w:pPr>
      <w:r>
        <w:rPr>
          <w:rFonts w:ascii="Times New Roman" w:hAnsi="Times New Roman"/>
          <w:sz w:val="24"/>
          <w:szCs w:val="24"/>
        </w:rPr>
        <w:t xml:space="preserve">⚠️ Exam Trap: Bradycardia + falling saturation during suctioning = STOP and oxygenate, never 'finish the job'.</w:t>
      </w:r>
    </w:p>
    <w:p>
      <w:pPr>
        <w:spacing w:after="40"/>
        <w:ind w:left="360"/>
      </w:pPr>
      <w:r>
        <w:rPr>
          <w:rFonts w:ascii="Times New Roman" w:hAnsi="Times New Roman"/>
          <w:sz w:val="24"/>
          <w:szCs w:val="24"/>
        </w:rPr>
        <w:t xml:space="preserve">💎 PNC Pearl: Suction rules: pre-oxygenate, insert without suction, 10-15 seconds per pass, 80-120 mmHg adult, monitor ECG and SpO2 throughout.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confused, restless client has an order for physical restraints. All of the following nursing actions are correct EXCEPT:</w:t>
      </w:r>
    </w:p>
    <w:p>
      <w:pPr>
        <w:spacing w:after="40"/>
        <w:ind w:left="360"/>
      </w:pPr>
      <w:r>
        <w:rPr>
          <w:rFonts w:ascii="Times New Roman" w:hAnsi="Times New Roman"/>
          <w:sz w:val="24"/>
          <w:szCs w:val="24"/>
        </w:rPr>
        <w:t xml:space="preserve">(a) Document the reason, time of application, type of restraint and ongoing assessments</w:t>
      </w:r>
    </w:p>
    <w:p>
      <w:pPr>
        <w:spacing w:after="40"/>
        <w:ind w:left="360"/>
      </w:pPr>
      <w:r>
        <w:rPr>
          <w:rFonts w:ascii="Times New Roman" w:hAnsi="Times New Roman"/>
          <w:sz w:val="24"/>
          <w:szCs w:val="24"/>
        </w:rPr>
        <w:t xml:space="preserve">(b) Release the restraint periodically for range-of-motion exercise, hygiene and toileting</w:t>
      </w:r>
    </w:p>
    <w:p>
      <w:pPr>
        <w:spacing w:after="40"/>
        <w:ind w:left="360"/>
      </w:pPr>
      <w:r>
        <w:rPr>
          <w:rFonts w:ascii="Times New Roman" w:hAnsi="Times New Roman"/>
          <w:sz w:val="24"/>
          <w:szCs w:val="24"/>
        </w:rPr>
        <w:t xml:space="preserve">(c) Check the colour, warmth, sensation and pulses of the restrained limb regularly</w:t>
      </w:r>
    </w:p>
    <w:p>
      <w:pPr>
        <w:spacing w:after="40"/>
        <w:ind w:left="360"/>
      </w:pPr>
      <w:r>
        <w:rPr>
          <w:rFonts w:ascii="Times New Roman" w:hAnsi="Times New Roman"/>
          <w:sz w:val="24"/>
          <w:szCs w:val="24"/>
        </w:rPr>
        <w:t xml:space="preserve">(d) Tie the restraint straps to the side rail so that the client can move freely with the bed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Tie the restraint straps to the side rail so that the client can move freely with the bed</w:t>
      </w:r>
    </w:p>
    <w:p>
      <w:pPr>
        <w:spacing w:after="40"/>
        <w:ind w:left="360"/>
      </w:pPr>
      <w:r>
        <w:rPr>
          <w:rFonts w:ascii="Times New Roman" w:hAnsi="Times New Roman"/>
          <w:sz w:val="24"/>
          <w:szCs w:val="24"/>
        </w:rPr>
        <w:t xml:space="preserve">🧠 Clinical Rationale: Restraint straps must be secured to the bed FRAME (or another fixed part), never to the side rail: if the rail is lowered, the client can be dragged or strangled. The limb is checked for circulation and sensation, restraints are released at regular intervals for exercise and needs, and meticulous documentation and frequent monitoring are maintained.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Document the reason, time of application, type of restraint and ongoing assessments: Correct action - restraint use requires documentation of indication, timing and reassessment.</w:t>
      </w:r>
    </w:p>
    <w:p>
      <w:pPr>
        <w:spacing w:after="40"/>
        <w:ind w:left="360"/>
      </w:pPr>
      <w:r>
        <w:rPr>
          <w:rFonts w:ascii="Times New Roman" w:hAnsi="Times New Roman"/>
          <w:sz w:val="24"/>
          <w:szCs w:val="24"/>
        </w:rPr>
        <w:t xml:space="preserve">B — Release the restraint periodically for range-of-motion exercise, hygiene and toileting: Correct action - periodic release for exercise, hygiene and toileting prevents injury and contracture.</w:t>
      </w:r>
    </w:p>
    <w:p>
      <w:pPr>
        <w:spacing w:after="40"/>
        <w:ind w:left="360"/>
      </w:pPr>
      <w:r>
        <w:rPr>
          <w:rFonts w:ascii="Times New Roman" w:hAnsi="Times New Roman"/>
          <w:sz w:val="24"/>
          <w:szCs w:val="24"/>
        </w:rPr>
        <w:t xml:space="preserve">C — Check the colour, warmth, sensation and pulses of the restrained limb regularly: Correct action - neurovascular checks of the restrained limb are mandatory.</w:t>
      </w:r>
    </w:p>
    <w:p>
      <w:pPr>
        <w:spacing w:after="40"/>
        <w:ind w:left="360"/>
      </w:pPr>
      <w:r>
        <w:rPr>
          <w:rFonts w:ascii="Times New Roman" w:hAnsi="Times New Roman"/>
          <w:sz w:val="24"/>
          <w:szCs w:val="24"/>
        </w:rPr>
        <w:t xml:space="preserve">⚠️ Exam Trap: Side rails MOVE - straps tied there can throttle the client when the rail is lowered.</w:t>
      </w:r>
    </w:p>
    <w:p>
      <w:pPr>
        <w:spacing w:after="40"/>
        <w:ind w:left="360"/>
      </w:pPr>
      <w:r>
        <w:rPr>
          <w:rFonts w:ascii="Times New Roman" w:hAnsi="Times New Roman"/>
          <w:sz w:val="24"/>
          <w:szCs w:val="24"/>
        </w:rPr>
        <w:t xml:space="preserve">💎 PNC Pearl: Restraint principles: last resort, least restrictive first, doctor's order, tie to bed frame, check circulation, release every 2 hours, document.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Three days after starting haloperidol a client paces the corridor, shifts his weight from foot to foot and says he has an inner urge to keep moving that he cannot control. The nurse suspects:</w:t>
      </w:r>
    </w:p>
    <w:p>
      <w:pPr>
        <w:spacing w:after="40"/>
        <w:ind w:left="360"/>
      </w:pPr>
      <w:r>
        <w:rPr>
          <w:rFonts w:ascii="Times New Roman" w:hAnsi="Times New Roman"/>
          <w:sz w:val="24"/>
          <w:szCs w:val="24"/>
        </w:rPr>
        <w:t xml:space="preserve">(a) Akathisia</w:t>
      </w:r>
    </w:p>
    <w:p>
      <w:pPr>
        <w:spacing w:after="40"/>
        <w:ind w:left="360"/>
      </w:pPr>
      <w:r>
        <w:rPr>
          <w:rFonts w:ascii="Times New Roman" w:hAnsi="Times New Roman"/>
          <w:sz w:val="24"/>
          <w:szCs w:val="24"/>
        </w:rPr>
        <w:t xml:space="preserve">(b) Tardive dyskinesia</w:t>
      </w:r>
    </w:p>
    <w:p>
      <w:pPr>
        <w:spacing w:after="40"/>
        <w:ind w:left="360"/>
      </w:pPr>
      <w:r>
        <w:rPr>
          <w:rFonts w:ascii="Times New Roman" w:hAnsi="Times New Roman"/>
          <w:sz w:val="24"/>
          <w:szCs w:val="24"/>
        </w:rPr>
        <w:t xml:space="preserve">(c) Neuroleptic malignant syndrome</w:t>
      </w:r>
    </w:p>
    <w:p>
      <w:pPr>
        <w:spacing w:after="40"/>
        <w:ind w:left="360"/>
      </w:pPr>
      <w:r>
        <w:rPr>
          <w:rFonts w:ascii="Times New Roman" w:hAnsi="Times New Roman"/>
          <w:sz w:val="24"/>
          <w:szCs w:val="24"/>
        </w:rPr>
        <w:t xml:space="preserve">(d) Acute dystonia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Akathisia</w:t>
      </w:r>
    </w:p>
    <w:p>
      <w:pPr>
        <w:spacing w:after="40"/>
        <w:ind w:left="360"/>
      </w:pPr>
      <w:r>
        <w:rPr>
          <w:rFonts w:ascii="Times New Roman" w:hAnsi="Times New Roman"/>
          <w:sz w:val="24"/>
          <w:szCs w:val="24"/>
        </w:rPr>
        <w:t xml:space="preserve">🧠 Clinical Rationale: Akathisia is subjective restlessness with an intense urge to move, appearing within days to weeks of starting an antipsychotic. It is often mistaken for worsening agitation and wrongly treated with more antipsychotic; management is dose reduction, a beta-blocker such as propranolol, or an anticholinergic agent.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Tardive dyskinesia: Tardive dyskinesia appears after months to years as involuntary tongue, lip and facial movements.</w:t>
      </w:r>
    </w:p>
    <w:p>
      <w:pPr>
        <w:spacing w:after="40"/>
        <w:ind w:left="360"/>
      </w:pPr>
      <w:r>
        <w:rPr>
          <w:rFonts w:ascii="Times New Roman" w:hAnsi="Times New Roman"/>
          <w:sz w:val="24"/>
          <w:szCs w:val="24"/>
        </w:rPr>
        <w:t xml:space="preserve">C — Neuroleptic malignant syndrome: NMS is fever with lead-pipe rigidity, autonomic instability and a raised CPK - a medical emergency.</w:t>
      </w:r>
    </w:p>
    <w:p>
      <w:pPr>
        <w:spacing w:after="40"/>
        <w:ind w:left="360"/>
      </w:pPr>
      <w:r>
        <w:rPr>
          <w:rFonts w:ascii="Times New Roman" w:hAnsi="Times New Roman"/>
          <w:sz w:val="24"/>
          <w:szCs w:val="24"/>
        </w:rPr>
        <w:t xml:space="preserve">D — Acute dystonia: Acute dystonia is a sustained muscle spasm - torticollis, oculogyric crisis or jaw spasm - not restlessness.</w:t>
      </w:r>
    </w:p>
    <w:p>
      <w:pPr>
        <w:spacing w:after="40"/>
        <w:ind w:left="360"/>
      </w:pPr>
      <w:r>
        <w:rPr>
          <w:rFonts w:ascii="Times New Roman" w:hAnsi="Times New Roman"/>
          <w:sz w:val="24"/>
          <w:szCs w:val="24"/>
        </w:rPr>
        <w:t xml:space="preserve">⚠️ Exam Trap: Akathisia is misread as agitation and 'treated' with more haloperidol - which makes it worse.</w:t>
      </w:r>
    </w:p>
    <w:p>
      <w:pPr>
        <w:spacing w:after="40"/>
        <w:ind w:left="360"/>
      </w:pPr>
      <w:r>
        <w:rPr>
          <w:rFonts w:ascii="Times New Roman" w:hAnsi="Times New Roman"/>
          <w:sz w:val="24"/>
          <w:szCs w:val="24"/>
        </w:rPr>
        <w:t xml:space="preserve">💎 PNC Pearl: EPS timeline: dystonia (hours-days), akathisia (days-weeks), parkinsonism (weeks), tardive dyskinesia (months-years).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32 weeks of gestation telephones the clinic to report that her baby has been moving much less since the previous night. What is the nurse's MOST appropriate advice?</w:t>
      </w:r>
    </w:p>
    <w:p>
      <w:pPr>
        <w:spacing w:after="40"/>
        <w:ind w:left="360"/>
      </w:pPr>
      <w:r>
        <w:rPr>
          <w:rFonts w:ascii="Times New Roman" w:hAnsi="Times New Roman"/>
          <w:sz w:val="24"/>
          <w:szCs w:val="24"/>
        </w:rPr>
        <w:t xml:space="preserve">(a) Nothing needs to be done as long as the baby moves at least once a day</w:t>
      </w:r>
    </w:p>
    <w:p>
      <w:pPr>
        <w:spacing w:after="40"/>
        <w:ind w:left="360"/>
      </w:pPr>
      <w:r>
        <w:rPr>
          <w:rFonts w:ascii="Times New Roman" w:hAnsi="Times New Roman"/>
          <w:sz w:val="24"/>
          <w:szCs w:val="24"/>
        </w:rPr>
        <w:t xml:space="preserve">(b) Come to the hospital today for urgent fetal assessment with a non-stress test</w:t>
      </w:r>
    </w:p>
    <w:p>
      <w:pPr>
        <w:spacing w:after="40"/>
        <w:ind w:left="360"/>
      </w:pPr>
      <w:r>
        <w:rPr>
          <w:rFonts w:ascii="Times New Roman" w:hAnsi="Times New Roman"/>
          <w:sz w:val="24"/>
          <w:szCs w:val="24"/>
        </w:rPr>
        <w:t xml:space="preserve">(c) Take two paracetamol tablets and review in a week</w:t>
      </w:r>
    </w:p>
    <w:p>
      <w:pPr>
        <w:spacing w:after="40"/>
        <w:ind w:left="360"/>
      </w:pPr>
      <w:r>
        <w:rPr>
          <w:rFonts w:ascii="Times New Roman" w:hAnsi="Times New Roman"/>
          <w:sz w:val="24"/>
          <w:szCs w:val="24"/>
        </w:rPr>
        <w:t xml:space="preserve">(d) Wait until the next routine visit because there is no bleeding or pain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Come to the hospital today for urgent fetal assessment with a non-stress test</w:t>
      </w:r>
    </w:p>
    <w:p>
      <w:pPr>
        <w:spacing w:after="40"/>
        <w:ind w:left="360"/>
      </w:pPr>
      <w:r>
        <w:rPr>
          <w:rFonts w:ascii="Times New Roman" w:hAnsi="Times New Roman"/>
          <w:sz w:val="24"/>
          <w:szCs w:val="24"/>
        </w:rPr>
        <w:t xml:space="preserve">🧠 Clinical Rationale: A perceived reduction in fetal movements after 28 weeks may be the first sign of fetal compromise and must be assessed the same day - with a non-stress test and, if needed, a biophysical profile or Doppler studies. Daily fetal movement counting (Cardiff count-to-ten) is taught for self-monitoring.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Nothing needs to be done as long as the baby moves at least once a day: One movement a day is far below normal; fetal movements should be counted, not merely present.</w:t>
      </w:r>
    </w:p>
    <w:p>
      <w:pPr>
        <w:spacing w:after="40"/>
        <w:ind w:left="360"/>
      </w:pPr>
      <w:r>
        <w:rPr>
          <w:rFonts w:ascii="Times New Roman" w:hAnsi="Times New Roman"/>
          <w:sz w:val="24"/>
          <w:szCs w:val="24"/>
        </w:rPr>
        <w:t xml:space="preserve">C — Take two paracetamol tablets and review in a week: Paracetamol does not address fetal wellbeing and delays assessment of a compromised fetus.</w:t>
      </w:r>
    </w:p>
    <w:p>
      <w:pPr>
        <w:spacing w:after="40"/>
        <w:ind w:left="360"/>
      </w:pPr>
      <w:r>
        <w:rPr>
          <w:rFonts w:ascii="Times New Roman" w:hAnsi="Times New Roman"/>
          <w:sz w:val="24"/>
          <w:szCs w:val="24"/>
        </w:rPr>
        <w:t xml:space="preserve">D — Wait until the next routine visit because there is no bleeding or pain: Reduced movements can precede fetal death without any bleeding or pain - waiting is unsafe.</w:t>
      </w:r>
    </w:p>
    <w:p>
      <w:pPr>
        <w:spacing w:after="40"/>
        <w:ind w:left="360"/>
      </w:pPr>
      <w:r>
        <w:rPr>
          <w:rFonts w:ascii="Times New Roman" w:hAnsi="Times New Roman"/>
          <w:sz w:val="24"/>
          <w:szCs w:val="24"/>
        </w:rPr>
        <w:t xml:space="preserve">⚠️ Exam Trap: 'Reduced fetal movements' means same-day assessment - never 'wait and watch'.</w:t>
      </w:r>
    </w:p>
    <w:p>
      <w:pPr>
        <w:spacing w:after="40"/>
        <w:ind w:left="360"/>
      </w:pPr>
      <w:r>
        <w:rPr>
          <w:rFonts w:ascii="Times New Roman" w:hAnsi="Times New Roman"/>
          <w:sz w:val="24"/>
          <w:szCs w:val="24"/>
        </w:rPr>
        <w:t xml:space="preserve">💎 PNC Pearl: Cardiff count-to-ten: fewer than 10 movements in 2 hours means contact the facility. A reactive NST shows 2 accelerations of 15 bpm x 15 s in 20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9 weeks of gestation has vomited 6-7 times a day for 3 days, cannot keep sips of water down, feels dizzy on standing and passes small amounts of dark urine. Which action should the nurse take FIRST?</w:t>
      </w:r>
    </w:p>
    <w:p>
      <w:pPr>
        <w:spacing w:after="40"/>
        <w:ind w:left="360"/>
      </w:pPr>
      <w:r>
        <w:rPr>
          <w:rFonts w:ascii="Times New Roman" w:hAnsi="Times New Roman"/>
          <w:sz w:val="24"/>
          <w:szCs w:val="24"/>
        </w:rPr>
        <w:t xml:space="preserve">(a) Assess vital signs, weight and urine ketones and start the prescribed IV fluids</w:t>
      </w:r>
    </w:p>
    <w:p>
      <w:pPr>
        <w:spacing w:after="40"/>
        <w:ind w:left="360"/>
      </w:pPr>
      <w:r>
        <w:rPr>
          <w:rFonts w:ascii="Times New Roman" w:hAnsi="Times New Roman"/>
          <w:sz w:val="24"/>
          <w:szCs w:val="24"/>
        </w:rPr>
        <w:t xml:space="preserve">(b) Reassure her that morning sickness is normal in early pregnancy</w:t>
      </w:r>
    </w:p>
    <w:p>
      <w:pPr>
        <w:spacing w:after="40"/>
        <w:ind w:left="360"/>
      </w:pPr>
      <w:r>
        <w:rPr>
          <w:rFonts w:ascii="Times New Roman" w:hAnsi="Times New Roman"/>
          <w:sz w:val="24"/>
          <w:szCs w:val="24"/>
        </w:rPr>
        <w:t xml:space="preserve">(c) Give an oral antiemetic and review her after one week</w:t>
      </w:r>
    </w:p>
    <w:p>
      <w:pPr>
        <w:spacing w:after="40"/>
        <w:ind w:left="360"/>
      </w:pPr>
      <w:r>
        <w:rPr>
          <w:rFonts w:ascii="Times New Roman" w:hAnsi="Times New Roman"/>
          <w:sz w:val="24"/>
          <w:szCs w:val="24"/>
        </w:rPr>
        <w:t xml:space="preserve">(d) Advise dry toast and small frequent sips of water at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Assess vital signs, weight and urine ketones and start the prescribed IV fluids</w:t>
      </w:r>
    </w:p>
    <w:p>
      <w:pPr>
        <w:spacing w:after="40"/>
        <w:ind w:left="360"/>
      </w:pPr>
      <w:r>
        <w:rPr>
          <w:rFonts w:ascii="Times New Roman" w:hAnsi="Times New Roman"/>
          <w:sz w:val="24"/>
          <w:szCs w:val="24"/>
        </w:rPr>
        <w:t xml:space="preserve">🧠 Clinical Rationale: Persistent vomiting with an inability to keep fluids down, postural dizziness and concentrated urine indicates hyperemesis gravidarum with dehydration and ketosis. The priority is assessment and IV rehydration, with antiemetics (and thiamine if needed); severe cases need admission and electrolyte monitoring.</w:t>
      </w:r>
    </w:p>
    <w:p>
      <w:pPr>
        <w:spacing w:after="40"/>
        <w:ind w:left="360"/>
      </w:pPr>
      <w:r>
        <w:rPr>
          <w:rFonts w:ascii="Times New Roman" w:hAnsi="Times New Roman"/>
          <w:sz w:val="24"/>
          <w:szCs w:val="24"/>
        </w:rPr>
        <w:t xml:space="preserve">🔍 Key Clues: 9 weeks | 3 days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Reassure her that morning sickness is normal in early pregnancy: Morning sickness is normal only when intake is maintained; intractable vomiting with ketosis is not.</w:t>
      </w:r>
    </w:p>
    <w:p>
      <w:pPr>
        <w:spacing w:after="40"/>
        <w:ind w:left="360"/>
      </w:pPr>
      <w:r>
        <w:rPr>
          <w:rFonts w:ascii="Times New Roman" w:hAnsi="Times New Roman"/>
          <w:sz w:val="24"/>
          <w:szCs w:val="24"/>
        </w:rPr>
        <w:t xml:space="preserve">C — Give an oral antiemetic and review her after one week: An oral antiemetic will not be absorbed reliably, and a week's delay allows worsening dehydration.</w:t>
      </w:r>
    </w:p>
    <w:p>
      <w:pPr>
        <w:spacing w:after="40"/>
        <w:ind w:left="360"/>
      </w:pPr>
      <w:r>
        <w:rPr>
          <w:rFonts w:ascii="Times New Roman" w:hAnsi="Times New Roman"/>
          <w:sz w:val="24"/>
          <w:szCs w:val="24"/>
        </w:rPr>
        <w:t xml:space="preserve">D — Advise dry toast and small frequent sips of water at home: Oral fluids and dry food cannot be retained at this stage - she is already dehydrated and ketotic.</w:t>
      </w:r>
    </w:p>
    <w:p>
      <w:pPr>
        <w:spacing w:after="40"/>
        <w:ind w:left="360"/>
      </w:pPr>
      <w:r>
        <w:rPr>
          <w:rFonts w:ascii="Times New Roman" w:hAnsi="Times New Roman"/>
          <w:sz w:val="24"/>
          <w:szCs w:val="24"/>
        </w:rPr>
        <w:t xml:space="preserve">⚠️ Exam Trap: Morning sickness that prevents ALL oral intake is no longer 'normal' - dehydration and ketosis need IV fluids.</w:t>
      </w:r>
    </w:p>
    <w:p>
      <w:pPr>
        <w:spacing w:after="40"/>
        <w:ind w:left="360"/>
      </w:pPr>
      <w:r>
        <w:rPr>
          <w:rFonts w:ascii="Times New Roman" w:hAnsi="Times New Roman"/>
          <w:sz w:val="24"/>
          <w:szCs w:val="24"/>
        </w:rPr>
        <w:t xml:space="preserve">💎 PNC Pearl: Hyperemesis gravidarum: weight loss over 5%, ketonuria, hypokalaemia and raised haematocrit. Treat with IV fluids, antiemetics and thiamine.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a normal vaginal delivery, which sequence of essential newborn care is CORRECT?</w:t>
      </w:r>
    </w:p>
    <w:p>
      <w:pPr>
        <w:spacing w:after="40"/>
        <w:ind w:left="360"/>
      </w:pPr>
      <w:r>
        <w:rPr>
          <w:rFonts w:ascii="Times New Roman" w:hAnsi="Times New Roman"/>
          <w:sz w:val="24"/>
          <w:szCs w:val="24"/>
        </w:rPr>
        <w:t xml:space="preserve">(a) Bathe the baby first, then wrap and hand over to the relatives</w:t>
      </w:r>
    </w:p>
    <w:p>
      <w:pPr>
        <w:spacing w:after="40"/>
        <w:ind w:left="360"/>
      </w:pPr>
      <w:r>
        <w:rPr>
          <w:rFonts w:ascii="Times New Roman" w:hAnsi="Times New Roman"/>
          <w:sz w:val="24"/>
          <w:szCs w:val="24"/>
        </w:rPr>
        <w:t xml:space="preserve">(b) Clamp and cut the cord immediately, then dry the baby</w:t>
      </w:r>
    </w:p>
    <w:p>
      <w:pPr>
        <w:spacing w:after="40"/>
        <w:ind w:left="360"/>
      </w:pPr>
      <w:r>
        <w:rPr>
          <w:rFonts w:ascii="Times New Roman" w:hAnsi="Times New Roman"/>
          <w:sz w:val="24"/>
          <w:szCs w:val="24"/>
        </w:rPr>
        <w:t xml:space="preserve">(c) Give a prelacteal feed of honey and water before the first breastfeed</w:t>
      </w:r>
    </w:p>
    <w:p>
      <w:pPr>
        <w:spacing w:after="40"/>
        <w:ind w:left="360"/>
      </w:pPr>
      <w:r>
        <w:rPr>
          <w:rFonts w:ascii="Times New Roman" w:hAnsi="Times New Roman"/>
          <w:sz w:val="24"/>
          <w:szCs w:val="24"/>
        </w:rPr>
        <w:t xml:space="preserve">(d) Dry the baby, assess breathing, place skin-to-skin with the mother and start breastfeeding within one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Dry the baby, assess breathing, place skin-to-skin with the mother and start breastfeeding within one hour</w:t>
      </w:r>
    </w:p>
    <w:p>
      <w:pPr>
        <w:spacing w:after="40"/>
        <w:ind w:left="360"/>
      </w:pPr>
      <w:r>
        <w:rPr>
          <w:rFonts w:ascii="Times New Roman" w:hAnsi="Times New Roman"/>
          <w:sz w:val="24"/>
          <w:szCs w:val="24"/>
        </w:rPr>
        <w:t xml:space="preserve">🧠 Clinical Rationale: Under Essential Newborn Care the baby is dried and stimulated, breathing is assessed, warmth is maintained by skin-to-skin contact with the mother, and breastfeeding is initiated within one hour. Bathing is delayed for at least 24 hours, no prelacteal feeds are given, and the cord is clamped after 1-3 minutes.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Bathe the baby first, then wrap and hand over to the relatives: Bathing immediately after birth causes hypothermia and removes the protective vernix; the first bath is delayed at least 24 hours.</w:t>
      </w:r>
    </w:p>
    <w:p>
      <w:pPr>
        <w:spacing w:after="40"/>
        <w:ind w:left="360"/>
      </w:pPr>
      <w:r>
        <w:rPr>
          <w:rFonts w:ascii="Times New Roman" w:hAnsi="Times New Roman"/>
          <w:sz w:val="24"/>
          <w:szCs w:val="24"/>
        </w:rPr>
        <w:t xml:space="preserve">B — Clamp and cut the cord immediately, then dry the baby: Delayed cord clamping (1-3 minutes) is recommended - immediate clamping reduces the infant's iron stores.</w:t>
      </w:r>
    </w:p>
    <w:p>
      <w:pPr>
        <w:spacing w:after="40"/>
        <w:ind w:left="360"/>
      </w:pPr>
      <w:r>
        <w:rPr>
          <w:rFonts w:ascii="Times New Roman" w:hAnsi="Times New Roman"/>
          <w:sz w:val="24"/>
          <w:szCs w:val="24"/>
        </w:rPr>
        <w:t xml:space="preserve">C — Give a prelacteal feed of honey and water before the first breastfeed: Prelacteal feeds of honey or water delay breastfeeding, reduce colostrum intake and risk infection.</w:t>
      </w:r>
    </w:p>
    <w:p>
      <w:pPr>
        <w:spacing w:after="40"/>
        <w:ind w:left="360"/>
      </w:pPr>
      <w:r>
        <w:rPr>
          <w:rFonts w:ascii="Times New Roman" w:hAnsi="Times New Roman"/>
          <w:sz w:val="24"/>
          <w:szCs w:val="24"/>
        </w:rPr>
        <w:t xml:space="preserve">⚠️ Exam Trap: Warm chain first: dry and cover the baby BEFORE anything else - hypothermia is a major newborn killer.</w:t>
      </w:r>
    </w:p>
    <w:p>
      <w:pPr>
        <w:spacing w:after="40"/>
        <w:ind w:left="360"/>
      </w:pPr>
      <w:r>
        <w:rPr>
          <w:rFonts w:ascii="Times New Roman" w:hAnsi="Times New Roman"/>
          <w:sz w:val="24"/>
          <w:szCs w:val="24"/>
        </w:rPr>
        <w:t xml:space="preserve">💎 PNC Pearl: Essential newborn care: dry, warm (skin-to-skin/KMC), assess breathing, initiate breastfeeding within 1 hour, delay bathing, chlorhexidine cord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has a 3-year-old child with spina bifida and is planning another pregnancy. She should be advised to take:</w:t>
      </w:r>
    </w:p>
    <w:p>
      <w:pPr>
        <w:spacing w:after="40"/>
        <w:ind w:left="360"/>
      </w:pPr>
      <w:r>
        <w:rPr>
          <w:rFonts w:ascii="Times New Roman" w:hAnsi="Times New Roman"/>
          <w:sz w:val="24"/>
          <w:szCs w:val="24"/>
        </w:rPr>
        <w:t xml:space="preserve">(a) Iron and calcium tablets only, without folic acid</w:t>
      </w:r>
    </w:p>
    <w:p>
      <w:pPr>
        <w:spacing w:after="40"/>
        <w:ind w:left="360"/>
      </w:pPr>
      <w:r>
        <w:rPr>
          <w:rFonts w:ascii="Times New Roman" w:hAnsi="Times New Roman"/>
          <w:sz w:val="24"/>
          <w:szCs w:val="24"/>
        </w:rPr>
        <w:t xml:space="preserve">(b) Folic acid 400 mcg daily started only after the pregnancy is confirmed</w:t>
      </w:r>
    </w:p>
    <w:p>
      <w:pPr>
        <w:spacing w:after="40"/>
        <w:ind w:left="360"/>
      </w:pPr>
      <w:r>
        <w:rPr>
          <w:rFonts w:ascii="Times New Roman" w:hAnsi="Times New Roman"/>
          <w:sz w:val="24"/>
          <w:szCs w:val="24"/>
        </w:rPr>
        <w:t xml:space="preserve">(c) Folic acid 4-5 mg daily starting before conception and continuing through the first trimester</w:t>
      </w:r>
    </w:p>
    <w:p>
      <w:pPr>
        <w:spacing w:after="40"/>
        <w:ind w:left="360"/>
      </w:pPr>
      <w:r>
        <w:rPr>
          <w:rFonts w:ascii="Times New Roman" w:hAnsi="Times New Roman"/>
          <w:sz w:val="24"/>
          <w:szCs w:val="24"/>
        </w:rPr>
        <w:t xml:space="preserve">(d) Vitamin A 5,000 IU daily throughout the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Folic acid 4-5 mg daily starting before conception and continuing through the first trimester</w:t>
      </w:r>
    </w:p>
    <w:p>
      <w:pPr>
        <w:spacing w:after="40"/>
        <w:ind w:left="360"/>
      </w:pPr>
      <w:r>
        <w:rPr>
          <w:rFonts w:ascii="Times New Roman" w:hAnsi="Times New Roman"/>
          <w:sz w:val="24"/>
          <w:szCs w:val="24"/>
        </w:rPr>
        <w:t xml:space="preserve">🧠 Clinical Rationale: Women who have had a previous child with a neural tube defect need HIGH-dose folic acid - 4-5 mg (4,000-5,000 mcg) daily - from before conception until 12 weeks, which reduces the recurrence risk by about 70%. The routine pre-pregnancy dose for other women is 400-500 mcg daily.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and calcium tablets only, without folic acid: Folic acid is the key supplement - iron and calcium do not protect the neural tube.</w:t>
      </w:r>
    </w:p>
    <w:p>
      <w:pPr>
        <w:spacing w:after="40"/>
        <w:ind w:left="360"/>
      </w:pPr>
      <w:r>
        <w:rPr>
          <w:rFonts w:ascii="Times New Roman" w:hAnsi="Times New Roman"/>
          <w:sz w:val="24"/>
          <w:szCs w:val="24"/>
        </w:rPr>
        <w:t xml:space="preserve">B — Folic acid 400 mcg daily started only after the pregnancy is confirmed: 400 mcg is the routine dose; a previous neural tube defect needs 10 times that amount.</w:t>
      </w:r>
    </w:p>
    <w:p>
      <w:pPr>
        <w:spacing w:after="40"/>
        <w:ind w:left="360"/>
      </w:pPr>
      <w:r>
        <w:rPr>
          <w:rFonts w:ascii="Times New Roman" w:hAnsi="Times New Roman"/>
          <w:sz w:val="24"/>
          <w:szCs w:val="24"/>
        </w:rPr>
        <w:t xml:space="preserve">D — Vitamin A 5,000 IU daily throughout the pregnancy: High-dose vitamin A in early pregnancy is teratogenic and does not prevent neural tube defects.</w:t>
      </w:r>
    </w:p>
    <w:p>
      <w:pPr>
        <w:spacing w:after="40"/>
        <w:ind w:left="360"/>
      </w:pPr>
      <w:r>
        <w:rPr>
          <w:rFonts w:ascii="Times New Roman" w:hAnsi="Times New Roman"/>
          <w:sz w:val="24"/>
          <w:szCs w:val="24"/>
        </w:rPr>
        <w:t xml:space="preserve">⚠️ Exam Trap: Recurrence prevention needs 4-5 mg, and it must START BEFORE conception (the neural tube closes by 28 days).</w:t>
      </w:r>
    </w:p>
    <w:p>
      <w:pPr>
        <w:spacing w:after="40"/>
        <w:ind w:left="360"/>
      </w:pPr>
      <w:r>
        <w:rPr>
          <w:rFonts w:ascii="Times New Roman" w:hAnsi="Times New Roman"/>
          <w:sz w:val="24"/>
          <w:szCs w:val="24"/>
        </w:rPr>
        <w:t xml:space="preserve">💎 PNC Pearl: NTD prevention: folic acid 400-500 mcg daily routinely, 4-5 mg if a previous NTD - from 3 months before conception to 12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national programme provides free comprehensive antenatal check-ups, including ultrasound and laboratory tests, to pregnant women in the second and third trimesters on the 9th day of every month?</w:t>
      </w:r>
    </w:p>
    <w:p>
      <w:pPr>
        <w:spacing w:after="40"/>
        <w:ind w:left="360"/>
      </w:pPr>
      <w:r>
        <w:rPr>
          <w:rFonts w:ascii="Times New Roman" w:hAnsi="Times New Roman"/>
          <w:sz w:val="24"/>
          <w:szCs w:val="24"/>
        </w:rPr>
        <w:t xml:space="preserve">(a) Pulse Polio Programme</w:t>
      </w:r>
    </w:p>
    <w:p>
      <w:pPr>
        <w:spacing w:after="40"/>
        <w:ind w:left="360"/>
      </w:pPr>
      <w:r>
        <w:rPr>
          <w:rFonts w:ascii="Times New Roman" w:hAnsi="Times New Roman"/>
          <w:sz w:val="24"/>
          <w:szCs w:val="24"/>
        </w:rPr>
        <w:t xml:space="preserve">(b) Pradhan Mantri Surakshit Matritva Abhiyan (PMSMA)</w:t>
      </w:r>
    </w:p>
    <w:p>
      <w:pPr>
        <w:spacing w:after="40"/>
        <w:ind w:left="360"/>
      </w:pPr>
      <w:r>
        <w:rPr>
          <w:rFonts w:ascii="Times New Roman" w:hAnsi="Times New Roman"/>
          <w:sz w:val="24"/>
          <w:szCs w:val="24"/>
        </w:rPr>
        <w:t xml:space="preserve">(c) Mission Indradhanush</w:t>
      </w:r>
    </w:p>
    <w:p>
      <w:pPr>
        <w:spacing w:after="40"/>
        <w:ind w:left="360"/>
      </w:pPr>
      <w:r>
        <w:rPr>
          <w:rFonts w:ascii="Times New Roman" w:hAnsi="Times New Roman"/>
          <w:sz w:val="24"/>
          <w:szCs w:val="24"/>
        </w:rPr>
        <w:t xml:space="preserve">(d) Janani Suraksha Yojana (JSY)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Pradhan Mantri Surakshit Matritva Abhiyan (PMSMA)</w:t>
      </w:r>
    </w:p>
    <w:p>
      <w:pPr>
        <w:spacing w:after="40"/>
        <w:ind w:left="360"/>
      </w:pPr>
      <w:r>
        <w:rPr>
          <w:rFonts w:ascii="Times New Roman" w:hAnsi="Times New Roman"/>
          <w:sz w:val="24"/>
          <w:szCs w:val="24"/>
        </w:rPr>
        <w:t xml:space="preserve">🧠 Clinical Rationale: PMSMA, launched in 2016, provides assured, comprehensive and quality antenatal care free of cost to pregnant women on the 9th of every month at designated public facilities, with special focus on high-risk pregnancies. Private practitioners volunteer their services on that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Pulse Polio Programme: The Pulse Polio Programme delivers oral polio vaccine to children under five.</w:t>
      </w:r>
    </w:p>
    <w:p>
      <w:pPr>
        <w:spacing w:after="40"/>
        <w:ind w:left="360"/>
      </w:pPr>
      <w:r>
        <w:rPr>
          <w:rFonts w:ascii="Times New Roman" w:hAnsi="Times New Roman"/>
          <w:sz w:val="24"/>
          <w:szCs w:val="24"/>
        </w:rPr>
        <w:t xml:space="preserve">C — Mission Indradhanush: Mission Indradhanush targets full immunisation of children and pregnant women, not comprehensive ANC.</w:t>
      </w:r>
    </w:p>
    <w:p>
      <w:pPr>
        <w:spacing w:after="40"/>
        <w:ind w:left="360"/>
      </w:pPr>
      <w:r>
        <w:rPr>
          <w:rFonts w:ascii="Times New Roman" w:hAnsi="Times New Roman"/>
          <w:sz w:val="24"/>
          <w:szCs w:val="24"/>
        </w:rPr>
        <w:t xml:space="preserve">D — Janani Suraksha Yojana (JSY): JSY gives a cash incentive for institutional delivery - it is not the free 9th-of-the-month check-up.</w:t>
      </w:r>
    </w:p>
    <w:p>
      <w:pPr>
        <w:spacing w:after="40"/>
        <w:ind w:left="360"/>
      </w:pPr>
      <w:r>
        <w:rPr>
          <w:rFonts w:ascii="Times New Roman" w:hAnsi="Times New Roman"/>
          <w:sz w:val="24"/>
          <w:szCs w:val="24"/>
        </w:rPr>
        <w:t xml:space="preserve">⚠️ Exam Trap: PMSMA = free ANC on the 9th of every month; JSY = cash for delivery; JSSK = free entitlements in facilities.</w:t>
      </w:r>
    </w:p>
    <w:p>
      <w:pPr>
        <w:spacing w:after="40"/>
        <w:ind w:left="360"/>
      </w:pPr>
      <w:r>
        <w:rPr>
          <w:rFonts w:ascii="Times New Roman" w:hAnsi="Times New Roman"/>
          <w:sz w:val="24"/>
          <w:szCs w:val="24"/>
        </w:rPr>
        <w:t xml:space="preserve">💎 PNC Pearl: Indian maternity programmes: PMSMA (9th of each month ANC), JSY (cash transfer), JSSK (free services), LaQshya (quality of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Home-Based Newborn Care (HBNC) programme, an ASHA visits a newborn at home on which schedule?</w:t>
      </w:r>
    </w:p>
    <w:p>
      <w:pPr>
        <w:spacing w:after="40"/>
        <w:ind w:left="360"/>
      </w:pPr>
      <w:r>
        <w:rPr>
          <w:rFonts w:ascii="Times New Roman" w:hAnsi="Times New Roman"/>
          <w:sz w:val="24"/>
          <w:szCs w:val="24"/>
        </w:rPr>
        <w:t xml:space="preserve">(a) Only on day 1 and day 28 of life</w:t>
      </w:r>
    </w:p>
    <w:p>
      <w:pPr>
        <w:spacing w:after="40"/>
        <w:ind w:left="360"/>
      </w:pPr>
      <w:r>
        <w:rPr>
          <w:rFonts w:ascii="Times New Roman" w:hAnsi="Times New Roman"/>
          <w:sz w:val="24"/>
          <w:szCs w:val="24"/>
        </w:rPr>
        <w:t xml:space="preserve">(b) Days 2, 5 and 10, and then only if the baby is sick</w:t>
      </w:r>
    </w:p>
    <w:p>
      <w:pPr>
        <w:spacing w:after="40"/>
        <w:ind w:left="360"/>
      </w:pPr>
      <w:r>
        <w:rPr>
          <w:rFonts w:ascii="Times New Roman" w:hAnsi="Times New Roman"/>
          <w:sz w:val="24"/>
          <w:szCs w:val="24"/>
        </w:rPr>
        <w:t xml:space="preserve">(c) Days 1, 3, 7, 14, 21, 28 and 42 of life</w:t>
      </w:r>
    </w:p>
    <w:p>
      <w:pPr>
        <w:spacing w:after="40"/>
        <w:ind w:left="360"/>
      </w:pPr>
      <w:r>
        <w:rPr>
          <w:rFonts w:ascii="Times New Roman" w:hAnsi="Times New Roman"/>
          <w:sz w:val="24"/>
          <w:szCs w:val="24"/>
        </w:rPr>
        <w:t xml:space="preserve">(d) Every day for the first month of life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Days 1, 3, 7, 14, 21, 28 and 42 of life</w:t>
      </w:r>
    </w:p>
    <w:p>
      <w:pPr>
        <w:spacing w:after="40"/>
        <w:ind w:left="360"/>
      </w:pPr>
      <w:r>
        <w:rPr>
          <w:rFonts w:ascii="Times New Roman" w:hAnsi="Times New Roman"/>
          <w:sz w:val="24"/>
          <w:szCs w:val="24"/>
        </w:rPr>
        <w:t xml:space="preserve">🧠 Clinical Rationale: In HBNC the ASHA makes home visits on days 1, 3, 7, 14, 21, 28 and 42 after birth to weigh the baby, check for danger signs, counsel on exclusive breastfeeding, warmth and cord hygiene, promote immunisation and refer sick newborns. High-risk babies are additionally managed through special newborn care units.</w:t>
      </w:r>
    </w:p>
    <w:p>
      <w:pPr>
        <w:spacing w:after="40"/>
        <w:ind w:left="360"/>
      </w:pPr>
      <w:r>
        <w:rPr>
          <w:rFonts w:ascii="Times New Roman" w:hAnsi="Times New Roman"/>
          <w:sz w:val="24"/>
          <w:szCs w:val="24"/>
        </w:rPr>
        <w:t xml:space="preserve">🔍 Key Clues: HBNC | ASHA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on day 1 and day 28 of life: Two visits miss most newborn deaths, which cluster in the first week and around day 28.</w:t>
      </w:r>
    </w:p>
    <w:p>
      <w:pPr>
        <w:spacing w:after="40"/>
        <w:ind w:left="360"/>
      </w:pPr>
      <w:r>
        <w:rPr>
          <w:rFonts w:ascii="Times New Roman" w:hAnsi="Times New Roman"/>
          <w:sz w:val="24"/>
          <w:szCs w:val="24"/>
        </w:rPr>
        <w:t xml:space="preserve">B — Days 2, 5 and 10, and then only if the baby is sick: Fixed early visits are required even for well babies; sick newborns are referred immediately, not waited upon.</w:t>
      </w:r>
    </w:p>
    <w:p>
      <w:pPr>
        <w:spacing w:after="40"/>
        <w:ind w:left="360"/>
      </w:pPr>
      <w:r>
        <w:rPr>
          <w:rFonts w:ascii="Times New Roman" w:hAnsi="Times New Roman"/>
          <w:sz w:val="24"/>
          <w:szCs w:val="24"/>
        </w:rPr>
        <w:t xml:space="preserve">D — Every day for the first month of life: Daily visits are not feasible for one ASHA covering a whole village; the schedule is fixed and risk-based.</w:t>
      </w:r>
    </w:p>
    <w:p>
      <w:pPr>
        <w:spacing w:after="40"/>
        <w:ind w:left="360"/>
      </w:pPr>
      <w:r>
        <w:rPr>
          <w:rFonts w:ascii="Times New Roman" w:hAnsi="Times New Roman"/>
          <w:sz w:val="24"/>
          <w:szCs w:val="24"/>
        </w:rPr>
        <w:t xml:space="preserve">⚠️ Exam Trap: HBNC = 7 fixed visits (1, 3, 7, 14, 21, 28, 42 days) - memorise the sequence.</w:t>
      </w:r>
    </w:p>
    <w:p>
      <w:pPr>
        <w:spacing w:after="40"/>
        <w:ind w:left="360"/>
      </w:pPr>
      <w:r>
        <w:rPr>
          <w:rFonts w:ascii="Times New Roman" w:hAnsi="Times New Roman"/>
          <w:sz w:val="24"/>
          <w:szCs w:val="24"/>
        </w:rPr>
        <w:t xml:space="preserve">💎 PNC Pearl: ASHA screens the newborn for sepsis: poor feeding, lethargy, hypothermia, fast breathing, jaundice - and refers to the SNCU.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taking sertraline is prescribed tramadol for pain. A day later he is agitated and sweaty with a temperature of 38.5 degrees C, hyperreflexia and inducible clonus in the legs. The nurse suspects:</w:t>
      </w:r>
    </w:p>
    <w:p>
      <w:pPr>
        <w:spacing w:after="40"/>
        <w:ind w:left="360"/>
      </w:pPr>
      <w:r>
        <w:rPr>
          <w:rFonts w:ascii="Times New Roman" w:hAnsi="Times New Roman"/>
          <w:sz w:val="24"/>
          <w:szCs w:val="24"/>
        </w:rPr>
        <w:t xml:space="preserve">(a) Neuroleptic malignant syndrome</w:t>
      </w:r>
    </w:p>
    <w:p>
      <w:pPr>
        <w:spacing w:after="40"/>
        <w:ind w:left="360"/>
      </w:pPr>
      <w:r>
        <w:rPr>
          <w:rFonts w:ascii="Times New Roman" w:hAnsi="Times New Roman"/>
          <w:sz w:val="24"/>
          <w:szCs w:val="24"/>
        </w:rPr>
        <w:t xml:space="preserve">(b) Acute dystonia</w:t>
      </w:r>
    </w:p>
    <w:p>
      <w:pPr>
        <w:spacing w:after="40"/>
        <w:ind w:left="360"/>
      </w:pPr>
      <w:r>
        <w:rPr>
          <w:rFonts w:ascii="Times New Roman" w:hAnsi="Times New Roman"/>
          <w:sz w:val="24"/>
          <w:szCs w:val="24"/>
        </w:rPr>
        <w:t xml:space="preserve">(c) Malignant hyperthermia</w:t>
      </w:r>
    </w:p>
    <w:p>
      <w:pPr>
        <w:spacing w:after="40"/>
        <w:ind w:left="360"/>
      </w:pPr>
      <w:r>
        <w:rPr>
          <w:rFonts w:ascii="Times New Roman" w:hAnsi="Times New Roman"/>
          <w:sz w:val="24"/>
          <w:szCs w:val="24"/>
        </w:rPr>
        <w:t xml:space="preserve">(d) Serotonin syndrome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Serotonin syndrome</w:t>
      </w:r>
    </w:p>
    <w:p>
      <w:pPr>
        <w:spacing w:after="40"/>
        <w:ind w:left="360"/>
      </w:pPr>
      <w:r>
        <w:rPr>
          <w:rFonts w:ascii="Times New Roman" w:hAnsi="Times New Roman"/>
          <w:sz w:val="24"/>
          <w:szCs w:val="24"/>
        </w:rPr>
        <w:t xml:space="preserve">🧠 Clinical Rationale: Serotonin syndrome follows excess serotonergic activity - here an SSRI combined with tramadol: agitation, sweating, hyperthermia, hyperreflexia and clonus (especially of the legs), with dilated pupils and diarrhoea. The offending drugs are stopped at once and the prescriber informed; supportive care, benzodiazepines and cooling are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Neuroleptic malignant syndrome: NMS follows dopamine-blocking drugs and shows lead-pipe rigidity with BRADYreflexia and a markedly raised CPK.</w:t>
      </w:r>
    </w:p>
    <w:p>
      <w:pPr>
        <w:spacing w:after="40"/>
        <w:ind w:left="360"/>
      </w:pPr>
      <w:r>
        <w:rPr>
          <w:rFonts w:ascii="Times New Roman" w:hAnsi="Times New Roman"/>
          <w:sz w:val="24"/>
          <w:szCs w:val="24"/>
        </w:rPr>
        <w:t xml:space="preserve">B — Acute dystonia: Acute dystonia is a sustained muscle spasm without fever or autonomic instability.</w:t>
      </w:r>
    </w:p>
    <w:p>
      <w:pPr>
        <w:spacing w:after="40"/>
        <w:ind w:left="360"/>
      </w:pPr>
      <w:r>
        <w:rPr>
          <w:rFonts w:ascii="Times New Roman" w:hAnsi="Times New Roman"/>
          <w:sz w:val="24"/>
          <w:szCs w:val="24"/>
        </w:rPr>
        <w:t xml:space="preserve">C — Malignant hyperthermia: Malignant hyperthermia is triggered by volatile anaesthetics or succinylcholine during anaesthesia.</w:t>
      </w:r>
    </w:p>
    <w:p>
      <w:pPr>
        <w:spacing w:after="40"/>
        <w:ind w:left="360"/>
      </w:pPr>
      <w:r>
        <w:rPr>
          <w:rFonts w:ascii="Times New Roman" w:hAnsi="Times New Roman"/>
          <w:sz w:val="24"/>
          <w:szCs w:val="24"/>
        </w:rPr>
        <w:t xml:space="preserve">⚠️ Exam Trap: CLONUS + hyperreflexia = serotonin syndrome; LEAD-PIPE RIGIDITY + high CPK = NMS.</w:t>
      </w:r>
    </w:p>
    <w:p>
      <w:pPr>
        <w:spacing w:after="40"/>
        <w:ind w:left="360"/>
      </w:pPr>
      <w:r>
        <w:rPr>
          <w:rFonts w:ascii="Times New Roman" w:hAnsi="Times New Roman"/>
          <w:sz w:val="24"/>
          <w:szCs w:val="24"/>
        </w:rPr>
        <w:t xml:space="preserve">💎 PNC Pearl: Serotonin syndrome triad: mental status change + autonomic instability + neuromuscular hyperactivity. Avoid SSRI with tramadol, triptans or linezolid.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has fever, cough, coryza and red watery eyes. Two days later, greyish-white spots are seen on the buccal mucosa opposite the second molars. These spots are:</w:t>
      </w:r>
    </w:p>
    <w:p>
      <w:pPr>
        <w:spacing w:after="40"/>
        <w:ind w:left="360"/>
      </w:pPr>
      <w:r>
        <w:rPr>
          <w:rFonts w:ascii="Times New Roman" w:hAnsi="Times New Roman"/>
          <w:sz w:val="24"/>
          <w:szCs w:val="24"/>
        </w:rPr>
        <w:t xml:space="preserve">(a) Koplik spots of measles, appearing before the rash</w:t>
      </w:r>
    </w:p>
    <w:p>
      <w:pPr>
        <w:spacing w:after="40"/>
        <w:ind w:left="360"/>
      </w:pPr>
      <w:r>
        <w:rPr>
          <w:rFonts w:ascii="Times New Roman" w:hAnsi="Times New Roman"/>
          <w:sz w:val="24"/>
          <w:szCs w:val="24"/>
        </w:rPr>
        <w:t xml:space="preserve">(b) Aphthous ulcers caused by vitamin C deficiency</w:t>
      </w:r>
    </w:p>
    <w:p>
      <w:pPr>
        <w:spacing w:after="40"/>
        <w:ind w:left="360"/>
      </w:pPr>
      <w:r>
        <w:rPr>
          <w:rFonts w:ascii="Times New Roman" w:hAnsi="Times New Roman"/>
          <w:sz w:val="24"/>
          <w:szCs w:val="24"/>
        </w:rPr>
        <w:t xml:space="preserve">(c) Herpetic lesions of the gums</w:t>
      </w:r>
    </w:p>
    <w:p>
      <w:pPr>
        <w:spacing w:after="40"/>
        <w:ind w:left="360"/>
      </w:pPr>
      <w:r>
        <w:rPr>
          <w:rFonts w:ascii="Times New Roman" w:hAnsi="Times New Roman"/>
          <w:sz w:val="24"/>
          <w:szCs w:val="24"/>
        </w:rPr>
        <w:t xml:space="preserve">(d) A fungal infection of the mouth needing an antifungal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Koplik spots of measles, appearing before the rash</w:t>
      </w:r>
    </w:p>
    <w:p>
      <w:pPr>
        <w:spacing w:after="40"/>
        <w:ind w:left="360"/>
      </w:pPr>
      <w:r>
        <w:rPr>
          <w:rFonts w:ascii="Times New Roman" w:hAnsi="Times New Roman"/>
          <w:sz w:val="24"/>
          <w:szCs w:val="24"/>
        </w:rPr>
        <w:t xml:space="preserve">🧠 Clinical Rationale: Koplik spots are small greyish-white spots with a red base on the buccal mucosa - a pathognomonic early sign of measles that appears 1-2 days before the rash. Measles is highly infectious, so the child is isolated, given vitamin A as advised, and the case is notified.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Aphthous ulcers caused by vitamin C deficiency: Aphthous ulcers are painful shallow ulcers, not the greyish-white spots of measles.</w:t>
      </w:r>
    </w:p>
    <w:p>
      <w:pPr>
        <w:spacing w:after="40"/>
        <w:ind w:left="360"/>
      </w:pPr>
      <w:r>
        <w:rPr>
          <w:rFonts w:ascii="Times New Roman" w:hAnsi="Times New Roman"/>
          <w:sz w:val="24"/>
          <w:szCs w:val="24"/>
        </w:rPr>
        <w:t xml:space="preserve">C — Herpetic lesions of the gums: Herpetic gingivostomatitis gives vesicles and swollen bleeding gums, not these spots.</w:t>
      </w:r>
    </w:p>
    <w:p>
      <w:pPr>
        <w:spacing w:after="40"/>
        <w:ind w:left="360"/>
      </w:pPr>
      <w:r>
        <w:rPr>
          <w:rFonts w:ascii="Times New Roman" w:hAnsi="Times New Roman"/>
          <w:sz w:val="24"/>
          <w:szCs w:val="24"/>
        </w:rPr>
        <w:t xml:space="preserve">D — A fungal infection of the mouth needing an antifungal: Oral thrush (candidiasis) gives removable white patches on the tongue and cheeks, usually in infants or the immunocompromised.</w:t>
      </w:r>
    </w:p>
    <w:p>
      <w:pPr>
        <w:spacing w:after="40"/>
        <w:ind w:left="360"/>
      </w:pPr>
      <w:r>
        <w:rPr>
          <w:rFonts w:ascii="Times New Roman" w:hAnsi="Times New Roman"/>
          <w:sz w:val="24"/>
          <w:szCs w:val="24"/>
        </w:rPr>
        <w:t xml:space="preserve">⚠️ Exam Trap: Koplik spots appear BEFORE the rash - the child is already infectious at this stage.</w:t>
      </w:r>
    </w:p>
    <w:p>
      <w:pPr>
        <w:spacing w:after="40"/>
        <w:ind w:left="360"/>
      </w:pPr>
      <w:r>
        <w:rPr>
          <w:rFonts w:ascii="Times New Roman" w:hAnsi="Times New Roman"/>
          <w:sz w:val="24"/>
          <w:szCs w:val="24"/>
        </w:rPr>
        <w:t xml:space="preserve">💎 PNC Pearl: Measles: 3 Cs (Cough, Coryza, Conjunctivitis) + Koplik spots, then a maculopapular rash spreading ear to foot. Vitamin A reduces mortality.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 screening test is tried on 100 people known to have a disease and 200 people known to be free of it. The test is positive in 90 of the diseased and in 50 of the disease-free people. The sensitivity of the test is:</w:t>
      </w:r>
    </w:p>
    <w:p>
      <w:pPr>
        <w:spacing w:after="40"/>
        <w:ind w:left="360"/>
      </w:pPr>
      <w:r>
        <w:rPr>
          <w:rFonts w:ascii="Times New Roman" w:hAnsi="Times New Roman"/>
          <w:sz w:val="24"/>
          <w:szCs w:val="24"/>
        </w:rPr>
        <w:t xml:space="preserve">(a) 90%</w:t>
      </w:r>
    </w:p>
    <w:p>
      <w:pPr>
        <w:spacing w:after="40"/>
        <w:ind w:left="360"/>
      </w:pPr>
      <w:r>
        <w:rPr>
          <w:rFonts w:ascii="Times New Roman" w:hAnsi="Times New Roman"/>
          <w:sz w:val="24"/>
          <w:szCs w:val="24"/>
        </w:rPr>
        <w:t xml:space="preserve">(b) 75%</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90%</w:t>
      </w:r>
    </w:p>
    <w:p>
      <w:pPr>
        <w:spacing w:after="40"/>
        <w:ind w:left="360"/>
      </w:pPr>
      <w:r>
        <w:rPr>
          <w:rFonts w:ascii="Times New Roman" w:hAnsi="Times New Roman"/>
          <w:sz w:val="24"/>
          <w:szCs w:val="24"/>
        </w:rPr>
        <w:t xml:space="preserve">🧠 Clinical Rationale: Sensitivity = true positives / all people with the disease x 100 = 90/100 = 90%. Specificity = true negatives / all people free of the disease = 150/200 = 75%. A highly sensitive test is used for screening (few false negatives); a highly specific test confirms the diagnosis.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75%: 75% is the SPECIFICITY - 150 of the 200 disease-free people were correctly reported negative.</w:t>
      </w:r>
    </w:p>
    <w:p>
      <w:pPr>
        <w:spacing w:after="40"/>
        <w:ind w:left="360"/>
      </w:pPr>
      <w:r>
        <w:rPr>
          <w:rFonts w:ascii="Times New Roman" w:hAnsi="Times New Roman"/>
          <w:sz w:val="24"/>
          <w:szCs w:val="24"/>
        </w:rPr>
        <w:t xml:space="preserve">C — 25%: 25% is the false-positive rate (50/200), the complement of specificity.</w:t>
      </w:r>
    </w:p>
    <w:p>
      <w:pPr>
        <w:spacing w:after="40"/>
        <w:ind w:left="360"/>
      </w:pPr>
      <w:r>
        <w:rPr>
          <w:rFonts w:ascii="Times New Roman" w:hAnsi="Times New Roman"/>
          <w:sz w:val="24"/>
          <w:szCs w:val="24"/>
        </w:rPr>
        <w:t xml:space="preserve">D — 45%: 45% comes from dividing 90 by 200 and mixing the denominators.</w:t>
      </w:r>
    </w:p>
    <w:p>
      <w:pPr>
        <w:spacing w:after="40"/>
        <w:ind w:left="360"/>
      </w:pPr>
      <w:r>
        <w:rPr>
          <w:rFonts w:ascii="Times New Roman" w:hAnsi="Times New Roman"/>
          <w:sz w:val="24"/>
          <w:szCs w:val="24"/>
        </w:rPr>
        <w:t xml:space="preserve">⚠️ Exam Trap: Sensitivity uses the DISEASED as the denominator; specificity uses the NON-diseased.</w:t>
      </w:r>
    </w:p>
    <w:p>
      <w:pPr>
        <w:spacing w:after="40"/>
        <w:ind w:left="360"/>
      </w:pPr>
      <w:r>
        <w:rPr>
          <w:rFonts w:ascii="Times New Roman" w:hAnsi="Times New Roman"/>
          <w:sz w:val="24"/>
          <w:szCs w:val="24"/>
        </w:rPr>
        <w:t xml:space="preserve">💎 PNC Pearl: SnNout: a highly Sensitive test, when Negative, rules OUT disease. SpPin: a highly Specific test, when Positive, rules IN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registered nurse is allocating care at the start of a busy shift. Which task is MOST appropriate to delegate to the nursing attendant (unlicensed assistive personnel)?</w:t>
      </w:r>
    </w:p>
    <w:p>
      <w:pPr>
        <w:spacing w:after="40"/>
        <w:ind w:left="360"/>
      </w:pPr>
      <w:r>
        <w:rPr>
          <w:rFonts w:ascii="Times New Roman" w:hAnsi="Times New Roman"/>
          <w:sz w:val="24"/>
          <w:szCs w:val="24"/>
        </w:rPr>
        <w:t xml:space="preserve">(a) Recording intake and output and taking vital signs of a stable client</w:t>
      </w:r>
    </w:p>
    <w:p>
      <w:pPr>
        <w:spacing w:after="40"/>
        <w:ind w:left="360"/>
      </w:pPr>
      <w:r>
        <w:rPr>
          <w:rFonts w:ascii="Times New Roman" w:hAnsi="Times New Roman"/>
          <w:sz w:val="24"/>
          <w:szCs w:val="24"/>
        </w:rPr>
        <w:t xml:space="preserve">(b) Teaching a client how to use a metered-dose inhaler</w:t>
      </w:r>
    </w:p>
    <w:p>
      <w:pPr>
        <w:spacing w:after="40"/>
        <w:ind w:left="360"/>
      </w:pPr>
      <w:r>
        <w:rPr>
          <w:rFonts w:ascii="Times New Roman" w:hAnsi="Times New Roman"/>
          <w:sz w:val="24"/>
          <w:szCs w:val="24"/>
        </w:rPr>
        <w:t xml:space="preserve">(c) Assessing the wound of a client two days after surgery</w:t>
      </w:r>
    </w:p>
    <w:p>
      <w:pPr>
        <w:spacing w:after="40"/>
        <w:ind w:left="360"/>
      </w:pPr>
      <w:r>
        <w:rPr>
          <w:rFonts w:ascii="Times New Roman" w:hAnsi="Times New Roman"/>
          <w:sz w:val="24"/>
          <w:szCs w:val="24"/>
        </w:rPr>
        <w:t xml:space="preserve">(d) Administering the 8 AM oral medicines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Recording intake and output and taking vital signs of a stable client</w:t>
      </w:r>
    </w:p>
    <w:p>
      <w:pPr>
        <w:spacing w:after="40"/>
        <w:ind w:left="360"/>
      </w:pPr>
      <w:r>
        <w:rPr>
          <w:rFonts w:ascii="Times New Roman" w:hAnsi="Times New Roman"/>
          <w:sz w:val="24"/>
          <w:szCs w:val="24"/>
        </w:rPr>
        <w:t xml:space="preserve">🧠 Clinical Rationale: Delegation matches the task to the person's training and the client's stability: routine, standardised tasks such as vital signs and intake-output recording for stable clients can be delegated to unlicensed personnel. Assessment, teaching, evaluation and medication administration remain the registered nurse's responsibility.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Teaching a client how to use a metered-dose inhaler: Teaching is an RN responsibility - it requires assessment of learning needs and evaluation of understanding.</w:t>
      </w:r>
    </w:p>
    <w:p>
      <w:pPr>
        <w:spacing w:after="40"/>
        <w:ind w:left="360"/>
      </w:pPr>
      <w:r>
        <w:rPr>
          <w:rFonts w:ascii="Times New Roman" w:hAnsi="Times New Roman"/>
          <w:sz w:val="24"/>
          <w:szCs w:val="24"/>
        </w:rPr>
        <w:t xml:space="preserve">C — Assessing the wound of a client two days after surgery: Wound assessment is part of the nursing process and cannot be delegated to unlicensed staff.</w:t>
      </w:r>
    </w:p>
    <w:p>
      <w:pPr>
        <w:spacing w:after="40"/>
        <w:ind w:left="360"/>
      </w:pPr>
      <w:r>
        <w:rPr>
          <w:rFonts w:ascii="Times New Roman" w:hAnsi="Times New Roman"/>
          <w:sz w:val="24"/>
          <w:szCs w:val="24"/>
        </w:rPr>
        <w:t xml:space="preserve">D — Administering the 8 AM oral medicines: Medication administration is a licensed act - only trained staff authorised by policy may give drugs.</w:t>
      </w:r>
    </w:p>
    <w:p>
      <w:pPr>
        <w:spacing w:after="40"/>
        <w:ind w:left="360"/>
      </w:pPr>
      <w:r>
        <w:rPr>
          <w:rFonts w:ascii="Times New Roman" w:hAnsi="Times New Roman"/>
          <w:sz w:val="24"/>
          <w:szCs w:val="24"/>
        </w:rPr>
        <w:t xml:space="preserve">⚠️ Exam Trap: Five rights of delegation: right task, right circumstance, right person, right direction, right supervision.</w:t>
      </w:r>
    </w:p>
    <w:p>
      <w:pPr>
        <w:spacing w:after="40"/>
        <w:ind w:left="360"/>
      </w:pPr>
      <w:r>
        <w:rPr>
          <w:rFonts w:ascii="Times New Roman" w:hAnsi="Times New Roman"/>
          <w:sz w:val="24"/>
          <w:szCs w:val="24"/>
        </w:rPr>
        <w:t xml:space="preserve">💎 PNC Pearl: RN-only: assessment, care planning, teaching, evaluation, drugs and blood. Delegate to attendants: routine hygiene, vital signs of stable clients, ambulation, intake-output.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Twelve hours after a total thyroidectomy a client reports tingling around the mouth and in the fingertips. The nurse inflates a blood pressure cuff on his arm and the fingers go into spasm. This sign indicates:</w:t>
      </w:r>
    </w:p>
    <w:p>
      <w:pPr>
        <w:spacing w:after="40"/>
        <w:ind w:left="360"/>
      </w:pPr>
      <w:r>
        <w:rPr>
          <w:rFonts w:ascii="Times New Roman" w:hAnsi="Times New Roman"/>
          <w:sz w:val="24"/>
          <w:szCs w:val="24"/>
        </w:rPr>
        <w:t xml:space="preserve">(a) Respiratory alkalosis from hyperventilation</w:t>
      </w:r>
    </w:p>
    <w:p>
      <w:pPr>
        <w:spacing w:after="40"/>
        <w:ind w:left="360"/>
      </w:pPr>
      <w:r>
        <w:rPr>
          <w:rFonts w:ascii="Times New Roman" w:hAnsi="Times New Roman"/>
          <w:sz w:val="24"/>
          <w:szCs w:val="24"/>
        </w:rPr>
        <w:t xml:space="preserve">(b) Hyperkalaemia needing insulin and dextrose</w:t>
      </w:r>
    </w:p>
    <w:p>
      <w:pPr>
        <w:spacing w:after="40"/>
        <w:ind w:left="360"/>
      </w:pPr>
      <w:r>
        <w:rPr>
          <w:rFonts w:ascii="Times New Roman" w:hAnsi="Times New Roman"/>
          <w:sz w:val="24"/>
          <w:szCs w:val="24"/>
        </w:rPr>
        <w:t xml:space="preserve">(c) Hypoglycaemia needing oral glucose</w:t>
      </w:r>
    </w:p>
    <w:p>
      <w:pPr>
        <w:spacing w:after="40"/>
        <w:ind w:left="360"/>
      </w:pPr>
      <w:r>
        <w:rPr>
          <w:rFonts w:ascii="Times New Roman" w:hAnsi="Times New Roman"/>
          <w:sz w:val="24"/>
          <w:szCs w:val="24"/>
        </w:rPr>
        <w:t xml:space="preserve">(d) Hypocalcaemia from parathyroid injury - report and prepare IV calcium gluconate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Hypocalcaemia from parathyroid injury - report and prepare IV calcium gluconate</w:t>
      </w:r>
    </w:p>
    <w:p>
      <w:pPr>
        <w:spacing w:after="40"/>
        <w:ind w:left="360"/>
      </w:pPr>
      <w:r>
        <w:rPr>
          <w:rFonts w:ascii="Times New Roman" w:hAnsi="Times New Roman"/>
          <w:sz w:val="24"/>
          <w:szCs w:val="24"/>
        </w:rPr>
        <w:t xml:space="preserve">🧠 Clinical Rationale: Trousseau's sign (carpal spasm when the cuff is inflated) with perioral tingling indicates hypocalcaemia, usually from accidental removal or devascularisation of the parathyroid glands during thyroidectomy. The nurse reports it, keeps calcium gluconate at the bedside, and watches for laryngospasm and tetany; Chvostek's sign may also be positive.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alkalosis from hyperventilation: Respiratory alkalosis can lower ionised calcium but does not explain spasm after thyroid surgery - the parathyroids are injured.</w:t>
      </w:r>
    </w:p>
    <w:p>
      <w:pPr>
        <w:spacing w:after="40"/>
        <w:ind w:left="360"/>
      </w:pPr>
      <w:r>
        <w:rPr>
          <w:rFonts w:ascii="Times New Roman" w:hAnsi="Times New Roman"/>
          <w:sz w:val="24"/>
          <w:szCs w:val="24"/>
        </w:rPr>
        <w:t xml:space="preserve">B — Hyperkalaemia needing insulin and dextrose: Hyperkalaemia causes tall tented T waves and muscle weakness, not carpal spasm.</w:t>
      </w:r>
    </w:p>
    <w:p>
      <w:pPr>
        <w:spacing w:after="40"/>
        <w:ind w:left="360"/>
      </w:pPr>
      <w:r>
        <w:rPr>
          <w:rFonts w:ascii="Times New Roman" w:hAnsi="Times New Roman"/>
          <w:sz w:val="24"/>
          <w:szCs w:val="24"/>
        </w:rPr>
        <w:t xml:space="preserve">C — Hypoglycaemia needing oral glucose: Hypoglycaemia causes sweating, tremor and confusion, not carpal spasm with tingling.</w:t>
      </w:r>
    </w:p>
    <w:p>
      <w:pPr>
        <w:spacing w:after="40"/>
        <w:ind w:left="360"/>
      </w:pPr>
      <w:r>
        <w:rPr>
          <w:rFonts w:ascii="Times New Roman" w:hAnsi="Times New Roman"/>
          <w:sz w:val="24"/>
          <w:szCs w:val="24"/>
        </w:rPr>
        <w:t xml:space="preserve">⚠️ Exam Trap: Trousseau's sign = carpal spasm with a BP cuff; Chvostek's sign = facial twitch on tapping the facial nerve.</w:t>
      </w:r>
    </w:p>
    <w:p>
      <w:pPr>
        <w:spacing w:after="40"/>
        <w:ind w:left="360"/>
      </w:pPr>
      <w:r>
        <w:rPr>
          <w:rFonts w:ascii="Times New Roman" w:hAnsi="Times New Roman"/>
          <w:sz w:val="24"/>
          <w:szCs w:val="24"/>
        </w:rPr>
        <w:t xml:space="preserve">💎 PNC Pearl: After thyroidectomy keep a tracheostomy set and calcium gluconate ready; watch for stridor (haematoma), hoarseness (recurrent laryngeal nerve) and tetany (parathyroids).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heart rate is 80 beats per minute and the stroke volume is 70 mL. What is the cardiac output?</w:t>
      </w:r>
    </w:p>
    <w:p>
      <w:pPr>
        <w:spacing w:after="40"/>
        <w:ind w:left="360"/>
      </w:pPr>
      <w:r>
        <w:rPr>
          <w:rFonts w:ascii="Times New Roman" w:hAnsi="Times New Roman"/>
          <w:sz w:val="24"/>
          <w:szCs w:val="24"/>
        </w:rPr>
        <w:t xml:space="preserve">(a) 11.2 L/min</w:t>
      </w:r>
    </w:p>
    <w:p>
      <w:pPr>
        <w:spacing w:after="40"/>
        <w:ind w:left="360"/>
      </w:pPr>
      <w:r>
        <w:rPr>
          <w:rFonts w:ascii="Times New Roman" w:hAnsi="Times New Roman"/>
          <w:sz w:val="24"/>
          <w:szCs w:val="24"/>
        </w:rPr>
        <w:t xml:space="preserve">(b) 5.6 L/min</w:t>
      </w:r>
    </w:p>
    <w:p>
      <w:pPr>
        <w:spacing w:after="40"/>
        <w:ind w:left="360"/>
      </w:pPr>
      <w:r>
        <w:rPr>
          <w:rFonts w:ascii="Times New Roman" w:hAnsi="Times New Roman"/>
          <w:sz w:val="24"/>
          <w:szCs w:val="24"/>
        </w:rPr>
        <w:t xml:space="preserve">(c) 1.12 L/min</w:t>
      </w:r>
    </w:p>
    <w:p>
      <w:pPr>
        <w:spacing w:after="40"/>
        <w:ind w:left="360"/>
      </w:pPr>
      <w:r>
        <w:rPr>
          <w:rFonts w:ascii="Times New Roman" w:hAnsi="Times New Roman"/>
          <w:sz w:val="24"/>
          <w:szCs w:val="24"/>
        </w:rPr>
        <w:t xml:space="preserve">(d) 0.56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5.6 L/min</w:t>
      </w:r>
    </w:p>
    <w:p>
      <w:pPr>
        <w:spacing w:after="40"/>
        <w:ind w:left="360"/>
      </w:pPr>
      <w:r>
        <w:rPr>
          <w:rFonts w:ascii="Times New Roman" w:hAnsi="Times New Roman"/>
          <w:sz w:val="24"/>
          <w:szCs w:val="24"/>
        </w:rPr>
        <w:t xml:space="preserve">🧠 Clinical Rationale: Cardiac output = heart rate x stroke volume = 80 x 70 = 5,600 mL/min = 5.6 L/min (normal 4-8 L/min). Cardiac output rises with a faster heart rate or a larger stroke volume; stroke volume depends on preload, afterload and contractility.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11.2 L/min: 11.2 L/min comes from using a stroke volume of 140 mL.</w:t>
      </w:r>
    </w:p>
    <w:p>
      <w:pPr>
        <w:spacing w:after="40"/>
        <w:ind w:left="360"/>
      </w:pPr>
      <w:r>
        <w:rPr>
          <w:rFonts w:ascii="Times New Roman" w:hAnsi="Times New Roman"/>
          <w:sz w:val="24"/>
          <w:szCs w:val="24"/>
        </w:rPr>
        <w:t xml:space="preserve">C — 1.12 L/min: 1.12 L/min comes from dividing 70 by 80 - the values were divided instead of multiplied.</w:t>
      </w:r>
    </w:p>
    <w:p>
      <w:pPr>
        <w:spacing w:after="40"/>
        <w:ind w:left="360"/>
      </w:pPr>
      <w:r>
        <w:rPr>
          <w:rFonts w:ascii="Times New Roman" w:hAnsi="Times New Roman"/>
          <w:sz w:val="24"/>
          <w:szCs w:val="24"/>
        </w:rPr>
        <w:t xml:space="preserve">D — 0.56 L/min: 0.56 L/min divides 80 by 70 and misplaces the decimal point.</w:t>
      </w:r>
    </w:p>
    <w:p>
      <w:pPr>
        <w:spacing w:after="40"/>
        <w:ind w:left="360"/>
      </w:pPr>
      <w:r>
        <w:rPr>
          <w:rFonts w:ascii="Times New Roman" w:hAnsi="Times New Roman"/>
          <w:sz w:val="24"/>
          <w:szCs w:val="24"/>
        </w:rPr>
        <w:t xml:space="preserve">⚠️ Exam Trap: CO = HR x SV; calculate in mL/min and convert to litres at the end.</w:t>
      </w:r>
    </w:p>
    <w:p>
      <w:pPr>
        <w:spacing w:after="40"/>
        <w:ind w:left="360"/>
      </w:pPr>
      <w:r>
        <w:rPr>
          <w:rFonts w:ascii="Times New Roman" w:hAnsi="Times New Roman"/>
          <w:sz w:val="24"/>
          <w:szCs w:val="24"/>
        </w:rPr>
        <w:t xml:space="preserve">💎 PNC Pearl: Normal cardiac output 4-8 L/min; cardiac index = CO / body surface area (about 3 L/min/m2).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In a healthy adult, the main stimulus for breathing is a rise in arterial carbon dioxide. Statement II: In a client with chronic carbon dioxide retention, uncontrolled high-flow oxygen can depress respiration.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Central chemoreceptors in the medulla respond to a rise in PaCO2 (and the resulting fall in pH) and provide the normal drive to breathe; the hypoxic drive from the carotid bodies is secondary. In chronic CO2 retainers, such as advanced COPD, the hypoxic drive becomes dominant, so oxygen is titrated to keep SpO2 between 88% and 92%.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 is correct: Statement II is also correct - in chronic CO2 retention the hypoxic drive keeps respiration going, and high-flow oxygen removes it.</w:t>
      </w:r>
    </w:p>
    <w:p>
      <w:pPr>
        <w:spacing w:after="40"/>
        <w:ind w:left="360"/>
      </w:pPr>
      <w:r>
        <w:rPr>
          <w:rFonts w:ascii="Times New Roman" w:hAnsi="Times New Roman"/>
          <w:sz w:val="24"/>
          <w:szCs w:val="24"/>
        </w:rPr>
        <w:t xml:space="preserve">B — Both statements are incorrect: Both statements are standard respiratory physiology and safe oxygen practice.</w:t>
      </w:r>
    </w:p>
    <w:p>
      <w:pPr>
        <w:spacing w:after="40"/>
        <w:ind w:left="360"/>
      </w:pPr>
      <w:r>
        <w:rPr>
          <w:rFonts w:ascii="Times New Roman" w:hAnsi="Times New Roman"/>
          <w:sz w:val="24"/>
          <w:szCs w:val="24"/>
        </w:rPr>
        <w:t xml:space="preserve">C — Only Statement II is correct: Statement I is also correct - arterial CO2 acting on the medulla is the normal stimulus for breathing.</w:t>
      </w:r>
    </w:p>
    <w:p>
      <w:pPr>
        <w:spacing w:after="40"/>
        <w:ind w:left="360"/>
      </w:pPr>
      <w:r>
        <w:rPr>
          <w:rFonts w:ascii="Times New Roman" w:hAnsi="Times New Roman"/>
          <w:sz w:val="24"/>
          <w:szCs w:val="24"/>
        </w:rPr>
        <w:t xml:space="preserve">⚠️ Exam Trap: Give controlled oxygen (1-2 L/min by nasal prongs, target SpO2 88-92%) in chronic CO2 retainers.</w:t>
      </w:r>
    </w:p>
    <w:p>
      <w:pPr>
        <w:spacing w:after="40"/>
        <w:ind w:left="360"/>
      </w:pPr>
      <w:r>
        <w:rPr>
          <w:rFonts w:ascii="Times New Roman" w:hAnsi="Times New Roman"/>
          <w:sz w:val="24"/>
          <w:szCs w:val="24"/>
        </w:rPr>
        <w:t xml:space="preserve">💎 PNC Pearl: CO2 and pH act on central chemoreceptors (main drive); PaO2 below 60 mmHg acts on peripheral chemoreceptors (backup drive).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difficult delivery with shoulder dystocia, a newborn's right arm hangs adducted and internally rotated with the forearm pronated ('waiter's tip'), but the fingers move normally. The most likely injury is:</w:t>
      </w:r>
    </w:p>
    <w:p>
      <w:pPr>
        <w:spacing w:after="40"/>
        <w:ind w:left="360"/>
      </w:pPr>
      <w:r>
        <w:rPr>
          <w:rFonts w:ascii="Times New Roman" w:hAnsi="Times New Roman"/>
          <w:sz w:val="24"/>
          <w:szCs w:val="24"/>
        </w:rPr>
        <w:t xml:space="preserve">(a) Klumpke's palsy (lower brachial plexus, C8-T1)</w:t>
      </w:r>
    </w:p>
    <w:p>
      <w:pPr>
        <w:spacing w:after="40"/>
        <w:ind w:left="360"/>
      </w:pPr>
      <w:r>
        <w:rPr>
          <w:rFonts w:ascii="Times New Roman" w:hAnsi="Times New Roman"/>
          <w:sz w:val="24"/>
          <w:szCs w:val="24"/>
        </w:rPr>
        <w:t xml:space="preserve">(b) Erb-Duchenne palsy (upper brachial plexus, C5-C6)</w:t>
      </w:r>
    </w:p>
    <w:p>
      <w:pPr>
        <w:spacing w:after="40"/>
        <w:ind w:left="360"/>
      </w:pPr>
      <w:r>
        <w:rPr>
          <w:rFonts w:ascii="Times New Roman" w:hAnsi="Times New Roman"/>
          <w:sz w:val="24"/>
          <w:szCs w:val="24"/>
        </w:rPr>
        <w:t xml:space="preserve">(c) Radial nerve palsy from a humeral fracture</w:t>
      </w:r>
    </w:p>
    <w:p>
      <w:pPr>
        <w:spacing w:after="40"/>
        <w:ind w:left="360"/>
      </w:pPr>
      <w:r>
        <w:rPr>
          <w:rFonts w:ascii="Times New Roman" w:hAnsi="Times New Roman"/>
          <w:sz w:val="24"/>
          <w:szCs w:val="24"/>
        </w:rPr>
        <w:t xml:space="preserve">(d) Ulnar nerve injury at the elbow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Erb-Duchenne palsy (upper brachial plexus, C5-C6)</w:t>
      </w:r>
    </w:p>
    <w:p>
      <w:pPr>
        <w:spacing w:after="40"/>
        <w:ind w:left="360"/>
      </w:pPr>
      <w:r>
        <w:rPr>
          <w:rFonts w:ascii="Times New Roman" w:hAnsi="Times New Roman"/>
          <w:sz w:val="24"/>
          <w:szCs w:val="24"/>
        </w:rPr>
        <w:t xml:space="preserve">🧠 Clinical Rationale: Erb-Duchenne palsy follows traction on the upper roots (C5-C6) during birth and gives the 'waiter's tip' posture - the arm is adducted, internally rotated and pronated while the hand is spared. Klumpke's palsy affects the lower roots (C8-T1) with a claw hand and often Horner's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Klumpke's palsy (lower brachial plexus, C8-T1): Klumpke's palsy affects the HAND - a claw hand with finger weakness, often with ptosis and a small pupil.</w:t>
      </w:r>
    </w:p>
    <w:p>
      <w:pPr>
        <w:spacing w:after="40"/>
        <w:ind w:left="360"/>
      </w:pPr>
      <w:r>
        <w:rPr>
          <w:rFonts w:ascii="Times New Roman" w:hAnsi="Times New Roman"/>
          <w:sz w:val="24"/>
          <w:szCs w:val="24"/>
        </w:rPr>
        <w:t xml:space="preserve">C — Radial nerve palsy from a humeral fracture: Radial nerve palsy causes wrist drop after a humeral shaft fracture, not the waiter's tip posture at birth.</w:t>
      </w:r>
    </w:p>
    <w:p>
      <w:pPr>
        <w:spacing w:after="40"/>
        <w:ind w:left="360"/>
      </w:pPr>
      <w:r>
        <w:rPr>
          <w:rFonts w:ascii="Times New Roman" w:hAnsi="Times New Roman"/>
          <w:sz w:val="24"/>
          <w:szCs w:val="24"/>
        </w:rPr>
        <w:t xml:space="preserve">D — Ulnar nerve injury at the elbow: Ulnar nerve injury gives clawing of the ring and little fingers in older children.</w:t>
      </w:r>
    </w:p>
    <w:p>
      <w:pPr>
        <w:spacing w:after="40"/>
        <w:ind w:left="360"/>
      </w:pPr>
      <w:r>
        <w:rPr>
          <w:rFonts w:ascii="Times New Roman" w:hAnsi="Times New Roman"/>
          <w:sz w:val="24"/>
          <w:szCs w:val="24"/>
        </w:rPr>
        <w:t xml:space="preserve">⚠️ Exam Trap: Waiter's tip = upper plexus C5-C6 (Erb); claw hand + Horner's syndrome = lower plexus C8-T1 (Klumpke).</w:t>
      </w:r>
    </w:p>
    <w:p>
      <w:pPr>
        <w:spacing w:after="40"/>
        <w:ind w:left="360"/>
      </w:pPr>
      <w:r>
        <w:rPr>
          <w:rFonts w:ascii="Times New Roman" w:hAnsi="Times New Roman"/>
          <w:sz w:val="24"/>
          <w:szCs w:val="24"/>
        </w:rPr>
        <w:t xml:space="preserve">💎 PNC Pearl: Erb's palsy: most recover with positioning and physiotherapy; also check for phrenic nerve palsy (C3-C5) causing diaphragm paralysis.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is advised how to improve her daughter's iron absorption from a vegetarian diet. Which practice should the nurse recommend?</w:t>
      </w:r>
    </w:p>
    <w:p>
      <w:pPr>
        <w:spacing w:after="40"/>
        <w:ind w:left="360"/>
      </w:pPr>
      <w:r>
        <w:rPr>
          <w:rFonts w:ascii="Times New Roman" w:hAnsi="Times New Roman"/>
          <w:sz w:val="24"/>
          <w:szCs w:val="24"/>
        </w:rPr>
        <w:t xml:space="preserve">(a) Adding lemon juice or amla (vitamin C) to meals containing green leafy vegetables</w:t>
      </w:r>
    </w:p>
    <w:p>
      <w:pPr>
        <w:spacing w:after="40"/>
        <w:ind w:left="360"/>
      </w:pPr>
      <w:r>
        <w:rPr>
          <w:rFonts w:ascii="Times New Roman" w:hAnsi="Times New Roman"/>
          <w:sz w:val="24"/>
          <w:szCs w:val="24"/>
        </w:rPr>
        <w:t xml:space="preserve">(b) Drinking strong tea with meals to aid digestion</w:t>
      </w:r>
    </w:p>
    <w:p>
      <w:pPr>
        <w:spacing w:after="40"/>
        <w:ind w:left="360"/>
      </w:pPr>
      <w:r>
        <w:rPr>
          <w:rFonts w:ascii="Times New Roman" w:hAnsi="Times New Roman"/>
          <w:sz w:val="24"/>
          <w:szCs w:val="24"/>
        </w:rPr>
        <w:t xml:space="preserve">(c) Eating bran porridge along with the iron-rich food</w:t>
      </w:r>
    </w:p>
    <w:p>
      <w:pPr>
        <w:spacing w:after="40"/>
        <w:ind w:left="360"/>
      </w:pPr>
      <w:r>
        <w:rPr>
          <w:rFonts w:ascii="Times New Roman" w:hAnsi="Times New Roman"/>
          <w:sz w:val="24"/>
          <w:szCs w:val="24"/>
        </w:rPr>
        <w:t xml:space="preserve">(d) Taking the iron tablet together with a glass of milk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Adding lemon juice or amla (vitamin C) to meals containing green leafy vegetables</w:t>
      </w:r>
    </w:p>
    <w:p>
      <w:pPr>
        <w:spacing w:after="40"/>
        <w:ind w:left="360"/>
      </w:pPr>
      <w:r>
        <w:rPr>
          <w:rFonts w:ascii="Times New Roman" w:hAnsi="Times New Roman"/>
          <w:sz w:val="24"/>
          <w:szCs w:val="24"/>
        </w:rPr>
        <w:t xml:space="preserve">🧠 Clinical Rationale: Vitamin C reduces ferric iron to the ferrous form and forms a soluble complex, markedly increasing iron absorption from plant foods. Tannins in tea and coffee, calcium in milk, and phytates in bran all inhibit absorption, so iron tablets are best taken between meals with citrus juice or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Drinking strong tea with meals to aid digestion: Tannins in strong tea bind iron in the gut and sharply reduce its absorption - tea should be taken at least an hour away from meals.</w:t>
      </w:r>
    </w:p>
    <w:p>
      <w:pPr>
        <w:spacing w:after="40"/>
        <w:ind w:left="360"/>
      </w:pPr>
      <w:r>
        <w:rPr>
          <w:rFonts w:ascii="Times New Roman" w:hAnsi="Times New Roman"/>
          <w:sz w:val="24"/>
          <w:szCs w:val="24"/>
        </w:rPr>
        <w:t xml:space="preserve">C — Eating bran porridge along with the iron-rich food: Phytates in bran and whole cereals inhibit iron absorption and should not be eaten with the iron-rich meal.</w:t>
      </w:r>
    </w:p>
    <w:p>
      <w:pPr>
        <w:spacing w:after="40"/>
        <w:ind w:left="360"/>
      </w:pPr>
      <w:r>
        <w:rPr>
          <w:rFonts w:ascii="Times New Roman" w:hAnsi="Times New Roman"/>
          <w:sz w:val="24"/>
          <w:szCs w:val="24"/>
        </w:rPr>
        <w:t xml:space="preserve">D — Taking the iron tablet together with a glass of milk: Calcium in milk competes with iron for absorption; the tablet is taken with water or juice instead.</w:t>
      </w:r>
    </w:p>
    <w:p>
      <w:pPr>
        <w:spacing w:after="40"/>
        <w:ind w:left="360"/>
      </w:pPr>
      <w:r>
        <w:rPr>
          <w:rFonts w:ascii="Times New Roman" w:hAnsi="Times New Roman"/>
          <w:sz w:val="24"/>
          <w:szCs w:val="24"/>
        </w:rPr>
        <w:t xml:space="preserve">⚠️ Exam Trap: Vitamin C and animal protein ENHANCE iron absorption; tea, milk, bran and antacids INHIBIT it - separate them by 2 hours.</w:t>
      </w:r>
    </w:p>
    <w:p>
      <w:pPr>
        <w:spacing w:after="40"/>
        <w:ind w:left="360"/>
      </w:pPr>
      <w:r>
        <w:rPr>
          <w:rFonts w:ascii="Times New Roman" w:hAnsi="Times New Roman"/>
          <w:sz w:val="24"/>
          <w:szCs w:val="24"/>
        </w:rPr>
        <w:t xml:space="preserve">💎 PNC Pearl: Enhancers: vitamin C, fermented foods, animal protein. Inhibitors: tannins (tea/coffee), phytates (cereals), calcium, antacids.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Anaemia Mukt Bharat, the daily dose of iron-folic acid recommended for a pregnant woman is:</w:t>
      </w:r>
    </w:p>
    <w:p>
      <w:pPr>
        <w:spacing w:after="40"/>
        <w:ind w:left="360"/>
      </w:pPr>
      <w:r>
        <w:rPr>
          <w:rFonts w:ascii="Times New Roman" w:hAnsi="Times New Roman"/>
          <w:sz w:val="24"/>
          <w:szCs w:val="24"/>
        </w:rPr>
        <w:t xml:space="preserve">(a) 100 mg elemental iron with 1,000 mcg folic acid</w:t>
      </w:r>
    </w:p>
    <w:p>
      <w:pPr>
        <w:spacing w:after="40"/>
        <w:ind w:left="360"/>
      </w:pPr>
      <w:r>
        <w:rPr>
          <w:rFonts w:ascii="Times New Roman" w:hAnsi="Times New Roman"/>
          <w:sz w:val="24"/>
          <w:szCs w:val="24"/>
        </w:rPr>
        <w:t xml:space="preserve">(b) 10 mg elemental iron with 5 mg folic acid</w:t>
      </w:r>
    </w:p>
    <w:p>
      <w:pPr>
        <w:spacing w:after="40"/>
        <w:ind w:left="360"/>
      </w:pPr>
      <w:r>
        <w:rPr>
          <w:rFonts w:ascii="Times New Roman" w:hAnsi="Times New Roman"/>
          <w:sz w:val="24"/>
          <w:szCs w:val="24"/>
        </w:rPr>
        <w:t xml:space="preserve">(c) 20 mg elemental iron with 100 mcg folic acid</w:t>
      </w:r>
    </w:p>
    <w:p>
      <w:pPr>
        <w:spacing w:after="40"/>
        <w:ind w:left="360"/>
      </w:pPr>
      <w:r>
        <w:rPr>
          <w:rFonts w:ascii="Times New Roman" w:hAnsi="Times New Roman"/>
          <w:sz w:val="24"/>
          <w:szCs w:val="24"/>
        </w:rPr>
        <w:t xml:space="preserve">(d) 60 mg elemental iron with 500 mcg folic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60 mg elemental iron with 500 mcg folic acid</w:t>
      </w:r>
    </w:p>
    <w:p>
      <w:pPr>
        <w:spacing w:after="40"/>
        <w:ind w:left="360"/>
      </w:pPr>
      <w:r>
        <w:rPr>
          <w:rFonts w:ascii="Times New Roman" w:hAnsi="Times New Roman"/>
          <w:sz w:val="24"/>
          <w:szCs w:val="24"/>
        </w:rPr>
        <w:t xml:space="preserve">🧠 Clinical Rationale: Pregnant women receive 60 mg elemental iron with 500 mcg folic acid daily for 180 days, plus another 180 days postpartum, under Anaemia Mukt Bharat's '6x6 strategy'. Adolescents and children receive lower doses (20-60 mg), and deworming plus testing and treatment of anaemia are part of the strategy.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mg elemental iron with 1,000 mcg folic acid: 100 mg with 1,000 mcg exceeds the recommended prophylactic dose and is not the national schedule.</w:t>
      </w:r>
    </w:p>
    <w:p>
      <w:pPr>
        <w:spacing w:after="40"/>
        <w:ind w:left="360"/>
      </w:pPr>
      <w:r>
        <w:rPr>
          <w:rFonts w:ascii="Times New Roman" w:hAnsi="Times New Roman"/>
          <w:sz w:val="24"/>
          <w:szCs w:val="24"/>
        </w:rPr>
        <w:t xml:space="preserve">B — 10 mg elemental iron with 5 mg folic acid: 10 mg with 5 mg mixes paediatric iron with a treatment-range folic acid dose.</w:t>
      </w:r>
    </w:p>
    <w:p>
      <w:pPr>
        <w:spacing w:after="40"/>
        <w:ind w:left="360"/>
      </w:pPr>
      <w:r>
        <w:rPr>
          <w:rFonts w:ascii="Times New Roman" w:hAnsi="Times New Roman"/>
          <w:sz w:val="24"/>
          <w:szCs w:val="24"/>
        </w:rPr>
        <w:t xml:space="preserve">C — 20 mg elemental iron with 100 mcg folic acid: 20 mg with 100 mcg is the dose for children aged 5-9 years, not for pregnancy.</w:t>
      </w:r>
    </w:p>
    <w:p>
      <w:pPr>
        <w:spacing w:after="40"/>
        <w:ind w:left="360"/>
      </w:pPr>
      <w:r>
        <w:rPr>
          <w:rFonts w:ascii="Times New Roman" w:hAnsi="Times New Roman"/>
          <w:sz w:val="24"/>
          <w:szCs w:val="24"/>
        </w:rPr>
        <w:t xml:space="preserve">⚠️ Exam Trap: Pregnancy prophylactic dose = 60 mg iron + 500 mcg folic acid; do not confuse it with the child (20 mg) or adolescent (60 mg weekly) schedule.</w:t>
      </w:r>
    </w:p>
    <w:p>
      <w:pPr>
        <w:spacing w:after="40"/>
        <w:ind w:left="360"/>
      </w:pPr>
      <w:r>
        <w:rPr>
          <w:rFonts w:ascii="Times New Roman" w:hAnsi="Times New Roman"/>
          <w:sz w:val="24"/>
          <w:szCs w:val="24"/>
        </w:rPr>
        <w:t xml:space="preserve">💎 PNC Pearl: Anaemia Mukt Bharat '6x6': prophylactic IFA, deworming, behaviour change, testing and treatment, fortification, and treating non-nutritional causes.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whose biopsy report confirms cancer says, 'The report must be wrong - I feel perfectly fine, and I will not discuss it any further.' Which defence mechanism is she using?</w:t>
      </w:r>
    </w:p>
    <w:p>
      <w:pPr>
        <w:spacing w:after="40"/>
        <w:ind w:left="360"/>
      </w:pPr>
      <w:r>
        <w:rPr>
          <w:rFonts w:ascii="Times New Roman" w:hAnsi="Times New Roman"/>
          <w:sz w:val="24"/>
          <w:szCs w:val="24"/>
        </w:rPr>
        <w:t xml:space="preserve">(a) Intellectualisation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Denial</w:t>
      </w:r>
    </w:p>
    <w:p>
      <w:pPr>
        <w:spacing w:after="40"/>
        <w:ind w:left="360"/>
      </w:pPr>
      <w:r>
        <w:rPr>
          <w:rFonts w:ascii="Times New Roman" w:hAnsi="Times New Roman"/>
          <w:sz w:val="24"/>
          <w:szCs w:val="24"/>
        </w:rPr>
        <w:t xml:space="preserve">(d) Suppression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Denial</w:t>
      </w:r>
    </w:p>
    <w:p>
      <w:pPr>
        <w:spacing w:after="40"/>
        <w:ind w:left="360"/>
      </w:pPr>
      <w:r>
        <w:rPr>
          <w:rFonts w:ascii="Times New Roman" w:hAnsi="Times New Roman"/>
          <w:sz w:val="24"/>
          <w:szCs w:val="24"/>
        </w:rPr>
        <w:t xml:space="preserve">🧠 Clinical Rationale: Denial is an unconscious refusal to accept a threatening reality - the client dismisses the report despite the evidence. Suppression is the conscious, deliberate pushing away of a thought ('I will think about it tomorrow'), intellectualisation uses abstract reasoning to avoid feelings, and projection attributes one's own feelings to others.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Intellectualisation: Intellectualisation deals with the threat through abstract analysis rather than refusing to accept it.</w:t>
      </w:r>
    </w:p>
    <w:p>
      <w:pPr>
        <w:spacing w:after="40"/>
        <w:ind w:left="360"/>
      </w:pPr>
      <w:r>
        <w:rPr>
          <w:rFonts w:ascii="Times New Roman" w:hAnsi="Times New Roman"/>
          <w:sz w:val="24"/>
          <w:szCs w:val="24"/>
        </w:rPr>
        <w:t xml:space="preserve">B — Projection: Projection attributes one's own unacceptable feelings to other people.</w:t>
      </w:r>
    </w:p>
    <w:p>
      <w:pPr>
        <w:spacing w:after="40"/>
        <w:ind w:left="360"/>
      </w:pPr>
      <w:r>
        <w:rPr>
          <w:rFonts w:ascii="Times New Roman" w:hAnsi="Times New Roman"/>
          <w:sz w:val="24"/>
          <w:szCs w:val="24"/>
        </w:rPr>
        <w:t xml:space="preserve">D — Suppression: Suppression is CONSCIOUS - the person knowingly postpones dealing with the thought.</w:t>
      </w:r>
    </w:p>
    <w:p>
      <w:pPr>
        <w:spacing w:after="40"/>
        <w:ind w:left="360"/>
      </w:pPr>
      <w:r>
        <w:rPr>
          <w:rFonts w:ascii="Times New Roman" w:hAnsi="Times New Roman"/>
          <w:sz w:val="24"/>
          <w:szCs w:val="24"/>
        </w:rPr>
        <w:t xml:space="preserve">⚠️ Exam Trap: Denial = unconscious; suppression = conscious. Both reduce anxiety, but only denial distorts reality.</w:t>
      </w:r>
    </w:p>
    <w:p>
      <w:pPr>
        <w:spacing w:after="40"/>
        <w:ind w:left="360"/>
      </w:pPr>
      <w:r>
        <w:rPr>
          <w:rFonts w:ascii="Times New Roman" w:hAnsi="Times New Roman"/>
          <w:sz w:val="24"/>
          <w:szCs w:val="24"/>
        </w:rPr>
        <w:t xml:space="preserve">💎 PNC Pearl: Denial helps briefly but blocks treatment - be honest, give information in small amounts and allow questions when the client is ready.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Parents of a 4-year-old decide to ignore his bedtime crying instead of going to him. After about a week the crying stops. The behavioural change results from:</w:t>
      </w:r>
    </w:p>
    <w:p>
      <w:pPr>
        <w:spacing w:after="40"/>
        <w:ind w:left="360"/>
      </w:pPr>
      <w:r>
        <w:rPr>
          <w:rFonts w:ascii="Times New Roman" w:hAnsi="Times New Roman"/>
          <w:sz w:val="24"/>
          <w:szCs w:val="24"/>
        </w:rPr>
        <w:t xml:space="preserve">(a) Punishment of the child for crying</w:t>
      </w:r>
    </w:p>
    <w:p>
      <w:pPr>
        <w:spacing w:after="40"/>
        <w:ind w:left="360"/>
      </w:pPr>
      <w:r>
        <w:rPr>
          <w:rFonts w:ascii="Times New Roman" w:hAnsi="Times New Roman"/>
          <w:sz w:val="24"/>
          <w:szCs w:val="24"/>
        </w:rPr>
        <w:t xml:space="preserve">(b) Negative reinforcement of the child's behaviour</w:t>
      </w:r>
    </w:p>
    <w:p>
      <w:pPr>
        <w:spacing w:after="40"/>
        <w:ind w:left="360"/>
      </w:pPr>
      <w:r>
        <w:rPr>
          <w:rFonts w:ascii="Times New Roman" w:hAnsi="Times New Roman"/>
          <w:sz w:val="24"/>
          <w:szCs w:val="24"/>
        </w:rPr>
        <w:t xml:space="preserve">(c) Extinction of a behaviour that was previously reinforced by attention</w:t>
      </w:r>
    </w:p>
    <w:p>
      <w:pPr>
        <w:spacing w:after="40"/>
        <w:ind w:left="360"/>
      </w:pPr>
      <w:r>
        <w:rPr>
          <w:rFonts w:ascii="Times New Roman" w:hAnsi="Times New Roman"/>
          <w:sz w:val="24"/>
          <w:szCs w:val="24"/>
        </w:rPr>
        <w:t xml:space="preserve">(d) Classical conditioning, as in Pavlov's experiments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Extinction of a behaviour that was previously reinforced by attention</w:t>
      </w:r>
    </w:p>
    <w:p>
      <w:pPr>
        <w:spacing w:after="40"/>
        <w:ind w:left="360"/>
      </w:pPr>
      <w:r>
        <w:rPr>
          <w:rFonts w:ascii="Times New Roman" w:hAnsi="Times New Roman"/>
          <w:sz w:val="24"/>
          <w:szCs w:val="24"/>
        </w:rPr>
        <w:t xml:space="preserve">🧠 Clinical Rationale: In operant conditioning, behaviour followed by reinforcement increases; when the reinforcement (parental attention) is withdrawn, the behaviour gradually weakens and disappears - extinction. Parents are also warned about the extinction burst, a temporary increase in crying before the improvement.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Punishment of the child for crying: Punishment adds an unpleasant consequence; nothing was added - attention was simply withdrawn.</w:t>
      </w:r>
    </w:p>
    <w:p>
      <w:pPr>
        <w:spacing w:after="40"/>
        <w:ind w:left="360"/>
      </w:pPr>
      <w:r>
        <w:rPr>
          <w:rFonts w:ascii="Times New Roman" w:hAnsi="Times New Roman"/>
          <w:sz w:val="24"/>
          <w:szCs w:val="24"/>
        </w:rPr>
        <w:t xml:space="preserve">B — Negative reinforcement of the child's behaviour: Negative reinforcement STRENGTHENS behaviour by removing something unpleasant; here the behaviour weakens.</w:t>
      </w:r>
    </w:p>
    <w:p>
      <w:pPr>
        <w:spacing w:after="40"/>
        <w:ind w:left="360"/>
      </w:pPr>
      <w:r>
        <w:rPr>
          <w:rFonts w:ascii="Times New Roman" w:hAnsi="Times New Roman"/>
          <w:sz w:val="24"/>
          <w:szCs w:val="24"/>
        </w:rPr>
        <w:t xml:space="preserve">D — Classical conditioning, as in Pavlov's experiments: Classical conditioning pairs a neutral stimulus with a reflex - as with Pavlov's bell - and no pairing occurs here.</w:t>
      </w:r>
    </w:p>
    <w:p>
      <w:pPr>
        <w:spacing w:after="40"/>
        <w:ind w:left="360"/>
      </w:pPr>
      <w:r>
        <w:rPr>
          <w:rFonts w:ascii="Times New Roman" w:hAnsi="Times New Roman"/>
          <w:sz w:val="24"/>
          <w:szCs w:val="24"/>
        </w:rPr>
        <w:t xml:space="preserve">⚠️ Exam Trap: Reinforcement increases behaviour; extinction and punishment decrease it. Expect an extinction burst before improvement.</w:t>
      </w:r>
    </w:p>
    <w:p>
      <w:pPr>
        <w:spacing w:after="40"/>
        <w:ind w:left="360"/>
      </w:pPr>
      <w:r>
        <w:rPr>
          <w:rFonts w:ascii="Times New Roman" w:hAnsi="Times New Roman"/>
          <w:sz w:val="24"/>
          <w:szCs w:val="24"/>
        </w:rPr>
        <w:t xml:space="preserve">💎 PNC Pearl: Operant conditioning (Skinner): positive and negative reinforcement strengthen behaviour; punishment and extinction weaken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household in a village consists of a husband and wife living with their two married sons, their wives and children, sharing one kitchen and common property. This family type is:</w:t>
      </w:r>
    </w:p>
    <w:p>
      <w:pPr>
        <w:spacing w:after="40"/>
        <w:ind w:left="360"/>
      </w:pPr>
      <w:r>
        <w:rPr>
          <w:rFonts w:ascii="Times New Roman" w:hAnsi="Times New Roman"/>
          <w:sz w:val="24"/>
          <w:szCs w:val="24"/>
        </w:rPr>
        <w:t xml:space="preserve">(a) A joint (extended) family</w:t>
      </w:r>
    </w:p>
    <w:p>
      <w:pPr>
        <w:spacing w:after="40"/>
        <w:ind w:left="360"/>
      </w:pPr>
      <w:r>
        <w:rPr>
          <w:rFonts w:ascii="Times New Roman" w:hAnsi="Times New Roman"/>
          <w:sz w:val="24"/>
          <w:szCs w:val="24"/>
        </w:rPr>
        <w:t xml:space="preserve">(b) A nuclear family</w:t>
      </w:r>
    </w:p>
    <w:p>
      <w:pPr>
        <w:spacing w:after="40"/>
        <w:ind w:left="360"/>
      </w:pPr>
      <w:r>
        <w:rPr>
          <w:rFonts w:ascii="Times New Roman" w:hAnsi="Times New Roman"/>
          <w:sz w:val="24"/>
          <w:szCs w:val="24"/>
        </w:rPr>
        <w:t xml:space="preserve">(c) A single-parent family</w:t>
      </w:r>
    </w:p>
    <w:p>
      <w:pPr>
        <w:spacing w:after="40"/>
        <w:ind w:left="360"/>
      </w:pPr>
      <w:r>
        <w:rPr>
          <w:rFonts w:ascii="Times New Roman" w:hAnsi="Times New Roman"/>
          <w:sz w:val="24"/>
          <w:szCs w:val="24"/>
        </w:rPr>
        <w:t xml:space="preserve">(d) A matrilocal nuclear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joint (extended) family</w:t>
      </w:r>
    </w:p>
    <w:p>
      <w:pPr>
        <w:spacing w:after="40"/>
        <w:ind w:left="360"/>
      </w:pPr>
      <w:r>
        <w:rPr>
          <w:rFonts w:ascii="Times New Roman" w:hAnsi="Times New Roman"/>
          <w:sz w:val="24"/>
          <w:szCs w:val="24"/>
        </w:rPr>
        <w:t xml:space="preserve">🧠 Clinical Rationale: A joint family spans three generations or includes married brothers with their families, sharing a household, kitchen and property - still the commonest family type in rural India. A nuclear family consists only of a couple and their unmarried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nuclear family: A nuclear family is only the couple and their unmarried children - here two married sons' families share the home.</w:t>
      </w:r>
    </w:p>
    <w:p>
      <w:pPr>
        <w:spacing w:after="40"/>
        <w:ind w:left="360"/>
      </w:pPr>
      <w:r>
        <w:rPr>
          <w:rFonts w:ascii="Times New Roman" w:hAnsi="Times New Roman"/>
          <w:sz w:val="24"/>
          <w:szCs w:val="24"/>
        </w:rPr>
        <w:t xml:space="preserve">C — A single-parent family: A single-parent family has one parent caring for the children, not a multi-generation household.</w:t>
      </w:r>
    </w:p>
    <w:p>
      <w:pPr>
        <w:spacing w:after="40"/>
        <w:ind w:left="360"/>
      </w:pPr>
      <w:r>
        <w:rPr>
          <w:rFonts w:ascii="Times New Roman" w:hAnsi="Times New Roman"/>
          <w:sz w:val="24"/>
          <w:szCs w:val="24"/>
        </w:rPr>
        <w:t xml:space="preserve">D — A matrilocal nuclear family: Matrilocal describes residence with the wife's family, not the size or structure of the family.</w:t>
      </w:r>
    </w:p>
    <w:p>
      <w:pPr>
        <w:spacing w:after="40"/>
        <w:ind w:left="360"/>
      </w:pPr>
      <w:r>
        <w:rPr>
          <w:rFonts w:ascii="Times New Roman" w:hAnsi="Times New Roman"/>
          <w:sz w:val="24"/>
          <w:szCs w:val="24"/>
        </w:rPr>
        <w:t xml:space="preserve">⚠️ Exam Trap: Look at who shares the household and kitchen - that is what defines joint versus nuclear.</w:t>
      </w:r>
    </w:p>
    <w:p>
      <w:pPr>
        <w:spacing w:after="40"/>
        <w:ind w:left="360"/>
      </w:pPr>
      <w:r>
        <w:rPr>
          <w:rFonts w:ascii="Times New Roman" w:hAnsi="Times New Roman"/>
          <w:sz w:val="24"/>
          <w:szCs w:val="24"/>
        </w:rPr>
        <w:t xml:space="preserve">💎 PNC Pearl: Family functions: reproduction, protection, socialisation, economic support and health care; the family is the basic unit of community health.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an individual learns the language, values, customs and behaviour patterns of the society into which he is born is called:</w:t>
      </w:r>
    </w:p>
    <w:p>
      <w:pPr>
        <w:spacing w:after="40"/>
        <w:ind w:left="360"/>
      </w:pPr>
      <w:r>
        <w:rPr>
          <w:rFonts w:ascii="Times New Roman" w:hAnsi="Times New Roman"/>
          <w:sz w:val="24"/>
          <w:szCs w:val="24"/>
        </w:rPr>
        <w:t xml:space="preserve">(a) Socialisation</w:t>
      </w:r>
    </w:p>
    <w:p>
      <w:pPr>
        <w:spacing w:after="40"/>
        <w:ind w:left="360"/>
      </w:pPr>
      <w:r>
        <w:rPr>
          <w:rFonts w:ascii="Times New Roman" w:hAnsi="Times New Roman"/>
          <w:sz w:val="24"/>
          <w:szCs w:val="24"/>
        </w:rPr>
        <w:t xml:space="preserve">(b) Social mobility</w:t>
      </w:r>
    </w:p>
    <w:p>
      <w:pPr>
        <w:spacing w:after="40"/>
        <w:ind w:left="360"/>
      </w:pPr>
      <w:r>
        <w:rPr>
          <w:rFonts w:ascii="Times New Roman" w:hAnsi="Times New Roman"/>
          <w:sz w:val="24"/>
          <w:szCs w:val="24"/>
        </w:rPr>
        <w:t xml:space="preserve">(c) Cultural lag</w:t>
      </w:r>
    </w:p>
    <w:p>
      <w:pPr>
        <w:spacing w:after="40"/>
        <w:ind w:left="360"/>
      </w:pPr>
      <w:r>
        <w:rPr>
          <w:rFonts w:ascii="Times New Roman" w:hAnsi="Times New Roman"/>
          <w:sz w:val="24"/>
          <w:szCs w:val="24"/>
        </w:rPr>
        <w:t xml:space="preserve">(d) Social stratification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Socialisation</w:t>
      </w:r>
    </w:p>
    <w:p>
      <w:pPr>
        <w:spacing w:after="40"/>
        <w:ind w:left="360"/>
      </w:pPr>
      <w:r>
        <w:rPr>
          <w:rFonts w:ascii="Times New Roman" w:hAnsi="Times New Roman"/>
          <w:sz w:val="24"/>
          <w:szCs w:val="24"/>
        </w:rPr>
        <w:t xml:space="preserve">🧠 Clinical Rationale: Socialisation is the lifelong process by which a person acquires the culture of society - first within the family (primary socialisation), then through school, peers and mass media (secondary socialisation). It shapes personality and social health.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Social mobility: Social mobility means movement of a person or group between social classes or occupations.</w:t>
      </w:r>
    </w:p>
    <w:p>
      <w:pPr>
        <w:spacing w:after="40"/>
        <w:ind w:left="360"/>
      </w:pPr>
      <w:r>
        <w:rPr>
          <w:rFonts w:ascii="Times New Roman" w:hAnsi="Times New Roman"/>
          <w:sz w:val="24"/>
          <w:szCs w:val="24"/>
        </w:rPr>
        <w:t xml:space="preserve">C — Cultural lag: Cultural lag is the delay of non-material culture in catching up with material or technological change.</w:t>
      </w:r>
    </w:p>
    <w:p>
      <w:pPr>
        <w:spacing w:after="40"/>
        <w:ind w:left="360"/>
      </w:pPr>
      <w:r>
        <w:rPr>
          <w:rFonts w:ascii="Times New Roman" w:hAnsi="Times New Roman"/>
          <w:sz w:val="24"/>
          <w:szCs w:val="24"/>
        </w:rPr>
        <w:t xml:space="preserve">D — Social stratification: Social stratification is the division of society into hierarchical layers such as class and caste.</w:t>
      </w:r>
    </w:p>
    <w:p>
      <w:pPr>
        <w:spacing w:after="40"/>
        <w:ind w:left="360"/>
      </w:pPr>
      <w:r>
        <w:rPr>
          <w:rFonts w:ascii="Times New Roman" w:hAnsi="Times New Roman"/>
          <w:sz w:val="24"/>
          <w:szCs w:val="24"/>
        </w:rPr>
        <w:t xml:space="preserve">⚠️ Exam Trap: Socialisation = learning the culture; social mobility = moving between classes.</w:t>
      </w:r>
    </w:p>
    <w:p>
      <w:pPr>
        <w:spacing w:after="40"/>
        <w:ind w:left="360"/>
      </w:pPr>
      <w:r>
        <w:rPr>
          <w:rFonts w:ascii="Times New Roman" w:hAnsi="Times New Roman"/>
          <w:sz w:val="24"/>
          <w:szCs w:val="24"/>
        </w:rPr>
        <w:t xml:space="preserve">💎 PNC Pearl: Agents of socialisation: family (primary), school, peer group and mass media (secondary).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depression says, 'There is no point in anything now. My family would be better off without me.' Which response by the nurse is MOST therapeutic?</w:t>
      </w:r>
    </w:p>
    <w:p>
      <w:pPr>
        <w:spacing w:after="40"/>
        <w:ind w:left="360"/>
      </w:pPr>
      <w:r>
        <w:rPr>
          <w:rFonts w:ascii="Times New Roman" w:hAnsi="Times New Roman"/>
          <w:sz w:val="24"/>
          <w:szCs w:val="24"/>
        </w:rPr>
        <w:t xml:space="preserve">(a) 'Let us talk about something more pleasant.'</w:t>
      </w:r>
    </w:p>
    <w:p>
      <w:pPr>
        <w:spacing w:after="40"/>
        <w:ind w:left="360"/>
      </w:pPr>
      <w:r>
        <w:rPr>
          <w:rFonts w:ascii="Times New Roman" w:hAnsi="Times New Roman"/>
          <w:sz w:val="24"/>
          <w:szCs w:val="24"/>
        </w:rPr>
        <w:t xml:space="preserve">(b) 'You must not talk like that; think of your children.'</w:t>
      </w:r>
    </w:p>
    <w:p>
      <w:pPr>
        <w:spacing w:after="40"/>
        <w:ind w:left="360"/>
      </w:pPr>
      <w:r>
        <w:rPr>
          <w:rFonts w:ascii="Times New Roman" w:hAnsi="Times New Roman"/>
          <w:sz w:val="24"/>
          <w:szCs w:val="24"/>
        </w:rPr>
        <w:t xml:space="preserve">(c) 'Everyone feels low sometimes - you will be all right.'</w:t>
      </w:r>
    </w:p>
    <w:p>
      <w:pPr>
        <w:spacing w:after="40"/>
        <w:ind w:left="360"/>
      </w:pPr>
      <w:r>
        <w:rPr>
          <w:rFonts w:ascii="Times New Roman" w:hAnsi="Times New Roman"/>
          <w:sz w:val="24"/>
          <w:szCs w:val="24"/>
        </w:rPr>
        <w:t xml:space="preserve">(d) 'You feel your family would be better off without you. Are you thinking of ending your life?'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'You feel your family would be better off without you. Are you thinking of ending your life?'</w:t>
      </w:r>
    </w:p>
    <w:p>
      <w:pPr>
        <w:spacing w:after="40"/>
        <w:ind w:left="360"/>
      </w:pPr>
      <w:r>
        <w:rPr>
          <w:rFonts w:ascii="Times New Roman" w:hAnsi="Times New Roman"/>
          <w:sz w:val="24"/>
          <w:szCs w:val="24"/>
        </w:rPr>
        <w:t xml:space="preserve">🧠 Clinical Rationale: The nurse reflects the client's feeling and then asks directly about suicidal intent. A direct, non-judgemental question does not plant the idea - it is essential for risk assessment. The client is then kept under appropriate observation in a safe environment and the team is informed.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'Let us talk about something more pleasant.': Changing the subject avoids the assessment - this is the very moment when risk must be explored.</w:t>
      </w:r>
    </w:p>
    <w:p>
      <w:pPr>
        <w:spacing w:after="40"/>
        <w:ind w:left="360"/>
      </w:pPr>
      <w:r>
        <w:rPr>
          <w:rFonts w:ascii="Times New Roman" w:hAnsi="Times New Roman"/>
          <w:sz w:val="24"/>
          <w:szCs w:val="24"/>
        </w:rPr>
        <w:t xml:space="preserve">B — 'You must not talk like that; think of your children.': Scolding or appealing to duty increases guilt and shame - the client may stop sharing feelings.</w:t>
      </w:r>
    </w:p>
    <w:p>
      <w:pPr>
        <w:spacing w:after="40"/>
        <w:ind w:left="360"/>
      </w:pPr>
      <w:r>
        <w:rPr>
          <w:rFonts w:ascii="Times New Roman" w:hAnsi="Times New Roman"/>
          <w:sz w:val="24"/>
          <w:szCs w:val="24"/>
        </w:rPr>
        <w:t xml:space="preserve">C — 'Everyone feels low sometimes - you will be all right.': False reassurance dismisses the client's despair and closes the conversation about suicide risk.</w:t>
      </w:r>
    </w:p>
    <w:p>
      <w:pPr>
        <w:spacing w:after="40"/>
        <w:ind w:left="360"/>
      </w:pPr>
      <w:r>
        <w:rPr>
          <w:rFonts w:ascii="Times New Roman" w:hAnsi="Times New Roman"/>
          <w:sz w:val="24"/>
          <w:szCs w:val="24"/>
        </w:rPr>
        <w:t xml:space="preserve">⚠️ Exam Trap: Asking directly about suicide does NOT increase the risk - it is the single most important assessment step.</w:t>
      </w:r>
    </w:p>
    <w:p>
      <w:pPr>
        <w:spacing w:after="40"/>
        <w:ind w:left="360"/>
      </w:pPr>
      <w:r>
        <w:rPr>
          <w:rFonts w:ascii="Times New Roman" w:hAnsi="Times New Roman"/>
          <w:sz w:val="24"/>
          <w:szCs w:val="24"/>
        </w:rPr>
        <w:t xml:space="preserve">💎 PNC Pearl: Assess ideation, plan, means, intent and previous attempts; remove sharps and medicines, maintain observation, and inform the team. A 'safety contract' is not a substitute for observation.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48-year-old woman has a lump in her left breast. Which set of findings MOST strongly suggests malignancy?</w:t>
      </w:r>
    </w:p>
    <w:p>
      <w:pPr>
        <w:spacing w:after="40"/>
        <w:ind w:left="360"/>
      </w:pPr>
      <w:r>
        <w:rPr>
          <w:rFonts w:ascii="Times New Roman" w:hAnsi="Times New Roman"/>
          <w:sz w:val="24"/>
          <w:szCs w:val="24"/>
        </w:rPr>
        <w:t xml:space="preserve">(a) A smooth, rubbery, freely mobile lump in a young woman</w:t>
      </w:r>
    </w:p>
    <w:p>
      <w:pPr>
        <w:spacing w:after="40"/>
        <w:ind w:left="360"/>
      </w:pPr>
      <w:r>
        <w:rPr>
          <w:rFonts w:ascii="Times New Roman" w:hAnsi="Times New Roman"/>
          <w:sz w:val="24"/>
          <w:szCs w:val="24"/>
        </w:rPr>
        <w:t xml:space="preserve">(b) Bilateral lumpiness and tenderness that increases before periods</w:t>
      </w:r>
    </w:p>
    <w:p>
      <w:pPr>
        <w:spacing w:after="40"/>
        <w:ind w:left="360"/>
      </w:pPr>
      <w:r>
        <w:rPr>
          <w:rFonts w:ascii="Times New Roman" w:hAnsi="Times New Roman"/>
          <w:sz w:val="24"/>
          <w:szCs w:val="24"/>
        </w:rPr>
        <w:t xml:space="preserve">(c) A hard, irregular, fixed lump with skin dimpling and nipple retraction</w:t>
      </w:r>
    </w:p>
    <w:p>
      <w:pPr>
        <w:spacing w:after="40"/>
        <w:ind w:left="360"/>
      </w:pPr>
      <w:r>
        <w:rPr>
          <w:rFonts w:ascii="Times New Roman" w:hAnsi="Times New Roman"/>
          <w:sz w:val="24"/>
          <w:szCs w:val="24"/>
        </w:rPr>
        <w:t xml:space="preserve">(d) A tender, fluctuant lump with fever and redness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hard, irregular, fixed lump with skin dimpling and nipple retraction</w:t>
      </w:r>
    </w:p>
    <w:p>
      <w:pPr>
        <w:spacing w:after="40"/>
        <w:ind w:left="360"/>
      </w:pPr>
      <w:r>
        <w:rPr>
          <w:rFonts w:ascii="Times New Roman" w:hAnsi="Times New Roman"/>
          <w:sz w:val="24"/>
          <w:szCs w:val="24"/>
        </w:rPr>
        <w:t xml:space="preserve">🧠 Clinical Rationale: Carcinoma of the breast typically presents as a hard, irregular, non-tender lump fixed to surrounding tissue, with skin dimpling (peau d'orange) or nipple retraction and bloody discharge. A fibroadenoma is smooth and freely mobile, an abscess is tender and fluctuant, and cyclical lumpiness suggests fibrocystic change.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smooth, rubbery, freely mobile lump in a young woman: A smooth, mobile, rubbery lump is typical of a fibroadenoma - benign, especially in young women.</w:t>
      </w:r>
    </w:p>
    <w:p>
      <w:pPr>
        <w:spacing w:after="40"/>
        <w:ind w:left="360"/>
      </w:pPr>
      <w:r>
        <w:rPr>
          <w:rFonts w:ascii="Times New Roman" w:hAnsi="Times New Roman"/>
          <w:sz w:val="24"/>
          <w:szCs w:val="24"/>
        </w:rPr>
        <w:t xml:space="preserve">B — Bilateral lumpiness and tenderness that increases before periods: Cyclical bilateral lumpiness and tenderness suggests fibrocystic change, not carcinoma.</w:t>
      </w:r>
    </w:p>
    <w:p>
      <w:pPr>
        <w:spacing w:after="40"/>
        <w:ind w:left="360"/>
      </w:pPr>
      <w:r>
        <w:rPr>
          <w:rFonts w:ascii="Times New Roman" w:hAnsi="Times New Roman"/>
          <w:sz w:val="24"/>
          <w:szCs w:val="24"/>
        </w:rPr>
        <w:t xml:space="preserve">D — A tender, fluctuant lump with fever and redness: A tender, fluctuant, red lump with fever indicates a breast abscess needing drainage and antibiotics.</w:t>
      </w:r>
    </w:p>
    <w:p>
      <w:pPr>
        <w:spacing w:after="40"/>
        <w:ind w:left="360"/>
      </w:pPr>
      <w:r>
        <w:rPr>
          <w:rFonts w:ascii="Times New Roman" w:hAnsi="Times New Roman"/>
          <w:sz w:val="24"/>
          <w:szCs w:val="24"/>
        </w:rPr>
        <w:t xml:space="preserve">⚠️ Exam Trap: Pain is NOT a reliable sign - a painless, hard, FIXED lump is the classic red flag.</w:t>
      </w:r>
    </w:p>
    <w:p>
      <w:pPr>
        <w:spacing w:after="40"/>
        <w:ind w:left="360"/>
      </w:pPr>
      <w:r>
        <w:rPr>
          <w:rFonts w:ascii="Times New Roman" w:hAnsi="Times New Roman"/>
          <w:sz w:val="24"/>
          <w:szCs w:val="24"/>
        </w:rPr>
        <w:t xml:space="preserve">💎 PNC Pearl: Breast cancer red flags: painless hard lump, skin dimpling, nipple inversion or bloody discharge, axillary nodes. Screening: clinical breast examination and mammography.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healthy parents who are carriers of the sickle cell gene have a child with sickle cell anaemia. The chance that their next child will also be affected is:</w:t>
      </w:r>
    </w:p>
    <w:p>
      <w:pPr>
        <w:spacing w:after="40"/>
        <w:ind w:left="360"/>
      </w:pPr>
      <w:r>
        <w:rPr>
          <w:rFonts w:ascii="Times New Roman" w:hAnsi="Times New Roman"/>
          <w:sz w:val="24"/>
          <w:szCs w:val="24"/>
        </w:rPr>
        <w:t xml:space="preserve">(a) 50% (1 in 2)</w:t>
      </w:r>
    </w:p>
    <w:p>
      <w:pPr>
        <w:spacing w:after="40"/>
        <w:ind w:left="360"/>
      </w:pPr>
      <w:r>
        <w:rPr>
          <w:rFonts w:ascii="Times New Roman" w:hAnsi="Times New Roman"/>
          <w:sz w:val="24"/>
          <w:szCs w:val="24"/>
        </w:rPr>
        <w:t xml:space="preserve">(b) 100%</w:t>
      </w:r>
    </w:p>
    <w:p>
      <w:pPr>
        <w:spacing w:after="40"/>
        <w:ind w:left="360"/>
      </w:pPr>
      <w:r>
        <w:rPr>
          <w:rFonts w:ascii="Times New Roman" w:hAnsi="Times New Roman"/>
          <w:sz w:val="24"/>
          <w:szCs w:val="24"/>
        </w:rPr>
        <w:t xml:space="preserve">(c) 25% (1 in 4)</w:t>
      </w:r>
    </w:p>
    <w:p>
      <w:pPr>
        <w:spacing w:after="40"/>
        <w:ind w:left="360"/>
      </w:pPr>
      <w:r>
        <w:rPr>
          <w:rFonts w:ascii="Times New Roman" w:hAnsi="Times New Roman"/>
          <w:sz w:val="24"/>
          <w:szCs w:val="24"/>
        </w:rPr>
        <w:t xml:space="preserve">(d) 0%, because the parents are healthy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 (1 in 4)</w:t>
      </w:r>
    </w:p>
    <w:p>
      <w:pPr>
        <w:spacing w:after="40"/>
        <w:ind w:left="360"/>
      </w:pPr>
      <w:r>
        <w:rPr>
          <w:rFonts w:ascii="Times New Roman" w:hAnsi="Times New Roman"/>
          <w:sz w:val="24"/>
          <w:szCs w:val="24"/>
        </w:rPr>
        <w:t xml:space="preserve">🧠 Clinical Rationale: Sickle cell disease is autosomal recessive: both parents are carriers (AS). In every pregnancy there is a 25% chance of an affected child (SS), a 50% chance of a carrier (AS) and a 25% chance of an unaffected non-carrier (AA). The risk is the same for each pregnancy, so genetic counselling and screening are offered.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(1 in 2): 50% is the chance of a CARRIER child (AS), not of an affected child.</w:t>
      </w:r>
    </w:p>
    <w:p>
      <w:pPr>
        <w:spacing w:after="40"/>
        <w:ind w:left="360"/>
      </w:pPr>
      <w:r>
        <w:rPr>
          <w:rFonts w:ascii="Times New Roman" w:hAnsi="Times New Roman"/>
          <w:sz w:val="24"/>
          <w:szCs w:val="24"/>
        </w:rPr>
        <w:t xml:space="preserve">B — 100%: 100% would need both parents to be affected (SS) - they are healthy carriers.</w:t>
      </w:r>
    </w:p>
    <w:p>
      <w:pPr>
        <w:spacing w:after="40"/>
        <w:ind w:left="360"/>
      </w:pPr>
      <w:r>
        <w:rPr>
          <w:rFonts w:ascii="Times New Roman" w:hAnsi="Times New Roman"/>
          <w:sz w:val="24"/>
          <w:szCs w:val="24"/>
        </w:rPr>
        <w:t xml:space="preserve">D — 0%, because the parents are healthy: Carriers are healthy but can transmit the gene; the 25% risk applies to every pregnancy.</w:t>
      </w:r>
    </w:p>
    <w:p>
      <w:pPr>
        <w:spacing w:after="40"/>
        <w:ind w:left="360"/>
      </w:pPr>
      <w:r>
        <w:rPr>
          <w:rFonts w:ascii="Times New Roman" w:hAnsi="Times New Roman"/>
          <w:sz w:val="24"/>
          <w:szCs w:val="24"/>
        </w:rPr>
        <w:t xml:space="preserve">⚠️ Exam Trap: 25% affected applies to EVERY pregnancy - previous children do not change the next odds.</w:t>
      </w:r>
    </w:p>
    <w:p>
      <w:pPr>
        <w:spacing w:after="40"/>
        <w:ind w:left="360"/>
      </w:pPr>
      <w:r>
        <w:rPr>
          <w:rFonts w:ascii="Times New Roman" w:hAnsi="Times New Roman"/>
          <w:sz w:val="24"/>
          <w:szCs w:val="24"/>
        </w:rPr>
        <w:t xml:space="preserve">💎 PNC Pearl: Autosomal recessive risk: 25% affected, 50% carrier, 25% normal in each pregnancy - as in thalassaemia, sickle cell disease and cystic fibrosis.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loss of water vapour from the leaves of plants is called:</w:t>
      </w:r>
    </w:p>
    <w:p>
      <w:pPr>
        <w:spacing w:after="40"/>
        <w:ind w:left="360"/>
      </w:pPr>
      <w:r>
        <w:rPr>
          <w:rFonts w:ascii="Times New Roman" w:hAnsi="Times New Roman"/>
          <w:sz w:val="24"/>
          <w:szCs w:val="24"/>
        </w:rPr>
        <w:t xml:space="preserve">(a) Transpiration</w:t>
      </w:r>
    </w:p>
    <w:p>
      <w:pPr>
        <w:spacing w:after="40"/>
        <w:ind w:left="360"/>
      </w:pPr>
      <w:r>
        <w:rPr>
          <w:rFonts w:ascii="Times New Roman" w:hAnsi="Times New Roman"/>
          <w:sz w:val="24"/>
          <w:szCs w:val="24"/>
        </w:rPr>
        <w:t xml:space="preserve">(b) Respiration</w:t>
      </w:r>
    </w:p>
    <w:p>
      <w:pPr>
        <w:spacing w:after="40"/>
        <w:ind w:left="360"/>
      </w:pPr>
      <w:r>
        <w:rPr>
          <w:rFonts w:ascii="Times New Roman" w:hAnsi="Times New Roman"/>
          <w:sz w:val="24"/>
          <w:szCs w:val="24"/>
        </w:rPr>
        <w:t xml:space="preserve">(c) Digestion</w:t>
      </w:r>
    </w:p>
    <w:p>
      <w:pPr>
        <w:spacing w:after="40"/>
        <w:ind w:left="360"/>
      </w:pPr>
      <w:r>
        <w:rPr>
          <w:rFonts w:ascii="Times New Roman" w:hAnsi="Times New Roman"/>
          <w:sz w:val="24"/>
          <w:szCs w:val="24"/>
        </w:rPr>
        <w:t xml:space="preserve">(d) Photosynthesis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Transpiration</w:t>
      </w:r>
    </w:p>
    <w:p>
      <w:pPr>
        <w:spacing w:after="40"/>
        <w:ind w:left="360"/>
      </w:pPr>
      <w:r>
        <w:rPr>
          <w:rFonts w:ascii="Times New Roman" w:hAnsi="Times New Roman"/>
          <w:sz w:val="24"/>
          <w:szCs w:val="24"/>
        </w:rPr>
        <w:t xml:space="preserve">🧠 Concept: Transpiration - water loss through stomata - helps pull water up the plant and cools the leaves; it is greatest in hot, dry, windy conditions.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Respiration: Respiration releases energy from food using oxygen; it produces water rather than evaporating it.</w:t>
      </w:r>
    </w:p>
    <w:p>
      <w:pPr>
        <w:spacing w:after="40"/>
        <w:ind w:left="360"/>
      </w:pPr>
      <w:r>
        <w:rPr>
          <w:rFonts w:ascii="Times New Roman" w:hAnsi="Times New Roman"/>
          <w:sz w:val="24"/>
          <w:szCs w:val="24"/>
        </w:rPr>
        <w:t xml:space="preserve">C — Digestion: Digestion is the breakdown of food - plants make their own food and do not digest it this way.</w:t>
      </w:r>
    </w:p>
    <w:p>
      <w:pPr>
        <w:spacing w:after="40"/>
        <w:ind w:left="360"/>
      </w:pPr>
      <w:r>
        <w:rPr>
          <w:rFonts w:ascii="Times New Roman" w:hAnsi="Times New Roman"/>
          <w:sz w:val="24"/>
          <w:szCs w:val="24"/>
        </w:rPr>
        <w:t xml:space="preserve">D — Photosynthesis: Photosynthesis makes food in green leaves using sunlight, CO2 and water - it is not water loss.</w:t>
      </w:r>
    </w:p>
    <w:p>
      <w:pPr>
        <w:spacing w:after="40"/>
        <w:ind w:left="360"/>
      </w:pPr>
      <w:r>
        <w:rPr>
          <w:rFonts w:ascii="Times New Roman" w:hAnsi="Times New Roman"/>
          <w:sz w:val="24"/>
          <w:szCs w:val="24"/>
        </w:rPr>
        <w:t xml:space="preserve">⚠️ Exam Trap: Photosynthesis (food made) vs transpiration (water lost as vapour) - do not swap the two processes.</w:t>
      </w:r>
    </w:p>
    <w:p>
      <w:pPr>
        <w:spacing w:after="40"/>
        <w:ind w:left="360"/>
      </w:pPr>
      <w:r>
        <w:rPr>
          <w:rFonts w:ascii="Times New Roman" w:hAnsi="Times New Roman"/>
          <w:sz w:val="24"/>
          <w:szCs w:val="24"/>
        </w:rPr>
        <w:t xml:space="preserve">💎 PNC Pearl: Transpiration creates the pull that lifts the water column from root to leaf through the xylem.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essential for normal blood clotting and is given to newborns at birth?</w:t>
      </w:r>
    </w:p>
    <w:p>
      <w:pPr>
        <w:spacing w:after="40"/>
        <w:ind w:left="360"/>
      </w:pPr>
      <w:r>
        <w:rPr>
          <w:rFonts w:ascii="Times New Roman" w:hAnsi="Times New Roman"/>
          <w:sz w:val="24"/>
          <w:szCs w:val="24"/>
        </w:rPr>
        <w:t xml:space="preserve">(a) Vitamin A</w:t>
      </w:r>
    </w:p>
    <w:p>
      <w:pPr>
        <w:spacing w:after="40"/>
        <w:ind w:left="360"/>
      </w:pPr>
      <w:r>
        <w:rPr>
          <w:rFonts w:ascii="Times New Roman" w:hAnsi="Times New Roman"/>
          <w:sz w:val="24"/>
          <w:szCs w:val="24"/>
        </w:rPr>
        <w:t xml:space="preserve">(b) Vitamin E</w:t>
      </w:r>
    </w:p>
    <w:p>
      <w:pPr>
        <w:spacing w:after="40"/>
        <w:ind w:left="360"/>
      </w:pPr>
      <w:r>
        <w:rPr>
          <w:rFonts w:ascii="Times New Roman" w:hAnsi="Times New Roman"/>
          <w:sz w:val="24"/>
          <w:szCs w:val="24"/>
        </w:rPr>
        <w:t xml:space="preserve">(c) Vitamin C</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K</w:t>
      </w:r>
    </w:p>
    <w:p>
      <w:pPr>
        <w:spacing w:after="40"/>
        <w:ind w:left="360"/>
      </w:pPr>
      <w:r>
        <w:rPr>
          <w:rFonts w:ascii="Times New Roman" w:hAnsi="Times New Roman"/>
          <w:sz w:val="24"/>
          <w:szCs w:val="24"/>
        </w:rPr>
        <w:t xml:space="preserve">🧠 Concept: Vitamin K is needed for clotting factors II, VII, IX, and X - newborns get it at birth because their bowels are sterile and stores are 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A: Vitamin A is needed for vision and healthy epithelium.</w:t>
      </w:r>
    </w:p>
    <w:p>
      <w:pPr>
        <w:spacing w:after="40"/>
        <w:ind w:left="360"/>
      </w:pPr>
      <w:r>
        <w:rPr>
          <w:rFonts w:ascii="Times New Roman" w:hAnsi="Times New Roman"/>
          <w:sz w:val="24"/>
          <w:szCs w:val="24"/>
        </w:rPr>
        <w:t xml:space="preserve">B — Vitamin E: Vitamin E is an antioxidant protecting cell membranes.</w:t>
      </w:r>
    </w:p>
    <w:p>
      <w:pPr>
        <w:spacing w:after="40"/>
        <w:ind w:left="360"/>
      </w:pPr>
      <w:r>
        <w:rPr>
          <w:rFonts w:ascii="Times New Roman" w:hAnsi="Times New Roman"/>
          <w:sz w:val="24"/>
          <w:szCs w:val="24"/>
        </w:rPr>
        <w:t xml:space="preserve">C — Vitamin C: Vitamin C builds collagen and prevents scurvy.</w:t>
      </w:r>
    </w:p>
    <w:p>
      <w:pPr>
        <w:spacing w:after="40"/>
        <w:ind w:left="360"/>
      </w:pPr>
      <w:r>
        <w:rPr>
          <w:rFonts w:ascii="Times New Roman" w:hAnsi="Times New Roman"/>
          <w:sz w:val="24"/>
          <w:szCs w:val="24"/>
        </w:rPr>
        <w:t xml:space="preserve">⚠️ Exam Trap: Newborn bleeding = vitamin K: the bowel is sterile at birth, so the gut bacteria that make vitamin K are not yet present.</w:t>
      </w:r>
    </w:p>
    <w:p>
      <w:pPr>
        <w:spacing w:after="40"/>
        <w:ind w:left="360"/>
      </w:pPr>
      <w:r>
        <w:rPr>
          <w:rFonts w:ascii="Times New Roman" w:hAnsi="Times New Roman"/>
          <w:sz w:val="24"/>
          <w:szCs w:val="24"/>
        </w:rPr>
        <w:t xml:space="preserve">💎 PNC Pearl: Vitamin K 1 mg IM at birth prevents haemorrhagic disease of the newborn; it makes clotting factors II, VII, IX and 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instrument used to measure blood pressure is the:</w:t>
      </w:r>
    </w:p>
    <w:p>
      <w:pPr>
        <w:spacing w:after="40"/>
        <w:ind w:left="360"/>
      </w:pPr>
      <w:r>
        <w:rPr>
          <w:rFonts w:ascii="Times New Roman" w:hAnsi="Times New Roman"/>
          <w:sz w:val="24"/>
          <w:szCs w:val="24"/>
        </w:rPr>
        <w:t xml:space="preserve">(a) Audiometer</w:t>
      </w:r>
    </w:p>
    <w:p>
      <w:pPr>
        <w:spacing w:after="40"/>
        <w:ind w:left="360"/>
      </w:pPr>
      <w:r>
        <w:rPr>
          <w:rFonts w:ascii="Times New Roman" w:hAnsi="Times New Roman"/>
          <w:sz w:val="24"/>
          <w:szCs w:val="24"/>
        </w:rPr>
        <w:t xml:space="preserve">(b) Hygrometer</w:t>
      </w:r>
    </w:p>
    <w:p>
      <w:pPr>
        <w:spacing w:after="40"/>
        <w:ind w:left="360"/>
      </w:pPr>
      <w:r>
        <w:rPr>
          <w:rFonts w:ascii="Times New Roman" w:hAnsi="Times New Roman"/>
          <w:sz w:val="24"/>
          <w:szCs w:val="24"/>
        </w:rPr>
        <w:t xml:space="preserve">(c) Barometer</w:t>
      </w:r>
    </w:p>
    <w:p>
      <w:pPr>
        <w:spacing w:after="40"/>
        <w:ind w:left="360"/>
      </w:pPr>
      <w:r>
        <w:rPr>
          <w:rFonts w:ascii="Times New Roman" w:hAnsi="Times New Roman"/>
          <w:sz w:val="24"/>
          <w:szCs w:val="24"/>
        </w:rPr>
        <w:t xml:space="preserve">(d) Sphygmomanometer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Sphygmomanometer</w:t>
      </w:r>
    </w:p>
    <w:p>
      <w:pPr>
        <w:spacing w:after="40"/>
        <w:ind w:left="360"/>
      </w:pPr>
      <w:r>
        <w:rPr>
          <w:rFonts w:ascii="Times New Roman" w:hAnsi="Times New Roman"/>
          <w:sz w:val="24"/>
          <w:szCs w:val="24"/>
        </w:rPr>
        <w:t xml:space="preserve">🧠 Concept: A sphygmomanometer - with a cuff and manometer - measures blood pressure; a barometer measures atmospheric pressure and a hygrometer measures humidity.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Audiometer: An audiometer tests hearing.</w:t>
      </w:r>
    </w:p>
    <w:p>
      <w:pPr>
        <w:spacing w:after="40"/>
        <w:ind w:left="360"/>
      </w:pPr>
      <w:r>
        <w:rPr>
          <w:rFonts w:ascii="Times New Roman" w:hAnsi="Times New Roman"/>
          <w:sz w:val="24"/>
          <w:szCs w:val="24"/>
        </w:rPr>
        <w:t xml:space="preserve">B — Hygrometer: A hygrometer measures humidity.</w:t>
      </w:r>
    </w:p>
    <w:p>
      <w:pPr>
        <w:spacing w:after="40"/>
        <w:ind w:left="360"/>
      </w:pPr>
      <w:r>
        <w:rPr>
          <w:rFonts w:ascii="Times New Roman" w:hAnsi="Times New Roman"/>
          <w:sz w:val="24"/>
          <w:szCs w:val="24"/>
        </w:rPr>
        <w:t xml:space="preserve">C — Barometer: A barometer measures atmospheric pressure.</w:t>
      </w:r>
    </w:p>
    <w:p>
      <w:pPr>
        <w:spacing w:after="40"/>
        <w:ind w:left="360"/>
      </w:pPr>
      <w:r>
        <w:rPr>
          <w:rFonts w:ascii="Times New Roman" w:hAnsi="Times New Roman"/>
          <w:sz w:val="24"/>
          <w:szCs w:val="24"/>
        </w:rPr>
        <w:t xml:space="preserve">⚠️ Exam Trap: Sphygmo = pulse, manometer = pressure meter - the cuff and column together measure BLOOD PRESSURE.</w:t>
      </w:r>
    </w:p>
    <w:p>
      <w:pPr>
        <w:spacing w:after="40"/>
        <w:ind w:left="360"/>
      </w:pPr>
      <w:r>
        <w:rPr>
          <w:rFonts w:ascii="Times New Roman" w:hAnsi="Times New Roman"/>
          <w:sz w:val="24"/>
          <w:szCs w:val="24"/>
        </w:rPr>
        <w:t xml:space="preserve">💎 PNC Pearl: BP is measured with a sphygmomanometer; normal adult blood pressure is about 120/80 mmHg.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layer of the atmosphere where most weather phenomena occur is the:</w:t>
      </w:r>
    </w:p>
    <w:p>
      <w:pPr>
        <w:spacing w:after="40"/>
        <w:ind w:left="360"/>
      </w:pPr>
      <w:r>
        <w:rPr>
          <w:rFonts w:ascii="Times New Roman" w:hAnsi="Times New Roman"/>
          <w:sz w:val="24"/>
          <w:szCs w:val="24"/>
        </w:rPr>
        <w:t xml:space="preserve">(a) Mesosphere</w:t>
      </w:r>
    </w:p>
    <w:p>
      <w:pPr>
        <w:spacing w:after="40"/>
        <w:ind w:left="360"/>
      </w:pPr>
      <w:r>
        <w:rPr>
          <w:rFonts w:ascii="Times New Roman" w:hAnsi="Times New Roman"/>
          <w:sz w:val="24"/>
          <w:szCs w:val="24"/>
        </w:rPr>
        <w:t xml:space="preserve">(b) Troposphere</w:t>
      </w:r>
    </w:p>
    <w:p>
      <w:pPr>
        <w:spacing w:after="40"/>
        <w:ind w:left="360"/>
      </w:pPr>
      <w:r>
        <w:rPr>
          <w:rFonts w:ascii="Times New Roman" w:hAnsi="Times New Roman"/>
          <w:sz w:val="24"/>
          <w:szCs w:val="24"/>
        </w:rPr>
        <w:t xml:space="preserve">(c) Thermosphere</w:t>
      </w:r>
    </w:p>
    <w:p>
      <w:pPr>
        <w:spacing w:after="40"/>
        <w:ind w:left="360"/>
      </w:pPr>
      <w:r>
        <w:rPr>
          <w:rFonts w:ascii="Times New Roman" w:hAnsi="Times New Roman"/>
          <w:sz w:val="24"/>
          <w:szCs w:val="24"/>
        </w:rPr>
        <w:t xml:space="preserve">(d) Stratosphere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Troposphere</w:t>
      </w:r>
    </w:p>
    <w:p>
      <w:pPr>
        <w:spacing w:after="40"/>
        <w:ind w:left="360"/>
      </w:pPr>
      <w:r>
        <w:rPr>
          <w:rFonts w:ascii="Times New Roman" w:hAnsi="Times New Roman"/>
          <w:sz w:val="24"/>
          <w:szCs w:val="24"/>
        </w:rPr>
        <w:t xml:space="preserve">🧠 Concept: The troposphere - the lowest layer up to about 12 km - holds most of the water vapour, so clouds and weather form here; the stratosphere contains the ozone layer.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Mesosphere: The mesosphere is where meteors burn up.</w:t>
      </w:r>
    </w:p>
    <w:p>
      <w:pPr>
        <w:spacing w:after="40"/>
        <w:ind w:left="360"/>
      </w:pPr>
      <w:r>
        <w:rPr>
          <w:rFonts w:ascii="Times New Roman" w:hAnsi="Times New Roman"/>
          <w:sz w:val="24"/>
          <w:szCs w:val="24"/>
        </w:rPr>
        <w:t xml:space="preserve">C — Thermosphere: The thermosphere contains the ionosphere, where auroras occur.</w:t>
      </w:r>
    </w:p>
    <w:p>
      <w:pPr>
        <w:spacing w:after="40"/>
        <w:ind w:left="360"/>
      </w:pPr>
      <w:r>
        <w:rPr>
          <w:rFonts w:ascii="Times New Roman" w:hAnsi="Times New Roman"/>
          <w:sz w:val="24"/>
          <w:szCs w:val="24"/>
        </w:rPr>
        <w:t xml:space="preserve">D — Stratosphere: The stratosphere holds the ozone layer - jet aircraft fly there, above the weather.</w:t>
      </w:r>
    </w:p>
    <w:p>
      <w:pPr>
        <w:spacing w:after="40"/>
        <w:ind w:left="360"/>
      </w:pPr>
      <w:r>
        <w:rPr>
          <w:rFonts w:ascii="Times New Roman" w:hAnsi="Times New Roman"/>
          <w:sz w:val="24"/>
          <w:szCs w:val="24"/>
        </w:rPr>
        <w:t xml:space="preserve">⚠️ Exam Trap: Weather happens in the LOWEST layer - the troposphere ('tropo' means turning or mixing).</w:t>
      </w:r>
    </w:p>
    <w:p>
      <w:pPr>
        <w:spacing w:after="40"/>
        <w:ind w:left="360"/>
      </w:pPr>
      <w:r>
        <w:rPr>
          <w:rFonts w:ascii="Times New Roman" w:hAnsi="Times New Roman"/>
          <w:sz w:val="24"/>
          <w:szCs w:val="24"/>
        </w:rPr>
        <w:t xml:space="preserve">💎 PNC Pearl: Layers from the ground up: troposphere, stratosphere, mesosphere, thermosphere, exosphere.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intensity of an earthquake is measured on the:</w:t>
      </w:r>
    </w:p>
    <w:p>
      <w:pPr>
        <w:spacing w:after="40"/>
        <w:ind w:left="360"/>
      </w:pPr>
      <w:r>
        <w:rPr>
          <w:rFonts w:ascii="Times New Roman" w:hAnsi="Times New Roman"/>
          <w:sz w:val="24"/>
          <w:szCs w:val="24"/>
        </w:rPr>
        <w:t xml:space="preserve">(a) Decibel scale</w:t>
      </w:r>
    </w:p>
    <w:p>
      <w:pPr>
        <w:spacing w:after="40"/>
        <w:ind w:left="360"/>
      </w:pPr>
      <w:r>
        <w:rPr>
          <w:rFonts w:ascii="Times New Roman" w:hAnsi="Times New Roman"/>
          <w:sz w:val="24"/>
          <w:szCs w:val="24"/>
        </w:rPr>
        <w:t xml:space="preserve">(b) Richter scale</w:t>
      </w:r>
    </w:p>
    <w:p>
      <w:pPr>
        <w:spacing w:after="40"/>
        <w:ind w:left="360"/>
      </w:pPr>
      <w:r>
        <w:rPr>
          <w:rFonts w:ascii="Times New Roman" w:hAnsi="Times New Roman"/>
          <w:sz w:val="24"/>
          <w:szCs w:val="24"/>
        </w:rPr>
        <w:t xml:space="preserve">(c) pH scale</w:t>
      </w:r>
    </w:p>
    <w:p>
      <w:pPr>
        <w:spacing w:after="40"/>
        <w:ind w:left="360"/>
      </w:pPr>
      <w:r>
        <w:rPr>
          <w:rFonts w:ascii="Times New Roman" w:hAnsi="Times New Roman"/>
          <w:sz w:val="24"/>
          <w:szCs w:val="24"/>
        </w:rPr>
        <w:t xml:space="preserve">(d) Beaufort scale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Richter scale</w:t>
      </w:r>
    </w:p>
    <w:p>
      <w:pPr>
        <w:spacing w:after="40"/>
        <w:ind w:left="360"/>
      </w:pPr>
      <w:r>
        <w:rPr>
          <w:rFonts w:ascii="Times New Roman" w:hAnsi="Times New Roman"/>
          <w:sz w:val="24"/>
          <w:szCs w:val="24"/>
        </w:rPr>
        <w:t xml:space="preserve">🧠 Concept: The Richter scale measures earthquake magnitude logarithmically; the Beaufort scale measures wind, the pH scale acidity, and the decibel scale sound.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Decibel scale: The decibel scale measures sound intensity.</w:t>
      </w:r>
    </w:p>
    <w:p>
      <w:pPr>
        <w:spacing w:after="40"/>
        <w:ind w:left="360"/>
      </w:pPr>
      <w:r>
        <w:rPr>
          <w:rFonts w:ascii="Times New Roman" w:hAnsi="Times New Roman"/>
          <w:sz w:val="24"/>
          <w:szCs w:val="24"/>
        </w:rPr>
        <w:t xml:space="preserve">C — pH scale: The pH scale measures acidity.</w:t>
      </w:r>
    </w:p>
    <w:p>
      <w:pPr>
        <w:spacing w:after="40"/>
        <w:ind w:left="360"/>
      </w:pPr>
      <w:r>
        <w:rPr>
          <w:rFonts w:ascii="Times New Roman" w:hAnsi="Times New Roman"/>
          <w:sz w:val="24"/>
          <w:szCs w:val="24"/>
        </w:rPr>
        <w:t xml:space="preserve">D — Beaufort scale: The Beaufort scale measures wind force.</w:t>
      </w:r>
    </w:p>
    <w:p>
      <w:pPr>
        <w:spacing w:after="40"/>
        <w:ind w:left="360"/>
      </w:pPr>
      <w:r>
        <w:rPr>
          <w:rFonts w:ascii="Times New Roman" w:hAnsi="Times New Roman"/>
          <w:sz w:val="24"/>
          <w:szCs w:val="24"/>
        </w:rPr>
        <w:t xml:space="preserve">⚠️ Exam Trap: Earthquake = Richter (magnitude); wind = Beaufort - both are scales but for different hazards.</w:t>
      </w:r>
    </w:p>
    <w:p>
      <w:pPr>
        <w:spacing w:after="40"/>
        <w:ind w:left="360"/>
      </w:pPr>
      <w:r>
        <w:rPr>
          <w:rFonts w:ascii="Times New Roman" w:hAnsi="Times New Roman"/>
          <w:sz w:val="24"/>
          <w:szCs w:val="24"/>
        </w:rPr>
        <w:t xml:space="preserve">💎 PNC Pearl: The Richter scale is logarithmic - each whole number is about 10 times larger in ground amplitude.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green pigment in plants that absorbs sunlight for photosynthesis is:</w:t>
      </w:r>
    </w:p>
    <w:p>
      <w:pPr>
        <w:spacing w:after="40"/>
        <w:ind w:left="360"/>
      </w:pPr>
      <w:r>
        <w:rPr>
          <w:rFonts w:ascii="Times New Roman" w:hAnsi="Times New Roman"/>
          <w:sz w:val="24"/>
          <w:szCs w:val="24"/>
        </w:rPr>
        <w:t xml:space="preserve">(a) Keratin</w:t>
      </w:r>
    </w:p>
    <w:p>
      <w:pPr>
        <w:spacing w:after="40"/>
        <w:ind w:left="360"/>
      </w:pPr>
      <w:r>
        <w:rPr>
          <w:rFonts w:ascii="Times New Roman" w:hAnsi="Times New Roman"/>
          <w:sz w:val="24"/>
          <w:szCs w:val="24"/>
        </w:rPr>
        <w:t xml:space="preserve">(b) Melanin</w:t>
      </w:r>
    </w:p>
    <w:p>
      <w:pPr>
        <w:spacing w:after="40"/>
        <w:ind w:left="360"/>
      </w:pPr>
      <w:r>
        <w:rPr>
          <w:rFonts w:ascii="Times New Roman" w:hAnsi="Times New Roman"/>
          <w:sz w:val="24"/>
          <w:szCs w:val="24"/>
        </w:rPr>
        <w:t xml:space="preserve">(c) Chlorophyll</w:t>
      </w:r>
    </w:p>
    <w:p>
      <w:pPr>
        <w:spacing w:after="40"/>
        <w:ind w:left="360"/>
      </w:pPr>
      <w:r>
        <w:rPr>
          <w:rFonts w:ascii="Times New Roman" w:hAnsi="Times New Roman"/>
          <w:sz w:val="24"/>
          <w:szCs w:val="24"/>
        </w:rPr>
        <w:t xml:space="preserve">(d) Haemoglobin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Chlorophyll</w:t>
      </w:r>
    </w:p>
    <w:p>
      <w:pPr>
        <w:spacing w:after="40"/>
        <w:ind w:left="360"/>
      </w:pPr>
      <w:r>
        <w:rPr>
          <w:rFonts w:ascii="Times New Roman" w:hAnsi="Times New Roman"/>
          <w:sz w:val="24"/>
          <w:szCs w:val="24"/>
        </w:rPr>
        <w:t xml:space="preserve">🧠 Concept: Chlorophyll - in the chloroplasts - absorbs red and blue light and reflects green, giving leaves their colour and driving photosynthesis.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Keratin: Keratin is the protein of skin, hair and nails.</w:t>
      </w:r>
    </w:p>
    <w:p>
      <w:pPr>
        <w:spacing w:after="40"/>
        <w:ind w:left="360"/>
      </w:pPr>
      <w:r>
        <w:rPr>
          <w:rFonts w:ascii="Times New Roman" w:hAnsi="Times New Roman"/>
          <w:sz w:val="24"/>
          <w:szCs w:val="24"/>
        </w:rPr>
        <w:t xml:space="preserve">B — Melanin: Melanin colours the skin and hair.</w:t>
      </w:r>
    </w:p>
    <w:p>
      <w:pPr>
        <w:spacing w:after="40"/>
        <w:ind w:left="360"/>
      </w:pPr>
      <w:r>
        <w:rPr>
          <w:rFonts w:ascii="Times New Roman" w:hAnsi="Times New Roman"/>
          <w:sz w:val="24"/>
          <w:szCs w:val="24"/>
        </w:rPr>
        <w:t xml:space="preserve">D — Haemoglobin: Haemoglobin is the red oxygen-carrying pigment of blood.</w:t>
      </w:r>
    </w:p>
    <w:p>
      <w:pPr>
        <w:spacing w:after="40"/>
        <w:ind w:left="360"/>
      </w:pPr>
      <w:r>
        <w:rPr>
          <w:rFonts w:ascii="Times New Roman" w:hAnsi="Times New Roman"/>
          <w:sz w:val="24"/>
          <w:szCs w:val="24"/>
        </w:rPr>
        <w:t xml:space="preserve">⚠️ Exam Trap: Chloro = green; chlorophyll is the light-trapping pigment and it contains magnesium at its centre.</w:t>
      </w:r>
    </w:p>
    <w:p>
      <w:pPr>
        <w:spacing w:after="40"/>
        <w:ind w:left="360"/>
      </w:pPr>
      <w:r>
        <w:rPr>
          <w:rFonts w:ascii="Times New Roman" w:hAnsi="Times New Roman"/>
          <w:sz w:val="24"/>
          <w:szCs w:val="24"/>
        </w:rPr>
        <w:t xml:space="preserve">💎 PNC Pearl: Chlorophyll in the chloroplasts absorbs red and blue light and reflects green, driving photosynthesis.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metal is liquid at ordinary room temperature?</w:t>
      </w:r>
    </w:p>
    <w:p>
      <w:pPr>
        <w:spacing w:after="40"/>
        <w:ind w:left="360"/>
      </w:pPr>
      <w:r>
        <w:rPr>
          <w:rFonts w:ascii="Times New Roman" w:hAnsi="Times New Roman"/>
          <w:sz w:val="24"/>
          <w:szCs w:val="24"/>
        </w:rPr>
        <w:t xml:space="preserve">(a) Mercury</w:t>
      </w:r>
    </w:p>
    <w:p>
      <w:pPr>
        <w:spacing w:after="40"/>
        <w:ind w:left="360"/>
      </w:pPr>
      <w:r>
        <w:rPr>
          <w:rFonts w:ascii="Times New Roman" w:hAnsi="Times New Roman"/>
          <w:sz w:val="24"/>
          <w:szCs w:val="24"/>
        </w:rPr>
        <w:t xml:space="preserve">(b) Iron</w:t>
      </w:r>
    </w:p>
    <w:p>
      <w:pPr>
        <w:spacing w:after="40"/>
        <w:ind w:left="360"/>
      </w:pPr>
      <w:r>
        <w:rPr>
          <w:rFonts w:ascii="Times New Roman" w:hAnsi="Times New Roman"/>
          <w:sz w:val="24"/>
          <w:szCs w:val="24"/>
        </w:rPr>
        <w:t xml:space="preserve">(c) Zinc</w:t>
      </w:r>
    </w:p>
    <w:p>
      <w:pPr>
        <w:spacing w:after="40"/>
        <w:ind w:left="360"/>
      </w:pPr>
      <w:r>
        <w:rPr>
          <w:rFonts w:ascii="Times New Roman" w:hAnsi="Times New Roman"/>
          <w:sz w:val="24"/>
          <w:szCs w:val="24"/>
        </w:rPr>
        <w:t xml:space="preserve">(d) Copper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Mercury</w:t>
      </w:r>
    </w:p>
    <w:p>
      <w:pPr>
        <w:spacing w:after="40"/>
        <w:ind w:left="360"/>
      </w:pPr>
      <w:r>
        <w:rPr>
          <w:rFonts w:ascii="Times New Roman" w:hAnsi="Times New Roman"/>
          <w:sz w:val="24"/>
          <w:szCs w:val="24"/>
        </w:rPr>
        <w:t xml:space="preserve">🧠 Concept: Mercury - the only metal liquid at room temperature - is used in thermometers; gallium and caesium melt just above room temperature.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Iron: Iron is a solid at room temperature.</w:t>
      </w:r>
    </w:p>
    <w:p>
      <w:pPr>
        <w:spacing w:after="40"/>
        <w:ind w:left="360"/>
      </w:pPr>
      <w:r>
        <w:rPr>
          <w:rFonts w:ascii="Times New Roman" w:hAnsi="Times New Roman"/>
          <w:sz w:val="24"/>
          <w:szCs w:val="24"/>
        </w:rPr>
        <w:t xml:space="preserve">C — Zinc: Zinc is solid at room temperature.</w:t>
      </w:r>
    </w:p>
    <w:p>
      <w:pPr>
        <w:spacing w:after="40"/>
        <w:ind w:left="360"/>
      </w:pPr>
      <w:r>
        <w:rPr>
          <w:rFonts w:ascii="Times New Roman" w:hAnsi="Times New Roman"/>
          <w:sz w:val="24"/>
          <w:szCs w:val="24"/>
        </w:rPr>
        <w:t xml:space="preserve">D — Copper: Copper is solid and a good conductor of electricity.</w:t>
      </w:r>
    </w:p>
    <w:p>
      <w:pPr>
        <w:spacing w:after="40"/>
        <w:ind w:left="360"/>
      </w:pPr>
      <w:r>
        <w:rPr>
          <w:rFonts w:ascii="Times New Roman" w:hAnsi="Times New Roman"/>
          <w:sz w:val="24"/>
          <w:szCs w:val="24"/>
        </w:rPr>
        <w:t xml:space="preserve">⚠️ Exam Trap: Only one common metal is liquid at room temperature - mercury; gallium melts in the hand but is not liquid at 25-30 degrees C.</w:t>
      </w:r>
    </w:p>
    <w:p>
      <w:pPr>
        <w:spacing w:after="40"/>
        <w:ind w:left="360"/>
      </w:pPr>
      <w:r>
        <w:rPr>
          <w:rFonts w:ascii="Times New Roman" w:hAnsi="Times New Roman"/>
          <w:sz w:val="24"/>
          <w:szCs w:val="24"/>
        </w:rPr>
        <w:t xml:space="preserve">💎 PNC Pearl: Mercury (quicksilver) is used in thermometers and manometers; it is toxic, so spilled mercury needs careful cleanup.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distance travelled by light in one year is called a:</w:t>
      </w:r>
    </w:p>
    <w:p>
      <w:pPr>
        <w:spacing w:after="40"/>
        <w:ind w:left="360"/>
      </w:pPr>
      <w:r>
        <w:rPr>
          <w:rFonts w:ascii="Times New Roman" w:hAnsi="Times New Roman"/>
          <w:sz w:val="24"/>
          <w:szCs w:val="24"/>
        </w:rPr>
        <w:t xml:space="preserve">(a) Astronomical unit</w:t>
      </w:r>
    </w:p>
    <w:p>
      <w:pPr>
        <w:spacing w:after="40"/>
        <w:ind w:left="360"/>
      </w:pPr>
      <w:r>
        <w:rPr>
          <w:rFonts w:ascii="Times New Roman" w:hAnsi="Times New Roman"/>
          <w:sz w:val="24"/>
          <w:szCs w:val="24"/>
        </w:rPr>
        <w:t xml:space="preserve">(b) Light year</w:t>
      </w:r>
    </w:p>
    <w:p>
      <w:pPr>
        <w:spacing w:after="40"/>
        <w:ind w:left="360"/>
      </w:pPr>
      <w:r>
        <w:rPr>
          <w:rFonts w:ascii="Times New Roman" w:hAnsi="Times New Roman"/>
          <w:sz w:val="24"/>
          <w:szCs w:val="24"/>
        </w:rPr>
        <w:t xml:space="preserve">(c) Angstrom</w:t>
      </w:r>
    </w:p>
    <w:p>
      <w:pPr>
        <w:spacing w:after="40"/>
        <w:ind w:left="360"/>
      </w:pPr>
      <w:r>
        <w:rPr>
          <w:rFonts w:ascii="Times New Roman" w:hAnsi="Times New Roman"/>
          <w:sz w:val="24"/>
          <w:szCs w:val="24"/>
        </w:rPr>
        <w:t xml:space="preserve">(d) Parsec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Light year</w:t>
      </w:r>
    </w:p>
    <w:p>
      <w:pPr>
        <w:spacing w:after="40"/>
        <w:ind w:left="360"/>
      </w:pPr>
      <w:r>
        <w:rPr>
          <w:rFonts w:ascii="Times New Roman" w:hAnsi="Times New Roman"/>
          <w:sz w:val="24"/>
          <w:szCs w:val="24"/>
        </w:rPr>
        <w:t xml:space="preserve">🧠 Concept: A light year - about 9.46 trillion km - is used to measure astronomical distances; despite the name it measures distance, not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Astronomical unit: An astronomical unit (AU) is the Earth-Sun distance, about 150 million km.</w:t>
      </w:r>
    </w:p>
    <w:p>
      <w:pPr>
        <w:spacing w:after="40"/>
        <w:ind w:left="360"/>
      </w:pPr>
      <w:r>
        <w:rPr>
          <w:rFonts w:ascii="Times New Roman" w:hAnsi="Times New Roman"/>
          <w:sz w:val="24"/>
          <w:szCs w:val="24"/>
        </w:rPr>
        <w:t xml:space="preserve">C — Angstrom: An angstrom measures very small lengths (0.1 nanometre), used for wavelengths.</w:t>
      </w:r>
    </w:p>
    <w:p>
      <w:pPr>
        <w:spacing w:after="40"/>
        <w:ind w:left="360"/>
      </w:pPr>
      <w:r>
        <w:rPr>
          <w:rFonts w:ascii="Times New Roman" w:hAnsi="Times New Roman"/>
          <w:sz w:val="24"/>
          <w:szCs w:val="24"/>
        </w:rPr>
        <w:t xml:space="preserve">D — Parsec: A parsec is a larger astronomical unit based on parallax - about 3.26 light years.</w:t>
      </w:r>
    </w:p>
    <w:p>
      <w:pPr>
        <w:spacing w:after="40"/>
        <w:ind w:left="360"/>
      </w:pPr>
      <w:r>
        <w:rPr>
          <w:rFonts w:ascii="Times New Roman" w:hAnsi="Times New Roman"/>
          <w:sz w:val="24"/>
          <w:szCs w:val="24"/>
        </w:rPr>
        <w:t xml:space="preserve">⚠️ Exam Trap: Despite the word 'year', a light year measures DISTANCE, not time.</w:t>
      </w:r>
    </w:p>
    <w:p>
      <w:pPr>
        <w:spacing w:after="40"/>
        <w:ind w:left="360"/>
      </w:pPr>
      <w:r>
        <w:rPr>
          <w:rFonts w:ascii="Times New Roman" w:hAnsi="Times New Roman"/>
          <w:sz w:val="24"/>
          <w:szCs w:val="24"/>
        </w:rPr>
        <w:t xml:space="preserve">💎 PNC Pearl: One light year is the distance light travels in a year - about 9.46 x 10^12 km.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an electric bulb, electrical energy is mainly converted into:</w:t>
      </w:r>
    </w:p>
    <w:p>
      <w:pPr>
        <w:spacing w:after="40"/>
        <w:ind w:left="360"/>
      </w:pPr>
      <w:r>
        <w:rPr>
          <w:rFonts w:ascii="Times New Roman" w:hAnsi="Times New Roman"/>
          <w:sz w:val="24"/>
          <w:szCs w:val="24"/>
        </w:rPr>
        <w:t xml:space="preserve">(a) Heat and light energy</w:t>
      </w:r>
    </w:p>
    <w:p>
      <w:pPr>
        <w:spacing w:after="40"/>
        <w:ind w:left="360"/>
      </w:pPr>
      <w:r>
        <w:rPr>
          <w:rFonts w:ascii="Times New Roman" w:hAnsi="Times New Roman"/>
          <w:sz w:val="24"/>
          <w:szCs w:val="24"/>
        </w:rPr>
        <w:t xml:space="preserve">(b) Mechanical energy</w:t>
      </w:r>
    </w:p>
    <w:p>
      <w:pPr>
        <w:spacing w:after="40"/>
        <w:ind w:left="360"/>
      </w:pPr>
      <w:r>
        <w:rPr>
          <w:rFonts w:ascii="Times New Roman" w:hAnsi="Times New Roman"/>
          <w:sz w:val="24"/>
          <w:szCs w:val="24"/>
        </w:rPr>
        <w:t xml:space="preserve">(c) Only chemical energy</w:t>
      </w:r>
    </w:p>
    <w:p>
      <w:pPr>
        <w:spacing w:after="40"/>
        <w:ind w:left="360"/>
      </w:pPr>
      <w:r>
        <w:rPr>
          <w:rFonts w:ascii="Times New Roman" w:hAnsi="Times New Roman"/>
          <w:sz w:val="24"/>
          <w:szCs w:val="24"/>
        </w:rPr>
        <w:t xml:space="preserve">(d) Only sound energy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Heat and light energy</w:t>
      </w:r>
    </w:p>
    <w:p>
      <w:pPr>
        <w:spacing w:after="40"/>
        <w:ind w:left="360"/>
      </w:pPr>
      <w:r>
        <w:rPr>
          <w:rFonts w:ascii="Times New Roman" w:hAnsi="Times New Roman"/>
          <w:sz w:val="24"/>
          <w:szCs w:val="24"/>
        </w:rPr>
        <w:t xml:space="preserve">🧠 Concept: A filament bulb converts electricity mostly into heat with some light - modern LEDs convert far more of the energy into light.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Mechanical energy: Mechanical energy is not the output of a lighting device.</w:t>
      </w:r>
    </w:p>
    <w:p>
      <w:pPr>
        <w:spacing w:after="40"/>
        <w:ind w:left="360"/>
      </w:pPr>
      <w:r>
        <w:rPr>
          <w:rFonts w:ascii="Times New Roman" w:hAnsi="Times New Roman"/>
          <w:sz w:val="24"/>
          <w:szCs w:val="24"/>
        </w:rPr>
        <w:t xml:space="preserve">C — Only chemical energy: Chemical energy is stored in batteries, not produced by a lamp.</w:t>
      </w:r>
    </w:p>
    <w:p>
      <w:pPr>
        <w:spacing w:after="40"/>
        <w:ind w:left="360"/>
      </w:pPr>
      <w:r>
        <w:rPr>
          <w:rFonts w:ascii="Times New Roman" w:hAnsi="Times New Roman"/>
          <w:sz w:val="24"/>
          <w:szCs w:val="24"/>
        </w:rPr>
        <w:t xml:space="preserve">D — Only sound energy: Sound is not the main output - an electric bulb is silent.</w:t>
      </w:r>
    </w:p>
    <w:p>
      <w:pPr>
        <w:spacing w:after="40"/>
        <w:ind w:left="360"/>
      </w:pPr>
      <w:r>
        <w:rPr>
          <w:rFonts w:ascii="Times New Roman" w:hAnsi="Times New Roman"/>
          <w:sz w:val="24"/>
          <w:szCs w:val="24"/>
        </w:rPr>
        <w:t xml:space="preserve">⚠️ Exam Trap: An incandescent bulb wastes most of its energy as HEAT - only a small part becomes light.</w:t>
      </w:r>
    </w:p>
    <w:p>
      <w:pPr>
        <w:spacing w:after="40"/>
        <w:ind w:left="360"/>
      </w:pPr>
      <w:r>
        <w:rPr>
          <w:rFonts w:ascii="Times New Roman" w:hAnsi="Times New Roman"/>
          <w:sz w:val="24"/>
          <w:szCs w:val="24"/>
        </w:rPr>
        <w:t xml:space="preserve">💎 PNC Pearl: Filament bulb: about 5-10% light, the rest heat; LEDs convert far more electricity into light.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person with myopia (short-sightedness) is corrected with which lens?</w:t>
      </w:r>
    </w:p>
    <w:p>
      <w:pPr>
        <w:spacing w:after="40"/>
        <w:ind w:left="360"/>
      </w:pPr>
      <w:r>
        <w:rPr>
          <w:rFonts w:ascii="Times New Roman" w:hAnsi="Times New Roman"/>
          <w:sz w:val="24"/>
          <w:szCs w:val="24"/>
        </w:rPr>
        <w:t xml:space="preserve">(a) Convex (converging) lens</w:t>
      </w:r>
    </w:p>
    <w:p>
      <w:pPr>
        <w:spacing w:after="40"/>
        <w:ind w:left="360"/>
      </w:pPr>
      <w:r>
        <w:rPr>
          <w:rFonts w:ascii="Times New Roman" w:hAnsi="Times New Roman"/>
          <w:sz w:val="24"/>
          <w:szCs w:val="24"/>
        </w:rPr>
        <w:t xml:space="preserve">(b) Cylindrical lens</w:t>
      </w:r>
    </w:p>
    <w:p>
      <w:pPr>
        <w:spacing w:after="40"/>
        <w:ind w:left="360"/>
      </w:pPr>
      <w:r>
        <w:rPr>
          <w:rFonts w:ascii="Times New Roman" w:hAnsi="Times New Roman"/>
          <w:sz w:val="24"/>
          <w:szCs w:val="24"/>
        </w:rPr>
        <w:t xml:space="preserve">(c) Concave (diverging) lens</w:t>
      </w:r>
    </w:p>
    <w:p>
      <w:pPr>
        <w:spacing w:after="40"/>
        <w:ind w:left="360"/>
      </w:pPr>
      <w:r>
        <w:rPr>
          <w:rFonts w:ascii="Times New Roman" w:hAnsi="Times New Roman"/>
          <w:sz w:val="24"/>
          <w:szCs w:val="24"/>
        </w:rPr>
        <w:t xml:space="preserve">(d) No lens is needed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Concave (diverging) lens</w:t>
      </w:r>
    </w:p>
    <w:p>
      <w:pPr>
        <w:spacing w:after="40"/>
        <w:ind w:left="360"/>
      </w:pPr>
      <w:r>
        <w:rPr>
          <w:rFonts w:ascii="Times New Roman" w:hAnsi="Times New Roman"/>
          <w:sz w:val="24"/>
          <w:szCs w:val="24"/>
        </w:rPr>
        <w:t xml:space="preserve">🧠 Concept: Myopia - the eyeball is too long - focuses images in front of the retina; a concave lens diverges light to bring the focus back onto the retina.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Convex (converging) lens: A convex (converging) lens corrects hypermetropia (long-sightedness).</w:t>
      </w:r>
    </w:p>
    <w:p>
      <w:pPr>
        <w:spacing w:after="40"/>
        <w:ind w:left="360"/>
      </w:pPr>
      <w:r>
        <w:rPr>
          <w:rFonts w:ascii="Times New Roman" w:hAnsi="Times New Roman"/>
          <w:sz w:val="24"/>
          <w:szCs w:val="24"/>
        </w:rPr>
        <w:t xml:space="preserve">B — Cylindrical lens: A cylindrical lens corrects astigmatism.</w:t>
      </w:r>
    </w:p>
    <w:p>
      <w:pPr>
        <w:spacing w:after="40"/>
        <w:ind w:left="360"/>
      </w:pPr>
      <w:r>
        <w:rPr>
          <w:rFonts w:ascii="Times New Roman" w:hAnsi="Times New Roman"/>
          <w:sz w:val="24"/>
          <w:szCs w:val="24"/>
        </w:rPr>
        <w:t xml:space="preserve">D — No lens is needed: No lens leaves distant objects blurred - myopia needs correction.</w:t>
      </w:r>
    </w:p>
    <w:p>
      <w:pPr>
        <w:spacing w:after="40"/>
        <w:ind w:left="360"/>
      </w:pPr>
      <w:r>
        <w:rPr>
          <w:rFonts w:ascii="Times New Roman" w:hAnsi="Times New Roman"/>
          <w:sz w:val="24"/>
          <w:szCs w:val="24"/>
        </w:rPr>
        <w:t xml:space="preserve">⚠️ Exam Trap: Myopia: the image falls SHORT of the retina (eyeball too long) and needs a concave lens; hypermetropia needs a convex lens.</w:t>
      </w:r>
    </w:p>
    <w:p>
      <w:pPr>
        <w:spacing w:after="40"/>
        <w:ind w:left="360"/>
      </w:pPr>
      <w:r>
        <w:rPr>
          <w:rFonts w:ascii="Times New Roman" w:hAnsi="Times New Roman"/>
          <w:sz w:val="24"/>
          <w:szCs w:val="24"/>
        </w:rPr>
        <w:t xml:space="preserve">💎 PNC Pearl: Mnemonic: Myopia = Minus (concave); Hypermetropia = Plus (convex).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city of Mumbai is historically known as the City of:</w:t>
      </w:r>
    </w:p>
    <w:p>
      <w:pPr>
        <w:spacing w:after="40"/>
        <w:ind w:left="360"/>
      </w:pPr>
      <w:r>
        <w:rPr>
          <w:rFonts w:ascii="Times New Roman" w:hAnsi="Times New Roman"/>
          <w:sz w:val="24"/>
          <w:szCs w:val="24"/>
        </w:rPr>
        <w:t xml:space="preserve">(a) Temples</w:t>
      </w:r>
    </w:p>
    <w:p>
      <w:pPr>
        <w:spacing w:after="40"/>
        <w:ind w:left="360"/>
      </w:pPr>
      <w:r>
        <w:rPr>
          <w:rFonts w:ascii="Times New Roman" w:hAnsi="Times New Roman"/>
          <w:sz w:val="24"/>
          <w:szCs w:val="24"/>
        </w:rPr>
        <w:t xml:space="preserve">(b) Lakes</w:t>
      </w:r>
    </w:p>
    <w:p>
      <w:pPr>
        <w:spacing w:after="40"/>
        <w:ind w:left="360"/>
      </w:pPr>
      <w:r>
        <w:rPr>
          <w:rFonts w:ascii="Times New Roman" w:hAnsi="Times New Roman"/>
          <w:sz w:val="24"/>
          <w:szCs w:val="24"/>
        </w:rPr>
        <w:t xml:space="preserve">(c) Palaces</w:t>
      </w:r>
    </w:p>
    <w:p>
      <w:pPr>
        <w:spacing w:after="40"/>
        <w:ind w:left="360"/>
      </w:pPr>
      <w:r>
        <w:rPr>
          <w:rFonts w:ascii="Times New Roman" w:hAnsi="Times New Roman"/>
          <w:sz w:val="24"/>
          <w:szCs w:val="24"/>
        </w:rPr>
        <w:t xml:space="preserve">(d) Seven Islands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Seven Islands</w:t>
      </w:r>
    </w:p>
    <w:p>
      <w:pPr>
        <w:spacing w:after="40"/>
        <w:ind w:left="360"/>
      </w:pPr>
      <w:r>
        <w:rPr>
          <w:rFonts w:ascii="Times New Roman" w:hAnsi="Times New Roman"/>
          <w:sz w:val="24"/>
          <w:szCs w:val="24"/>
        </w:rPr>
        <w:t xml:space="preserve">🧠 Concept: Mumbai grew from seven islands - Bombay was formed by land reclamation connecting Colaba, Old Woman's Island, Mazagaon, and others.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Temples: The temple cities include Madurai and Bhubaneswar - not Mumbai.</w:t>
      </w:r>
    </w:p>
    <w:p>
      <w:pPr>
        <w:spacing w:after="40"/>
        <w:ind w:left="360"/>
      </w:pPr>
      <w:r>
        <w:rPr>
          <w:rFonts w:ascii="Times New Roman" w:hAnsi="Times New Roman"/>
          <w:sz w:val="24"/>
          <w:szCs w:val="24"/>
        </w:rPr>
        <w:t xml:space="preserve">B — Lakes: The 'City of Lakes' is Udaipur.</w:t>
      </w:r>
    </w:p>
    <w:p>
      <w:pPr>
        <w:spacing w:after="40"/>
        <w:ind w:left="360"/>
      </w:pPr>
      <w:r>
        <w:rPr>
          <w:rFonts w:ascii="Times New Roman" w:hAnsi="Times New Roman"/>
          <w:sz w:val="24"/>
          <w:szCs w:val="24"/>
        </w:rPr>
        <w:t xml:space="preserve">C — Palaces: Mysore is called the City of Palaces.</w:t>
      </w:r>
    </w:p>
    <w:p>
      <w:pPr>
        <w:spacing w:after="40"/>
        <w:ind w:left="360"/>
      </w:pPr>
      <w:r>
        <w:rPr>
          <w:rFonts w:ascii="Times New Roman" w:hAnsi="Times New Roman"/>
          <w:sz w:val="24"/>
          <w:szCs w:val="24"/>
        </w:rPr>
        <w:t xml:space="preserve">⚠️ Exam Trap: Mumbai grew by reclaiming land from seven islands - hence the 'City of Seven Islands'.</w:t>
      </w:r>
    </w:p>
    <w:p>
      <w:pPr>
        <w:spacing w:after="40"/>
        <w:ind w:left="360"/>
      </w:pPr>
      <w:r>
        <w:rPr>
          <w:rFonts w:ascii="Times New Roman" w:hAnsi="Times New Roman"/>
          <w:sz w:val="24"/>
          <w:szCs w:val="24"/>
        </w:rPr>
        <w:t xml:space="preserve">💎 PNC Pearl: City nicknames: Mumbai - City of Seven Islands; Udaipur - City of Lakes; Jaipur - Pink City.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backwaters town of Alappuzha (Alleppey) in Kerala is popularly called the:</w:t>
      </w:r>
    </w:p>
    <w:p>
      <w:pPr>
        <w:spacing w:after="40"/>
        <w:ind w:left="360"/>
      </w:pPr>
      <w:r>
        <w:rPr>
          <w:rFonts w:ascii="Times New Roman" w:hAnsi="Times New Roman"/>
          <w:sz w:val="24"/>
          <w:szCs w:val="24"/>
        </w:rPr>
        <w:t xml:space="preserve">(a) Venice of the East</w:t>
      </w:r>
    </w:p>
    <w:p>
      <w:pPr>
        <w:spacing w:after="40"/>
        <w:ind w:left="360"/>
      </w:pPr>
      <w:r>
        <w:rPr>
          <w:rFonts w:ascii="Times New Roman" w:hAnsi="Times New Roman"/>
          <w:sz w:val="24"/>
          <w:szCs w:val="24"/>
        </w:rPr>
        <w:t xml:space="preserve">(b) Pink City</w:t>
      </w:r>
    </w:p>
    <w:p>
      <w:pPr>
        <w:spacing w:after="40"/>
        <w:ind w:left="360"/>
      </w:pPr>
      <w:r>
        <w:rPr>
          <w:rFonts w:ascii="Times New Roman" w:hAnsi="Times New Roman"/>
          <w:sz w:val="24"/>
          <w:szCs w:val="24"/>
        </w:rPr>
        <w:t xml:space="preserve">(c) City of Joy</w:t>
      </w:r>
    </w:p>
    <w:p>
      <w:pPr>
        <w:spacing w:after="40"/>
        <w:ind w:left="360"/>
      </w:pPr>
      <w:r>
        <w:rPr>
          <w:rFonts w:ascii="Times New Roman" w:hAnsi="Times New Roman"/>
          <w:sz w:val="24"/>
          <w:szCs w:val="24"/>
        </w:rPr>
        <w:t xml:space="preserve">(d) Garden 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Venice of the East</w:t>
      </w:r>
    </w:p>
    <w:p>
      <w:pPr>
        <w:spacing w:after="40"/>
        <w:ind w:left="360"/>
      </w:pPr>
      <w:r>
        <w:rPr>
          <w:rFonts w:ascii="Times New Roman" w:hAnsi="Times New Roman"/>
          <w:sz w:val="24"/>
          <w:szCs w:val="24"/>
        </w:rPr>
        <w:t xml:space="preserve">🧠 Concept: Alappuzha - with its network of canals and lagoons - is the 'Venice of the East'; Kolkata is the 'City of Joy'.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Pink City: The Pink City is Jaipur.</w:t>
      </w:r>
    </w:p>
    <w:p>
      <w:pPr>
        <w:spacing w:after="40"/>
        <w:ind w:left="360"/>
      </w:pPr>
      <w:r>
        <w:rPr>
          <w:rFonts w:ascii="Times New Roman" w:hAnsi="Times New Roman"/>
          <w:sz w:val="24"/>
          <w:szCs w:val="24"/>
        </w:rPr>
        <w:t xml:space="preserve">C — City of Joy: The 'City of Joy' is Kolkata.</w:t>
      </w:r>
    </w:p>
    <w:p>
      <w:pPr>
        <w:spacing w:after="40"/>
        <w:ind w:left="360"/>
      </w:pPr>
      <w:r>
        <w:rPr>
          <w:rFonts w:ascii="Times New Roman" w:hAnsi="Times New Roman"/>
          <w:sz w:val="24"/>
          <w:szCs w:val="24"/>
        </w:rPr>
        <w:t xml:space="preserve">D — Garden City: The Garden City is Bengaluru.</w:t>
      </w:r>
    </w:p>
    <w:p>
      <w:pPr>
        <w:spacing w:after="40"/>
        <w:ind w:left="360"/>
      </w:pPr>
      <w:r>
        <w:rPr>
          <w:rFonts w:ascii="Times New Roman" w:hAnsi="Times New Roman"/>
          <w:sz w:val="24"/>
          <w:szCs w:val="24"/>
        </w:rPr>
        <w:t xml:space="preserve">⚠️ Exam Trap: Kerala's canal town Alappuzha (Alleppey) is the 'Venice of the East'.</w:t>
      </w:r>
    </w:p>
    <w:p>
      <w:pPr>
        <w:spacing w:after="40"/>
        <w:ind w:left="360"/>
      </w:pPr>
      <w:r>
        <w:rPr>
          <w:rFonts w:ascii="Times New Roman" w:hAnsi="Times New Roman"/>
          <w:sz w:val="24"/>
          <w:szCs w:val="24"/>
        </w:rPr>
        <w:t xml:space="preserve">💎 PNC Pearl: Kerala is 'God's Own Country'; the Alappuzha backwaters are famous for houseboat tourism.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Indian to travel into space was:</w:t>
      </w:r>
    </w:p>
    <w:p>
      <w:pPr>
        <w:spacing w:after="40"/>
        <w:ind w:left="360"/>
      </w:pPr>
      <w:r>
        <w:rPr>
          <w:rFonts w:ascii="Times New Roman" w:hAnsi="Times New Roman"/>
          <w:sz w:val="24"/>
          <w:szCs w:val="24"/>
        </w:rPr>
        <w:t xml:space="preserve">(a) Rakesh Sharma</w:t>
      </w:r>
    </w:p>
    <w:p>
      <w:pPr>
        <w:spacing w:after="40"/>
        <w:ind w:left="360"/>
      </w:pPr>
      <w:r>
        <w:rPr>
          <w:rFonts w:ascii="Times New Roman" w:hAnsi="Times New Roman"/>
          <w:sz w:val="24"/>
          <w:szCs w:val="24"/>
        </w:rPr>
        <w:t xml:space="preserve">(b) Sunita Williams</w:t>
      </w:r>
    </w:p>
    <w:p>
      <w:pPr>
        <w:spacing w:after="40"/>
        <w:ind w:left="360"/>
      </w:pPr>
      <w:r>
        <w:rPr>
          <w:rFonts w:ascii="Times New Roman" w:hAnsi="Times New Roman"/>
          <w:sz w:val="24"/>
          <w:szCs w:val="24"/>
        </w:rPr>
        <w:t xml:space="preserve">(c) Vikram Sarabhai</w:t>
      </w:r>
    </w:p>
    <w:p>
      <w:pPr>
        <w:spacing w:after="40"/>
        <w:ind w:left="360"/>
      </w:pPr>
      <w:r>
        <w:rPr>
          <w:rFonts w:ascii="Times New Roman" w:hAnsi="Times New Roman"/>
          <w:sz w:val="24"/>
          <w:szCs w:val="24"/>
        </w:rPr>
        <w:t xml:space="preserve">(d) Kalpana Chawla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Rakesh Sharma</w:t>
      </w:r>
    </w:p>
    <w:p>
      <w:pPr>
        <w:spacing w:after="40"/>
        <w:ind w:left="360"/>
      </w:pPr>
      <w:r>
        <w:rPr>
          <w:rFonts w:ascii="Times New Roman" w:hAnsi="Times New Roman"/>
          <w:sz w:val="24"/>
          <w:szCs w:val="24"/>
        </w:rPr>
        <w:t xml:space="preserve">🧠 Concept: Rakesh Sharma flew aboard Soyuz T-11 in 1984 - the first Indian in space; Kalpana Chawla and Sunita Williams were Indian-American astronauts.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Sunita Williams: Sunita Williams is an Indian-American astronaut.</w:t>
      </w:r>
    </w:p>
    <w:p>
      <w:pPr>
        <w:spacing w:after="40"/>
        <w:ind w:left="360"/>
      </w:pPr>
      <w:r>
        <w:rPr>
          <w:rFonts w:ascii="Times New Roman" w:hAnsi="Times New Roman"/>
          <w:sz w:val="24"/>
          <w:szCs w:val="24"/>
        </w:rPr>
        <w:t xml:space="preserve">C — Vikram Sarabhai: Vikram Sarabhai was a space scientist and ISRO pioneer, not a space traveller.</w:t>
      </w:r>
    </w:p>
    <w:p>
      <w:pPr>
        <w:spacing w:after="40"/>
        <w:ind w:left="360"/>
      </w:pPr>
      <w:r>
        <w:rPr>
          <w:rFonts w:ascii="Times New Roman" w:hAnsi="Times New Roman"/>
          <w:sz w:val="24"/>
          <w:szCs w:val="24"/>
        </w:rPr>
        <w:t xml:space="preserve">D — Kalpana Chawla: Kalpana Chawla was an Indian-born American astronaut who flew on Columbia.</w:t>
      </w:r>
    </w:p>
    <w:p>
      <w:pPr>
        <w:spacing w:after="40"/>
        <w:ind w:left="360"/>
      </w:pPr>
      <w:r>
        <w:rPr>
          <w:rFonts w:ascii="Times New Roman" w:hAnsi="Times New Roman"/>
          <w:sz w:val="24"/>
          <w:szCs w:val="24"/>
        </w:rPr>
        <w:t xml:space="preserve">⚠️ Exam Trap: First INDIAN in space = Rakesh Sharma (1984, Soyuz T-11); first Indian-ORIGIN woman in space = Kalpana Chawla.</w:t>
      </w:r>
    </w:p>
    <w:p>
      <w:pPr>
        <w:spacing w:after="40"/>
        <w:ind w:left="360"/>
      </w:pPr>
      <w:r>
        <w:rPr>
          <w:rFonts w:ascii="Times New Roman" w:hAnsi="Times New Roman"/>
          <w:sz w:val="24"/>
          <w:szCs w:val="24"/>
        </w:rPr>
        <w:t xml:space="preserve">💎 PNC Pearl: Rakesh Sharma's famous words from orbit: 'Saare Jahaan Se Achcha'.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National Youth Day is celebrated in India on:</w:t>
      </w:r>
    </w:p>
    <w:p>
      <w:pPr>
        <w:spacing w:after="40"/>
        <w:ind w:left="360"/>
      </w:pPr>
      <w:r>
        <w:rPr>
          <w:rFonts w:ascii="Times New Roman" w:hAnsi="Times New Roman"/>
          <w:sz w:val="24"/>
          <w:szCs w:val="24"/>
        </w:rPr>
        <w:t xml:space="preserve">(a) 5 September</w:t>
      </w:r>
    </w:p>
    <w:p>
      <w:pPr>
        <w:spacing w:after="40"/>
        <w:ind w:left="360"/>
      </w:pPr>
      <w:r>
        <w:rPr>
          <w:rFonts w:ascii="Times New Roman" w:hAnsi="Times New Roman"/>
          <w:sz w:val="24"/>
          <w:szCs w:val="24"/>
        </w:rPr>
        <w:t xml:space="preserve">(b) 12 January</w:t>
      </w:r>
    </w:p>
    <w:p>
      <w:pPr>
        <w:spacing w:after="40"/>
        <w:ind w:left="360"/>
      </w:pPr>
      <w:r>
        <w:rPr>
          <w:rFonts w:ascii="Times New Roman" w:hAnsi="Times New Roman"/>
          <w:sz w:val="24"/>
          <w:szCs w:val="24"/>
        </w:rPr>
        <w:t xml:space="preserve">(c) 26 January</w:t>
      </w:r>
    </w:p>
    <w:p>
      <w:pPr>
        <w:spacing w:after="40"/>
        <w:ind w:left="360"/>
      </w:pPr>
      <w:r>
        <w:rPr>
          <w:rFonts w:ascii="Times New Roman" w:hAnsi="Times New Roman"/>
          <w:sz w:val="24"/>
          <w:szCs w:val="24"/>
        </w:rPr>
        <w:t xml:space="preserve">(d) 2 October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 January</w:t>
      </w:r>
    </w:p>
    <w:p>
      <w:pPr>
        <w:spacing w:after="40"/>
        <w:ind w:left="360"/>
      </w:pPr>
      <w:r>
        <w:rPr>
          <w:rFonts w:ascii="Times New Roman" w:hAnsi="Times New Roman"/>
          <w:sz w:val="24"/>
          <w:szCs w:val="24"/>
        </w:rPr>
        <w:t xml:space="preserve">🧠 Concept: National Youth Day - 12 January - marks the birth anniversary of Swami Vivekananda, whose birthday was declared Youth Day in 1984.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September: 5 September is Teachers' Day.</w:t>
      </w:r>
    </w:p>
    <w:p>
      <w:pPr>
        <w:spacing w:after="40"/>
        <w:ind w:left="360"/>
      </w:pPr>
      <w:r>
        <w:rPr>
          <w:rFonts w:ascii="Times New Roman" w:hAnsi="Times New Roman"/>
          <w:sz w:val="24"/>
          <w:szCs w:val="24"/>
        </w:rPr>
        <w:t xml:space="preserve">C — 26 January: 26 January is Republic Day.</w:t>
      </w:r>
    </w:p>
    <w:p>
      <w:pPr>
        <w:spacing w:after="40"/>
        <w:ind w:left="360"/>
      </w:pPr>
      <w:r>
        <w:rPr>
          <w:rFonts w:ascii="Times New Roman" w:hAnsi="Times New Roman"/>
          <w:sz w:val="24"/>
          <w:szCs w:val="24"/>
        </w:rPr>
        <w:t xml:space="preserve">D — 2 October: 2 October is Gandhi Jayanti.</w:t>
      </w:r>
    </w:p>
    <w:p>
      <w:pPr>
        <w:spacing w:after="40"/>
        <w:ind w:left="360"/>
      </w:pPr>
      <w:r>
        <w:rPr>
          <w:rFonts w:ascii="Times New Roman" w:hAnsi="Times New Roman"/>
          <w:sz w:val="24"/>
          <w:szCs w:val="24"/>
        </w:rPr>
        <w:t xml:space="preserve">⚠️ Exam Trap: National Youth Day marks the birth anniversary of Swami Vivekananda - 12 January (declared in 1984).</w:t>
      </w:r>
    </w:p>
    <w:p>
      <w:pPr>
        <w:spacing w:after="40"/>
        <w:ind w:left="360"/>
      </w:pPr>
      <w:r>
        <w:rPr>
          <w:rFonts w:ascii="Times New Roman" w:hAnsi="Times New Roman"/>
          <w:sz w:val="24"/>
          <w:szCs w:val="24"/>
        </w:rPr>
        <w:t xml:space="preserve">💎 PNC Pearl: 12 January - National Youth Day; 15 January - Army Day; 26 January - Republic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Iron Pillar at Mehrauli, Delhi, is famous mainly because it:</w:t>
      </w:r>
    </w:p>
    <w:p>
      <w:pPr>
        <w:spacing w:after="40"/>
        <w:ind w:left="360"/>
      </w:pPr>
      <w:r>
        <w:rPr>
          <w:rFonts w:ascii="Times New Roman" w:hAnsi="Times New Roman"/>
          <w:sz w:val="24"/>
          <w:szCs w:val="24"/>
        </w:rPr>
        <w:t xml:space="preserve">(a) Is the tallest tower</w:t>
      </w:r>
    </w:p>
    <w:p>
      <w:pPr>
        <w:spacing w:after="40"/>
        <w:ind w:left="360"/>
      </w:pPr>
      <w:r>
        <w:rPr>
          <w:rFonts w:ascii="Times New Roman" w:hAnsi="Times New Roman"/>
          <w:sz w:val="24"/>
          <w:szCs w:val="24"/>
        </w:rPr>
        <w:t xml:space="preserve">(b) Has remained largely rust-free for about 1,600 years</w:t>
      </w:r>
    </w:p>
    <w:p>
      <w:pPr>
        <w:spacing w:after="40"/>
        <w:ind w:left="360"/>
      </w:pPr>
      <w:r>
        <w:rPr>
          <w:rFonts w:ascii="Times New Roman" w:hAnsi="Times New Roman"/>
          <w:sz w:val="24"/>
          <w:szCs w:val="24"/>
        </w:rPr>
        <w:t xml:space="preserve">(c) Contains gold</w:t>
      </w:r>
    </w:p>
    <w:p>
      <w:pPr>
        <w:spacing w:after="40"/>
        <w:ind w:left="360"/>
      </w:pPr>
      <w:r>
        <w:rPr>
          <w:rFonts w:ascii="Times New Roman" w:hAnsi="Times New Roman"/>
          <w:sz w:val="24"/>
          <w:szCs w:val="24"/>
        </w:rPr>
        <w:t xml:space="preserve">(d) Moves by itself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Has remained largely rust-free for about 1,600 years</w:t>
      </w:r>
    </w:p>
    <w:p>
      <w:pPr>
        <w:spacing w:after="40"/>
        <w:ind w:left="360"/>
      </w:pPr>
      <w:r>
        <w:rPr>
          <w:rFonts w:ascii="Times New Roman" w:hAnsi="Times New Roman"/>
          <w:sz w:val="24"/>
          <w:szCs w:val="24"/>
        </w:rPr>
        <w:t xml:space="preserve">🧠 Concept: The 7-metre Iron Pillar (c. 4th century) has resisted rusting due to a protective layer of phosphate - a marvel of ancient metallurgy.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the tallest tower: The Qutub Minar is the tall tower nearby, not the pillar.</w:t>
      </w:r>
    </w:p>
    <w:p>
      <w:pPr>
        <w:spacing w:after="40"/>
        <w:ind w:left="360"/>
      </w:pPr>
      <w:r>
        <w:rPr>
          <w:rFonts w:ascii="Times New Roman" w:hAnsi="Times New Roman"/>
          <w:sz w:val="24"/>
          <w:szCs w:val="24"/>
        </w:rPr>
        <w:t xml:space="preserve">C — Contains gold: The pillar is iron and contains no gold - its fame is its rust resistance.</w:t>
      </w:r>
    </w:p>
    <w:p>
      <w:pPr>
        <w:spacing w:after="40"/>
        <w:ind w:left="360"/>
      </w:pPr>
      <w:r>
        <w:rPr>
          <w:rFonts w:ascii="Times New Roman" w:hAnsi="Times New Roman"/>
          <w:sz w:val="24"/>
          <w:szCs w:val="24"/>
        </w:rPr>
        <w:t xml:space="preserve">D — Moves by itself: It does not move - that is a myth.</w:t>
      </w:r>
    </w:p>
    <w:p>
      <w:pPr>
        <w:spacing w:after="40"/>
        <w:ind w:left="360"/>
      </w:pPr>
      <w:r>
        <w:rPr>
          <w:rFonts w:ascii="Times New Roman" w:hAnsi="Times New Roman"/>
          <w:sz w:val="24"/>
          <w:szCs w:val="24"/>
        </w:rPr>
        <w:t xml:space="preserve">⚠️ Exam Trap: The Mehrauli Iron Pillar is famous for metallurgy: a protective phosphate layer keeps it nearly rust-free after about 1,600 years.</w:t>
      </w:r>
    </w:p>
    <w:p>
      <w:pPr>
        <w:spacing w:after="40"/>
        <w:ind w:left="360"/>
      </w:pPr>
      <w:r>
        <w:rPr>
          <w:rFonts w:ascii="Times New Roman" w:hAnsi="Times New Roman"/>
          <w:sz w:val="24"/>
          <w:szCs w:val="24"/>
        </w:rPr>
        <w:t xml:space="preserve">💎 PNC Pearl: The Iron Pillar stands in the Qutub complex, Delhi, and dates from the Gupta period.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Howrah Bridge, a famous cantilever bridge, is built over which river?</w:t>
      </w:r>
    </w:p>
    <w:p>
      <w:pPr>
        <w:spacing w:after="40"/>
        <w:ind w:left="360"/>
      </w:pPr>
      <w:r>
        <w:rPr>
          <w:rFonts w:ascii="Times New Roman" w:hAnsi="Times New Roman"/>
          <w:sz w:val="24"/>
          <w:szCs w:val="24"/>
        </w:rPr>
        <w:t xml:space="preserve">(a) Brahmaputra</w:t>
      </w:r>
    </w:p>
    <w:p>
      <w:pPr>
        <w:spacing w:after="40"/>
        <w:ind w:left="360"/>
      </w:pPr>
      <w:r>
        <w:rPr>
          <w:rFonts w:ascii="Times New Roman" w:hAnsi="Times New Roman"/>
          <w:sz w:val="24"/>
          <w:szCs w:val="24"/>
        </w:rPr>
        <w:t xml:space="preserve">(b) Yamuna</w:t>
      </w:r>
    </w:p>
    <w:p>
      <w:pPr>
        <w:spacing w:after="40"/>
        <w:ind w:left="360"/>
      </w:pPr>
      <w:r>
        <w:rPr>
          <w:rFonts w:ascii="Times New Roman" w:hAnsi="Times New Roman"/>
          <w:sz w:val="24"/>
          <w:szCs w:val="24"/>
        </w:rPr>
        <w:t xml:space="preserve">(c) Hooghly</w:t>
      </w:r>
    </w:p>
    <w:p>
      <w:pPr>
        <w:spacing w:after="40"/>
        <w:ind w:left="360"/>
      </w:pPr>
      <w:r>
        <w:rPr>
          <w:rFonts w:ascii="Times New Roman" w:hAnsi="Times New Roman"/>
          <w:sz w:val="24"/>
          <w:szCs w:val="24"/>
        </w:rPr>
        <w:t xml:space="preserve">(d) Ganga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Hooghly</w:t>
      </w:r>
    </w:p>
    <w:p>
      <w:pPr>
        <w:spacing w:after="40"/>
        <w:ind w:left="360"/>
      </w:pPr>
      <w:r>
        <w:rPr>
          <w:rFonts w:ascii="Times New Roman" w:hAnsi="Times New Roman"/>
          <w:sz w:val="24"/>
          <w:szCs w:val="24"/>
        </w:rPr>
        <w:t xml:space="preserve">🧠 Concept: The Howrah Bridge - now Rabindra Setu - spans the Hooghly river in Kolkata and was completed in 1943 without any nuts and bolts.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Brahmaputra: The Brahmaputra flows through Assam.</w:t>
      </w:r>
    </w:p>
    <w:p>
      <w:pPr>
        <w:spacing w:after="40"/>
        <w:ind w:left="360"/>
      </w:pPr>
      <w:r>
        <w:rPr>
          <w:rFonts w:ascii="Times New Roman" w:hAnsi="Times New Roman"/>
          <w:sz w:val="24"/>
          <w:szCs w:val="24"/>
        </w:rPr>
        <w:t xml:space="preserve">B — Yamuna: The Yamuna flows through Delhi and Agra.</w:t>
      </w:r>
    </w:p>
    <w:p>
      <w:pPr>
        <w:spacing w:after="40"/>
        <w:ind w:left="360"/>
      </w:pPr>
      <w:r>
        <w:rPr>
          <w:rFonts w:ascii="Times New Roman" w:hAnsi="Times New Roman"/>
          <w:sz w:val="24"/>
          <w:szCs w:val="24"/>
        </w:rPr>
        <w:t xml:space="preserve">D — Ganga: The Ganga splits near Kolkata; the Hooghly is the distributary the bridge actually crosses.</w:t>
      </w:r>
    </w:p>
    <w:p>
      <w:pPr>
        <w:spacing w:after="40"/>
        <w:ind w:left="360"/>
      </w:pPr>
      <w:r>
        <w:rPr>
          <w:rFonts w:ascii="Times New Roman" w:hAnsi="Times New Roman"/>
          <w:sz w:val="24"/>
          <w:szCs w:val="24"/>
        </w:rPr>
        <w:t xml:space="preserve">⚠️ Exam Trap: The Howrah Bridge (Rabindra Setu) spans the Hooghly - the Kolkata arm of the Ganga.</w:t>
      </w:r>
    </w:p>
    <w:p>
      <w:pPr>
        <w:spacing w:after="40"/>
        <w:ind w:left="360"/>
      </w:pPr>
      <w:r>
        <w:rPr>
          <w:rFonts w:ascii="Times New Roman" w:hAnsi="Times New Roman"/>
          <w:sz w:val="24"/>
          <w:szCs w:val="24"/>
        </w:rPr>
        <w:t xml:space="preserve">💎 PNC Pearl: Howrah Bridge, completed in 1943, is a cantilever bridge built without nuts and bolts.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nuclear power station of India is located at:</w:t>
      </w:r>
    </w:p>
    <w:p>
      <w:pPr>
        <w:spacing w:after="40"/>
        <w:ind w:left="360"/>
      </w:pPr>
      <w:r>
        <w:rPr>
          <w:rFonts w:ascii="Times New Roman" w:hAnsi="Times New Roman"/>
          <w:sz w:val="24"/>
          <w:szCs w:val="24"/>
        </w:rPr>
        <w:t xml:space="preserve">(a) Kota, Rajasthan</w:t>
      </w:r>
    </w:p>
    <w:p>
      <w:pPr>
        <w:spacing w:after="40"/>
        <w:ind w:left="360"/>
      </w:pPr>
      <w:r>
        <w:rPr>
          <w:rFonts w:ascii="Times New Roman" w:hAnsi="Times New Roman"/>
          <w:sz w:val="24"/>
          <w:szCs w:val="24"/>
        </w:rPr>
        <w:t xml:space="preserve">(b) Kalpakkam, Tamil Nadu</w:t>
      </w:r>
    </w:p>
    <w:p>
      <w:pPr>
        <w:spacing w:after="40"/>
        <w:ind w:left="360"/>
      </w:pPr>
      <w:r>
        <w:rPr>
          <w:rFonts w:ascii="Times New Roman" w:hAnsi="Times New Roman"/>
          <w:sz w:val="24"/>
          <w:szCs w:val="24"/>
        </w:rPr>
        <w:t xml:space="preserve">(c) Tarapur, Maharashtra</w:t>
      </w:r>
    </w:p>
    <w:p>
      <w:pPr>
        <w:spacing w:after="40"/>
        <w:ind w:left="360"/>
      </w:pPr>
      <w:r>
        <w:rPr>
          <w:rFonts w:ascii="Times New Roman" w:hAnsi="Times New Roman"/>
          <w:sz w:val="24"/>
          <w:szCs w:val="24"/>
        </w:rPr>
        <w:t xml:space="preserve">(d) Narora, Uttar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Tarapur, Maharashtra</w:t>
      </w:r>
    </w:p>
    <w:p>
      <w:pPr>
        <w:spacing w:after="40"/>
        <w:ind w:left="360"/>
      </w:pPr>
      <w:r>
        <w:rPr>
          <w:rFonts w:ascii="Times New Roman" w:hAnsi="Times New Roman"/>
          <w:sz w:val="24"/>
          <w:szCs w:val="24"/>
        </w:rPr>
        <w:t xml:space="preserve">🧠 Concept: Tarapur (1969) - in Maharashtra - was India's first commercial nuclear power station; Kalpakkam and Narora came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Kota, Rajasthan: Kota in Rajasthan (RAPS) came later.</w:t>
      </w:r>
    </w:p>
    <w:p>
      <w:pPr>
        <w:spacing w:after="40"/>
        <w:ind w:left="360"/>
      </w:pPr>
      <w:r>
        <w:rPr>
          <w:rFonts w:ascii="Times New Roman" w:hAnsi="Times New Roman"/>
          <w:sz w:val="24"/>
          <w:szCs w:val="24"/>
        </w:rPr>
        <w:t xml:space="preserve">B — Kalpakkam, Tamil Nadu: Kalpakkam in Tamil Nadu has a later station (MAPS).</w:t>
      </w:r>
    </w:p>
    <w:p>
      <w:pPr>
        <w:spacing w:after="40"/>
        <w:ind w:left="360"/>
      </w:pPr>
      <w:r>
        <w:rPr>
          <w:rFonts w:ascii="Times New Roman" w:hAnsi="Times New Roman"/>
          <w:sz w:val="24"/>
          <w:szCs w:val="24"/>
        </w:rPr>
        <w:t xml:space="preserve">D — Narora, Uttar Pradesh: Narora in Uttar Pradesh also came later.</w:t>
      </w:r>
    </w:p>
    <w:p>
      <w:pPr>
        <w:spacing w:after="40"/>
        <w:ind w:left="360"/>
      </w:pPr>
      <w:r>
        <w:rPr>
          <w:rFonts w:ascii="Times New Roman" w:hAnsi="Times New Roman"/>
          <w:sz w:val="24"/>
          <w:szCs w:val="24"/>
        </w:rPr>
        <w:t xml:space="preserve">⚠️ Exam Trap: India's FIRST nuclear power station = Tarapur (1969), Maharashtra.</w:t>
      </w:r>
    </w:p>
    <w:p>
      <w:pPr>
        <w:spacing w:after="40"/>
        <w:ind w:left="360"/>
      </w:pPr>
      <w:r>
        <w:rPr>
          <w:rFonts w:ascii="Times New Roman" w:hAnsi="Times New Roman"/>
          <w:sz w:val="24"/>
          <w:szCs w:val="24"/>
        </w:rPr>
        <w:t xml:space="preserve">💎 PNC Pearl: Tarapur 1 and 2 were India's first commercial reactors, built with US collaboration.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India's first permanent research station in Antarctica is:</w:t>
      </w:r>
    </w:p>
    <w:p>
      <w:pPr>
        <w:spacing w:after="40"/>
        <w:ind w:left="360"/>
      </w:pPr>
      <w:r>
        <w:rPr>
          <w:rFonts w:ascii="Times New Roman" w:hAnsi="Times New Roman"/>
          <w:sz w:val="24"/>
          <w:szCs w:val="24"/>
        </w:rPr>
        <w:t xml:space="preserve">(a) Dakshin Gangotri</w:t>
      </w:r>
    </w:p>
    <w:p>
      <w:pPr>
        <w:spacing w:after="40"/>
        <w:ind w:left="360"/>
      </w:pPr>
      <w:r>
        <w:rPr>
          <w:rFonts w:ascii="Times New Roman" w:hAnsi="Times New Roman"/>
          <w:sz w:val="24"/>
          <w:szCs w:val="24"/>
        </w:rPr>
        <w:t xml:space="preserve">(b) Maitri</w:t>
      </w:r>
    </w:p>
    <w:p>
      <w:pPr>
        <w:spacing w:after="40"/>
        <w:ind w:left="360"/>
      </w:pPr>
      <w:r>
        <w:rPr>
          <w:rFonts w:ascii="Times New Roman" w:hAnsi="Times New Roman"/>
          <w:sz w:val="24"/>
          <w:szCs w:val="24"/>
        </w:rPr>
        <w:t xml:space="preserve">(c) Bharati</w:t>
      </w:r>
    </w:p>
    <w:p>
      <w:pPr>
        <w:spacing w:after="40"/>
        <w:ind w:left="360"/>
      </w:pPr>
      <w:r>
        <w:rPr>
          <w:rFonts w:ascii="Times New Roman" w:hAnsi="Times New Roman"/>
          <w:sz w:val="24"/>
          <w:szCs w:val="24"/>
        </w:rPr>
        <w:t xml:space="preserve">(d) Himadri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Dakshin Gangotri</w:t>
      </w:r>
    </w:p>
    <w:p>
      <w:pPr>
        <w:spacing w:after="40"/>
        <w:ind w:left="360"/>
      </w:pPr>
      <w:r>
        <w:rPr>
          <w:rFonts w:ascii="Times New Roman" w:hAnsi="Times New Roman"/>
          <w:sz w:val="24"/>
          <w:szCs w:val="24"/>
        </w:rPr>
        <w:t xml:space="preserve">🧠 Concept: Dakshin Gangotri (1983) was India's first Antarctic station, now decommissioned; Maitri (1989) and Bharati (2012) are the current stations.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Maitri: Maitri (1989) is current but not the first.</w:t>
      </w:r>
    </w:p>
    <w:p>
      <w:pPr>
        <w:spacing w:after="40"/>
        <w:ind w:left="360"/>
      </w:pPr>
      <w:r>
        <w:rPr>
          <w:rFonts w:ascii="Times New Roman" w:hAnsi="Times New Roman"/>
          <w:sz w:val="24"/>
          <w:szCs w:val="24"/>
        </w:rPr>
        <w:t xml:space="preserve">C — Bharati: Bharati (2012) is India's newest Antarctic station.</w:t>
      </w:r>
    </w:p>
    <w:p>
      <w:pPr>
        <w:spacing w:after="40"/>
        <w:ind w:left="360"/>
      </w:pPr>
      <w:r>
        <w:rPr>
          <w:rFonts w:ascii="Times New Roman" w:hAnsi="Times New Roman"/>
          <w:sz w:val="24"/>
          <w:szCs w:val="24"/>
        </w:rPr>
        <w:t xml:space="preserve">D — Himadri: Himadri is the ARCTIC station (Svalbard), not Antarctic.</w:t>
      </w:r>
    </w:p>
    <w:p>
      <w:pPr>
        <w:spacing w:after="40"/>
        <w:ind w:left="360"/>
      </w:pPr>
      <w:r>
        <w:rPr>
          <w:rFonts w:ascii="Times New Roman" w:hAnsi="Times New Roman"/>
          <w:sz w:val="24"/>
          <w:szCs w:val="24"/>
        </w:rPr>
        <w:t xml:space="preserve">⚠️ Exam Trap: Antarctic order: Dakshin Gangotri (first, 1983), then Maitri, then Bharati; Himadri is in the Arctic.</w:t>
      </w:r>
    </w:p>
    <w:p>
      <w:pPr>
        <w:spacing w:after="40"/>
        <w:ind w:left="360"/>
      </w:pPr>
      <w:r>
        <w:rPr>
          <w:rFonts w:ascii="Times New Roman" w:hAnsi="Times New Roman"/>
          <w:sz w:val="24"/>
          <w:szCs w:val="24"/>
        </w:rPr>
        <w:t xml:space="preserve">💎 PNC Pearl: India's Antarctic programme began in 1981; Dakshin Gangotri was later buried in ice and decommissioned.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United Nations Children's Fund (UNICEF) was established in the year:</w:t>
      </w:r>
    </w:p>
    <w:p>
      <w:pPr>
        <w:spacing w:after="40"/>
        <w:ind w:left="360"/>
      </w:pPr>
      <w:r>
        <w:rPr>
          <w:rFonts w:ascii="Times New Roman" w:hAnsi="Times New Roman"/>
          <w:sz w:val="24"/>
          <w:szCs w:val="24"/>
        </w:rPr>
        <w:t xml:space="preserve">(a) 1935</w:t>
      </w:r>
    </w:p>
    <w:p>
      <w:pPr>
        <w:spacing w:after="40"/>
        <w:ind w:left="360"/>
      </w:pPr>
      <w:r>
        <w:rPr>
          <w:rFonts w:ascii="Times New Roman" w:hAnsi="Times New Roman"/>
          <w:sz w:val="24"/>
          <w:szCs w:val="24"/>
        </w:rPr>
        <w:t xml:space="preserve">(b) 1946</w:t>
      </w:r>
    </w:p>
    <w:p>
      <w:pPr>
        <w:spacing w:after="40"/>
        <w:ind w:left="360"/>
      </w:pPr>
      <w:r>
        <w:rPr>
          <w:rFonts w:ascii="Times New Roman" w:hAnsi="Times New Roman"/>
          <w:sz w:val="24"/>
          <w:szCs w:val="24"/>
        </w:rPr>
        <w:t xml:space="preserve">(c) 1960</w:t>
      </w:r>
    </w:p>
    <w:p>
      <w:pPr>
        <w:spacing w:after="40"/>
        <w:ind w:left="360"/>
      </w:pPr>
      <w:r>
        <w:rPr>
          <w:rFonts w:ascii="Times New Roman" w:hAnsi="Times New Roman"/>
          <w:sz w:val="24"/>
          <w:szCs w:val="24"/>
        </w:rPr>
        <w:t xml:space="preserve">(d) 1955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1946</w:t>
      </w:r>
    </w:p>
    <w:p>
      <w:pPr>
        <w:spacing w:after="40"/>
        <w:ind w:left="360"/>
      </w:pPr>
      <w:r>
        <w:rPr>
          <w:rFonts w:ascii="Times New Roman" w:hAnsi="Times New Roman"/>
          <w:sz w:val="24"/>
          <w:szCs w:val="24"/>
        </w:rPr>
        <w:t xml:space="preserve">🧠 Concept: UNICEF was created on 11 December 1946 to provide emergency food, clothing, and healthcare to children after the Second World War.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1935: 1935 is not the year UNICEF was founded.</w:t>
      </w:r>
    </w:p>
    <w:p>
      <w:pPr>
        <w:spacing w:after="40"/>
        <w:ind w:left="360"/>
      </w:pPr>
      <w:r>
        <w:rPr>
          <w:rFonts w:ascii="Times New Roman" w:hAnsi="Times New Roman"/>
          <w:sz w:val="24"/>
          <w:szCs w:val="24"/>
        </w:rPr>
        <w:t xml:space="preserve">C — 1960: 1960 is not the founding year.</w:t>
      </w:r>
    </w:p>
    <w:p>
      <w:pPr>
        <w:spacing w:after="40"/>
        <w:ind w:left="360"/>
      </w:pPr>
      <w:r>
        <w:rPr>
          <w:rFonts w:ascii="Times New Roman" w:hAnsi="Times New Roman"/>
          <w:sz w:val="24"/>
          <w:szCs w:val="24"/>
        </w:rPr>
        <w:t xml:space="preserve">D — 1955: 1955 is wrong - UNICEF received the Nobel Peace Prize in 1965.</w:t>
      </w:r>
    </w:p>
    <w:p>
      <w:pPr>
        <w:spacing w:after="40"/>
        <w:ind w:left="360"/>
      </w:pPr>
      <w:r>
        <w:rPr>
          <w:rFonts w:ascii="Times New Roman" w:hAnsi="Times New Roman"/>
          <w:sz w:val="24"/>
          <w:szCs w:val="24"/>
        </w:rPr>
        <w:t xml:space="preserve">⚠️ Exam Trap: UNICEF was created on 11 December 1946 to help children after the Second World War.</w:t>
      </w:r>
    </w:p>
    <w:p>
      <w:pPr>
        <w:spacing w:after="40"/>
        <w:ind w:left="360"/>
      </w:pPr>
      <w:r>
        <w:rPr>
          <w:rFonts w:ascii="Times New Roman" w:hAnsi="Times New Roman"/>
          <w:sz w:val="24"/>
          <w:szCs w:val="24"/>
        </w:rPr>
        <w:t xml:space="preserve">💎 PNC Pearl: UNICEF - the United Nations Children's Fund - won the Nobel Peace Prize in 1965; headquarters in New York.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International Day of Yoga is celebrated every year on:</w:t>
      </w:r>
    </w:p>
    <w:p>
      <w:pPr>
        <w:spacing w:after="40"/>
        <w:ind w:left="360"/>
      </w:pPr>
      <w:r>
        <w:rPr>
          <w:rFonts w:ascii="Times New Roman" w:hAnsi="Times New Roman"/>
          <w:sz w:val="24"/>
          <w:szCs w:val="24"/>
        </w:rPr>
        <w:t xml:space="preserve">(a) 15 August</w:t>
      </w:r>
    </w:p>
    <w:p>
      <w:pPr>
        <w:spacing w:after="40"/>
        <w:ind w:left="360"/>
      </w:pPr>
      <w:r>
        <w:rPr>
          <w:rFonts w:ascii="Times New Roman" w:hAnsi="Times New Roman"/>
          <w:sz w:val="24"/>
          <w:szCs w:val="24"/>
        </w:rPr>
        <w:t xml:space="preserve">(b) 5 June</w:t>
      </w:r>
    </w:p>
    <w:p>
      <w:pPr>
        <w:spacing w:after="40"/>
        <w:ind w:left="360"/>
      </w:pPr>
      <w:r>
        <w:rPr>
          <w:rFonts w:ascii="Times New Roman" w:hAnsi="Times New Roman"/>
          <w:sz w:val="24"/>
          <w:szCs w:val="24"/>
        </w:rPr>
        <w:t xml:space="preserve">(c) 2 October</w:t>
      </w:r>
    </w:p>
    <w:p>
      <w:pPr>
        <w:spacing w:after="40"/>
        <w:ind w:left="360"/>
      </w:pPr>
      <w:r>
        <w:rPr>
          <w:rFonts w:ascii="Times New Roman" w:hAnsi="Times New Roman"/>
          <w:sz w:val="24"/>
          <w:szCs w:val="24"/>
        </w:rPr>
        <w:t xml:space="preserve">(d) 21 June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21 June</w:t>
      </w:r>
    </w:p>
    <w:p>
      <w:pPr>
        <w:spacing w:after="40"/>
        <w:ind w:left="360"/>
      </w:pPr>
      <w:r>
        <w:rPr>
          <w:rFonts w:ascii="Times New Roman" w:hAnsi="Times New Roman"/>
          <w:sz w:val="24"/>
          <w:szCs w:val="24"/>
        </w:rPr>
        <w:t xml:space="preserve">🧠 Concept: The UN declared 21 June the International Day of Yoga in 2014, following India's proposal - the longest day of the year in the Northern Hemisphere.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August: 15 August is Independence Day.</w:t>
      </w:r>
    </w:p>
    <w:p>
      <w:pPr>
        <w:spacing w:after="40"/>
        <w:ind w:left="360"/>
      </w:pPr>
      <w:r>
        <w:rPr>
          <w:rFonts w:ascii="Times New Roman" w:hAnsi="Times New Roman"/>
          <w:sz w:val="24"/>
          <w:szCs w:val="24"/>
        </w:rPr>
        <w:t xml:space="preserve">B — 5 June: 5 June is World Environment Day.</w:t>
      </w:r>
    </w:p>
    <w:p>
      <w:pPr>
        <w:spacing w:after="40"/>
        <w:ind w:left="360"/>
      </w:pPr>
      <w:r>
        <w:rPr>
          <w:rFonts w:ascii="Times New Roman" w:hAnsi="Times New Roman"/>
          <w:sz w:val="24"/>
          <w:szCs w:val="24"/>
        </w:rPr>
        <w:t xml:space="preserve">C — 2 October: 2 October is Gandhi Jayanti.</w:t>
      </w:r>
    </w:p>
    <w:p>
      <w:pPr>
        <w:spacing w:after="40"/>
        <w:ind w:left="360"/>
      </w:pPr>
      <w:r>
        <w:rPr>
          <w:rFonts w:ascii="Times New Roman" w:hAnsi="Times New Roman"/>
          <w:sz w:val="24"/>
          <w:szCs w:val="24"/>
        </w:rPr>
        <w:t xml:space="preserve">⚠️ Exam Trap: International Yoga Day = 21 June, the longest day in the Northern Hemisphere (UN resolution 2014, first held 2015).</w:t>
      </w:r>
    </w:p>
    <w:p>
      <w:pPr>
        <w:spacing w:after="40"/>
        <w:ind w:left="360"/>
      </w:pPr>
      <w:r>
        <w:rPr>
          <w:rFonts w:ascii="Times New Roman" w:hAnsi="Times New Roman"/>
          <w:sz w:val="24"/>
          <w:szCs w:val="24"/>
        </w:rPr>
        <w:t xml:space="preserve">💎 PNC Pearl: 21 June - International Day of Yoga; it is also the summer solstice.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difference between 15% of 200 and 10% of 150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15</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15</w:t>
      </w:r>
    </w:p>
    <w:p>
      <w:pPr>
        <w:spacing w:after="40"/>
        <w:ind w:left="360"/>
      </w:pPr>
      <w:r>
        <w:rPr>
          <w:rFonts w:ascii="Times New Roman" w:hAnsi="Times New Roman"/>
          <w:sz w:val="24"/>
          <w:szCs w:val="24"/>
        </w:rPr>
        <w:t xml:space="preserve">🧠 Method: 15% of 200 = 30 and 10% of 150 = 15; difference = 30 - 15 = 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comes from a wrong calculation - compute both percentages first, then subtract.</w:t>
      </w:r>
    </w:p>
    <w:p>
      <w:pPr>
        <w:spacing w:after="40"/>
        <w:ind w:left="360"/>
      </w:pPr>
      <w:r>
        <w:rPr>
          <w:rFonts w:ascii="Times New Roman" w:hAnsi="Times New Roman"/>
          <w:sz w:val="24"/>
          <w:szCs w:val="24"/>
        </w:rPr>
        <w:t xml:space="preserve">C — 20: 20 is not the difference - 15% of 200 is 30 and 10% of 150 is 15, so the answer is 15.</w:t>
      </w:r>
    </w:p>
    <w:p>
      <w:pPr>
        <w:spacing w:after="40"/>
        <w:ind w:left="360"/>
      </w:pPr>
      <w:r>
        <w:rPr>
          <w:rFonts w:ascii="Times New Roman" w:hAnsi="Times New Roman"/>
          <w:sz w:val="24"/>
          <w:szCs w:val="24"/>
        </w:rPr>
        <w:t xml:space="preserve">D — 10: 10 ignores the first value - 15% of 200 = 30, so the difference cannot be 10.</w:t>
      </w:r>
    </w:p>
    <w:p>
      <w:pPr>
        <w:spacing w:after="40"/>
        <w:ind w:left="360"/>
      </w:pPr>
      <w:r>
        <w:rPr>
          <w:rFonts w:ascii="Times New Roman" w:hAnsi="Times New Roman"/>
          <w:sz w:val="24"/>
          <w:szCs w:val="24"/>
        </w:rPr>
        <w:t xml:space="preserve">⚠️ Exam Trap: Percentage difference: compute BOTH values first, then subtract.</w:t>
      </w:r>
    </w:p>
    <w:p>
      <w:pPr>
        <w:spacing w:after="40"/>
        <w:ind w:left="360"/>
      </w:pPr>
      <w:r>
        <w:rPr>
          <w:rFonts w:ascii="Times New Roman" w:hAnsi="Times New Roman"/>
          <w:sz w:val="24"/>
          <w:szCs w:val="24"/>
        </w:rPr>
        <w:t xml:space="preserve">💎 PNC Trick: x% of N = N x x/100; 15% of 200 = 30 and 10% of 150 = 15, so the difference is 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sum of two numbers is 50 and their difference is 10, the larger number is:</w:t>
      </w:r>
    </w:p>
    <w:p>
      <w:pPr>
        <w:spacing w:after="40"/>
        <w:ind w:left="360"/>
      </w:pPr>
      <w:r>
        <w:rPr>
          <w:rFonts w:ascii="Times New Roman" w:hAnsi="Times New Roman"/>
          <w:sz w:val="24"/>
          <w:szCs w:val="24"/>
        </w:rPr>
        <w:t xml:space="preserve">(a) 20</w:t>
      </w:r>
    </w:p>
    <w:p>
      <w:pPr>
        <w:spacing w:after="40"/>
        <w:ind w:left="360"/>
      </w:pPr>
      <w:r>
        <w:rPr>
          <w:rFonts w:ascii="Times New Roman" w:hAnsi="Times New Roman"/>
          <w:sz w:val="24"/>
          <w:szCs w:val="24"/>
        </w:rPr>
        <w:t xml:space="preserve">(b) 30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30</w:t>
      </w:r>
    </w:p>
    <w:p>
      <w:pPr>
        <w:spacing w:after="40"/>
        <w:ind w:left="360"/>
      </w:pPr>
      <w:r>
        <w:rPr>
          <w:rFonts w:ascii="Times New Roman" w:hAnsi="Times New Roman"/>
          <w:sz w:val="24"/>
          <w:szCs w:val="24"/>
        </w:rPr>
        <w:t xml:space="preserve">🧠 Method: Let the numbers be x and y: x + y = 50 and x - y = 10; adding gives 2x = 60, so x = 30.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 20 is the SMALLER number of the pair - the question asks for the larger.</w:t>
      </w:r>
    </w:p>
    <w:p>
      <w:pPr>
        <w:spacing w:after="40"/>
        <w:ind w:left="360"/>
      </w:pPr>
      <w:r>
        <w:rPr>
          <w:rFonts w:ascii="Times New Roman" w:hAnsi="Times New Roman"/>
          <w:sz w:val="24"/>
          <w:szCs w:val="24"/>
        </w:rPr>
        <w:t xml:space="preserve">C — 25: 25 is half of 50 - that would be the middle value only if the difference were zero.</w:t>
      </w:r>
    </w:p>
    <w:p>
      <w:pPr>
        <w:spacing w:after="40"/>
        <w:ind w:left="360"/>
      </w:pPr>
      <w:r>
        <w:rPr>
          <w:rFonts w:ascii="Times New Roman" w:hAnsi="Times New Roman"/>
          <w:sz w:val="24"/>
          <w:szCs w:val="24"/>
        </w:rPr>
        <w:t xml:space="preserve">D — 35: 35 would need the other number to be 15, whose difference is 20, not 10.</w:t>
      </w:r>
    </w:p>
    <w:p>
      <w:pPr>
        <w:spacing w:after="40"/>
        <w:ind w:left="360"/>
      </w:pPr>
      <w:r>
        <w:rPr>
          <w:rFonts w:ascii="Times New Roman" w:hAnsi="Times New Roman"/>
          <w:sz w:val="24"/>
          <w:szCs w:val="24"/>
        </w:rPr>
        <w:t xml:space="preserve">⚠️ Exam Trap: Larger number = (sum + difference) / 2 = (50 + 10) / 2 = 30.</w:t>
      </w:r>
    </w:p>
    <w:p>
      <w:pPr>
        <w:spacing w:after="40"/>
        <w:ind w:left="360"/>
      </w:pPr>
      <w:r>
        <w:rPr>
          <w:rFonts w:ascii="Times New Roman" w:hAnsi="Times New Roman"/>
          <w:sz w:val="24"/>
          <w:szCs w:val="24"/>
        </w:rPr>
        <w:t xml:space="preserve">💎 PNC Trick: For two numbers: larger = (sum + difference)/2; smaller = (sum - difference)/2.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is sold for Rs 240 after a 20% discount on the marked price. The marked price is:</w:t>
      </w:r>
    </w:p>
    <w:p>
      <w:pPr>
        <w:spacing w:after="40"/>
        <w:ind w:left="360"/>
      </w:pPr>
      <w:r>
        <w:rPr>
          <w:rFonts w:ascii="Times New Roman" w:hAnsi="Times New Roman"/>
          <w:sz w:val="24"/>
          <w:szCs w:val="24"/>
        </w:rPr>
        <w:t xml:space="preserve">(a) Rs 300</w:t>
      </w:r>
    </w:p>
    <w:p>
      <w:pPr>
        <w:spacing w:after="40"/>
        <w:ind w:left="360"/>
      </w:pPr>
      <w:r>
        <w:rPr>
          <w:rFonts w:ascii="Times New Roman" w:hAnsi="Times New Roman"/>
          <w:sz w:val="24"/>
          <w:szCs w:val="24"/>
        </w:rPr>
        <w:t xml:space="preserve">(b) Rs 280</w:t>
      </w:r>
    </w:p>
    <w:p>
      <w:pPr>
        <w:spacing w:after="40"/>
        <w:ind w:left="360"/>
      </w:pPr>
      <w:r>
        <w:rPr>
          <w:rFonts w:ascii="Times New Roman" w:hAnsi="Times New Roman"/>
          <w:sz w:val="24"/>
          <w:szCs w:val="24"/>
        </w:rPr>
        <w:t xml:space="preserve">(c) Rs 320</w:t>
      </w:r>
    </w:p>
    <w:p>
      <w:pPr>
        <w:spacing w:after="40"/>
        <w:ind w:left="360"/>
      </w:pPr>
      <w:r>
        <w:rPr>
          <w:rFonts w:ascii="Times New Roman" w:hAnsi="Times New Roman"/>
          <w:sz w:val="24"/>
          <w:szCs w:val="24"/>
        </w:rPr>
        <w:t xml:space="preserve">(d) Rs 250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300</w:t>
      </w:r>
    </w:p>
    <w:p>
      <w:pPr>
        <w:spacing w:after="40"/>
        <w:ind w:left="360"/>
      </w:pPr>
      <w:r>
        <w:rPr>
          <w:rFonts w:ascii="Times New Roman" w:hAnsi="Times New Roman"/>
          <w:sz w:val="24"/>
          <w:szCs w:val="24"/>
        </w:rPr>
        <w:t xml:space="preserve">🧠 Method: Selling price = 80% of marked price, so MP = 240 x 100/80 = Rs 300.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280: Rs 280 would give a selling price of only Rs 224, not Rs 240.</w:t>
      </w:r>
    </w:p>
    <w:p>
      <w:pPr>
        <w:spacing w:after="40"/>
        <w:ind w:left="360"/>
      </w:pPr>
      <w:r>
        <w:rPr>
          <w:rFonts w:ascii="Times New Roman" w:hAnsi="Times New Roman"/>
          <w:sz w:val="24"/>
          <w:szCs w:val="24"/>
        </w:rPr>
        <w:t xml:space="preserve">C — Rs 320: Rs 320 would give Rs 256 after the discount.</w:t>
      </w:r>
    </w:p>
    <w:p>
      <w:pPr>
        <w:spacing w:after="40"/>
        <w:ind w:left="360"/>
      </w:pPr>
      <w:r>
        <w:rPr>
          <w:rFonts w:ascii="Times New Roman" w:hAnsi="Times New Roman"/>
          <w:sz w:val="24"/>
          <w:szCs w:val="24"/>
        </w:rPr>
        <w:t xml:space="preserve">D — Rs 250: Rs 250 would give Rs 200 after the discount.</w:t>
      </w:r>
    </w:p>
    <w:p>
      <w:pPr>
        <w:spacing w:after="40"/>
        <w:ind w:left="360"/>
      </w:pPr>
      <w:r>
        <w:rPr>
          <w:rFonts w:ascii="Times New Roman" w:hAnsi="Times New Roman"/>
          <w:sz w:val="24"/>
          <w:szCs w:val="24"/>
        </w:rPr>
        <w:t xml:space="preserve">⚠️ Exam Trap: The discount is calculated on the MARKED price: MP = SP x 100 / (100 - discount%).</w:t>
      </w:r>
    </w:p>
    <w:p>
      <w:pPr>
        <w:spacing w:after="40"/>
        <w:ind w:left="360"/>
      </w:pPr>
      <w:r>
        <w:rPr>
          <w:rFonts w:ascii="Times New Roman" w:hAnsi="Times New Roman"/>
          <w:sz w:val="24"/>
          <w:szCs w:val="24"/>
        </w:rPr>
        <w:t xml:space="preserve">💎 PNC Trick: SP = MP x (100 - d)/100; here 240 = 0.8 x MP, so MP = Rs 300.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compound interest on Rs 2,000 at 10% per annum for 2 years is:</w:t>
      </w:r>
    </w:p>
    <w:p>
      <w:pPr>
        <w:spacing w:after="40"/>
        <w:ind w:left="360"/>
      </w:pPr>
      <w:r>
        <w:rPr>
          <w:rFonts w:ascii="Times New Roman" w:hAnsi="Times New Roman"/>
          <w:sz w:val="24"/>
          <w:szCs w:val="24"/>
        </w:rPr>
        <w:t xml:space="preserve">(a) Rs 380</w:t>
      </w:r>
    </w:p>
    <w:p>
      <w:pPr>
        <w:spacing w:after="40"/>
        <w:ind w:left="360"/>
      </w:pPr>
      <w:r>
        <w:rPr>
          <w:rFonts w:ascii="Times New Roman" w:hAnsi="Times New Roman"/>
          <w:sz w:val="24"/>
          <w:szCs w:val="24"/>
        </w:rPr>
        <w:t xml:space="preserve">(b) Rs 400</w:t>
      </w:r>
    </w:p>
    <w:p>
      <w:pPr>
        <w:spacing w:after="40"/>
        <w:ind w:left="360"/>
      </w:pPr>
      <w:r>
        <w:rPr>
          <w:rFonts w:ascii="Times New Roman" w:hAnsi="Times New Roman"/>
          <w:sz w:val="24"/>
          <w:szCs w:val="24"/>
        </w:rPr>
        <w:t xml:space="preserve">(c) Rs 420</w:t>
      </w:r>
    </w:p>
    <w:p>
      <w:pPr>
        <w:spacing w:after="40"/>
        <w:ind w:left="360"/>
      </w:pPr>
      <w:r>
        <w:rPr>
          <w:rFonts w:ascii="Times New Roman" w:hAnsi="Times New Roman"/>
          <w:sz w:val="24"/>
          <w:szCs w:val="24"/>
        </w:rPr>
        <w:t xml:space="preserve">(d) Rs 440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420</w:t>
      </w:r>
    </w:p>
    <w:p>
      <w:pPr>
        <w:spacing w:after="40"/>
        <w:ind w:left="360"/>
      </w:pPr>
      <w:r>
        <w:rPr>
          <w:rFonts w:ascii="Times New Roman" w:hAnsi="Times New Roman"/>
          <w:sz w:val="24"/>
          <w:szCs w:val="24"/>
        </w:rPr>
        <w:t xml:space="preserve">🧠 Method: Amount = 2,000 x 1.1 x 1.1 = Rs 2,420; CI = 2,420 - 2,000 = Rs 420.</w:t>
      </w:r>
    </w:p>
    <w:p>
      <w:pPr>
        <w:spacing w:after="40"/>
        <w:ind w:left="360"/>
      </w:pPr>
      <w:r>
        <w:rPr>
          <w:rFonts w:ascii="Times New Roman" w:hAnsi="Times New Roman"/>
          <w:sz w:val="24"/>
          <w:szCs w:val="24"/>
        </w:rPr>
        <w:t xml:space="preserve">⚡ Fast Approach: A = P(1 + r/100)^n; CI = A - 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380: Rs 380 is lower than even the simple interest - impossible.</w:t>
      </w:r>
    </w:p>
    <w:p>
      <w:pPr>
        <w:spacing w:after="40"/>
        <w:ind w:left="360"/>
      </w:pPr>
      <w:r>
        <w:rPr>
          <w:rFonts w:ascii="Times New Roman" w:hAnsi="Times New Roman"/>
          <w:sz w:val="24"/>
          <w:szCs w:val="24"/>
        </w:rPr>
        <w:t xml:space="preserve">B — Rs 400: Rs 400 is the simple interest (2,000 x 10% x 2), not the compound interest.</w:t>
      </w:r>
    </w:p>
    <w:p>
      <w:pPr>
        <w:spacing w:after="40"/>
        <w:ind w:left="360"/>
      </w:pPr>
      <w:r>
        <w:rPr>
          <w:rFonts w:ascii="Times New Roman" w:hAnsi="Times New Roman"/>
          <w:sz w:val="24"/>
          <w:szCs w:val="24"/>
        </w:rPr>
        <w:t xml:space="preserve">D — Rs 440: Rs 440 is too high for these values.</w:t>
      </w:r>
    </w:p>
    <w:p>
      <w:pPr>
        <w:spacing w:after="40"/>
        <w:ind w:left="360"/>
      </w:pPr>
      <w:r>
        <w:rPr>
          <w:rFonts w:ascii="Times New Roman" w:hAnsi="Times New Roman"/>
          <w:sz w:val="24"/>
          <w:szCs w:val="24"/>
        </w:rPr>
        <w:t xml:space="preserve">⚠️ Exam Trap: CI is always greater than SI for the same period; here CI = 420 against SI = 400.</w:t>
      </w:r>
    </w:p>
    <w:p>
      <w:pPr>
        <w:spacing w:after="40"/>
        <w:ind w:left="360"/>
      </w:pPr>
      <w:r>
        <w:rPr>
          <w:rFonts w:ascii="Times New Roman" w:hAnsi="Times New Roman"/>
          <w:sz w:val="24"/>
          <w:szCs w:val="24"/>
        </w:rPr>
        <w:t xml:space="preserve">💎 PNC Trick: CI for 2 years at r%: P[(1 + r/100)^2 - 1]; at 10% the compound interest is 21% of the principal.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8 men can complete a work in 12 days, 6 men will complete the same work in:</w:t>
      </w:r>
    </w:p>
    <w:p>
      <w:pPr>
        <w:spacing w:after="40"/>
        <w:ind w:left="360"/>
      </w:pPr>
      <w:r>
        <w:rPr>
          <w:rFonts w:ascii="Times New Roman" w:hAnsi="Times New Roman"/>
          <w:sz w:val="24"/>
          <w:szCs w:val="24"/>
        </w:rPr>
        <w:t xml:space="preserve">(a) 16 days</w:t>
      </w:r>
    </w:p>
    <w:p>
      <w:pPr>
        <w:spacing w:after="40"/>
        <w:ind w:left="360"/>
      </w:pPr>
      <w:r>
        <w:rPr>
          <w:rFonts w:ascii="Times New Roman" w:hAnsi="Times New Roman"/>
          <w:sz w:val="24"/>
          <w:szCs w:val="24"/>
        </w:rPr>
        <w:t xml:space="preserve">(b) 14 days</w:t>
      </w:r>
    </w:p>
    <w:p>
      <w:pPr>
        <w:spacing w:after="40"/>
        <w:ind w:left="360"/>
      </w:pPr>
      <w:r>
        <w:rPr>
          <w:rFonts w:ascii="Times New Roman" w:hAnsi="Times New Roman"/>
          <w:sz w:val="24"/>
          <w:szCs w:val="24"/>
        </w:rPr>
        <w:t xml:space="preserve">(c) 9 days</w:t>
      </w:r>
    </w:p>
    <w:p>
      <w:pPr>
        <w:spacing w:after="40"/>
        <w:ind w:left="360"/>
      </w:pPr>
      <w:r>
        <w:rPr>
          <w:rFonts w:ascii="Times New Roman" w:hAnsi="Times New Roman"/>
          <w:sz w:val="24"/>
          <w:szCs w:val="24"/>
        </w:rPr>
        <w:t xml:space="preserve">(d) 18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16 days</w:t>
      </w:r>
    </w:p>
    <w:p>
      <w:pPr>
        <w:spacing w:after="40"/>
        <w:ind w:left="360"/>
      </w:pPr>
      <w:r>
        <w:rPr>
          <w:rFonts w:ascii="Times New Roman" w:hAnsi="Times New Roman"/>
          <w:sz w:val="24"/>
          <w:szCs w:val="24"/>
        </w:rPr>
        <w:t xml:space="preserve">🧠 Method: Total work = 8 x 12 = 96 man-days; 6 men take 96 / 6 = 16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14 days: 14 days does not satisfy the inverse proportion.</w:t>
      </w:r>
    </w:p>
    <w:p>
      <w:pPr>
        <w:spacing w:after="40"/>
        <w:ind w:left="360"/>
      </w:pPr>
      <w:r>
        <w:rPr>
          <w:rFonts w:ascii="Times New Roman" w:hAnsi="Times New Roman"/>
          <w:sz w:val="24"/>
          <w:szCs w:val="24"/>
        </w:rPr>
        <w:t xml:space="preserve">C — 9 days: 9 days is less than 12 - fewer men must take MORE time, not less.</w:t>
      </w:r>
    </w:p>
    <w:p>
      <w:pPr>
        <w:spacing w:after="40"/>
        <w:ind w:left="360"/>
      </w:pPr>
      <w:r>
        <w:rPr>
          <w:rFonts w:ascii="Times New Roman" w:hAnsi="Times New Roman"/>
          <w:sz w:val="24"/>
          <w:szCs w:val="24"/>
        </w:rPr>
        <w:t xml:space="preserve">D — 18 days: 18 days would suit fewer than 6 men.</w:t>
      </w:r>
    </w:p>
    <w:p>
      <w:pPr>
        <w:spacing w:after="40"/>
        <w:ind w:left="360"/>
      </w:pPr>
      <w:r>
        <w:rPr>
          <w:rFonts w:ascii="Times New Roman" w:hAnsi="Times New Roman"/>
          <w:sz w:val="24"/>
          <w:szCs w:val="24"/>
        </w:rPr>
        <w:t xml:space="preserve">⚠️ Exam Trap: Men and days are INVERSELY proportional: 8 x 12 = 6 x D, so D = 16 days.</w:t>
      </w:r>
    </w:p>
    <w:p>
      <w:pPr>
        <w:spacing w:after="40"/>
        <w:ind w:left="360"/>
      </w:pPr>
      <w:r>
        <w:rPr>
          <w:rFonts w:ascii="Times New Roman" w:hAnsi="Times New Roman"/>
          <w:sz w:val="24"/>
          <w:szCs w:val="24"/>
        </w:rPr>
        <w:t xml:space="preserve">💎 PNC Trick: Work stays constant as man-days: fewer workers take more days but the total man-days are unchanged.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rectangle with length 12 cm and breadth 8 cm is:</w:t>
      </w:r>
    </w:p>
    <w:p>
      <w:pPr>
        <w:spacing w:after="40"/>
        <w:ind w:left="360"/>
      </w:pPr>
      <w:r>
        <w:rPr>
          <w:rFonts w:ascii="Times New Roman" w:hAnsi="Times New Roman"/>
          <w:sz w:val="24"/>
          <w:szCs w:val="24"/>
        </w:rPr>
        <w:t xml:space="preserve">(a) 40 sq cm</w:t>
      </w:r>
    </w:p>
    <w:p>
      <w:pPr>
        <w:spacing w:after="40"/>
        <w:ind w:left="360"/>
      </w:pPr>
      <w:r>
        <w:rPr>
          <w:rFonts w:ascii="Times New Roman" w:hAnsi="Times New Roman"/>
          <w:sz w:val="24"/>
          <w:szCs w:val="24"/>
        </w:rPr>
        <w:t xml:space="preserve">(b) 80 sq cm</w:t>
      </w:r>
    </w:p>
    <w:p>
      <w:pPr>
        <w:spacing w:after="40"/>
        <w:ind w:left="360"/>
      </w:pPr>
      <w:r>
        <w:rPr>
          <w:rFonts w:ascii="Times New Roman" w:hAnsi="Times New Roman"/>
          <w:sz w:val="24"/>
          <w:szCs w:val="24"/>
        </w:rPr>
        <w:t xml:space="preserve">(c) 48 sq cm</w:t>
      </w:r>
    </w:p>
    <w:p>
      <w:pPr>
        <w:spacing w:after="40"/>
        <w:ind w:left="360"/>
      </w:pPr>
      <w:r>
        <w:rPr>
          <w:rFonts w:ascii="Times New Roman" w:hAnsi="Times New Roman"/>
          <w:sz w:val="24"/>
          <w:szCs w:val="24"/>
        </w:rPr>
        <w:t xml:space="preserve">(d) 96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96 sq cm</w:t>
      </w:r>
    </w:p>
    <w:p>
      <w:pPr>
        <w:spacing w:after="40"/>
        <w:ind w:left="360"/>
      </w:pPr>
      <w:r>
        <w:rPr>
          <w:rFonts w:ascii="Times New Roman" w:hAnsi="Times New Roman"/>
          <w:sz w:val="24"/>
          <w:szCs w:val="24"/>
        </w:rPr>
        <w:t xml:space="preserve">🧠 Method: Area of a rectangle = length x breadth = 12 x 8 = 96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sq cm: 40 sq cm comes from mixing up area with the perimeter value (2(12 + 8) = 40 cm).</w:t>
      </w:r>
    </w:p>
    <w:p>
      <w:pPr>
        <w:spacing w:after="40"/>
        <w:ind w:left="360"/>
      </w:pPr>
      <w:r>
        <w:rPr>
          <w:rFonts w:ascii="Times New Roman" w:hAnsi="Times New Roman"/>
          <w:sz w:val="24"/>
          <w:szCs w:val="24"/>
        </w:rPr>
        <w:t xml:space="preserve">B — 80 sq cm: 80 sq cm is not obtained from length x breadth.</w:t>
      </w:r>
    </w:p>
    <w:p>
      <w:pPr>
        <w:spacing w:after="40"/>
        <w:ind w:left="360"/>
      </w:pPr>
      <w:r>
        <w:rPr>
          <w:rFonts w:ascii="Times New Roman" w:hAnsi="Times New Roman"/>
          <w:sz w:val="24"/>
          <w:szCs w:val="24"/>
        </w:rPr>
        <w:t xml:space="preserve">C — 48 sq cm: 48 sq cm is 12 x 4 (half the breadth) - a wrong multiplication.</w:t>
      </w:r>
    </w:p>
    <w:p>
      <w:pPr>
        <w:spacing w:after="40"/>
        <w:ind w:left="360"/>
      </w:pPr>
      <w:r>
        <w:rPr>
          <w:rFonts w:ascii="Times New Roman" w:hAnsi="Times New Roman"/>
          <w:sz w:val="24"/>
          <w:szCs w:val="24"/>
        </w:rPr>
        <w:t xml:space="preserve">⚠️ Exam Trap: Area of a rectangle = length x breadth; perimeter = 2(l + b) = 40 cm - do not confuse the two.</w:t>
      </w:r>
    </w:p>
    <w:p>
      <w:pPr>
        <w:spacing w:after="40"/>
        <w:ind w:left="360"/>
      </w:pPr>
      <w:r>
        <w:rPr>
          <w:rFonts w:ascii="Times New Roman" w:hAnsi="Times New Roman"/>
          <w:sz w:val="24"/>
          <w:szCs w:val="24"/>
        </w:rPr>
        <w:t xml:space="preserve">💎 PNC Trick: Rectangle: area = lb and perimeter = 2(l+b); Square: area = a^2 and perimeter = 4a.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2, 6, 18, 54, ?</w:t>
      </w:r>
    </w:p>
    <w:p>
      <w:pPr>
        <w:spacing w:after="40"/>
        <w:ind w:left="360"/>
      </w:pPr>
      <w:r>
        <w:rPr>
          <w:rFonts w:ascii="Times New Roman" w:hAnsi="Times New Roman"/>
          <w:sz w:val="24"/>
          <w:szCs w:val="24"/>
        </w:rPr>
        <w:t xml:space="preserve">(a) 144</w:t>
      </w:r>
    </w:p>
    <w:p>
      <w:pPr>
        <w:spacing w:after="40"/>
        <w:ind w:left="360"/>
      </w:pPr>
      <w:r>
        <w:rPr>
          <w:rFonts w:ascii="Times New Roman" w:hAnsi="Times New Roman"/>
          <w:sz w:val="24"/>
          <w:szCs w:val="24"/>
        </w:rPr>
        <w:t xml:space="preserve">(b) 162</w:t>
      </w:r>
    </w:p>
    <w:p>
      <w:pPr>
        <w:spacing w:after="40"/>
        <w:ind w:left="360"/>
      </w:pPr>
      <w:r>
        <w:rPr>
          <w:rFonts w:ascii="Times New Roman" w:hAnsi="Times New Roman"/>
          <w:sz w:val="24"/>
          <w:szCs w:val="24"/>
        </w:rPr>
        <w:t xml:space="preserve">(c) 126</w:t>
      </w:r>
    </w:p>
    <w:p>
      <w:pPr>
        <w:spacing w:after="40"/>
        <w:ind w:left="360"/>
      </w:pPr>
      <w:r>
        <w:rPr>
          <w:rFonts w:ascii="Times New Roman" w:hAnsi="Times New Roman"/>
          <w:sz w:val="24"/>
          <w:szCs w:val="24"/>
        </w:rPr>
        <w:t xml:space="preserve">(d) 108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162</w:t>
      </w:r>
    </w:p>
    <w:p>
      <w:pPr>
        <w:spacing w:after="40"/>
        <w:ind w:left="360"/>
      </w:pPr>
      <w:r>
        <w:rPr>
          <w:rFonts w:ascii="Times New Roman" w:hAnsi="Times New Roman"/>
          <w:sz w:val="24"/>
          <w:szCs w:val="24"/>
        </w:rPr>
        <w:t xml:space="preserve">🧠 Method: Each term is multiplied by 3: 54 x 3 = 162.</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144: 144 does not fit any consistent rule in the series.</w:t>
      </w:r>
    </w:p>
    <w:p>
      <w:pPr>
        <w:spacing w:after="40"/>
        <w:ind w:left="360"/>
      </w:pPr>
      <w:r>
        <w:rPr>
          <w:rFonts w:ascii="Times New Roman" w:hAnsi="Times New Roman"/>
          <w:sz w:val="24"/>
          <w:szCs w:val="24"/>
        </w:rPr>
        <w:t xml:space="preserve">C — 126: 126 adds 72 - the pattern is multiplication by 3, not addition.</w:t>
      </w:r>
    </w:p>
    <w:p>
      <w:pPr>
        <w:spacing w:after="40"/>
        <w:ind w:left="360"/>
      </w:pPr>
      <w:r>
        <w:rPr>
          <w:rFonts w:ascii="Times New Roman" w:hAnsi="Times New Roman"/>
          <w:sz w:val="24"/>
          <w:szCs w:val="24"/>
        </w:rPr>
        <w:t xml:space="preserve">D — 108: 108 is 54 x 2 - but the multiplier in this series is 3.</w:t>
      </w:r>
    </w:p>
    <w:p>
      <w:pPr>
        <w:spacing w:after="40"/>
        <w:ind w:left="360"/>
      </w:pPr>
      <w:r>
        <w:rPr>
          <w:rFonts w:ascii="Times New Roman" w:hAnsi="Times New Roman"/>
          <w:sz w:val="24"/>
          <w:szCs w:val="24"/>
        </w:rPr>
        <w:t xml:space="preserve">⚠️ Exam Trap: Check the ratio between consecutive terms: 2, 6, 18, 54 are all multiplied by 3, so the next term is 162.</w:t>
      </w:r>
    </w:p>
    <w:p>
      <w:pPr>
        <w:spacing w:after="40"/>
        <w:ind w:left="360"/>
      </w:pPr>
      <w:r>
        <w:rPr>
          <w:rFonts w:ascii="Times New Roman" w:hAnsi="Times New Roman"/>
          <w:sz w:val="24"/>
          <w:szCs w:val="24"/>
        </w:rPr>
        <w:t xml:space="preserve">💎 PNC Trick: Geometric series: next term = last term x common ratio (here the ratio is 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word 'RUN' is coded as 'SVO' (each letter +1), how is 'WALK' coded?</w:t>
      </w:r>
    </w:p>
    <w:p>
      <w:pPr>
        <w:spacing w:after="40"/>
        <w:ind w:left="360"/>
      </w:pPr>
      <w:r>
        <w:rPr>
          <w:rFonts w:ascii="Times New Roman" w:hAnsi="Times New Roman"/>
          <w:sz w:val="24"/>
          <w:szCs w:val="24"/>
        </w:rPr>
        <w:t xml:space="preserve">(a) XBKM</w:t>
      </w:r>
    </w:p>
    <w:p>
      <w:pPr>
        <w:spacing w:after="40"/>
        <w:ind w:left="360"/>
      </w:pPr>
      <w:r>
        <w:rPr>
          <w:rFonts w:ascii="Times New Roman" w:hAnsi="Times New Roman"/>
          <w:sz w:val="24"/>
          <w:szCs w:val="24"/>
        </w:rPr>
        <w:t xml:space="preserve">(b) WAML</w:t>
      </w:r>
    </w:p>
    <w:p>
      <w:pPr>
        <w:spacing w:after="40"/>
        <w:ind w:left="360"/>
      </w:pPr>
      <w:r>
        <w:rPr>
          <w:rFonts w:ascii="Times New Roman" w:hAnsi="Times New Roman"/>
          <w:sz w:val="24"/>
          <w:szCs w:val="24"/>
        </w:rPr>
        <w:t xml:space="preserve">(c) WBLM</w:t>
      </w:r>
    </w:p>
    <w:p>
      <w:pPr>
        <w:spacing w:after="40"/>
        <w:ind w:left="360"/>
      </w:pPr>
      <w:r>
        <w:rPr>
          <w:rFonts w:ascii="Times New Roman" w:hAnsi="Times New Roman"/>
          <w:sz w:val="24"/>
          <w:szCs w:val="24"/>
        </w:rPr>
        <w:t xml:space="preserve">(d) XBML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XBML</w:t>
      </w:r>
    </w:p>
    <w:p>
      <w:pPr>
        <w:spacing w:after="40"/>
        <w:ind w:left="360"/>
      </w:pPr>
      <w:r>
        <w:rPr>
          <w:rFonts w:ascii="Times New Roman" w:hAnsi="Times New Roman"/>
          <w:sz w:val="24"/>
          <w:szCs w:val="24"/>
        </w:rPr>
        <w:t xml:space="preserve">🧠 Method: W+1 = X, A+1 = B, L+1 = M, K+1 = L - so WALK is coded as XBML.</w:t>
      </w:r>
    </w:p>
    <w:p>
      <w:pPr>
        <w:spacing w:after="40"/>
        <w:ind w:left="360"/>
      </w:pPr>
      <w:r>
        <w:rPr>
          <w:rFonts w:ascii="Times New Roman" w:hAnsi="Times New Roman"/>
          <w:sz w:val="24"/>
          <w:szCs w:val="24"/>
        </w:rPr>
        <w:t xml:space="preserve">🔍 Key Clues: RUN | SVO | WALK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XBKM: XBKM changes two letters twice - the code is only +1 on each letter.</w:t>
      </w:r>
    </w:p>
    <w:p>
      <w:pPr>
        <w:spacing w:after="40"/>
        <w:ind w:left="360"/>
      </w:pPr>
      <w:r>
        <w:rPr>
          <w:rFonts w:ascii="Times New Roman" w:hAnsi="Times New Roman"/>
          <w:sz w:val="24"/>
          <w:szCs w:val="24"/>
        </w:rPr>
        <w:t xml:space="preserve">B — WAML: WAML leaves the W unchanged - all letters must shift.</w:t>
      </w:r>
    </w:p>
    <w:p>
      <w:pPr>
        <w:spacing w:after="40"/>
        <w:ind w:left="360"/>
      </w:pPr>
      <w:r>
        <w:rPr>
          <w:rFonts w:ascii="Times New Roman" w:hAnsi="Times New Roman"/>
          <w:sz w:val="24"/>
          <w:szCs w:val="24"/>
        </w:rPr>
        <w:t xml:space="preserve">C — WBLM: WBLM shifts the wrong letters - every letter moves forward exactly one place.</w:t>
      </w:r>
    </w:p>
    <w:p>
      <w:pPr>
        <w:spacing w:after="40"/>
        <w:ind w:left="360"/>
      </w:pPr>
      <w:r>
        <w:rPr>
          <w:rFonts w:ascii="Times New Roman" w:hAnsi="Times New Roman"/>
          <w:sz w:val="24"/>
          <w:szCs w:val="24"/>
        </w:rPr>
        <w:t xml:space="preserve">⚠️ Exam Trap: For a +1 code, move EVERY letter one step forward: W-X, A-B, L-M, K-L.</w:t>
      </w:r>
    </w:p>
    <w:p>
      <w:pPr>
        <w:spacing w:after="40"/>
        <w:ind w:left="360"/>
      </w:pPr>
      <w:r>
        <w:rPr>
          <w:rFonts w:ascii="Times New Roman" w:hAnsi="Times New Roman"/>
          <w:sz w:val="24"/>
          <w:szCs w:val="24"/>
        </w:rPr>
        <w:t xml:space="preserve">💎 PNC Trick: Coding questions: apply the rule to each letter separately and check every position.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queue, Ravi is 9th from the front and 12th from the back. How many people are in the queue?</w:t>
      </w:r>
    </w:p>
    <w:p>
      <w:pPr>
        <w:spacing w:after="40"/>
        <w:ind w:left="360"/>
      </w:pPr>
      <w:r>
        <w:rPr>
          <w:rFonts w:ascii="Times New Roman" w:hAnsi="Times New Roman"/>
          <w:sz w:val="24"/>
          <w:szCs w:val="24"/>
        </w:rPr>
        <w:t xml:space="preserve">(a) 21</w:t>
      </w:r>
    </w:p>
    <w:p>
      <w:pPr>
        <w:spacing w:after="40"/>
        <w:ind w:left="360"/>
      </w:pPr>
      <w:r>
        <w:rPr>
          <w:rFonts w:ascii="Times New Roman" w:hAnsi="Times New Roman"/>
          <w:sz w:val="24"/>
          <w:szCs w:val="24"/>
        </w:rPr>
        <w:t xml:space="preserve">(b) 22</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19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w:t>
      </w:r>
    </w:p>
    <w:p>
      <w:pPr>
        <w:spacing w:after="40"/>
        <w:ind w:left="360"/>
      </w:pPr>
      <w:r>
        <w:rPr>
          <w:rFonts w:ascii="Times New Roman" w:hAnsi="Times New Roman"/>
          <w:sz w:val="24"/>
          <w:szCs w:val="24"/>
        </w:rPr>
        <w:t xml:space="preserve">🧠 Method: Total = position from front + position from back - 1 = 9 + 12 - 1 = 20.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21: 21 adds an extra 1 - the formula subtracts 1 once.</w:t>
      </w:r>
    </w:p>
    <w:p>
      <w:pPr>
        <w:spacing w:after="40"/>
        <w:ind w:left="360"/>
      </w:pPr>
      <w:r>
        <w:rPr>
          <w:rFonts w:ascii="Times New Roman" w:hAnsi="Times New Roman"/>
          <w:sz w:val="24"/>
          <w:szCs w:val="24"/>
        </w:rPr>
        <w:t xml:space="preserve">B — 22: 22 double-counts the person twice.</w:t>
      </w:r>
    </w:p>
    <w:p>
      <w:pPr>
        <w:spacing w:after="40"/>
        <w:ind w:left="360"/>
      </w:pPr>
      <w:r>
        <w:rPr>
          <w:rFonts w:ascii="Times New Roman" w:hAnsi="Times New Roman"/>
          <w:sz w:val="24"/>
          <w:szCs w:val="24"/>
        </w:rPr>
        <w:t xml:space="preserve">D — 19: 19 subtracts 2 - the counted person is counted in both positions only once.</w:t>
      </w:r>
    </w:p>
    <w:p>
      <w:pPr>
        <w:spacing w:after="40"/>
        <w:ind w:left="360"/>
      </w:pPr>
      <w:r>
        <w:rPr>
          <w:rFonts w:ascii="Times New Roman" w:hAnsi="Times New Roman"/>
          <w:sz w:val="24"/>
          <w:szCs w:val="24"/>
        </w:rPr>
        <w:t xml:space="preserve">⚠️ Exam Trap: Total = position from front + position from back - 1 (the person is counted in both positions).</w:t>
      </w:r>
    </w:p>
    <w:p>
      <w:pPr>
        <w:spacing w:after="40"/>
        <w:ind w:left="360"/>
      </w:pPr>
      <w:r>
        <w:rPr>
          <w:rFonts w:ascii="Times New Roman" w:hAnsi="Times New Roman"/>
          <w:sz w:val="24"/>
          <w:szCs w:val="24"/>
        </w:rPr>
        <w:t xml:space="preserve">💎 PNC Trick: In a row or queue: total = (position from front) + (position from back) - 1.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perimeter of a square is 36 cm. What is its area?</w:t>
      </w:r>
    </w:p>
    <w:p>
      <w:pPr>
        <w:spacing w:after="40"/>
        <w:ind w:left="360"/>
      </w:pPr>
      <w:r>
        <w:rPr>
          <w:rFonts w:ascii="Times New Roman" w:hAnsi="Times New Roman"/>
          <w:sz w:val="24"/>
          <w:szCs w:val="24"/>
        </w:rPr>
        <w:t xml:space="preserve">(a) 81 sq cm</w:t>
      </w:r>
    </w:p>
    <w:p>
      <w:pPr>
        <w:spacing w:after="40"/>
        <w:ind w:left="360"/>
      </w:pPr>
      <w:r>
        <w:rPr>
          <w:rFonts w:ascii="Times New Roman" w:hAnsi="Times New Roman"/>
          <w:sz w:val="24"/>
          <w:szCs w:val="24"/>
        </w:rPr>
        <w:t xml:space="preserve">(b) 36 sq cm</w:t>
      </w:r>
    </w:p>
    <w:p>
      <w:pPr>
        <w:spacing w:after="40"/>
        <w:ind w:left="360"/>
      </w:pPr>
      <w:r>
        <w:rPr>
          <w:rFonts w:ascii="Times New Roman" w:hAnsi="Times New Roman"/>
          <w:sz w:val="24"/>
          <w:szCs w:val="24"/>
        </w:rPr>
        <w:t xml:space="preserve">(c) 18 sq cm</w:t>
      </w:r>
    </w:p>
    <w:p>
      <w:pPr>
        <w:spacing w:after="40"/>
        <w:ind w:left="360"/>
      </w:pPr>
      <w:r>
        <w:rPr>
          <w:rFonts w:ascii="Times New Roman" w:hAnsi="Times New Roman"/>
          <w:sz w:val="24"/>
          <w:szCs w:val="24"/>
        </w:rPr>
        <w:t xml:space="preserve">(d) 72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81 sq cm</w:t>
      </w:r>
    </w:p>
    <w:p>
      <w:pPr>
        <w:spacing w:after="40"/>
        <w:ind w:left="360"/>
      </w:pPr>
      <w:r>
        <w:rPr>
          <w:rFonts w:ascii="Times New Roman" w:hAnsi="Times New Roman"/>
          <w:sz w:val="24"/>
          <w:szCs w:val="24"/>
        </w:rPr>
        <w:t xml:space="preserve">🧠 Method: Side of the square = perimeter / 4 = 36 / 4 = 9 cm; area = side x side = 9 x 9 = 81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36 sq cm: 36 sq cm is the given perimeter, not the area.</w:t>
      </w:r>
    </w:p>
    <w:p>
      <w:pPr>
        <w:spacing w:after="40"/>
        <w:ind w:left="360"/>
      </w:pPr>
      <w:r>
        <w:rPr>
          <w:rFonts w:ascii="Times New Roman" w:hAnsi="Times New Roman"/>
          <w:sz w:val="24"/>
          <w:szCs w:val="24"/>
        </w:rPr>
        <w:t xml:space="preserve">C — 18 sq cm: 18 sq cm is half of the perimeter, not an area.</w:t>
      </w:r>
    </w:p>
    <w:p>
      <w:pPr>
        <w:spacing w:after="40"/>
        <w:ind w:left="360"/>
      </w:pPr>
      <w:r>
        <w:rPr>
          <w:rFonts w:ascii="Times New Roman" w:hAnsi="Times New Roman"/>
          <w:sz w:val="24"/>
          <w:szCs w:val="24"/>
        </w:rPr>
        <w:t xml:space="preserve">D — 72 sq cm: 72 sq cm comes from doubling the perimeter instead of squaring the side.</w:t>
      </w:r>
    </w:p>
    <w:p>
      <w:pPr>
        <w:spacing w:after="40"/>
        <w:ind w:left="360"/>
      </w:pPr>
      <w:r>
        <w:rPr>
          <w:rFonts w:ascii="Times New Roman" w:hAnsi="Times New Roman"/>
          <w:sz w:val="24"/>
          <w:szCs w:val="24"/>
        </w:rPr>
        <w:t xml:space="preserve">⚠️ Exam Trap: Perimeter to area: divide by 4 to find the side FIRST, then square it.</w:t>
      </w:r>
    </w:p>
    <w:p>
      <w:pPr>
        <w:spacing w:after="40"/>
        <w:ind w:left="360"/>
      </w:pPr>
      <w:r>
        <w:rPr>
          <w:rFonts w:ascii="Times New Roman" w:hAnsi="Times New Roman"/>
          <w:sz w:val="24"/>
          <w:szCs w:val="24"/>
        </w:rPr>
        <w:t xml:space="preserve">💎 PNC Trick: Square: perimeter = 4a and area = a^2; rectangle: perimeter = 2(l+b) and area = l x 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