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sepsis has fever, confusion, and a rising lactate. The nurse should expect treatment that includes:</w:t>
      </w:r>
    </w:p>
    <w:p>
      <w:pPr>
        <w:spacing w:after="40"/>
        <w:ind w:left="360"/>
      </w:pPr>
      <w:r>
        <w:rPr>
          <w:rFonts w:ascii="Times New Roman" w:hAnsi="Times New Roman"/>
          <w:sz w:val="24"/>
          <w:szCs w:val="24"/>
        </w:rPr>
        <w:t xml:space="preserve">(a) Antipyretics alone until blood culture reports arrive</w:t>
      </w:r>
    </w:p>
    <w:p>
      <w:pPr>
        <w:spacing w:after="40"/>
        <w:ind w:left="360"/>
      </w:pPr>
      <w:r>
        <w:rPr>
          <w:rFonts w:ascii="Times New Roman" w:hAnsi="Times New Roman"/>
          <w:sz w:val="24"/>
          <w:szCs w:val="24"/>
        </w:rPr>
        <w:t xml:space="preserve">(b) Early antibiotics, fluids, and source control within the first hour</w:t>
      </w:r>
    </w:p>
    <w:p>
      <w:pPr>
        <w:spacing w:after="40"/>
        <w:ind w:left="360"/>
      </w:pPr>
      <w:r>
        <w:rPr>
          <w:rFonts w:ascii="Times New Roman" w:hAnsi="Times New Roman"/>
          <w:sz w:val="24"/>
          <w:szCs w:val="24"/>
        </w:rPr>
        <w:t xml:space="preserve">(c) Fluid restriction to prevent pulmonary oedema</w:t>
      </w:r>
    </w:p>
    <w:p>
      <w:pPr>
        <w:spacing w:after="40"/>
        <w:ind w:left="360"/>
      </w:pPr>
      <w:r>
        <w:rPr>
          <w:rFonts w:ascii="Times New Roman" w:hAnsi="Times New Roman"/>
          <w:sz w:val="24"/>
          <w:szCs w:val="24"/>
        </w:rPr>
        <w:t xml:space="preserve">(d) Antibiotics only after the culture sensitivity report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Early antibiotics, fluids, and source control within the first hour</w:t>
      </w:r>
    </w:p>
    <w:p>
      <w:pPr>
        <w:spacing w:after="40"/>
        <w:ind w:left="360"/>
      </w:pPr>
      <w:r>
        <w:rPr>
          <w:rFonts w:ascii="Times New Roman" w:hAnsi="Times New Roman"/>
          <w:sz w:val="24"/>
          <w:szCs w:val="24"/>
        </w:rPr>
        <w:t xml:space="preserve">🧠 Clinical Rationale: Sepsis - early broad-spectrum antibiotics, IV fluids, and finding the source - dramatically improves survival; lactate and organ function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Antipyretics alone until blood culture reports arrive: Antipyretics treat fever only; untreated infection progresses to septic shock.</w:t>
      </w:r>
    </w:p>
    <w:p>
      <w:pPr>
        <w:spacing w:after="40"/>
        <w:ind w:left="360"/>
      </w:pPr>
      <w:r>
        <w:rPr>
          <w:rFonts w:ascii="Times New Roman" w:hAnsi="Times New Roman"/>
          <w:sz w:val="24"/>
          <w:szCs w:val="24"/>
        </w:rPr>
        <w:t xml:space="preserve">C — Fluid restriction to prevent pulmonary oedema: Sepsis causes vasodilation and capillary leak - it needs 30 mL/kg crystalloid, not restriction.</w:t>
      </w:r>
    </w:p>
    <w:p>
      <w:pPr>
        <w:spacing w:after="40"/>
        <w:ind w:left="360"/>
      </w:pPr>
      <w:r>
        <w:rPr>
          <w:rFonts w:ascii="Times New Roman" w:hAnsi="Times New Roman"/>
          <w:sz w:val="24"/>
          <w:szCs w:val="24"/>
        </w:rPr>
        <w:t xml:space="preserve">D — Antibiotics only after the culture sensitivity report: Cultures are drawn first, but antibiotics must not wait 48-72 h for sensitivity.</w:t>
      </w:r>
    </w:p>
    <w:p>
      <w:pPr>
        <w:spacing w:after="40"/>
        <w:ind w:left="360"/>
      </w:pPr>
      <w:r>
        <w:rPr>
          <w:rFonts w:ascii="Times New Roman" w:hAnsi="Times New Roman"/>
          <w:sz w:val="24"/>
          <w:szCs w:val="24"/>
        </w:rPr>
        <w:t xml:space="preserve">⚠️ Exam Trap: Draw cultures BEFORE antibiotics, but never DELAY antibiotics for the report.</w:t>
      </w:r>
    </w:p>
    <w:p>
      <w:pPr>
        <w:spacing w:after="40"/>
        <w:ind w:left="360"/>
      </w:pPr>
      <w:r>
        <w:rPr>
          <w:rFonts w:ascii="Times New Roman" w:hAnsi="Times New Roman"/>
          <w:sz w:val="24"/>
          <w:szCs w:val="24"/>
        </w:rPr>
        <w:t xml:space="preserve">💎 PNC Pearl: Sepsis hour-1 bundle: lactate, blood cultures, broad-spectrum antibiotics, 30 mL/kg fluid if hypotensive or lactate 4+, vasopressors for MAP under 65.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spinal cord injury develops hypotension with bradycardia and warm dry skin. The nurse should suspect:</w:t>
      </w:r>
    </w:p>
    <w:p>
      <w:pPr>
        <w:spacing w:after="40"/>
        <w:ind w:left="360"/>
      </w:pPr>
      <w:r>
        <w:rPr>
          <w:rFonts w:ascii="Times New Roman" w:hAnsi="Times New Roman"/>
          <w:sz w:val="24"/>
          <w:szCs w:val="24"/>
        </w:rPr>
        <w:t xml:space="preserve">(a) Septic shock</w:t>
      </w:r>
    </w:p>
    <w:p>
      <w:pPr>
        <w:spacing w:after="40"/>
        <w:ind w:left="360"/>
      </w:pPr>
      <w:r>
        <w:rPr>
          <w:rFonts w:ascii="Times New Roman" w:hAnsi="Times New Roman"/>
          <w:sz w:val="24"/>
          <w:szCs w:val="24"/>
        </w:rPr>
        <w:t xml:space="preserve">(b) Cardiogenic shock</w:t>
      </w:r>
    </w:p>
    <w:p>
      <w:pPr>
        <w:spacing w:after="40"/>
        <w:ind w:left="360"/>
      </w:pPr>
      <w:r>
        <w:rPr>
          <w:rFonts w:ascii="Times New Roman" w:hAnsi="Times New Roman"/>
          <w:sz w:val="24"/>
          <w:szCs w:val="24"/>
        </w:rPr>
        <w:t xml:space="preserve">(c) Hypovolaemic shock</w:t>
      </w:r>
    </w:p>
    <w:p>
      <w:pPr>
        <w:spacing w:after="40"/>
        <w:ind w:left="360"/>
      </w:pPr>
      <w:r>
        <w:rPr>
          <w:rFonts w:ascii="Times New Roman" w:hAnsi="Times New Roman"/>
          <w:sz w:val="24"/>
          <w:szCs w:val="24"/>
        </w:rPr>
        <w:t xml:space="preserve">(d) Neurogenic shock - vasodilation below the injury level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Neurogenic shock - vasodilation below the injury level</w:t>
      </w:r>
    </w:p>
    <w:p>
      <w:pPr>
        <w:spacing w:after="40"/>
        <w:ind w:left="360"/>
      </w:pPr>
      <w:r>
        <w:rPr>
          <w:rFonts w:ascii="Times New Roman" w:hAnsi="Times New Roman"/>
          <w:sz w:val="24"/>
          <w:szCs w:val="24"/>
        </w:rPr>
        <w:t xml:space="preserve">🧠 Clinical Rationale: Neurogenic shock - loss of sympathetic tone - causes hypotension with bradycardia and warm dry skin; fluids, vasopressors, and atropine may be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Septic shock: Septic shock is linked with infection, fever and tachycardia.</w:t>
      </w:r>
    </w:p>
    <w:p>
      <w:pPr>
        <w:spacing w:after="40"/>
        <w:ind w:left="360"/>
      </w:pPr>
      <w:r>
        <w:rPr>
          <w:rFonts w:ascii="Times New Roman" w:hAnsi="Times New Roman"/>
          <w:sz w:val="24"/>
          <w:szCs w:val="24"/>
        </w:rPr>
        <w:t xml:space="preserve">B — Cardiogenic shock: Cardiogenic shock follows pump failure (e.g. MI) with cold skin and pulmonary congestion.</w:t>
      </w:r>
    </w:p>
    <w:p>
      <w:pPr>
        <w:spacing w:after="40"/>
        <w:ind w:left="360"/>
      </w:pPr>
      <w:r>
        <w:rPr>
          <w:rFonts w:ascii="Times New Roman" w:hAnsi="Times New Roman"/>
          <w:sz w:val="24"/>
          <w:szCs w:val="24"/>
        </w:rPr>
        <w:t xml:space="preserve">C — Hypovolaemic shock: Hypovolaemia causes tachycardia and cold, clammy skin - not bradycardia with warm skin.</w:t>
      </w:r>
    </w:p>
    <w:p>
      <w:pPr>
        <w:spacing w:after="40"/>
        <w:ind w:left="360"/>
      </w:pPr>
      <w:r>
        <w:rPr>
          <w:rFonts w:ascii="Times New Roman" w:hAnsi="Times New Roman"/>
          <w:sz w:val="24"/>
          <w:szCs w:val="24"/>
        </w:rPr>
        <w:t xml:space="preserve">⚠️ Exam Trap: Bradycardia + hypotension + WARM skin = neurogenic; every other shock has tachycardia.</w:t>
      </w:r>
    </w:p>
    <w:p>
      <w:pPr>
        <w:spacing w:after="40"/>
        <w:ind w:left="360"/>
      </w:pPr>
      <w:r>
        <w:rPr>
          <w:rFonts w:ascii="Times New Roman" w:hAnsi="Times New Roman"/>
          <w:sz w:val="24"/>
          <w:szCs w:val="24"/>
        </w:rPr>
        <w:t xml:space="preserve">💎 PNC Pearl: Neurogenic shock: injury at T6 or above, loss of sympathetic tone. Spinal shock = loss of reflexes below the lesion (different entity).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 ventilator with a peak airway pressure alarm sounding should be assessed first for:</w:t>
      </w:r>
    </w:p>
    <w:p>
      <w:pPr>
        <w:spacing w:after="40"/>
        <w:ind w:left="360"/>
      </w:pPr>
      <w:r>
        <w:rPr>
          <w:rFonts w:ascii="Times New Roman" w:hAnsi="Times New Roman"/>
          <w:sz w:val="24"/>
          <w:szCs w:val="24"/>
        </w:rPr>
        <w:t xml:space="preserve">(a) An empty humidifier chamber</w:t>
      </w:r>
    </w:p>
    <w:p>
      <w:pPr>
        <w:spacing w:after="40"/>
        <w:ind w:left="360"/>
      </w:pPr>
      <w:r>
        <w:rPr>
          <w:rFonts w:ascii="Times New Roman" w:hAnsi="Times New Roman"/>
          <w:sz w:val="24"/>
          <w:szCs w:val="24"/>
        </w:rPr>
        <w:t xml:space="preserve">(b) Kinking of the tube, secretions, or the client biting the tube</w:t>
      </w:r>
    </w:p>
    <w:p>
      <w:pPr>
        <w:spacing w:after="40"/>
        <w:ind w:left="360"/>
      </w:pPr>
      <w:r>
        <w:rPr>
          <w:rFonts w:ascii="Times New Roman" w:hAnsi="Times New Roman"/>
          <w:sz w:val="24"/>
          <w:szCs w:val="24"/>
        </w:rPr>
        <w:t xml:space="preserve">(c) A leak in the endotracheal tube cuff</w:t>
      </w:r>
    </w:p>
    <w:p>
      <w:pPr>
        <w:spacing w:after="40"/>
        <w:ind w:left="360"/>
      </w:pPr>
      <w:r>
        <w:rPr>
          <w:rFonts w:ascii="Times New Roman" w:hAnsi="Times New Roman"/>
          <w:sz w:val="24"/>
          <w:szCs w:val="24"/>
        </w:rPr>
        <w:t xml:space="preserve">(d) Disconnection of the circuit from the endotracheal tube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Kinking of the tube, secretions, or the client biting the tube</w:t>
      </w:r>
    </w:p>
    <w:p>
      <w:pPr>
        <w:spacing w:after="40"/>
        <w:ind w:left="360"/>
      </w:pPr>
      <w:r>
        <w:rPr>
          <w:rFonts w:ascii="Times New Roman" w:hAnsi="Times New Roman"/>
          <w:sz w:val="24"/>
          <w:szCs w:val="24"/>
        </w:rPr>
        <w:t xml:space="preserve">🧠 Clinical Rationale: High-pressure alarms - tube obstruction (kinks, secretions, biting), bronchospasm, or coughing - are checked quickly; the tube is suctioned and repositioned.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empty humidifier chamber: This dries secretions over time but does not directly trigger a peak-pressure alarm.</w:t>
      </w:r>
    </w:p>
    <w:p>
      <w:pPr>
        <w:spacing w:after="40"/>
        <w:ind w:left="360"/>
      </w:pPr>
      <w:r>
        <w:rPr>
          <w:rFonts w:ascii="Times New Roman" w:hAnsi="Times New Roman"/>
          <w:sz w:val="24"/>
          <w:szCs w:val="24"/>
        </w:rPr>
        <w:t xml:space="preserve">C — A leak in the endotracheal tube cuff: A cuff leak loses pressure - it triggers a LOW-pressure / low-volume alarm.</w:t>
      </w:r>
    </w:p>
    <w:p>
      <w:pPr>
        <w:spacing w:after="40"/>
        <w:ind w:left="360"/>
      </w:pPr>
      <w:r>
        <w:rPr>
          <w:rFonts w:ascii="Times New Roman" w:hAnsi="Times New Roman"/>
          <w:sz w:val="24"/>
          <w:szCs w:val="24"/>
        </w:rPr>
        <w:t xml:space="preserve">D — Disconnection of the circuit from the endotracheal tube: Disconnection causes a LOW-pressure alarm, not a high-pressure alarm.</w:t>
      </w:r>
    </w:p>
    <w:p>
      <w:pPr>
        <w:spacing w:after="40"/>
        <w:ind w:left="360"/>
      </w:pPr>
      <w:r>
        <w:rPr>
          <w:rFonts w:ascii="Times New Roman" w:hAnsi="Times New Roman"/>
          <w:sz w:val="24"/>
          <w:szCs w:val="24"/>
        </w:rPr>
        <w:t xml:space="preserve">⚠️ Exam Trap: HIGH pressure = obstruction (kinks, secretions, biting, coughing); LOW pressure = leak or disconnection.</w:t>
      </w:r>
    </w:p>
    <w:p>
      <w:pPr>
        <w:spacing w:after="40"/>
        <w:ind w:left="360"/>
      </w:pPr>
      <w:r>
        <w:rPr>
          <w:rFonts w:ascii="Times New Roman" w:hAnsi="Times New Roman"/>
          <w:sz w:val="24"/>
          <w:szCs w:val="24"/>
        </w:rPr>
        <w:t xml:space="preserve">💎 PNC Pearl: Ventilator alarms: High = 'blockage' (suction, check tube, bite block); Low = 'leak' (check connections, cuff). If in doubt, bag the client.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weaning from a ventilator, the nurse should stop the trial and notify the provider if the client develops:</w:t>
      </w:r>
    </w:p>
    <w:p>
      <w:pPr>
        <w:spacing w:after="40"/>
        <w:ind w:left="360"/>
      </w:pPr>
      <w:r>
        <w:rPr>
          <w:rFonts w:ascii="Times New Roman" w:hAnsi="Times New Roman"/>
          <w:sz w:val="24"/>
          <w:szCs w:val="24"/>
        </w:rPr>
        <w:t xml:space="preserve">(a) Rising respiratory rate, falling oxygen saturation, or distress</w:t>
      </w:r>
    </w:p>
    <w:p>
      <w:pPr>
        <w:spacing w:after="40"/>
        <w:ind w:left="360"/>
      </w:pPr>
      <w:r>
        <w:rPr>
          <w:rFonts w:ascii="Times New Roman" w:hAnsi="Times New Roman"/>
          <w:sz w:val="24"/>
          <w:szCs w:val="24"/>
        </w:rPr>
        <w:t xml:space="preserve">(b) Respiratory rate of 18/min with SpO2 of 96%</w:t>
      </w:r>
    </w:p>
    <w:p>
      <w:pPr>
        <w:spacing w:after="40"/>
        <w:ind w:left="360"/>
      </w:pPr>
      <w:r>
        <w:rPr>
          <w:rFonts w:ascii="Times New Roman" w:hAnsi="Times New Roman"/>
          <w:sz w:val="24"/>
          <w:szCs w:val="24"/>
        </w:rPr>
        <w:t xml:space="preserve">(c) Mild anxiety that settles with reassurance</w:t>
      </w:r>
    </w:p>
    <w:p>
      <w:pPr>
        <w:spacing w:after="40"/>
        <w:ind w:left="360"/>
      </w:pPr>
      <w:r>
        <w:rPr>
          <w:rFonts w:ascii="Times New Roman" w:hAnsi="Times New Roman"/>
          <w:sz w:val="24"/>
          <w:szCs w:val="24"/>
        </w:rPr>
        <w:t xml:space="preserve">(d) Heart rate rising from 82 to 90/min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Rising respiratory rate, falling oxygen saturation, or distress</w:t>
      </w:r>
    </w:p>
    <w:p>
      <w:pPr>
        <w:spacing w:after="40"/>
        <w:ind w:left="360"/>
      </w:pPr>
      <w:r>
        <w:rPr>
          <w:rFonts w:ascii="Times New Roman" w:hAnsi="Times New Roman"/>
          <w:sz w:val="24"/>
          <w:szCs w:val="24"/>
        </w:rPr>
        <w:t xml:space="preserve">🧠 Clinical Rationale: A failed weaning trial - tachypnoea, desaturation, tachycardia, or agitation - means the client needs rest and further support before the next attempt.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Respiratory rate of 18/min with SpO2 of 96%: These are normal values - they show the client is tolerating the trial.</w:t>
      </w:r>
    </w:p>
    <w:p>
      <w:pPr>
        <w:spacing w:after="40"/>
        <w:ind w:left="360"/>
      </w:pPr>
      <w:r>
        <w:rPr>
          <w:rFonts w:ascii="Times New Roman" w:hAnsi="Times New Roman"/>
          <w:sz w:val="24"/>
          <w:szCs w:val="24"/>
        </w:rPr>
        <w:t xml:space="preserve">C — Mild anxiety that settles with reassurance: Mild anxiety is common and manageable; agitation with distress is a stop sign.</w:t>
      </w:r>
    </w:p>
    <w:p>
      <w:pPr>
        <w:spacing w:after="40"/>
        <w:ind w:left="360"/>
      </w:pPr>
      <w:r>
        <w:rPr>
          <w:rFonts w:ascii="Times New Roman" w:hAnsi="Times New Roman"/>
          <w:sz w:val="24"/>
          <w:szCs w:val="24"/>
        </w:rPr>
        <w:t xml:space="preserve">D — Heart rate rising from 82 to 90/min: A rise under 20% is acceptable; stop criteria are HR above 120-140 or a rise above 20%.</w:t>
      </w:r>
    </w:p>
    <w:p>
      <w:pPr>
        <w:spacing w:after="40"/>
        <w:ind w:left="360"/>
      </w:pPr>
      <w:r>
        <w:rPr>
          <w:rFonts w:ascii="Times New Roman" w:hAnsi="Times New Roman"/>
          <w:sz w:val="24"/>
          <w:szCs w:val="24"/>
        </w:rPr>
        <w:t xml:space="preserve">⚠️ Exam Trap: Small changes in vital signs are expected - stop only on significant tachypnoea, desaturation, tachycardia or distress.</w:t>
      </w:r>
    </w:p>
    <w:p>
      <w:pPr>
        <w:spacing w:after="40"/>
        <w:ind w:left="360"/>
      </w:pPr>
      <w:r>
        <w:rPr>
          <w:rFonts w:ascii="Times New Roman" w:hAnsi="Times New Roman"/>
          <w:sz w:val="24"/>
          <w:szCs w:val="24"/>
        </w:rPr>
        <w:t xml:space="preserve">💎 PNC Pearl: Stop the SBT if: RR above 35, SpO2 under 90%, HR above 140 or rise above 20%, SBP above 180 or under 90, agitation, sweating.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arterial blood gas shows pH 7.30, PaCO2 55 mmHg, and HCO3 24 mEq/L. The nurse interprets this as:</w:t>
      </w:r>
    </w:p>
    <w:p>
      <w:pPr>
        <w:spacing w:after="40"/>
        <w:ind w:left="360"/>
      </w:pPr>
      <w:r>
        <w:rPr>
          <w:rFonts w:ascii="Times New Roman" w:hAnsi="Times New Roman"/>
          <w:sz w:val="24"/>
          <w:szCs w:val="24"/>
        </w:rPr>
        <w:t xml:space="preserve">(a) Respiratory alkalosis</w:t>
      </w:r>
    </w:p>
    <w:p>
      <w:pPr>
        <w:spacing w:after="40"/>
        <w:ind w:left="360"/>
      </w:pPr>
      <w:r>
        <w:rPr>
          <w:rFonts w:ascii="Times New Roman" w:hAnsi="Times New Roman"/>
          <w:sz w:val="24"/>
          <w:szCs w:val="24"/>
        </w:rPr>
        <w:t xml:space="preserve">(b) Metabolic alkalosis</w:t>
      </w:r>
    </w:p>
    <w:p>
      <w:pPr>
        <w:spacing w:after="40"/>
        <w:ind w:left="360"/>
      </w:pPr>
      <w:r>
        <w:rPr>
          <w:rFonts w:ascii="Times New Roman" w:hAnsi="Times New Roman"/>
          <w:sz w:val="24"/>
          <w:szCs w:val="24"/>
        </w:rPr>
        <w:t xml:space="preserve">(c) Respiratory acidosis - from CO2 retention</w:t>
      </w:r>
    </w:p>
    <w:p>
      <w:pPr>
        <w:spacing w:after="40"/>
        <w:ind w:left="360"/>
      </w:pPr>
      <w:r>
        <w:rPr>
          <w:rFonts w:ascii="Times New Roman" w:hAnsi="Times New Roman"/>
          <w:sz w:val="24"/>
          <w:szCs w:val="24"/>
        </w:rPr>
        <w:t xml:space="preserve">(d) Normal gases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Respiratory acidosis - from CO2 retention</w:t>
      </w:r>
    </w:p>
    <w:p>
      <w:pPr>
        <w:spacing w:after="40"/>
        <w:ind w:left="360"/>
      </w:pPr>
      <w:r>
        <w:rPr>
          <w:rFonts w:ascii="Times New Roman" w:hAnsi="Times New Roman"/>
          <w:sz w:val="24"/>
          <w:szCs w:val="24"/>
        </w:rPr>
        <w:t xml:space="preserve">🧠 Clinical Rationale: Low pH with high PaCO2 and normal HCO3 - acute respiratory acidosis from hypoventilation; the airway, breathing, and ventilation are the priorities.</w:t>
      </w:r>
    </w:p>
    <w:p>
      <w:pPr>
        <w:spacing w:after="40"/>
        <w:ind w:left="360"/>
      </w:pPr>
      <w:r>
        <w:rPr>
          <w:rFonts w:ascii="Times New Roman" w:hAnsi="Times New Roman"/>
          <w:sz w:val="24"/>
          <w:szCs w:val="24"/>
        </w:rPr>
        <w:t xml:space="preserve">🔍 Key Clues: 55 mmhg | 24 meq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alkalosis: Respiratory alkalosis has a high pH and a LOW PaCO2 (hyperventilation).</w:t>
      </w:r>
    </w:p>
    <w:p>
      <w:pPr>
        <w:spacing w:after="40"/>
        <w:ind w:left="360"/>
      </w:pPr>
      <w:r>
        <w:rPr>
          <w:rFonts w:ascii="Times New Roman" w:hAnsi="Times New Roman"/>
          <w:sz w:val="24"/>
          <w:szCs w:val="24"/>
        </w:rPr>
        <w:t xml:space="preserve">B — Metabolic alkalosis: Metabolic alkalosis has a HIGH pH and a raised HCO3.</w:t>
      </w:r>
    </w:p>
    <w:p>
      <w:pPr>
        <w:spacing w:after="40"/>
        <w:ind w:left="360"/>
      </w:pPr>
      <w:r>
        <w:rPr>
          <w:rFonts w:ascii="Times New Roman" w:hAnsi="Times New Roman"/>
          <w:sz w:val="24"/>
          <w:szCs w:val="24"/>
        </w:rPr>
        <w:t xml:space="preserve">D — Normal gases: Normal pH is 7.35-7.45 and PaCO2 35-45 - both are abnormal here.</w:t>
      </w:r>
    </w:p>
    <w:p>
      <w:pPr>
        <w:spacing w:after="40"/>
        <w:ind w:left="360"/>
      </w:pPr>
      <w:r>
        <w:rPr>
          <w:rFonts w:ascii="Times New Roman" w:hAnsi="Times New Roman"/>
          <w:sz w:val="24"/>
          <w:szCs w:val="24"/>
        </w:rPr>
        <w:t xml:space="preserve">⚠️ Exam Trap: Check pH first, then match it to the parameter moving in the same 'acid' direction - here PaCO2.</w:t>
      </w:r>
    </w:p>
    <w:p>
      <w:pPr>
        <w:spacing w:after="40"/>
        <w:ind w:left="360"/>
      </w:pPr>
      <w:r>
        <w:rPr>
          <w:rFonts w:ascii="Times New Roman" w:hAnsi="Times New Roman"/>
          <w:sz w:val="24"/>
          <w:szCs w:val="24"/>
        </w:rPr>
        <w:t xml:space="preserve">💎 PNC Pearl: ROME: Respiratory Opposite (pH and PaCO2 move oppositely), Metabolic Equal (pH and HCO3 move together).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crush injury develops dark cola-coloured urine and muscle pain. The nurse should suspect:</w:t>
      </w:r>
    </w:p>
    <w:p>
      <w:pPr>
        <w:spacing w:after="40"/>
        <w:ind w:left="360"/>
      </w:pPr>
      <w:r>
        <w:rPr>
          <w:rFonts w:ascii="Times New Roman" w:hAnsi="Times New Roman"/>
          <w:sz w:val="24"/>
          <w:szCs w:val="24"/>
        </w:rPr>
        <w:t xml:space="preserve">(a) Obstructive jaundice</w:t>
      </w:r>
    </w:p>
    <w:p>
      <w:pPr>
        <w:spacing w:after="40"/>
        <w:ind w:left="360"/>
      </w:pPr>
      <w:r>
        <w:rPr>
          <w:rFonts w:ascii="Times New Roman" w:hAnsi="Times New Roman"/>
          <w:sz w:val="24"/>
          <w:szCs w:val="24"/>
        </w:rPr>
        <w:t xml:space="preserve">(b) Rhabdomyolysis - monitor kidney function and give fluids</w:t>
      </w:r>
    </w:p>
    <w:p>
      <w:pPr>
        <w:spacing w:after="40"/>
        <w:ind w:left="360"/>
      </w:pPr>
      <w:r>
        <w:rPr>
          <w:rFonts w:ascii="Times New Roman" w:hAnsi="Times New Roman"/>
          <w:sz w:val="24"/>
          <w:szCs w:val="24"/>
        </w:rPr>
        <w:t xml:space="preserve">(c) Haemolytic transfusion reaction</w:t>
      </w:r>
    </w:p>
    <w:p>
      <w:pPr>
        <w:spacing w:after="40"/>
        <w:ind w:left="360"/>
      </w:pPr>
      <w:r>
        <w:rPr>
          <w:rFonts w:ascii="Times New Roman" w:hAnsi="Times New Roman"/>
          <w:sz w:val="24"/>
          <w:szCs w:val="24"/>
        </w:rPr>
        <w:t xml:space="preserve">(d) Acute glomerulonephritis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Rhabdomyolysis - monitor kidney function and give fluids</w:t>
      </w:r>
    </w:p>
    <w:p>
      <w:pPr>
        <w:spacing w:after="40"/>
        <w:ind w:left="360"/>
      </w:pPr>
      <w:r>
        <w:rPr>
          <w:rFonts w:ascii="Times New Roman" w:hAnsi="Times New Roman"/>
          <w:sz w:val="24"/>
          <w:szCs w:val="24"/>
        </w:rPr>
        <w:t xml:space="preserve">🧠 Clinical Rationale: Rhabdomyolysis - muscle breakdown releasing myoglobin - causes dark urine and acute kidney injury; aggressive IV fluids and monitoring prevent renal failure.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Obstructive jaundice: Dark urine here is from bilirubin with pale stools and itching - no muscle injury.</w:t>
      </w:r>
    </w:p>
    <w:p>
      <w:pPr>
        <w:spacing w:after="40"/>
        <w:ind w:left="360"/>
      </w:pPr>
      <w:r>
        <w:rPr>
          <w:rFonts w:ascii="Times New Roman" w:hAnsi="Times New Roman"/>
          <w:sz w:val="24"/>
          <w:szCs w:val="24"/>
        </w:rPr>
        <w:t xml:space="preserve">C — Haemolytic transfusion reaction: Causes dark urine from haemoglobin, but only after a blood transfusion with fever and back pain.</w:t>
      </w:r>
    </w:p>
    <w:p>
      <w:pPr>
        <w:spacing w:after="40"/>
        <w:ind w:left="360"/>
      </w:pPr>
      <w:r>
        <w:rPr>
          <w:rFonts w:ascii="Times New Roman" w:hAnsi="Times New Roman"/>
          <w:sz w:val="24"/>
          <w:szCs w:val="24"/>
        </w:rPr>
        <w:t xml:space="preserve">D — Acute glomerulonephritis: AGN gives cola urine after a streptococcal infection with oedema and hypertension, not after crush.</w:t>
      </w:r>
    </w:p>
    <w:p>
      <w:pPr>
        <w:spacing w:after="40"/>
        <w:ind w:left="360"/>
      </w:pPr>
      <w:r>
        <w:rPr>
          <w:rFonts w:ascii="Times New Roman" w:hAnsi="Times New Roman"/>
          <w:sz w:val="24"/>
          <w:szCs w:val="24"/>
        </w:rPr>
        <w:t xml:space="preserve">⚠️ Exam Trap: Dark urine after CRUSH injury or seizures = myoglobin, even if the dipstick says 'blood' with no RBCs.</w:t>
      </w:r>
    </w:p>
    <w:p>
      <w:pPr>
        <w:spacing w:after="40"/>
        <w:ind w:left="360"/>
      </w:pPr>
      <w:r>
        <w:rPr>
          <w:rFonts w:ascii="Times New Roman" w:hAnsi="Times New Roman"/>
          <w:sz w:val="24"/>
          <w:szCs w:val="24"/>
        </w:rPr>
        <w:t xml:space="preserve">💎 PNC Pearl: Rhabdo: CK above 5 times normal, myoglobinuria, hyperkalaemia, AKI. Target urine output 200-300 mL/h with IV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encourage a postoperative client to ambulate early mainly to:</w:t>
      </w:r>
    </w:p>
    <w:p>
      <w:pPr>
        <w:spacing w:after="40"/>
        <w:ind w:left="360"/>
      </w:pPr>
      <w:r>
        <w:rPr>
          <w:rFonts w:ascii="Times New Roman" w:hAnsi="Times New Roman"/>
          <w:sz w:val="24"/>
          <w:szCs w:val="24"/>
        </w:rPr>
        <w:t xml:space="preserve">(a) Prevent postoperative wound dehiscence</w:t>
      </w:r>
    </w:p>
    <w:p>
      <w:pPr>
        <w:spacing w:after="40"/>
        <w:ind w:left="360"/>
      </w:pPr>
      <w:r>
        <w:rPr>
          <w:rFonts w:ascii="Times New Roman" w:hAnsi="Times New Roman"/>
          <w:sz w:val="24"/>
          <w:szCs w:val="24"/>
        </w:rPr>
        <w:t xml:space="preserve">(b) Prevent deep vein thrombosis, chest infection, and constipation</w:t>
      </w:r>
    </w:p>
    <w:p>
      <w:pPr>
        <w:spacing w:after="40"/>
        <w:ind w:left="360"/>
      </w:pPr>
      <w:r>
        <w:rPr>
          <w:rFonts w:ascii="Times New Roman" w:hAnsi="Times New Roman"/>
          <w:sz w:val="24"/>
          <w:szCs w:val="24"/>
        </w:rPr>
        <w:t xml:space="preserve">(c) Reduce the need for postoperative analgesia completely</w:t>
      </w:r>
    </w:p>
    <w:p>
      <w:pPr>
        <w:spacing w:after="40"/>
        <w:ind w:left="360"/>
      </w:pPr>
      <w:r>
        <w:rPr>
          <w:rFonts w:ascii="Times New Roman" w:hAnsi="Times New Roman"/>
          <w:sz w:val="24"/>
          <w:szCs w:val="24"/>
        </w:rPr>
        <w:t xml:space="preserve">(d) Allow earlier removal of skin sutures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Prevent deep vein thrombosis, chest infection, and constipation</w:t>
      </w:r>
    </w:p>
    <w:p>
      <w:pPr>
        <w:spacing w:after="40"/>
        <w:ind w:left="360"/>
      </w:pPr>
      <w:r>
        <w:rPr>
          <w:rFonts w:ascii="Times New Roman" w:hAnsi="Times New Roman"/>
          <w:sz w:val="24"/>
          <w:szCs w:val="24"/>
        </w:rPr>
        <w:t xml:space="preserve">🧠 Clinical Rationale: Early ambulation - restores circulation and bowel and lung function - is the cheapest protection against DVT, atelectasis, and ileus.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 postoperative wound dehiscence: Dehiscence is prevented by splinting and nutrition; strain can even increase risk.</w:t>
      </w:r>
    </w:p>
    <w:p>
      <w:pPr>
        <w:spacing w:after="40"/>
        <w:ind w:left="360"/>
      </w:pPr>
      <w:r>
        <w:rPr>
          <w:rFonts w:ascii="Times New Roman" w:hAnsi="Times New Roman"/>
          <w:sz w:val="24"/>
          <w:szCs w:val="24"/>
        </w:rPr>
        <w:t xml:space="preserve">C — Reduce the need for postoperative analgesia completely: Analgesia is given BEFORE ambulating so the client can move; walking doesn't remove pain.</w:t>
      </w:r>
    </w:p>
    <w:p>
      <w:pPr>
        <w:spacing w:after="40"/>
        <w:ind w:left="360"/>
      </w:pPr>
      <w:r>
        <w:rPr>
          <w:rFonts w:ascii="Times New Roman" w:hAnsi="Times New Roman"/>
          <w:sz w:val="24"/>
          <w:szCs w:val="24"/>
        </w:rPr>
        <w:t xml:space="preserve">D — Allow earlier removal of skin sutures: Suture removal depends on wound healing (7-10 days), not on ambulation.</w:t>
      </w:r>
    </w:p>
    <w:p>
      <w:pPr>
        <w:spacing w:after="40"/>
        <w:ind w:left="360"/>
      </w:pPr>
      <w:r>
        <w:rPr>
          <w:rFonts w:ascii="Times New Roman" w:hAnsi="Times New Roman"/>
          <w:sz w:val="24"/>
          <w:szCs w:val="24"/>
        </w:rPr>
        <w:t xml:space="preserve">⚠️ Exam Trap: Early ambulation mainly prevents complications of immobility - circulatory, respiratory and GI.</w:t>
      </w:r>
    </w:p>
    <w:p>
      <w:pPr>
        <w:spacing w:after="40"/>
        <w:ind w:left="360"/>
      </w:pPr>
      <w:r>
        <w:rPr>
          <w:rFonts w:ascii="Times New Roman" w:hAnsi="Times New Roman"/>
          <w:sz w:val="24"/>
          <w:szCs w:val="24"/>
        </w:rPr>
        <w:t xml:space="preserve">💎 PNC Pearl: Immobility complications: DVT, atelectasis/pneumonia, constipation/ileus, pressure injury, urinary retention.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a client with an indwelling catheter is discharged, the nurse should teach the client to:</w:t>
      </w:r>
    </w:p>
    <w:p>
      <w:pPr>
        <w:spacing w:after="40"/>
        <w:ind w:left="360"/>
      </w:pPr>
      <w:r>
        <w:rPr>
          <w:rFonts w:ascii="Times New Roman" w:hAnsi="Times New Roman"/>
          <w:sz w:val="24"/>
          <w:szCs w:val="24"/>
        </w:rPr>
        <w:t xml:space="preserve">(a) Keep the bag above bladder level while walking</w:t>
      </w:r>
    </w:p>
    <w:p>
      <w:pPr>
        <w:spacing w:after="40"/>
        <w:ind w:left="360"/>
      </w:pPr>
      <w:r>
        <w:rPr>
          <w:rFonts w:ascii="Times New Roman" w:hAnsi="Times New Roman"/>
          <w:sz w:val="24"/>
          <w:szCs w:val="24"/>
        </w:rPr>
        <w:t xml:space="preserve">(b) Disconnect and reconnect the bag daily to empty it</w:t>
      </w:r>
    </w:p>
    <w:p>
      <w:pPr>
        <w:spacing w:after="40"/>
        <w:ind w:left="360"/>
      </w:pPr>
      <w:r>
        <w:rPr>
          <w:rFonts w:ascii="Times New Roman" w:hAnsi="Times New Roman"/>
          <w:sz w:val="24"/>
          <w:szCs w:val="24"/>
        </w:rPr>
        <w:t xml:space="preserve">(c) Restrict fluids to reduce urine volume</w:t>
      </w:r>
    </w:p>
    <w:p>
      <w:pPr>
        <w:spacing w:after="40"/>
        <w:ind w:left="360"/>
      </w:pPr>
      <w:r>
        <w:rPr>
          <w:rFonts w:ascii="Times New Roman" w:hAnsi="Times New Roman"/>
          <w:sz w:val="24"/>
          <w:szCs w:val="24"/>
        </w:rPr>
        <w:t xml:space="preserve">(d) Keep the bag below the bladder, drink fluids, and report fever or burning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Keep the bag below the bladder, drink fluids, and report fever or burning</w:t>
      </w:r>
    </w:p>
    <w:p>
      <w:pPr>
        <w:spacing w:after="40"/>
        <w:ind w:left="360"/>
      </w:pPr>
      <w:r>
        <w:rPr>
          <w:rFonts w:ascii="Times New Roman" w:hAnsi="Times New Roman"/>
          <w:sz w:val="24"/>
          <w:szCs w:val="24"/>
        </w:rPr>
        <w:t xml:space="preserve">🧠 Clinical Rationale: Catheter care at home - gravity drainage, hydration, hygiene, and reporting signs of infection - prevents CAUTI and blockage.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Keep the bag above bladder level while walking: A bag above the bladder causes backflow of urine and infection.</w:t>
      </w:r>
    </w:p>
    <w:p>
      <w:pPr>
        <w:spacing w:after="40"/>
        <w:ind w:left="360"/>
      </w:pPr>
      <w:r>
        <w:rPr>
          <w:rFonts w:ascii="Times New Roman" w:hAnsi="Times New Roman"/>
          <w:sz w:val="24"/>
          <w:szCs w:val="24"/>
        </w:rPr>
        <w:t xml:space="preserve">B — Disconnect and reconnect the bag daily to empty it: Breaking the closed system lets bacteria in - empty through the outlet tap.</w:t>
      </w:r>
    </w:p>
    <w:p>
      <w:pPr>
        <w:spacing w:after="40"/>
        <w:ind w:left="360"/>
      </w:pPr>
      <w:r>
        <w:rPr>
          <w:rFonts w:ascii="Times New Roman" w:hAnsi="Times New Roman"/>
          <w:sz w:val="24"/>
          <w:szCs w:val="24"/>
        </w:rPr>
        <w:t xml:space="preserve">C — Restrict fluids to reduce urine volume: Low fluid intake concentrates urine and favours infection and blockage.</w:t>
      </w:r>
    </w:p>
    <w:p>
      <w:pPr>
        <w:spacing w:after="40"/>
        <w:ind w:left="360"/>
      </w:pPr>
      <w:r>
        <w:rPr>
          <w:rFonts w:ascii="Times New Roman" w:hAnsi="Times New Roman"/>
          <w:sz w:val="24"/>
          <w:szCs w:val="24"/>
        </w:rPr>
        <w:t xml:space="preserve">⚠️ Exam Trap: Never break the closed drainage system - empty the bag via its outlet valve.</w:t>
      </w:r>
    </w:p>
    <w:p>
      <w:pPr>
        <w:spacing w:after="40"/>
        <w:ind w:left="360"/>
      </w:pPr>
      <w:r>
        <w:rPr>
          <w:rFonts w:ascii="Times New Roman" w:hAnsi="Times New Roman"/>
          <w:sz w:val="24"/>
          <w:szCs w:val="24"/>
        </w:rPr>
        <w:t xml:space="preserve">💎 PNC Pearl: Catheter at home: closed system, bag below bladder and off the floor, 2-3 L fluids a day, perineal hygiene.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prepare a client for a colonoscopy by:</w:t>
      </w:r>
    </w:p>
    <w:p>
      <w:pPr>
        <w:spacing w:after="40"/>
        <w:ind w:left="360"/>
      </w:pPr>
      <w:r>
        <w:rPr>
          <w:rFonts w:ascii="Times New Roman" w:hAnsi="Times New Roman"/>
          <w:sz w:val="24"/>
          <w:szCs w:val="24"/>
        </w:rPr>
        <w:t xml:space="preserve">(a) Giving milk products the evening before</w:t>
      </w:r>
    </w:p>
    <w:p>
      <w:pPr>
        <w:spacing w:after="40"/>
        <w:ind w:left="360"/>
      </w:pPr>
      <w:r>
        <w:rPr>
          <w:rFonts w:ascii="Times New Roman" w:hAnsi="Times New Roman"/>
          <w:sz w:val="24"/>
          <w:szCs w:val="24"/>
        </w:rPr>
        <w:t xml:space="preserve">(b) Giving a barium meal the evening before</w:t>
      </w:r>
    </w:p>
    <w:p>
      <w:pPr>
        <w:spacing w:after="40"/>
        <w:ind w:left="360"/>
      </w:pPr>
      <w:r>
        <w:rPr>
          <w:rFonts w:ascii="Times New Roman" w:hAnsi="Times New Roman"/>
          <w:sz w:val="24"/>
          <w:szCs w:val="24"/>
        </w:rPr>
        <w:t xml:space="preserve">(c) Giving the prescribed bowel preparation and keeping the client NPO as ordered</w:t>
      </w:r>
    </w:p>
    <w:p>
      <w:pPr>
        <w:spacing w:after="40"/>
        <w:ind w:left="360"/>
      </w:pPr>
      <w:r>
        <w:rPr>
          <w:rFonts w:ascii="Times New Roman" w:hAnsi="Times New Roman"/>
          <w:sz w:val="24"/>
          <w:szCs w:val="24"/>
        </w:rPr>
        <w:t xml:space="preserve">(d) Encouraging a high-fibre diet on the day before the 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Giving the prescribed bowel preparation and keeping the client NPO as ordered</w:t>
      </w:r>
    </w:p>
    <w:p>
      <w:pPr>
        <w:spacing w:after="40"/>
        <w:ind w:left="360"/>
      </w:pPr>
      <w:r>
        <w:rPr>
          <w:rFonts w:ascii="Times New Roman" w:hAnsi="Times New Roman"/>
          <w:sz w:val="24"/>
          <w:szCs w:val="24"/>
        </w:rPr>
        <w:t xml:space="preserve">🧠 Clinical Rationale: Colonoscopy - a clean colon is essential - the bowel prep clears the colon and NPO status is followed; sedation effects are monitored after.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Giving milk products the evening before: Milk leaves residue; only clear liquids are allowed the day before.</w:t>
      </w:r>
    </w:p>
    <w:p>
      <w:pPr>
        <w:spacing w:after="40"/>
        <w:ind w:left="360"/>
      </w:pPr>
      <w:r>
        <w:rPr>
          <w:rFonts w:ascii="Times New Roman" w:hAnsi="Times New Roman"/>
          <w:sz w:val="24"/>
          <w:szCs w:val="24"/>
        </w:rPr>
        <w:t xml:space="preserve">B — Giving a barium meal the evening before: Barium coats the bowel and obscures the colonoscopic view.</w:t>
      </w:r>
    </w:p>
    <w:p>
      <w:pPr>
        <w:spacing w:after="40"/>
        <w:ind w:left="360"/>
      </w:pPr>
      <w:r>
        <w:rPr>
          <w:rFonts w:ascii="Times New Roman" w:hAnsi="Times New Roman"/>
          <w:sz w:val="24"/>
          <w:szCs w:val="24"/>
        </w:rPr>
        <w:t xml:space="preserve">D — Encouraging a high-fibre diet on the day before the test: Fibre leaves residue; a clear-liquid, low-residue diet is given before colonoscopy.</w:t>
      </w:r>
    </w:p>
    <w:p>
      <w:pPr>
        <w:spacing w:after="40"/>
        <w:ind w:left="360"/>
      </w:pPr>
      <w:r>
        <w:rPr>
          <w:rFonts w:ascii="Times New Roman" w:hAnsi="Times New Roman"/>
          <w:sz w:val="24"/>
          <w:szCs w:val="24"/>
        </w:rPr>
        <w:t xml:space="preserve">⚠️ Exam Trap: Colonoscopy needs a CLEAR colon - low-residue diet, clear liquids and bowel prep; no barium.</w:t>
      </w:r>
    </w:p>
    <w:p>
      <w:pPr>
        <w:spacing w:after="40"/>
        <w:ind w:left="360"/>
      </w:pPr>
      <w:r>
        <w:rPr>
          <w:rFonts w:ascii="Times New Roman" w:hAnsi="Times New Roman"/>
          <w:sz w:val="24"/>
          <w:szCs w:val="24"/>
        </w:rPr>
        <w:t xml:space="preserve">💎 PNC Pearl: Colonoscopy: clear liquids 24 h, bowel prep (PEG), NPO, left lateral position; after - watch for perforation (pain, distension, fever).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scheduled for surgery asks about shaving the operative site. The nurse should explain that:</w:t>
      </w:r>
    </w:p>
    <w:p>
      <w:pPr>
        <w:spacing w:after="40"/>
        <w:ind w:left="360"/>
      </w:pPr>
      <w:r>
        <w:rPr>
          <w:rFonts w:ascii="Times New Roman" w:hAnsi="Times New Roman"/>
          <w:sz w:val="24"/>
          <w:szCs w:val="24"/>
        </w:rPr>
        <w:t xml:space="preserve">(a) Shaving with a razor the evening before surgery is best</w:t>
      </w:r>
    </w:p>
    <w:p>
      <w:pPr>
        <w:spacing w:after="40"/>
        <w:ind w:left="360"/>
      </w:pPr>
      <w:r>
        <w:rPr>
          <w:rFonts w:ascii="Times New Roman" w:hAnsi="Times New Roman"/>
          <w:sz w:val="24"/>
          <w:szCs w:val="24"/>
        </w:rPr>
        <w:t xml:space="preserve">(b) Clipping is preferred over shaving, which can nick the skin and raise infection risk</w:t>
      </w:r>
    </w:p>
    <w:p>
      <w:pPr>
        <w:spacing w:after="40"/>
        <w:ind w:left="360"/>
      </w:pPr>
      <w:r>
        <w:rPr>
          <w:rFonts w:ascii="Times New Roman" w:hAnsi="Times New Roman"/>
          <w:sz w:val="24"/>
          <w:szCs w:val="24"/>
        </w:rPr>
        <w:t xml:space="preserve">(c) Hair removal must always be done in every surgery</w:t>
      </w:r>
    </w:p>
    <w:p>
      <w:pPr>
        <w:spacing w:after="40"/>
        <w:ind w:left="360"/>
      </w:pPr>
      <w:r>
        <w:rPr>
          <w:rFonts w:ascii="Times New Roman" w:hAnsi="Times New Roman"/>
          <w:sz w:val="24"/>
          <w:szCs w:val="24"/>
        </w:rPr>
        <w:t xml:space="preserve">(d) Depilatory creams must be applied to every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Clipping is preferred over shaving, which can nick the skin and raise infection risk</w:t>
      </w:r>
    </w:p>
    <w:p>
      <w:pPr>
        <w:spacing w:after="40"/>
        <w:ind w:left="360"/>
      </w:pPr>
      <w:r>
        <w:rPr>
          <w:rFonts w:ascii="Times New Roman" w:hAnsi="Times New Roman"/>
          <w:sz w:val="24"/>
          <w:szCs w:val="24"/>
        </w:rPr>
        <w:t xml:space="preserve">🧠 Clinical Rationale: Preoperative hair removal - electric clippers are preferred; razors can cut the skin and increase surgical site infection, so shaving is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Shaving with a razor the evening before surgery is best: Razor micro-cuts, especially hours before surgery, let bacteria multiply and increase SSI.</w:t>
      </w:r>
    </w:p>
    <w:p>
      <w:pPr>
        <w:spacing w:after="40"/>
        <w:ind w:left="360"/>
      </w:pPr>
      <w:r>
        <w:rPr>
          <w:rFonts w:ascii="Times New Roman" w:hAnsi="Times New Roman"/>
          <w:sz w:val="24"/>
          <w:szCs w:val="24"/>
        </w:rPr>
        <w:t xml:space="preserve">C — Hair removal must always be done in every surgery: Hair is removed only if it interferes with the operation.</w:t>
      </w:r>
    </w:p>
    <w:p>
      <w:pPr>
        <w:spacing w:after="40"/>
        <w:ind w:left="360"/>
      </w:pPr>
      <w:r>
        <w:rPr>
          <w:rFonts w:ascii="Times New Roman" w:hAnsi="Times New Roman"/>
          <w:sz w:val="24"/>
          <w:szCs w:val="24"/>
        </w:rPr>
        <w:t xml:space="preserve">D — Depilatory creams must be applied to every client: Creams are an option only after a patch test - they can irritate the skin.</w:t>
      </w:r>
    </w:p>
    <w:p>
      <w:pPr>
        <w:spacing w:after="40"/>
        <w:ind w:left="360"/>
      </w:pPr>
      <w:r>
        <w:rPr>
          <w:rFonts w:ascii="Times New Roman" w:hAnsi="Times New Roman"/>
          <w:sz w:val="24"/>
          <w:szCs w:val="24"/>
        </w:rPr>
        <w:t xml:space="preserve">⚠️ Exam Trap: If hair must go, CLIP it close to the time of surgery - never shave the night before.</w:t>
      </w:r>
    </w:p>
    <w:p>
      <w:pPr>
        <w:spacing w:after="40"/>
        <w:ind w:left="360"/>
      </w:pPr>
      <w:r>
        <w:rPr>
          <w:rFonts w:ascii="Times New Roman" w:hAnsi="Times New Roman"/>
          <w:sz w:val="24"/>
          <w:szCs w:val="24"/>
        </w:rPr>
        <w:t xml:space="preserve">💎 PNC Pearl: SSI prevention: remove hair only if needed, by clippers, just before surgery; antibiotic prophylaxis within 60 min before incision.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 potassium-sparing diuretic and an ACE inhibitor together should be monitored closely for: </w:t>
      </w:r>
    </w:p>
    <w:p>
      <w:pPr>
        <w:spacing w:after="40"/>
        <w:ind w:left="360"/>
      </w:pPr>
      <w:r>
        <w:rPr>
          <w:rFonts w:ascii="Times New Roman" w:hAnsi="Times New Roman"/>
          <w:sz w:val="24"/>
          <w:szCs w:val="24"/>
        </w:rPr>
        <w:t xml:space="preserve">(a) Hypokalemia</w:t>
      </w:r>
    </w:p>
    <w:p>
      <w:pPr>
        <w:spacing w:after="40"/>
        <w:ind w:left="360"/>
      </w:pPr>
      <w:r>
        <w:rPr>
          <w:rFonts w:ascii="Times New Roman" w:hAnsi="Times New Roman"/>
          <w:sz w:val="24"/>
          <w:szCs w:val="24"/>
        </w:rPr>
        <w:t xml:space="preserve">(b) Hypernatraemia</w:t>
      </w:r>
    </w:p>
    <w:p>
      <w:pPr>
        <w:spacing w:after="40"/>
        <w:ind w:left="360"/>
      </w:pPr>
      <w:r>
        <w:rPr>
          <w:rFonts w:ascii="Times New Roman" w:hAnsi="Times New Roman"/>
          <w:sz w:val="24"/>
          <w:szCs w:val="24"/>
        </w:rPr>
        <w:t xml:space="preserve">(c) Hypercalcaemia</w:t>
      </w:r>
    </w:p>
    <w:p>
      <w:pPr>
        <w:spacing w:after="40"/>
        <w:ind w:left="360"/>
      </w:pPr>
      <w:r>
        <w:rPr>
          <w:rFonts w:ascii="Times New Roman" w:hAnsi="Times New Roman"/>
          <w:sz w:val="24"/>
          <w:szCs w:val="24"/>
        </w:rPr>
        <w:t xml:space="preserve">(d) Hyperkalemia - the combination raises potassium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Hyperkalemia - the combination raises potassium</w:t>
      </w:r>
    </w:p>
    <w:p>
      <w:pPr>
        <w:spacing w:after="40"/>
        <w:ind w:left="360"/>
      </w:pPr>
      <w:r>
        <w:rPr>
          <w:rFonts w:ascii="Times New Roman" w:hAnsi="Times New Roman"/>
          <w:sz w:val="24"/>
          <w:szCs w:val="24"/>
        </w:rPr>
        <w:t xml:space="preserve">🧠 Clinical Rationale: ACE inhibitors plus potassium-sparing diuretics (spironolactone) - both raise potassium - risk dangerous hyperkalemia; levels are monitored regularly.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Hypokalemia: Hypokalaemia is caused by loop and thiazide diuretics, not by K-sparing drugs with ACE inhibitors.</w:t>
      </w:r>
    </w:p>
    <w:p>
      <w:pPr>
        <w:spacing w:after="40"/>
        <w:ind w:left="360"/>
      </w:pPr>
      <w:r>
        <w:rPr>
          <w:rFonts w:ascii="Times New Roman" w:hAnsi="Times New Roman"/>
          <w:sz w:val="24"/>
          <w:szCs w:val="24"/>
        </w:rPr>
        <w:t xml:space="preserve">B — Hypernatraemia: Both drugs tend to lower sodium retention; hypernatraemia is not the expected effect.</w:t>
      </w:r>
    </w:p>
    <w:p>
      <w:pPr>
        <w:spacing w:after="40"/>
        <w:ind w:left="360"/>
      </w:pPr>
      <w:r>
        <w:rPr>
          <w:rFonts w:ascii="Times New Roman" w:hAnsi="Times New Roman"/>
          <w:sz w:val="24"/>
          <w:szCs w:val="24"/>
        </w:rPr>
        <w:t xml:space="preserve">C — Hypercalcaemia: Hypercalcaemia is linked with thiazides, not with ACE inhibitors or spironolactone.</w:t>
      </w:r>
    </w:p>
    <w:p>
      <w:pPr>
        <w:spacing w:after="40"/>
        <w:ind w:left="360"/>
      </w:pPr>
      <w:r>
        <w:rPr>
          <w:rFonts w:ascii="Times New Roman" w:hAnsi="Times New Roman"/>
          <w:sz w:val="24"/>
          <w:szCs w:val="24"/>
        </w:rPr>
        <w:t xml:space="preserve">⚠️ Exam Trap: ACE inhibitor + spironolactone/amiloride + potassium supplements = dangerous hyperkalaemia.</w:t>
      </w:r>
    </w:p>
    <w:p>
      <w:pPr>
        <w:spacing w:after="40"/>
        <w:ind w:left="360"/>
      </w:pPr>
      <w:r>
        <w:rPr>
          <w:rFonts w:ascii="Times New Roman" w:hAnsi="Times New Roman"/>
          <w:sz w:val="24"/>
          <w:szCs w:val="24"/>
        </w:rPr>
        <w:t xml:space="preserve">💎 PNC Pearl: Drugs raising K+: ACEi/ARB, K-sparing diuretics, heparin, NSAIDs. Watch ECG: tall peaked T waves.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warfarin is starting a new antibiotic. The nurse should teach the client that: </w:t>
      </w:r>
    </w:p>
    <w:p>
      <w:pPr>
        <w:spacing w:after="40"/>
        <w:ind w:left="360"/>
      </w:pPr>
      <w:r>
        <w:rPr>
          <w:rFonts w:ascii="Times New Roman" w:hAnsi="Times New Roman"/>
          <w:sz w:val="24"/>
          <w:szCs w:val="24"/>
        </w:rPr>
        <w:t xml:space="preserve">(a) Antibiotics have no interaction with warfarin</w:t>
      </w:r>
    </w:p>
    <w:p>
      <w:pPr>
        <w:spacing w:after="40"/>
        <w:ind w:left="360"/>
      </w:pPr>
      <w:r>
        <w:rPr>
          <w:rFonts w:ascii="Times New Roman" w:hAnsi="Times New Roman"/>
          <w:sz w:val="24"/>
          <w:szCs w:val="24"/>
        </w:rPr>
        <w:t xml:space="preserve">(b) Warfarin should be stopped while taking any antibiotic</w:t>
      </w:r>
    </w:p>
    <w:p>
      <w:pPr>
        <w:spacing w:after="40"/>
        <w:ind w:left="360"/>
      </w:pPr>
      <w:r>
        <w:rPr>
          <w:rFonts w:ascii="Times New Roman" w:hAnsi="Times New Roman"/>
          <w:sz w:val="24"/>
          <w:szCs w:val="24"/>
        </w:rPr>
        <w:t xml:space="preserve">(c) Some antibiotics raise the INR and increase bleeding risk - more frequent testing may be needed</w:t>
      </w:r>
    </w:p>
    <w:p>
      <w:pPr>
        <w:spacing w:after="40"/>
        <w:ind w:left="360"/>
      </w:pPr>
      <w:r>
        <w:rPr>
          <w:rFonts w:ascii="Times New Roman" w:hAnsi="Times New Roman"/>
          <w:sz w:val="24"/>
          <w:szCs w:val="24"/>
        </w:rPr>
        <w:t xml:space="preserve">(d) Antibiotics lower the INR, so the warfarin dose should be doubled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Some antibiotics raise the INR and increase bleeding risk - more frequent testing may be needed</w:t>
      </w:r>
    </w:p>
    <w:p>
      <w:pPr>
        <w:spacing w:after="40"/>
        <w:ind w:left="360"/>
      </w:pPr>
      <w:r>
        <w:rPr>
          <w:rFonts w:ascii="Times New Roman" w:hAnsi="Times New Roman"/>
          <w:sz w:val="24"/>
          <w:szCs w:val="24"/>
        </w:rPr>
        <w:t xml:space="preserve">🧠 Clinical Rationale: Antibiotics (especially metronidazole, fluoroquinolones) alter gut flora and warfarin metabolism - INR is rechecked and bleeding signs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Antibiotics have no interaction with warfarin: Many antibiotics interact - especially metronidazole, cotrimoxazole and fluoroquinolones.</w:t>
      </w:r>
    </w:p>
    <w:p>
      <w:pPr>
        <w:spacing w:after="40"/>
        <w:ind w:left="360"/>
      </w:pPr>
      <w:r>
        <w:rPr>
          <w:rFonts w:ascii="Times New Roman" w:hAnsi="Times New Roman"/>
          <w:sz w:val="24"/>
          <w:szCs w:val="24"/>
        </w:rPr>
        <w:t xml:space="preserve">B — Warfarin should be stopped while taking any antibiotic: Stopping warfarin risks thrombosis - it is continued with INR monitoring.</w:t>
      </w:r>
    </w:p>
    <w:p>
      <w:pPr>
        <w:spacing w:after="40"/>
        <w:ind w:left="360"/>
      </w:pPr>
      <w:r>
        <w:rPr>
          <w:rFonts w:ascii="Times New Roman" w:hAnsi="Times New Roman"/>
          <w:sz w:val="24"/>
          <w:szCs w:val="24"/>
        </w:rPr>
        <w:t xml:space="preserve">D — Antibiotics lower the INR, so the warfarin dose should be doubled: Most antibiotics RAISE INR; self-adjusting doses is unsafe anyway.</w:t>
      </w:r>
    </w:p>
    <w:p>
      <w:pPr>
        <w:spacing w:after="40"/>
        <w:ind w:left="360"/>
      </w:pPr>
      <w:r>
        <w:rPr>
          <w:rFonts w:ascii="Times New Roman" w:hAnsi="Times New Roman"/>
          <w:sz w:val="24"/>
          <w:szCs w:val="24"/>
        </w:rPr>
        <w:t xml:space="preserve">⚠️ Exam Trap: Rifampicin is the exception - it LOWERS INR (enzyme inducer); most other antibiotics raise it.</w:t>
      </w:r>
    </w:p>
    <w:p>
      <w:pPr>
        <w:spacing w:after="40"/>
        <w:ind w:left="360"/>
      </w:pPr>
      <w:r>
        <w:rPr>
          <w:rFonts w:ascii="Times New Roman" w:hAnsi="Times New Roman"/>
          <w:sz w:val="24"/>
          <w:szCs w:val="24"/>
        </w:rPr>
        <w:t xml:space="preserve">💎 PNC Pearl: Warfarin: target INR 2-3 (2.5-3.5 for mechanical valves). Antidote: vitamin K. Keep green-leafy intake consistent.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client at 12 weeks has vaginal spotting and cramping. The nurse should: </w:t>
      </w:r>
    </w:p>
    <w:p>
      <w:pPr>
        <w:spacing w:after="40"/>
        <w:ind w:left="360"/>
      </w:pPr>
      <w:r>
        <w:rPr>
          <w:rFonts w:ascii="Times New Roman" w:hAnsi="Times New Roman"/>
          <w:sz w:val="24"/>
          <w:szCs w:val="24"/>
        </w:rPr>
        <w:t xml:space="preserve">(a) Arrange assessment for threatened miscarriage and advise rest with reduced activity</w:t>
      </w:r>
    </w:p>
    <w:p>
      <w:pPr>
        <w:spacing w:after="40"/>
        <w:ind w:left="360"/>
      </w:pPr>
      <w:r>
        <w:rPr>
          <w:rFonts w:ascii="Times New Roman" w:hAnsi="Times New Roman"/>
          <w:sz w:val="24"/>
          <w:szCs w:val="24"/>
        </w:rPr>
        <w:t xml:space="preserve">(b) Do a digital vaginal examination to break the membranes</w:t>
      </w:r>
    </w:p>
    <w:p>
      <w:pPr>
        <w:spacing w:after="40"/>
        <w:ind w:left="360"/>
      </w:pPr>
      <w:r>
        <w:rPr>
          <w:rFonts w:ascii="Times New Roman" w:hAnsi="Times New Roman"/>
          <w:sz w:val="24"/>
          <w:szCs w:val="24"/>
        </w:rPr>
        <w:t xml:space="preserve">(c) Advise her that spotting is normal and needs no evaluation</w:t>
      </w:r>
    </w:p>
    <w:p>
      <w:pPr>
        <w:spacing w:after="40"/>
        <w:ind w:left="360"/>
      </w:pPr>
      <w:r>
        <w:rPr>
          <w:rFonts w:ascii="Times New Roman" w:hAnsi="Times New Roman"/>
          <w:sz w:val="24"/>
          <w:szCs w:val="24"/>
        </w:rPr>
        <w:t xml:space="preserve">(d) Prepare for immediate dilatation and evacuation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Arrange assessment for threatened miscarriage and advise rest with reduced activity</w:t>
      </w:r>
    </w:p>
    <w:p>
      <w:pPr>
        <w:spacing w:after="40"/>
        <w:ind w:left="360"/>
      </w:pPr>
      <w:r>
        <w:rPr>
          <w:rFonts w:ascii="Times New Roman" w:hAnsi="Times New Roman"/>
          <w:sz w:val="24"/>
          <w:szCs w:val="24"/>
        </w:rPr>
        <w:t xml:space="preserve">🧠 Clinical Rationale: Threatened abortion - spotting with a closed cervix - is assessed by ultrasound; rest, progesterone if indicated, and follow-up manage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Do a digital vaginal examination to break the membranes: Membranes are never ruptured in threatened abortion - the aim is to save the pregnancy.</w:t>
      </w:r>
    </w:p>
    <w:p>
      <w:pPr>
        <w:spacing w:after="40"/>
        <w:ind w:left="360"/>
      </w:pPr>
      <w:r>
        <w:rPr>
          <w:rFonts w:ascii="Times New Roman" w:hAnsi="Times New Roman"/>
          <w:sz w:val="24"/>
          <w:szCs w:val="24"/>
        </w:rPr>
        <w:t xml:space="preserve">C — Advise her that spotting is normal and needs no evaluation: Bleeding at 12 weeks needs assessment (ultrasound, cervix) to rule out miscarriage or ectopic.</w:t>
      </w:r>
    </w:p>
    <w:p>
      <w:pPr>
        <w:spacing w:after="40"/>
        <w:ind w:left="360"/>
      </w:pPr>
      <w:r>
        <w:rPr>
          <w:rFonts w:ascii="Times New Roman" w:hAnsi="Times New Roman"/>
          <w:sz w:val="24"/>
          <w:szCs w:val="24"/>
        </w:rPr>
        <w:t xml:space="preserve">D — Prepare for immediate dilatation and evacuation: D&amp;E is for incomplete or missed abortion - here the pregnancy may still be viable.</w:t>
      </w:r>
    </w:p>
    <w:p>
      <w:pPr>
        <w:spacing w:after="40"/>
        <w:ind w:left="360"/>
      </w:pPr>
      <w:r>
        <w:rPr>
          <w:rFonts w:ascii="Times New Roman" w:hAnsi="Times New Roman"/>
          <w:sz w:val="24"/>
          <w:szCs w:val="24"/>
        </w:rPr>
        <w:t xml:space="preserve">⚠️ Exam Trap: Threatened = CLOSED os, pregnancy viable; Inevitable = OPEN os. Treatment differs completely.</w:t>
      </w:r>
    </w:p>
    <w:p>
      <w:pPr>
        <w:spacing w:after="40"/>
        <w:ind w:left="360"/>
      </w:pPr>
      <w:r>
        <w:rPr>
          <w:rFonts w:ascii="Times New Roman" w:hAnsi="Times New Roman"/>
          <w:sz w:val="24"/>
          <w:szCs w:val="24"/>
        </w:rPr>
        <w:t xml:space="preserve">💎 PNC Pearl: Abortion types by os: Threatened (closed), Inevitable (open), Incomplete (open, parts retained), Complete (closed, empty), Missed (closed, dead fetus).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suspected ectopic pregnancy has severe one-sided lower abdominal pain and shoulder-tip pain. The nurse should: </w:t>
      </w:r>
    </w:p>
    <w:p>
      <w:pPr>
        <w:spacing w:after="40"/>
        <w:ind w:left="360"/>
      </w:pPr>
      <w:r>
        <w:rPr>
          <w:rFonts w:ascii="Times New Roman" w:hAnsi="Times New Roman"/>
          <w:sz w:val="24"/>
          <w:szCs w:val="24"/>
        </w:rPr>
        <w:t xml:space="preserve">(a) Treat as an emergency - internal bleeding may be present</w:t>
      </w:r>
    </w:p>
    <w:p>
      <w:pPr>
        <w:spacing w:after="40"/>
        <w:ind w:left="360"/>
      </w:pPr>
      <w:r>
        <w:rPr>
          <w:rFonts w:ascii="Times New Roman" w:hAnsi="Times New Roman"/>
          <w:sz w:val="24"/>
          <w:szCs w:val="24"/>
        </w:rPr>
        <w:t xml:space="preserve">(b) Give an enema to relieve constipation</w:t>
      </w:r>
    </w:p>
    <w:p>
      <w:pPr>
        <w:spacing w:after="40"/>
        <w:ind w:left="360"/>
      </w:pPr>
      <w:r>
        <w:rPr>
          <w:rFonts w:ascii="Times New Roman" w:hAnsi="Times New Roman"/>
          <w:sz w:val="24"/>
          <w:szCs w:val="24"/>
        </w:rPr>
        <w:t xml:space="preserve">(c) Advise rest and a repeat scan after one week</w:t>
      </w:r>
    </w:p>
    <w:p>
      <w:pPr>
        <w:spacing w:after="40"/>
        <w:ind w:left="360"/>
      </w:pPr>
      <w:r>
        <w:rPr>
          <w:rFonts w:ascii="Times New Roman" w:hAnsi="Times New Roman"/>
          <w:sz w:val="24"/>
          <w:szCs w:val="24"/>
        </w:rPr>
        <w:t xml:space="preserve">(d) Reassure her and give an antispasmodic for colic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Treat as an emergency - internal bleeding may be present</w:t>
      </w:r>
    </w:p>
    <w:p>
      <w:pPr>
        <w:spacing w:after="40"/>
        <w:ind w:left="360"/>
      </w:pPr>
      <w:r>
        <w:rPr>
          <w:rFonts w:ascii="Times New Roman" w:hAnsi="Times New Roman"/>
          <w:sz w:val="24"/>
          <w:szCs w:val="24"/>
        </w:rPr>
        <w:t xml:space="preserve">🧠 Clinical Rationale: Ruptured ectopic - sudden pelvic pain with shoulder-tip pain (from blood irritating the diaphragm) - is an emergency needing immediate surgery or medical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an enema to relieve constipation: An enema is contraindicated in a suspected acute abdomen.</w:t>
      </w:r>
    </w:p>
    <w:p>
      <w:pPr>
        <w:spacing w:after="40"/>
        <w:ind w:left="360"/>
      </w:pPr>
      <w:r>
        <w:rPr>
          <w:rFonts w:ascii="Times New Roman" w:hAnsi="Times New Roman"/>
          <w:sz w:val="24"/>
          <w:szCs w:val="24"/>
        </w:rPr>
        <w:t xml:space="preserve">C — Advise rest and a repeat scan after one week: Shoulder-tip pain suggests haemoperitoneum - waiting a week can be fatal.</w:t>
      </w:r>
    </w:p>
    <w:p>
      <w:pPr>
        <w:spacing w:after="40"/>
        <w:ind w:left="360"/>
      </w:pPr>
      <w:r>
        <w:rPr>
          <w:rFonts w:ascii="Times New Roman" w:hAnsi="Times New Roman"/>
          <w:sz w:val="24"/>
          <w:szCs w:val="24"/>
        </w:rPr>
        <w:t xml:space="preserve">D — Reassure her and give an antispasmodic for colic: Masking pain delays diagnosis of a rupture that can cause haemorrhagic shock.</w:t>
      </w:r>
    </w:p>
    <w:p>
      <w:pPr>
        <w:spacing w:after="40"/>
        <w:ind w:left="360"/>
      </w:pPr>
      <w:r>
        <w:rPr>
          <w:rFonts w:ascii="Times New Roman" w:hAnsi="Times New Roman"/>
          <w:sz w:val="24"/>
          <w:szCs w:val="24"/>
        </w:rPr>
        <w:t xml:space="preserve">⚠️ Exam Trap: Shoulder-tip pain in early pregnancy = blood under the diaphragm (Kehr's sign) = ruptured ectopic.</w:t>
      </w:r>
    </w:p>
    <w:p>
      <w:pPr>
        <w:spacing w:after="40"/>
        <w:ind w:left="360"/>
      </w:pPr>
      <w:r>
        <w:rPr>
          <w:rFonts w:ascii="Times New Roman" w:hAnsi="Times New Roman"/>
          <w:sz w:val="24"/>
          <w:szCs w:val="24"/>
        </w:rPr>
        <w:t xml:space="preserve">💎 PNC Pearl: Ectopic triad: amenorrhoea, abdominal pain, vaginal bleeding. Commonest site: ampulla of the fallopian tube.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at 28 weeks complains of occasional tightening that is not regular. The nurse should explain that these are: </w:t>
      </w:r>
    </w:p>
    <w:p>
      <w:pPr>
        <w:spacing w:after="40"/>
        <w:ind w:left="360"/>
      </w:pPr>
      <w:r>
        <w:rPr>
          <w:rFonts w:ascii="Times New Roman" w:hAnsi="Times New Roman"/>
          <w:sz w:val="24"/>
          <w:szCs w:val="24"/>
        </w:rPr>
        <w:t xml:space="preserve">(a) Braxton Hicks contractions - normal and painless practice contractions</w:t>
      </w:r>
    </w:p>
    <w:p>
      <w:pPr>
        <w:spacing w:after="40"/>
        <w:ind w:left="360"/>
      </w:pPr>
      <w:r>
        <w:rPr>
          <w:rFonts w:ascii="Times New Roman" w:hAnsi="Times New Roman"/>
          <w:sz w:val="24"/>
          <w:szCs w:val="24"/>
        </w:rPr>
        <w:t xml:space="preserve">(b) Signs of placental abruption</w:t>
      </w:r>
    </w:p>
    <w:p>
      <w:pPr>
        <w:spacing w:after="40"/>
        <w:ind w:left="360"/>
      </w:pPr>
      <w:r>
        <w:rPr>
          <w:rFonts w:ascii="Times New Roman" w:hAnsi="Times New Roman"/>
          <w:sz w:val="24"/>
          <w:szCs w:val="24"/>
        </w:rPr>
        <w:t xml:space="preserve">(c) Preterm rupture of membranes</w:t>
      </w:r>
    </w:p>
    <w:p>
      <w:pPr>
        <w:spacing w:after="40"/>
        <w:ind w:left="360"/>
      </w:pPr>
      <w:r>
        <w:rPr>
          <w:rFonts w:ascii="Times New Roman" w:hAnsi="Times New Roman"/>
          <w:sz w:val="24"/>
          <w:szCs w:val="24"/>
        </w:rPr>
        <w:t xml:space="preserve">(d) True labour contractions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Braxton Hicks contractions - normal and painless practice contractions</w:t>
      </w:r>
    </w:p>
    <w:p>
      <w:pPr>
        <w:spacing w:after="40"/>
        <w:ind w:left="360"/>
      </w:pPr>
      <w:r>
        <w:rPr>
          <w:rFonts w:ascii="Times New Roman" w:hAnsi="Times New Roman"/>
          <w:sz w:val="24"/>
          <w:szCs w:val="24"/>
        </w:rPr>
        <w:t xml:space="preserve">🧠 Clinical Rationale: Braxton Hicks - irregular, painless tightenings - differ from true labour, which brings regular, progressively stronger contractions with cervical change.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Signs of placental abruption: Abruption causes painful bleeding with a hard, tender uterus.</w:t>
      </w:r>
    </w:p>
    <w:p>
      <w:pPr>
        <w:spacing w:after="40"/>
        <w:ind w:left="360"/>
      </w:pPr>
      <w:r>
        <w:rPr>
          <w:rFonts w:ascii="Times New Roman" w:hAnsi="Times New Roman"/>
          <w:sz w:val="24"/>
          <w:szCs w:val="24"/>
        </w:rPr>
        <w:t xml:space="preserve">C — Preterm rupture of membranes: PROM presents as leaking fluid, not as occasional tightening.</w:t>
      </w:r>
    </w:p>
    <w:p>
      <w:pPr>
        <w:spacing w:after="40"/>
        <w:ind w:left="360"/>
      </w:pPr>
      <w:r>
        <w:rPr>
          <w:rFonts w:ascii="Times New Roman" w:hAnsi="Times New Roman"/>
          <w:sz w:val="24"/>
          <w:szCs w:val="24"/>
        </w:rPr>
        <w:t xml:space="preserve">D — True labour contractions: True labour pains are regular, increase in frequency and intensity and dilate the cervix.</w:t>
      </w:r>
    </w:p>
    <w:p>
      <w:pPr>
        <w:spacing w:after="40"/>
        <w:ind w:left="360"/>
      </w:pPr>
      <w:r>
        <w:rPr>
          <w:rFonts w:ascii="Times New Roman" w:hAnsi="Times New Roman"/>
          <w:sz w:val="24"/>
          <w:szCs w:val="24"/>
        </w:rPr>
        <w:t xml:space="preserve">⚠️ Exam Trap: Irregular, painless, relieved by rest or walking = false labour (Braxton Hicks).</w:t>
      </w:r>
    </w:p>
    <w:p>
      <w:pPr>
        <w:spacing w:after="40"/>
        <w:ind w:left="360"/>
      </w:pPr>
      <w:r>
        <w:rPr>
          <w:rFonts w:ascii="Times New Roman" w:hAnsi="Times New Roman"/>
          <w:sz w:val="24"/>
          <w:szCs w:val="24"/>
        </w:rPr>
        <w:t xml:space="preserve">💎 PNC Pearl: True labour: regular, progressive, pain from back to front, cervix dilates, show present. False: irregular, abdomen only, no cervical change.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delivered a baby with an Apgar score of 7 at 1 minute. The nurse should understand that this score indicates: </w:t>
      </w:r>
    </w:p>
    <w:p>
      <w:pPr>
        <w:spacing w:after="40"/>
        <w:ind w:left="360"/>
      </w:pPr>
      <w:r>
        <w:rPr>
          <w:rFonts w:ascii="Times New Roman" w:hAnsi="Times New Roman"/>
          <w:sz w:val="24"/>
          <w:szCs w:val="24"/>
        </w:rPr>
        <w:t xml:space="preserve">(a) The score must not be repeated</w:t>
      </w:r>
    </w:p>
    <w:p>
      <w:pPr>
        <w:spacing w:after="40"/>
        <w:ind w:left="360"/>
      </w:pPr>
      <w:r>
        <w:rPr>
          <w:rFonts w:ascii="Times New Roman" w:hAnsi="Times New Roman"/>
          <w:sz w:val="24"/>
          <w:szCs w:val="24"/>
        </w:rPr>
        <w:t xml:space="preserve">(b) Immediate full resuscitation with chest compressions is needed</w:t>
      </w:r>
    </w:p>
    <w:p>
      <w:pPr>
        <w:spacing w:after="40"/>
        <w:ind w:left="360"/>
      </w:pPr>
      <w:r>
        <w:rPr>
          <w:rFonts w:ascii="Times New Roman" w:hAnsi="Times New Roman"/>
          <w:sz w:val="24"/>
          <w:szCs w:val="24"/>
        </w:rPr>
        <w:t xml:space="preserve">(c) The baby is in fair condition and may need routine care and re-scoring at 5 minutes</w:t>
      </w:r>
    </w:p>
    <w:p>
      <w:pPr>
        <w:spacing w:after="40"/>
        <w:ind w:left="360"/>
      </w:pPr>
      <w:r>
        <w:rPr>
          <w:rFonts w:ascii="Times New Roman" w:hAnsi="Times New Roman"/>
          <w:sz w:val="24"/>
          <w:szCs w:val="24"/>
        </w:rPr>
        <w:t xml:space="preserve">(d) The baby has severe asphyxia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baby is in fair condition and may need routine care and re-scoring at 5 minutes</w:t>
      </w:r>
    </w:p>
    <w:p>
      <w:pPr>
        <w:spacing w:after="40"/>
        <w:ind w:left="360"/>
      </w:pPr>
      <w:r>
        <w:rPr>
          <w:rFonts w:ascii="Times New Roman" w:hAnsi="Times New Roman"/>
          <w:sz w:val="24"/>
          <w:szCs w:val="24"/>
        </w:rPr>
        <w:t xml:space="preserve">🧠 Clinical Rationale: An Apgar score of 7-10 is reassuring; 4-6 is moderate depression needing stimulation and airway support; 0-3 is severe depression needing full resuscitation. The score is repeated at 5 minutes (and every 5 minutes if below 7). Resuscitation decisions are based on breathing and heart rate, not on waiting for the Apgar.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score must not be repeated: Apgar is always repeated at 5 minutes - it shows response to care.</w:t>
      </w:r>
    </w:p>
    <w:p>
      <w:pPr>
        <w:spacing w:after="40"/>
        <w:ind w:left="360"/>
      </w:pPr>
      <w:r>
        <w:rPr>
          <w:rFonts w:ascii="Times New Roman" w:hAnsi="Times New Roman"/>
          <w:sz w:val="24"/>
          <w:szCs w:val="24"/>
        </w:rPr>
        <w:t xml:space="preserve">B — Immediate full resuscitation with chest compressions is needed: Compressions are for heart rate below 60 after effective ventilation - not a score of 7.</w:t>
      </w:r>
    </w:p>
    <w:p>
      <w:pPr>
        <w:spacing w:after="40"/>
        <w:ind w:left="360"/>
      </w:pPr>
      <w:r>
        <w:rPr>
          <w:rFonts w:ascii="Times New Roman" w:hAnsi="Times New Roman"/>
          <w:sz w:val="24"/>
          <w:szCs w:val="24"/>
        </w:rPr>
        <w:t xml:space="preserve">D — The baby has severe asphyxia: Severe depression is a score of 0-3.</w:t>
      </w:r>
    </w:p>
    <w:p>
      <w:pPr>
        <w:spacing w:after="40"/>
        <w:ind w:left="360"/>
      </w:pPr>
      <w:r>
        <w:rPr>
          <w:rFonts w:ascii="Times New Roman" w:hAnsi="Times New Roman"/>
          <w:sz w:val="24"/>
          <w:szCs w:val="24"/>
        </w:rPr>
        <w:t xml:space="preserve">⚠️ Exam Trap: Apgar is not used to decide whether to START resuscitation - breathing and heart rate are.</w:t>
      </w:r>
    </w:p>
    <w:p>
      <w:pPr>
        <w:spacing w:after="40"/>
        <w:ind w:left="360"/>
      </w:pPr>
      <w:r>
        <w:rPr>
          <w:rFonts w:ascii="Times New Roman" w:hAnsi="Times New Roman"/>
          <w:sz w:val="24"/>
          <w:szCs w:val="24"/>
        </w:rPr>
        <w:t xml:space="preserve">💎 PNC Pearl: Apgar: 7-10 normal, 4-6 moderate, 0-3 severe. Scored at 1 and 5 minutes (repeat 5-minutely to 20 min if under 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retroverted uterus complains of backache in early pregnancy. The nurse should advise: </w:t>
      </w:r>
    </w:p>
    <w:p>
      <w:pPr>
        <w:spacing w:after="40"/>
        <w:ind w:left="360"/>
      </w:pPr>
      <w:r>
        <w:rPr>
          <w:rFonts w:ascii="Times New Roman" w:hAnsi="Times New Roman"/>
          <w:sz w:val="24"/>
          <w:szCs w:val="24"/>
        </w:rPr>
        <w:t xml:space="preserve">(a) Strict bed rest in the supine position for the whole trimester</w:t>
      </w:r>
    </w:p>
    <w:p>
      <w:pPr>
        <w:spacing w:after="40"/>
        <w:ind w:left="360"/>
      </w:pPr>
      <w:r>
        <w:rPr>
          <w:rFonts w:ascii="Times New Roman" w:hAnsi="Times New Roman"/>
          <w:sz w:val="24"/>
          <w:szCs w:val="24"/>
        </w:rPr>
        <w:t xml:space="preserve">(b) Knee-chest exercises and good posture to relieve the pressure</w:t>
      </w:r>
    </w:p>
    <w:p>
      <w:pPr>
        <w:spacing w:after="40"/>
        <w:ind w:left="360"/>
      </w:pPr>
      <w:r>
        <w:rPr>
          <w:rFonts w:ascii="Times New Roman" w:hAnsi="Times New Roman"/>
          <w:sz w:val="24"/>
          <w:szCs w:val="24"/>
        </w:rPr>
        <w:t xml:space="preserve">(c) Lifting heavy weights to strengthen the back</w:t>
      </w:r>
    </w:p>
    <w:p>
      <w:pPr>
        <w:spacing w:after="40"/>
        <w:ind w:left="360"/>
      </w:pPr>
      <w:r>
        <w:rPr>
          <w:rFonts w:ascii="Times New Roman" w:hAnsi="Times New Roman"/>
          <w:sz w:val="24"/>
          <w:szCs w:val="24"/>
        </w:rPr>
        <w:t xml:space="preserve">(d) Emergency surgery to correct the uterine position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Knee-chest exercises and good posture to relieve the pressure</w:t>
      </w:r>
    </w:p>
    <w:p>
      <w:pPr>
        <w:spacing w:after="40"/>
        <w:ind w:left="360"/>
      </w:pPr>
      <w:r>
        <w:rPr>
          <w:rFonts w:ascii="Times New Roman" w:hAnsi="Times New Roman"/>
          <w:sz w:val="24"/>
          <w:szCs w:val="24"/>
        </w:rPr>
        <w:t xml:space="preserve">🧠 Clinical Rationale: A retroverted uterus pressing on the sacral nerves - knee-chest exercises and posture change relieve the backache as the uterus rises into the abdomen.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Strict bed rest in the supine position for the whole trimester: Prolonged supine rest keeps the uterus retroverted and adds risks like DVT.</w:t>
      </w:r>
    </w:p>
    <w:p>
      <w:pPr>
        <w:spacing w:after="40"/>
        <w:ind w:left="360"/>
      </w:pPr>
      <w:r>
        <w:rPr>
          <w:rFonts w:ascii="Times New Roman" w:hAnsi="Times New Roman"/>
          <w:sz w:val="24"/>
          <w:szCs w:val="24"/>
        </w:rPr>
        <w:t xml:space="preserve">C — Lifting heavy weights to strengthen the back: Heavy lifting strains the back and pelvic floor in pregnancy.</w:t>
      </w:r>
    </w:p>
    <w:p>
      <w:pPr>
        <w:spacing w:after="40"/>
        <w:ind w:left="360"/>
      </w:pPr>
      <w:r>
        <w:rPr>
          <w:rFonts w:ascii="Times New Roman" w:hAnsi="Times New Roman"/>
          <w:sz w:val="24"/>
          <w:szCs w:val="24"/>
        </w:rPr>
        <w:t xml:space="preserve">D — Emergency surgery to correct the uterine position: Most retroverted uteri correct themselves by 12-14 weeks - surgery is not needed.</w:t>
      </w:r>
    </w:p>
    <w:p>
      <w:pPr>
        <w:spacing w:after="40"/>
        <w:ind w:left="360"/>
      </w:pPr>
      <w:r>
        <w:rPr>
          <w:rFonts w:ascii="Times New Roman" w:hAnsi="Times New Roman"/>
          <w:sz w:val="24"/>
          <w:szCs w:val="24"/>
        </w:rPr>
        <w:t xml:space="preserve">⚠️ Exam Trap: A retroverted gravid uterus that stays in the pelvis can become INCARCERATED - watch for urinary retention at 12-14 weeks.</w:t>
      </w:r>
    </w:p>
    <w:p>
      <w:pPr>
        <w:spacing w:after="40"/>
        <w:ind w:left="360"/>
      </w:pPr>
      <w:r>
        <w:rPr>
          <w:rFonts w:ascii="Times New Roman" w:hAnsi="Times New Roman"/>
          <w:sz w:val="24"/>
          <w:szCs w:val="24"/>
        </w:rPr>
        <w:t xml:space="preserve">💎 PNC Pearl: Retroverted uterus in pregnancy: knee-chest / prone positions, empty bladder often, catheterise if retention.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postpartum client is being taught perineal care. The nurse should teach her to wipe: </w:t>
      </w:r>
    </w:p>
    <w:p>
      <w:pPr>
        <w:spacing w:after="40"/>
        <w:ind w:left="360"/>
      </w:pPr>
      <w:r>
        <w:rPr>
          <w:rFonts w:ascii="Times New Roman" w:hAnsi="Times New Roman"/>
          <w:sz w:val="24"/>
          <w:szCs w:val="24"/>
        </w:rPr>
        <w:t xml:space="preserve">(a) Only once a day at bath time</w:t>
      </w:r>
    </w:p>
    <w:p>
      <w:pPr>
        <w:spacing w:after="40"/>
        <w:ind w:left="360"/>
      </w:pPr>
      <w:r>
        <w:rPr>
          <w:rFonts w:ascii="Times New Roman" w:hAnsi="Times New Roman"/>
          <w:sz w:val="24"/>
          <w:szCs w:val="24"/>
        </w:rPr>
        <w:t xml:space="preserve">(b) From front to back to prevent faecal contamination of the birth canal</w:t>
      </w:r>
    </w:p>
    <w:p>
      <w:pPr>
        <w:spacing w:after="40"/>
        <w:ind w:left="360"/>
      </w:pPr>
      <w:r>
        <w:rPr>
          <w:rFonts w:ascii="Times New Roman" w:hAnsi="Times New Roman"/>
          <w:sz w:val="24"/>
          <w:szCs w:val="24"/>
        </w:rPr>
        <w:t xml:space="preserve">(c) From back to front</w:t>
      </w:r>
    </w:p>
    <w:p>
      <w:pPr>
        <w:spacing w:after="40"/>
        <w:ind w:left="360"/>
      </w:pPr>
      <w:r>
        <w:rPr>
          <w:rFonts w:ascii="Times New Roman" w:hAnsi="Times New Roman"/>
          <w:sz w:val="24"/>
          <w:szCs w:val="24"/>
        </w:rPr>
        <w:t xml:space="preserve">(d) In circular motions around the anus first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From front to back to prevent faecal contamination of the birth canal</w:t>
      </w:r>
    </w:p>
    <w:p>
      <w:pPr>
        <w:spacing w:after="40"/>
        <w:ind w:left="360"/>
      </w:pPr>
      <w:r>
        <w:rPr>
          <w:rFonts w:ascii="Times New Roman" w:hAnsi="Times New Roman"/>
          <w:sz w:val="24"/>
          <w:szCs w:val="24"/>
        </w:rPr>
        <w:t xml:space="preserve">🧠 Clinical Rationale: Front-to-back wiping - after delivery or episiotomy - prevents rectal bacteria from reaching the healing perineal wound and the urinary opening.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once a day at bath time: Perineal care is needed after every voiding, defecation and pad change.</w:t>
      </w:r>
    </w:p>
    <w:p>
      <w:pPr>
        <w:spacing w:after="40"/>
        <w:ind w:left="360"/>
      </w:pPr>
      <w:r>
        <w:rPr>
          <w:rFonts w:ascii="Times New Roman" w:hAnsi="Times New Roman"/>
          <w:sz w:val="24"/>
          <w:szCs w:val="24"/>
        </w:rPr>
        <w:t xml:space="preserve">C — From back to front: This drags faecal bacteria from the anus to the vagina, urethra and episiotomy.</w:t>
      </w:r>
    </w:p>
    <w:p>
      <w:pPr>
        <w:spacing w:after="40"/>
        <w:ind w:left="360"/>
      </w:pPr>
      <w:r>
        <w:rPr>
          <w:rFonts w:ascii="Times New Roman" w:hAnsi="Times New Roman"/>
          <w:sz w:val="24"/>
          <w:szCs w:val="24"/>
        </w:rPr>
        <w:t xml:space="preserve">D — In circular motions around the anus first: Starting at the anus spreads contamination toward the clean area.</w:t>
      </w:r>
    </w:p>
    <w:p>
      <w:pPr>
        <w:spacing w:after="40"/>
        <w:ind w:left="360"/>
      </w:pPr>
      <w:r>
        <w:rPr>
          <w:rFonts w:ascii="Times New Roman" w:hAnsi="Times New Roman"/>
          <w:sz w:val="24"/>
          <w:szCs w:val="24"/>
        </w:rPr>
        <w:t xml:space="preserve">⚠️ Exam Trap: Clean to dirty: always front (urethra) to back (anus), one wipe per swab.</w:t>
      </w:r>
    </w:p>
    <w:p>
      <w:pPr>
        <w:spacing w:after="40"/>
        <w:ind w:left="360"/>
      </w:pPr>
      <w:r>
        <w:rPr>
          <w:rFonts w:ascii="Times New Roman" w:hAnsi="Times New Roman"/>
          <w:sz w:val="24"/>
          <w:szCs w:val="24"/>
        </w:rPr>
        <w:t xml:space="preserve">💎 PNC Pearl: Postnatal perineal care: front-to-back, change pads every 4-6 h, sitz bath for episiotomy pain, watch for REEDA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sickle cell disease has severe pain in the bones and joints. The nurse should: </w:t>
      </w:r>
    </w:p>
    <w:p>
      <w:pPr>
        <w:spacing w:after="40"/>
        <w:ind w:left="360"/>
      </w:pPr>
      <w:r>
        <w:rPr>
          <w:rFonts w:ascii="Times New Roman" w:hAnsi="Times New Roman"/>
          <w:sz w:val="24"/>
          <w:szCs w:val="24"/>
        </w:rPr>
        <w:t xml:space="preserve">(a) Give only aspirin for pain relief</w:t>
      </w:r>
    </w:p>
    <w:p>
      <w:pPr>
        <w:spacing w:after="40"/>
        <w:ind w:left="360"/>
      </w:pPr>
      <w:r>
        <w:rPr>
          <w:rFonts w:ascii="Times New Roman" w:hAnsi="Times New Roman"/>
          <w:sz w:val="24"/>
          <w:szCs w:val="24"/>
        </w:rPr>
        <w:t xml:space="preserve">(b) Give oxygen, fluids, and analgesia, and monitor for acute chest syndrome</w:t>
      </w:r>
    </w:p>
    <w:p>
      <w:pPr>
        <w:spacing w:after="40"/>
        <w:ind w:left="360"/>
      </w:pPr>
      <w:r>
        <w:rPr>
          <w:rFonts w:ascii="Times New Roman" w:hAnsi="Times New Roman"/>
          <w:sz w:val="24"/>
          <w:szCs w:val="24"/>
        </w:rPr>
        <w:t xml:space="preserve">(c) Apply cold packs to the painful joints</w:t>
      </w:r>
    </w:p>
    <w:p>
      <w:pPr>
        <w:spacing w:after="40"/>
        <w:ind w:left="360"/>
      </w:pPr>
      <w:r>
        <w:rPr>
          <w:rFonts w:ascii="Times New Roman" w:hAnsi="Times New Roman"/>
          <w:sz w:val="24"/>
          <w:szCs w:val="24"/>
        </w:rPr>
        <w:t xml:space="preserve">(d) Restrict fluids to prevent oedema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Give oxygen, fluids, and analgesia, and monitor for acute chest syndrome</w:t>
      </w:r>
    </w:p>
    <w:p>
      <w:pPr>
        <w:spacing w:after="40"/>
        <w:ind w:left="360"/>
      </w:pPr>
      <w:r>
        <w:rPr>
          <w:rFonts w:ascii="Times New Roman" w:hAnsi="Times New Roman"/>
          <w:sz w:val="24"/>
          <w:szCs w:val="24"/>
        </w:rPr>
        <w:t xml:space="preserve">🧠 Clinical Rationale: Sickle cell crisis - vaso-occlusive pain - needs hydration, oxygen, analgesia (opioids), and monitoring for chest crisis, infection, and stroke.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only aspirin for pain relief: Aspirin is avoided in children (Reye's) and is inadequate for severe crisis pain.</w:t>
      </w:r>
    </w:p>
    <w:p>
      <w:pPr>
        <w:spacing w:after="40"/>
        <w:ind w:left="360"/>
      </w:pPr>
      <w:r>
        <w:rPr>
          <w:rFonts w:ascii="Times New Roman" w:hAnsi="Times New Roman"/>
          <w:sz w:val="24"/>
          <w:szCs w:val="24"/>
        </w:rPr>
        <w:t xml:space="preserve">C — Apply cold packs to the painful joints: Cold causes vasoconstriction and more sickling; warm packs are used.</w:t>
      </w:r>
    </w:p>
    <w:p>
      <w:pPr>
        <w:spacing w:after="40"/>
        <w:ind w:left="360"/>
      </w:pPr>
      <w:r>
        <w:rPr>
          <w:rFonts w:ascii="Times New Roman" w:hAnsi="Times New Roman"/>
          <w:sz w:val="24"/>
          <w:szCs w:val="24"/>
        </w:rPr>
        <w:t xml:space="preserve">D — Restrict fluids to prevent oedema: Dehydration increases sickling - hydration is a cornerstone of crisis care.</w:t>
      </w:r>
    </w:p>
    <w:p>
      <w:pPr>
        <w:spacing w:after="40"/>
        <w:ind w:left="360"/>
      </w:pPr>
      <w:r>
        <w:rPr>
          <w:rFonts w:ascii="Times New Roman" w:hAnsi="Times New Roman"/>
          <w:sz w:val="24"/>
          <w:szCs w:val="24"/>
        </w:rPr>
        <w:t xml:space="preserve">⚠️ Exam Trap: COLD and dehydration both PROMOTE sickling - use warmth and fluids.</w:t>
      </w:r>
    </w:p>
    <w:p>
      <w:pPr>
        <w:spacing w:after="40"/>
        <w:ind w:left="360"/>
      </w:pPr>
      <w:r>
        <w:rPr>
          <w:rFonts w:ascii="Times New Roman" w:hAnsi="Times New Roman"/>
          <w:sz w:val="24"/>
          <w:szCs w:val="24"/>
        </w:rPr>
        <w:t xml:space="preserve">💎 PNC Pearl: Vaso-occlusive crisis: Heat, Hydration, Hypoxia correction, Hurt relief (opioids). Triggers: infection, cold, dehydration, hypoxia.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with an umbilical hernia is being assessed. The nurse should teach the mother that: </w:t>
      </w:r>
    </w:p>
    <w:p>
      <w:pPr>
        <w:spacing w:after="40"/>
        <w:ind w:left="360"/>
      </w:pPr>
      <w:r>
        <w:rPr>
          <w:rFonts w:ascii="Times New Roman" w:hAnsi="Times New Roman"/>
          <w:sz w:val="24"/>
          <w:szCs w:val="24"/>
        </w:rPr>
        <w:t xml:space="preserve">(a) The hernia never closes without surgery</w:t>
      </w:r>
    </w:p>
    <w:p>
      <w:pPr>
        <w:spacing w:after="40"/>
        <w:ind w:left="360"/>
      </w:pPr>
      <w:r>
        <w:rPr>
          <w:rFonts w:ascii="Times New Roman" w:hAnsi="Times New Roman"/>
          <w:sz w:val="24"/>
          <w:szCs w:val="24"/>
        </w:rPr>
        <w:t xml:space="preserve">(b) Strapping a coin over the umbilicus is the cure</w:t>
      </w:r>
    </w:p>
    <w:p>
      <w:pPr>
        <w:spacing w:after="40"/>
        <w:ind w:left="360"/>
      </w:pPr>
      <w:r>
        <w:rPr>
          <w:rFonts w:ascii="Times New Roman" w:hAnsi="Times New Roman"/>
          <w:sz w:val="24"/>
          <w:szCs w:val="24"/>
        </w:rPr>
        <w:t xml:space="preserve">(c) Most umbilical hernias close on their own by about 3-5 years and need no strapping or coins</w:t>
      </w:r>
    </w:p>
    <w:p>
      <w:pPr>
        <w:spacing w:after="40"/>
        <w:ind w:left="360"/>
      </w:pPr>
      <w:r>
        <w:rPr>
          <w:rFonts w:ascii="Times New Roman" w:hAnsi="Times New Roman"/>
          <w:sz w:val="24"/>
          <w:szCs w:val="24"/>
        </w:rPr>
        <w:t xml:space="preserve">(d) Surgery is needed immediately after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Most umbilical hernias close on their own by about 3-5 years and need no strapping or coins</w:t>
      </w:r>
    </w:p>
    <w:p>
      <w:pPr>
        <w:spacing w:after="40"/>
        <w:ind w:left="360"/>
      </w:pPr>
      <w:r>
        <w:rPr>
          <w:rFonts w:ascii="Times New Roman" w:hAnsi="Times New Roman"/>
          <w:sz w:val="24"/>
          <w:szCs w:val="24"/>
        </w:rPr>
        <w:t xml:space="preserve">🧠 Clinical Rationale: Umbilical hernia is common in infants (especially preterm and Black infants) and most close spontaneously as the abdominal muscles develop, by about 3-5 years. Strapping, coins and binders do not help and may cause skin damage or infection. Surgery is considered if it persists beyond 4-5 years, is very large, or incarcerates.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hernia never closes without surgery: Most close spontaneously as the fascia matures.</w:t>
      </w:r>
    </w:p>
    <w:p>
      <w:pPr>
        <w:spacing w:after="40"/>
        <w:ind w:left="360"/>
      </w:pPr>
      <w:r>
        <w:rPr>
          <w:rFonts w:ascii="Times New Roman" w:hAnsi="Times New Roman"/>
          <w:sz w:val="24"/>
          <w:szCs w:val="24"/>
        </w:rPr>
        <w:t xml:space="preserve">B — Strapping a coin over the umbilicus is the cure: Coins and strapping are harmful folk practices - they cause skin injury.</w:t>
      </w:r>
    </w:p>
    <w:p>
      <w:pPr>
        <w:spacing w:after="40"/>
        <w:ind w:left="360"/>
      </w:pPr>
      <w:r>
        <w:rPr>
          <w:rFonts w:ascii="Times New Roman" w:hAnsi="Times New Roman"/>
          <w:sz w:val="24"/>
          <w:szCs w:val="24"/>
        </w:rPr>
        <w:t xml:space="preserve">D — Surgery is needed immediately after birth: Surgery is reserved for persistence beyond 4-5 years or incarceration.</w:t>
      </w:r>
    </w:p>
    <w:p>
      <w:pPr>
        <w:spacing w:after="40"/>
        <w:ind w:left="360"/>
      </w:pPr>
      <w:r>
        <w:rPr>
          <w:rFonts w:ascii="Times New Roman" w:hAnsi="Times New Roman"/>
          <w:sz w:val="24"/>
          <w:szCs w:val="24"/>
        </w:rPr>
        <w:t xml:space="preserve">⚠️ Exam Trap: Folk remedies (coin, binder) are the 'common practice' distractor - they are harmful.</w:t>
      </w:r>
    </w:p>
    <w:p>
      <w:pPr>
        <w:spacing w:after="40"/>
        <w:ind w:left="360"/>
      </w:pPr>
      <w:r>
        <w:rPr>
          <w:rFonts w:ascii="Times New Roman" w:hAnsi="Times New Roman"/>
          <w:sz w:val="24"/>
          <w:szCs w:val="24"/>
        </w:rPr>
        <w:t xml:space="preserve">💎 PNC Pearl: Umbilical hernia: reducible, rarely strangulates, usually closes by 3-5 years; surgery if persistent beyond 4-5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nephrotic syndrome on steroids is being discharged. The nurse should teach the parents to: </w:t>
      </w:r>
    </w:p>
    <w:p>
      <w:pPr>
        <w:spacing w:after="40"/>
        <w:ind w:left="360"/>
      </w:pPr>
      <w:r>
        <w:rPr>
          <w:rFonts w:ascii="Times New Roman" w:hAnsi="Times New Roman"/>
          <w:sz w:val="24"/>
          <w:szCs w:val="24"/>
        </w:rPr>
        <w:t xml:space="preserve">(a) Continue the steroids as scheduled, monitor urine protein at home, and avoid infections</w:t>
      </w:r>
    </w:p>
    <w:p>
      <w:pPr>
        <w:spacing w:after="40"/>
        <w:ind w:left="360"/>
      </w:pPr>
      <w:r>
        <w:rPr>
          <w:rFonts w:ascii="Times New Roman" w:hAnsi="Times New Roman"/>
          <w:sz w:val="24"/>
          <w:szCs w:val="24"/>
        </w:rPr>
        <w:t xml:space="preserve">(b) Stop the steroids as soon as the swelling disappears</w:t>
      </w:r>
    </w:p>
    <w:p>
      <w:pPr>
        <w:spacing w:after="40"/>
        <w:ind w:left="360"/>
      </w:pPr>
      <w:r>
        <w:rPr>
          <w:rFonts w:ascii="Times New Roman" w:hAnsi="Times New Roman"/>
          <w:sz w:val="24"/>
          <w:szCs w:val="24"/>
        </w:rPr>
        <w:t xml:space="preserve">(c) Give a high-salt diet to improve appetite</w:t>
      </w:r>
    </w:p>
    <w:p>
      <w:pPr>
        <w:spacing w:after="40"/>
        <w:ind w:left="360"/>
      </w:pPr>
      <w:r>
        <w:rPr>
          <w:rFonts w:ascii="Times New Roman" w:hAnsi="Times New Roman"/>
          <w:sz w:val="24"/>
          <w:szCs w:val="24"/>
        </w:rPr>
        <w:t xml:space="preserve">(d) Avoid all vaccines permanently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Continue the steroids as scheduled, monitor urine protein at home, and avoid infections</w:t>
      </w:r>
    </w:p>
    <w:p>
      <w:pPr>
        <w:spacing w:after="40"/>
        <w:ind w:left="360"/>
      </w:pPr>
      <w:r>
        <w:rPr>
          <w:rFonts w:ascii="Times New Roman" w:hAnsi="Times New Roman"/>
          <w:sz w:val="24"/>
          <w:szCs w:val="24"/>
        </w:rPr>
        <w:t xml:space="preserve">🧠 Clinical Rationale: Nephrotic syndrome - steroids are tapered on a fixed schedule, urine protein is checked at home, and infections and relapses are reported promptly.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Stop the steroids as soon as the swelling disappears: Abrupt stopping risks relapse and adrenal crisis - steroids are tapered.</w:t>
      </w:r>
    </w:p>
    <w:p>
      <w:pPr>
        <w:spacing w:after="40"/>
        <w:ind w:left="360"/>
      </w:pPr>
      <w:r>
        <w:rPr>
          <w:rFonts w:ascii="Times New Roman" w:hAnsi="Times New Roman"/>
          <w:sz w:val="24"/>
          <w:szCs w:val="24"/>
        </w:rPr>
        <w:t xml:space="preserve">C — Give a high-salt diet to improve appetite: Salt worsens oedema; a no-added-salt diet is advised during oedema.</w:t>
      </w:r>
    </w:p>
    <w:p>
      <w:pPr>
        <w:spacing w:after="40"/>
        <w:ind w:left="360"/>
      </w:pPr>
      <w:r>
        <w:rPr>
          <w:rFonts w:ascii="Times New Roman" w:hAnsi="Times New Roman"/>
          <w:sz w:val="24"/>
          <w:szCs w:val="24"/>
        </w:rPr>
        <w:t xml:space="preserve">D — Avoid all vaccines permanently: Only LIVE vaccines are deferred during high-dose steroids; inactivated vaccines are given.</w:t>
      </w:r>
    </w:p>
    <w:p>
      <w:pPr>
        <w:spacing w:after="40"/>
        <w:ind w:left="360"/>
      </w:pPr>
      <w:r>
        <w:rPr>
          <w:rFonts w:ascii="Times New Roman" w:hAnsi="Times New Roman"/>
          <w:sz w:val="24"/>
          <w:szCs w:val="24"/>
        </w:rPr>
        <w:t xml:space="preserve">⚠️ Exam Trap: Disappearing oedema does not mean cure - the full steroid course and taper must be completed.</w:t>
      </w:r>
    </w:p>
    <w:p>
      <w:pPr>
        <w:spacing w:after="40"/>
        <w:ind w:left="360"/>
      </w:pPr>
      <w:r>
        <w:rPr>
          <w:rFonts w:ascii="Times New Roman" w:hAnsi="Times New Roman"/>
          <w:sz w:val="24"/>
          <w:szCs w:val="24"/>
        </w:rPr>
        <w:t xml:space="preserve">💎 PNC Pearl: Nephrotic syndrome: massive proteinuria, hypoalbuminaemia, oedema, hyperlipidaemia. Remission = urine protein nil/trace for 3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rheumatic fever is prescribed penicillin prophylaxis. The nurse should explain that this is given to: </w:t>
      </w:r>
    </w:p>
    <w:p>
      <w:pPr>
        <w:spacing w:after="40"/>
        <w:ind w:left="360"/>
      </w:pPr>
      <w:r>
        <w:rPr>
          <w:rFonts w:ascii="Times New Roman" w:hAnsi="Times New Roman"/>
          <w:sz w:val="24"/>
          <w:szCs w:val="24"/>
        </w:rPr>
        <w:t xml:space="preserve">(a) Reduce the fever during the acute attack</w:t>
      </w:r>
    </w:p>
    <w:p>
      <w:pPr>
        <w:spacing w:after="40"/>
        <w:ind w:left="360"/>
      </w:pPr>
      <w:r>
        <w:rPr>
          <w:rFonts w:ascii="Times New Roman" w:hAnsi="Times New Roman"/>
          <w:sz w:val="24"/>
          <w:szCs w:val="24"/>
        </w:rPr>
        <w:t xml:space="preserve">(b) Prevent further streptococcal infections that can damage the heart valves</w:t>
      </w:r>
    </w:p>
    <w:p>
      <w:pPr>
        <w:spacing w:after="40"/>
        <w:ind w:left="360"/>
      </w:pPr>
      <w:r>
        <w:rPr>
          <w:rFonts w:ascii="Times New Roman" w:hAnsi="Times New Roman"/>
          <w:sz w:val="24"/>
          <w:szCs w:val="24"/>
        </w:rPr>
        <w:t xml:space="preserve">(c) Relieve the joint pain of arthritis</w:t>
      </w:r>
    </w:p>
    <w:p>
      <w:pPr>
        <w:spacing w:after="40"/>
        <w:ind w:left="360"/>
      </w:pPr>
      <w:r>
        <w:rPr>
          <w:rFonts w:ascii="Times New Roman" w:hAnsi="Times New Roman"/>
          <w:sz w:val="24"/>
          <w:szCs w:val="24"/>
        </w:rPr>
        <w:t xml:space="preserve">(d) Treat the chorea directly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Prevent further streptococcal infections that can damage the heart valves</w:t>
      </w:r>
    </w:p>
    <w:p>
      <w:pPr>
        <w:spacing w:after="40"/>
        <w:ind w:left="360"/>
      </w:pPr>
      <w:r>
        <w:rPr>
          <w:rFonts w:ascii="Times New Roman" w:hAnsi="Times New Roman"/>
          <w:sz w:val="24"/>
          <w:szCs w:val="24"/>
        </w:rPr>
        <w:t xml:space="preserve">🧠 Clinical Rationale: Penicillin prophylaxis - monthly injections or oral - prevents recurrent streptococcal infection and progressive rheumatic heart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Reduce the fever during the acute attack: Fever is treated with antipyretics; penicillin prophylaxis does not act on fever.</w:t>
      </w:r>
    </w:p>
    <w:p>
      <w:pPr>
        <w:spacing w:after="40"/>
        <w:ind w:left="360"/>
      </w:pPr>
      <w:r>
        <w:rPr>
          <w:rFonts w:ascii="Times New Roman" w:hAnsi="Times New Roman"/>
          <w:sz w:val="24"/>
          <w:szCs w:val="24"/>
        </w:rPr>
        <w:t xml:space="preserve">C — Relieve the joint pain of arthritis: Arthritis is treated with aspirin/NSAIDs, not with penicillin prophylaxis.</w:t>
      </w:r>
    </w:p>
    <w:p>
      <w:pPr>
        <w:spacing w:after="40"/>
        <w:ind w:left="360"/>
      </w:pPr>
      <w:r>
        <w:rPr>
          <w:rFonts w:ascii="Times New Roman" w:hAnsi="Times New Roman"/>
          <w:sz w:val="24"/>
          <w:szCs w:val="24"/>
        </w:rPr>
        <w:t xml:space="preserve">D — Treat the chorea directly: Chorea is managed with rest and drugs like haloperidol or valproate.</w:t>
      </w:r>
    </w:p>
    <w:p>
      <w:pPr>
        <w:spacing w:after="40"/>
        <w:ind w:left="360"/>
      </w:pPr>
      <w:r>
        <w:rPr>
          <w:rFonts w:ascii="Times New Roman" w:hAnsi="Times New Roman"/>
          <w:sz w:val="24"/>
          <w:szCs w:val="24"/>
        </w:rPr>
        <w:t xml:space="preserve">⚠️ Exam Trap: Secondary prophylaxis prevents RECURRENCE of rheumatic fever - it does not treat current symptoms.</w:t>
      </w:r>
    </w:p>
    <w:p>
      <w:pPr>
        <w:spacing w:after="40"/>
        <w:ind w:left="360"/>
      </w:pPr>
      <w:r>
        <w:rPr>
          <w:rFonts w:ascii="Times New Roman" w:hAnsi="Times New Roman"/>
          <w:sz w:val="24"/>
          <w:szCs w:val="24"/>
        </w:rPr>
        <w:t xml:space="preserve">💎 PNC Pearl: Benzathine penicillin 1.2 MU IM every 3-4 weeks. RF without carditis: 5 years or till 21; with carditis: 10 years or till 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'Janani Shishu Suraksha Karyakram' (JSSK) provides which free services? </w:t>
      </w:r>
    </w:p>
    <w:p>
      <w:pPr>
        <w:spacing w:after="40"/>
        <w:ind w:left="360"/>
      </w:pPr>
      <w:r>
        <w:rPr>
          <w:rFonts w:ascii="Times New Roman" w:hAnsi="Times New Roman"/>
          <w:sz w:val="24"/>
          <w:szCs w:val="24"/>
        </w:rPr>
        <w:t xml:space="preserve">(a) Free insurance cover of Rs 5 lakh per family</w:t>
      </w:r>
    </w:p>
    <w:p>
      <w:pPr>
        <w:spacing w:after="40"/>
        <w:ind w:left="360"/>
      </w:pPr>
      <w:r>
        <w:rPr>
          <w:rFonts w:ascii="Times New Roman" w:hAnsi="Times New Roman"/>
          <w:sz w:val="24"/>
          <w:szCs w:val="24"/>
        </w:rPr>
        <w:t xml:space="preserve">(b) Cash incentive for institutional delivery</w:t>
      </w:r>
    </w:p>
    <w:p>
      <w:pPr>
        <w:spacing w:after="40"/>
        <w:ind w:left="360"/>
      </w:pPr>
      <w:r>
        <w:rPr>
          <w:rFonts w:ascii="Times New Roman" w:hAnsi="Times New Roman"/>
          <w:sz w:val="24"/>
          <w:szCs w:val="24"/>
        </w:rPr>
        <w:t xml:space="preserve">(c) Free delivery, drugs, diagnostics, and transport for pregnant women and sick newborns</w:t>
      </w:r>
    </w:p>
    <w:p>
      <w:pPr>
        <w:spacing w:after="40"/>
        <w:ind w:left="360"/>
      </w:pPr>
      <w:r>
        <w:rPr>
          <w:rFonts w:ascii="Times New Roman" w:hAnsi="Times New Roman"/>
          <w:sz w:val="24"/>
          <w:szCs w:val="24"/>
        </w:rPr>
        <w:t xml:space="preserve">(d) Free nutrition supplements for adolescent girls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Free delivery, drugs, diagnostics, and transport for pregnant women and sick newborns</w:t>
      </w:r>
    </w:p>
    <w:p>
      <w:pPr>
        <w:spacing w:after="40"/>
        <w:ind w:left="360"/>
      </w:pPr>
      <w:r>
        <w:rPr>
          <w:rFonts w:ascii="Times New Roman" w:hAnsi="Times New Roman"/>
          <w:sz w:val="24"/>
          <w:szCs w:val="24"/>
        </w:rPr>
        <w:t xml:space="preserve">🧠 Clinical Rationale: JSSK - cashless maternal and newborn care - covers free delivery, treatment, diagnostics, drugs, and transport to reduce out-of-pocket costs.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Free insurance cover of Rs 5 lakh per family: That is Ayushman Bharat PM-JAY health insurance.</w:t>
      </w:r>
    </w:p>
    <w:p>
      <w:pPr>
        <w:spacing w:after="40"/>
        <w:ind w:left="360"/>
      </w:pPr>
      <w:r>
        <w:rPr>
          <w:rFonts w:ascii="Times New Roman" w:hAnsi="Times New Roman"/>
          <w:sz w:val="24"/>
          <w:szCs w:val="24"/>
        </w:rPr>
        <w:t xml:space="preserve">B — Cash incentive for institutional delivery: Cash incentive is Janani Suraksha Yojana (JSY), not JSSK.</w:t>
      </w:r>
    </w:p>
    <w:p>
      <w:pPr>
        <w:spacing w:after="40"/>
        <w:ind w:left="360"/>
      </w:pPr>
      <w:r>
        <w:rPr>
          <w:rFonts w:ascii="Times New Roman" w:hAnsi="Times New Roman"/>
          <w:sz w:val="24"/>
          <w:szCs w:val="24"/>
        </w:rPr>
        <w:t xml:space="preserve">D — Free nutrition supplements for adolescent girls: Adolescent nutrition falls under schemes like SABLA/Poshan, not JSSK.</w:t>
      </w:r>
    </w:p>
    <w:p>
      <w:pPr>
        <w:spacing w:after="40"/>
        <w:ind w:left="360"/>
      </w:pPr>
      <w:r>
        <w:rPr>
          <w:rFonts w:ascii="Times New Roman" w:hAnsi="Times New Roman"/>
          <w:sz w:val="24"/>
          <w:szCs w:val="24"/>
        </w:rPr>
        <w:t xml:space="preserve">⚠️ Exam Trap: JSY = cash incentive; JSSK = entitlements (free services, zero expense).</w:t>
      </w:r>
    </w:p>
    <w:p>
      <w:pPr>
        <w:spacing w:after="40"/>
        <w:ind w:left="360"/>
      </w:pPr>
      <w:r>
        <w:rPr>
          <w:rFonts w:ascii="Times New Roman" w:hAnsi="Times New Roman"/>
          <w:sz w:val="24"/>
          <w:szCs w:val="24"/>
        </w:rPr>
        <w:t xml:space="preserve">💎 PNC Pearl: JSSK (2011): free delivery incl. C-section, drugs, diagnostics, diet (3 days normal, 7 days C-section), blood, transport; sick infants up to 1 year.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preparing an educational session for mothers on ORS should use which method? </w:t>
      </w:r>
    </w:p>
    <w:p>
      <w:pPr>
        <w:spacing w:after="40"/>
        <w:ind w:left="360"/>
      </w:pPr>
      <w:r>
        <w:rPr>
          <w:rFonts w:ascii="Times New Roman" w:hAnsi="Times New Roman"/>
          <w:sz w:val="24"/>
          <w:szCs w:val="24"/>
        </w:rPr>
        <w:t xml:space="preserve">(a) Demonstration of ORS preparation with return demonstration</w:t>
      </w:r>
    </w:p>
    <w:p>
      <w:pPr>
        <w:spacing w:after="40"/>
        <w:ind w:left="360"/>
      </w:pPr>
      <w:r>
        <w:rPr>
          <w:rFonts w:ascii="Times New Roman" w:hAnsi="Times New Roman"/>
          <w:sz w:val="24"/>
          <w:szCs w:val="24"/>
        </w:rPr>
        <w:t xml:space="preserve">(b) A written test on ORS composition</w:t>
      </w:r>
    </w:p>
    <w:p>
      <w:pPr>
        <w:spacing w:after="40"/>
        <w:ind w:left="360"/>
      </w:pPr>
      <w:r>
        <w:rPr>
          <w:rFonts w:ascii="Times New Roman" w:hAnsi="Times New Roman"/>
          <w:sz w:val="24"/>
          <w:szCs w:val="24"/>
        </w:rPr>
        <w:t xml:space="preserve">(c) Distributing printed leaflets only</w:t>
      </w:r>
    </w:p>
    <w:p>
      <w:pPr>
        <w:spacing w:after="40"/>
        <w:ind w:left="360"/>
      </w:pPr>
      <w:r>
        <w:rPr>
          <w:rFonts w:ascii="Times New Roman" w:hAnsi="Times New Roman"/>
          <w:sz w:val="24"/>
          <w:szCs w:val="24"/>
        </w:rPr>
        <w:t xml:space="preserve">(d) A lecture without any audiovisual aids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Demonstration of ORS preparation with return demonstration</w:t>
      </w:r>
    </w:p>
    <w:p>
      <w:pPr>
        <w:spacing w:after="40"/>
        <w:ind w:left="360"/>
      </w:pPr>
      <w:r>
        <w:rPr>
          <w:rFonts w:ascii="Times New Roman" w:hAnsi="Times New Roman"/>
          <w:sz w:val="24"/>
          <w:szCs w:val="24"/>
        </w:rPr>
        <w:t xml:space="preserve">🧠 Clinical Rationale: ORS teaching - the nurse demonstrates measuring water, sugar, and salt correctly and the mothers practise - ensures correct home preparation.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written test on ORS composition: A test evaluates knowledge; it does not teach a practical skill.</w:t>
      </w:r>
    </w:p>
    <w:p>
      <w:pPr>
        <w:spacing w:after="40"/>
        <w:ind w:left="360"/>
      </w:pPr>
      <w:r>
        <w:rPr>
          <w:rFonts w:ascii="Times New Roman" w:hAnsi="Times New Roman"/>
          <w:sz w:val="24"/>
          <w:szCs w:val="24"/>
        </w:rPr>
        <w:t xml:space="preserve">C — Distributing printed leaflets only: Leaflets fail with low literacy and give no hands-on practice.</w:t>
      </w:r>
    </w:p>
    <w:p>
      <w:pPr>
        <w:spacing w:after="40"/>
        <w:ind w:left="360"/>
      </w:pPr>
      <w:r>
        <w:rPr>
          <w:rFonts w:ascii="Times New Roman" w:hAnsi="Times New Roman"/>
          <w:sz w:val="24"/>
          <w:szCs w:val="24"/>
        </w:rPr>
        <w:t xml:space="preserve">D — A lecture without any audiovisual aids: Lectures give information but do not build the skill of mixing ORS.</w:t>
      </w:r>
    </w:p>
    <w:p>
      <w:pPr>
        <w:spacing w:after="40"/>
        <w:ind w:left="360"/>
      </w:pPr>
      <w:r>
        <w:rPr>
          <w:rFonts w:ascii="Times New Roman" w:hAnsi="Times New Roman"/>
          <w:sz w:val="24"/>
          <w:szCs w:val="24"/>
        </w:rPr>
        <w:t xml:space="preserve">⚠️ Exam Trap: For a psychomotor SKILL, the best method is demonstration with return demonstration.</w:t>
      </w:r>
    </w:p>
    <w:p>
      <w:pPr>
        <w:spacing w:after="40"/>
        <w:ind w:left="360"/>
      </w:pPr>
      <w:r>
        <w:rPr>
          <w:rFonts w:ascii="Times New Roman" w:hAnsi="Times New Roman"/>
          <w:sz w:val="24"/>
          <w:szCs w:val="24"/>
        </w:rPr>
        <w:t xml:space="preserve">💎 PNC Pearl: Skill -&gt; demonstration + return demo; Attitude -&gt; role play/discussion; Knowledge -&gt; lecture/talk.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diarrhoea in infants under 2 years in developing countries is: </w:t>
      </w:r>
    </w:p>
    <w:p>
      <w:pPr>
        <w:spacing w:after="40"/>
        <w:ind w:left="360"/>
      </w:pPr>
      <w:r>
        <w:rPr>
          <w:rFonts w:ascii="Times New Roman" w:hAnsi="Times New Roman"/>
          <w:sz w:val="24"/>
          <w:szCs w:val="24"/>
        </w:rPr>
        <w:t xml:space="preserve">(a) Rotavirus infection</w:t>
      </w:r>
    </w:p>
    <w:p>
      <w:pPr>
        <w:spacing w:after="40"/>
        <w:ind w:left="360"/>
      </w:pPr>
      <w:r>
        <w:rPr>
          <w:rFonts w:ascii="Times New Roman" w:hAnsi="Times New Roman"/>
          <w:sz w:val="24"/>
          <w:szCs w:val="24"/>
        </w:rPr>
        <w:t xml:space="preserve">(b) Vibrio cholerae</w:t>
      </w:r>
    </w:p>
    <w:p>
      <w:pPr>
        <w:spacing w:after="40"/>
        <w:ind w:left="360"/>
      </w:pPr>
      <w:r>
        <w:rPr>
          <w:rFonts w:ascii="Times New Roman" w:hAnsi="Times New Roman"/>
          <w:sz w:val="24"/>
          <w:szCs w:val="24"/>
        </w:rPr>
        <w:t xml:space="preserve">(c) Shigella dysenteriae</w:t>
      </w:r>
    </w:p>
    <w:p>
      <w:pPr>
        <w:spacing w:after="40"/>
        <w:ind w:left="360"/>
      </w:pPr>
      <w:r>
        <w:rPr>
          <w:rFonts w:ascii="Times New Roman" w:hAnsi="Times New Roman"/>
          <w:sz w:val="24"/>
          <w:szCs w:val="24"/>
        </w:rPr>
        <w:t xml:space="preserve">(d) Entamoeba histolytica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Rotavirus infection</w:t>
      </w:r>
    </w:p>
    <w:p>
      <w:pPr>
        <w:spacing w:after="40"/>
        <w:ind w:left="360"/>
      </w:pPr>
      <w:r>
        <w:rPr>
          <w:rFonts w:ascii="Times New Roman" w:hAnsi="Times New Roman"/>
          <w:sz w:val="24"/>
          <w:szCs w:val="24"/>
        </w:rPr>
        <w:t xml:space="preserve">🧠 Clinical Rationale: Rotavirus - the leading cause of severe infant diarrhoea - is prevented by the rotavirus vaccine and ORS treatment; hygiene limits its spread.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Vibrio cholerae: Cholera causes epidemic rice-water stools at all ages, not the commonest infant diarrhoea.</w:t>
      </w:r>
    </w:p>
    <w:p>
      <w:pPr>
        <w:spacing w:after="40"/>
        <w:ind w:left="360"/>
      </w:pPr>
      <w:r>
        <w:rPr>
          <w:rFonts w:ascii="Times New Roman" w:hAnsi="Times New Roman"/>
          <w:sz w:val="24"/>
          <w:szCs w:val="24"/>
        </w:rPr>
        <w:t xml:space="preserve">C — Shigella dysenteriae: Shigella causes bloody dysentery, mostly in older children.</w:t>
      </w:r>
    </w:p>
    <w:p>
      <w:pPr>
        <w:spacing w:after="40"/>
        <w:ind w:left="360"/>
      </w:pPr>
      <w:r>
        <w:rPr>
          <w:rFonts w:ascii="Times New Roman" w:hAnsi="Times New Roman"/>
          <w:sz w:val="24"/>
          <w:szCs w:val="24"/>
        </w:rPr>
        <w:t xml:space="preserve">D — Entamoeba histolytica: Amoebiasis causes dysentery in older children and adults, rare in infants.</w:t>
      </w:r>
    </w:p>
    <w:p>
      <w:pPr>
        <w:spacing w:after="40"/>
        <w:ind w:left="360"/>
      </w:pPr>
      <w:r>
        <w:rPr>
          <w:rFonts w:ascii="Times New Roman" w:hAnsi="Times New Roman"/>
          <w:sz w:val="24"/>
          <w:szCs w:val="24"/>
        </w:rPr>
        <w:t xml:space="preserve">⚠️ Exam Trap: Commonest cause of severe infant diarrhoea = rotavirus (viral), not bacteria.</w:t>
      </w:r>
    </w:p>
    <w:p>
      <w:pPr>
        <w:spacing w:after="40"/>
        <w:ind w:left="360"/>
      </w:pPr>
      <w:r>
        <w:rPr>
          <w:rFonts w:ascii="Times New Roman" w:hAnsi="Times New Roman"/>
          <w:sz w:val="24"/>
          <w:szCs w:val="24"/>
        </w:rPr>
        <w:t xml:space="preserve">💎 PNC Pearl: Rotavirus vaccine in UIP: 6, 10, 14 weeks (oral). Treat diarrhoea: low-osmolarity ORS + zinc 14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alcohol dependence says, 'I can stop anytime I want.' The nurse should recognise this as: </w:t>
      </w:r>
    </w:p>
    <w:p>
      <w:pPr>
        <w:spacing w:after="40"/>
        <w:ind w:left="360"/>
      </w:pPr>
      <w:r>
        <w:rPr>
          <w:rFonts w:ascii="Times New Roman" w:hAnsi="Times New Roman"/>
          <w:sz w:val="24"/>
          <w:szCs w:val="24"/>
        </w:rPr>
        <w:t xml:space="preserve">(a) Reaction formation</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Denial - a common defence in substance dependence</w:t>
      </w:r>
    </w:p>
    <w:p>
      <w:pPr>
        <w:spacing w:after="40"/>
        <w:ind w:left="360"/>
      </w:pPr>
      <w:r>
        <w:rPr>
          <w:rFonts w:ascii="Times New Roman" w:hAnsi="Times New Roman"/>
          <w:sz w:val="24"/>
          <w:szCs w:val="24"/>
        </w:rPr>
        <w:t xml:space="preserve">(d) Insight into his illness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Denial - a common defence in substance dependence</w:t>
      </w:r>
    </w:p>
    <w:p>
      <w:pPr>
        <w:spacing w:after="40"/>
        <w:ind w:left="360"/>
      </w:pPr>
      <w:r>
        <w:rPr>
          <w:rFonts w:ascii="Times New Roman" w:hAnsi="Times New Roman"/>
          <w:sz w:val="24"/>
          <w:szCs w:val="24"/>
        </w:rPr>
        <w:t xml:space="preserve">🧠 Clinical Rationale: Denial - minimising the problem - is typical in addiction; confrontation is gentle and motivational interviewing explores the gap between beliefs and behaviour.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Reaction formation: Reaction formation is showing the opposite of true feelings, like excessive sweetness to someone disliked.</w:t>
      </w:r>
    </w:p>
    <w:p>
      <w:pPr>
        <w:spacing w:after="40"/>
        <w:ind w:left="360"/>
      </w:pPr>
      <w:r>
        <w:rPr>
          <w:rFonts w:ascii="Times New Roman" w:hAnsi="Times New Roman"/>
          <w:sz w:val="24"/>
          <w:szCs w:val="24"/>
        </w:rPr>
        <w:t xml:space="preserve">B — Projection: Projection blames others for one's own feelings - e.g. 'my wife drives me to drink'.</w:t>
      </w:r>
    </w:p>
    <w:p>
      <w:pPr>
        <w:spacing w:after="40"/>
        <w:ind w:left="360"/>
      </w:pPr>
      <w:r>
        <w:rPr>
          <w:rFonts w:ascii="Times New Roman" w:hAnsi="Times New Roman"/>
          <w:sz w:val="24"/>
          <w:szCs w:val="24"/>
        </w:rPr>
        <w:t xml:space="preserve">D — Insight into his illness: Insight would mean accepting that he has a drinking problem - the opposite.</w:t>
      </w:r>
    </w:p>
    <w:p>
      <w:pPr>
        <w:spacing w:after="40"/>
        <w:ind w:left="360"/>
      </w:pPr>
      <w:r>
        <w:rPr>
          <w:rFonts w:ascii="Times New Roman" w:hAnsi="Times New Roman"/>
          <w:sz w:val="24"/>
          <w:szCs w:val="24"/>
        </w:rPr>
        <w:t xml:space="preserve">⚠️ Exam Trap: 'I can stop anytime' = refusing to accept reality = denial, not projection.</w:t>
      </w:r>
    </w:p>
    <w:p>
      <w:pPr>
        <w:spacing w:after="40"/>
        <w:ind w:left="360"/>
      </w:pPr>
      <w:r>
        <w:rPr>
          <w:rFonts w:ascii="Times New Roman" w:hAnsi="Times New Roman"/>
          <w:sz w:val="24"/>
          <w:szCs w:val="24"/>
        </w:rPr>
        <w:t xml:space="preserve">💎 PNC Pearl: Denial is the commonest defence in addiction. CAGE: Cut down, Annoyed, Guilty, Eye-opener (2+ = significant).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dementia wanders at night. The nurse should plan to: </w:t>
      </w:r>
    </w:p>
    <w:p>
      <w:pPr>
        <w:spacing w:after="40"/>
        <w:ind w:left="360"/>
      </w:pPr>
      <w:r>
        <w:rPr>
          <w:rFonts w:ascii="Times New Roman" w:hAnsi="Times New Roman"/>
          <w:sz w:val="24"/>
          <w:szCs w:val="24"/>
        </w:rPr>
        <w:t xml:space="preserve">(a) Provide a safe, familiar environment with adequate daytime activity and toileting before bed</w:t>
      </w:r>
    </w:p>
    <w:p>
      <w:pPr>
        <w:spacing w:after="40"/>
        <w:ind w:left="360"/>
      </w:pPr>
      <w:r>
        <w:rPr>
          <w:rFonts w:ascii="Times New Roman" w:hAnsi="Times New Roman"/>
          <w:sz w:val="24"/>
          <w:szCs w:val="24"/>
        </w:rPr>
        <w:t xml:space="preserve">(b) Give sedatives whenever the client wanders</w:t>
      </w:r>
    </w:p>
    <w:p>
      <w:pPr>
        <w:spacing w:after="40"/>
        <w:ind w:left="360"/>
      </w:pPr>
      <w:r>
        <w:rPr>
          <w:rFonts w:ascii="Times New Roman" w:hAnsi="Times New Roman"/>
          <w:sz w:val="24"/>
          <w:szCs w:val="24"/>
        </w:rPr>
        <w:t xml:space="preserve">(c) Apply physical restraints every night</w:t>
      </w:r>
    </w:p>
    <w:p>
      <w:pPr>
        <w:spacing w:after="40"/>
        <w:ind w:left="360"/>
      </w:pPr>
      <w:r>
        <w:rPr>
          <w:rFonts w:ascii="Times New Roman" w:hAnsi="Times New Roman"/>
          <w:sz w:val="24"/>
          <w:szCs w:val="24"/>
        </w:rPr>
        <w:t xml:space="preserve">(d) Keep the room completely dark at 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a safe, familiar environment with adequate daytime activity and toileting before bed</w:t>
      </w:r>
    </w:p>
    <w:p>
      <w:pPr>
        <w:spacing w:after="40"/>
        <w:ind w:left="360"/>
      </w:pPr>
      <w:r>
        <w:rPr>
          <w:rFonts w:ascii="Times New Roman" w:hAnsi="Times New Roman"/>
          <w:sz w:val="24"/>
          <w:szCs w:val="24"/>
        </w:rPr>
        <w:t xml:space="preserve">🧠 Clinical Rationale: Wandering in dementia - routine, safe wandering space, daytime activity, and evening toileting - reduces night-time confusion and falls.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sedatives whenever the client wanders: Sedatives increase confusion and falls in the elderly.</w:t>
      </w:r>
    </w:p>
    <w:p>
      <w:pPr>
        <w:spacing w:after="40"/>
        <w:ind w:left="360"/>
      </w:pPr>
      <w:r>
        <w:rPr>
          <w:rFonts w:ascii="Times New Roman" w:hAnsi="Times New Roman"/>
          <w:sz w:val="24"/>
          <w:szCs w:val="24"/>
        </w:rPr>
        <w:t xml:space="preserve">C — Apply physical restraints every night: Restraints increase agitation, falls and injury - they are a last resort.</w:t>
      </w:r>
    </w:p>
    <w:p>
      <w:pPr>
        <w:spacing w:after="40"/>
        <w:ind w:left="360"/>
      </w:pPr>
      <w:r>
        <w:rPr>
          <w:rFonts w:ascii="Times New Roman" w:hAnsi="Times New Roman"/>
          <w:sz w:val="24"/>
          <w:szCs w:val="24"/>
        </w:rPr>
        <w:t xml:space="preserve">D — Keep the room completely dark at night: Total darkness increases disorientation - a night light is advised.</w:t>
      </w:r>
    </w:p>
    <w:p>
      <w:pPr>
        <w:spacing w:after="40"/>
        <w:ind w:left="360"/>
      </w:pPr>
      <w:r>
        <w:rPr>
          <w:rFonts w:ascii="Times New Roman" w:hAnsi="Times New Roman"/>
          <w:sz w:val="24"/>
          <w:szCs w:val="24"/>
        </w:rPr>
        <w:t xml:space="preserve">⚠️ Exam Trap: Restraints and sedatives are NOT first-line for wandering in dementia.</w:t>
      </w:r>
    </w:p>
    <w:p>
      <w:pPr>
        <w:spacing w:after="40"/>
        <w:ind w:left="360"/>
      </w:pPr>
      <w:r>
        <w:rPr>
          <w:rFonts w:ascii="Times New Roman" w:hAnsi="Times New Roman"/>
          <w:sz w:val="24"/>
          <w:szCs w:val="24"/>
        </w:rPr>
        <w:t xml:space="preserve">💎 PNC Pearl: Sundowning care: routine, daylight activity, limit naps and caffeine, night light, toileting before bed, ID bracelet.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somatic symptom disorder complains of pain with no physical cause. The nurse should: </w:t>
      </w:r>
    </w:p>
    <w:p>
      <w:pPr>
        <w:spacing w:after="40"/>
        <w:ind w:left="360"/>
      </w:pPr>
      <w:r>
        <w:rPr>
          <w:rFonts w:ascii="Times New Roman" w:hAnsi="Times New Roman"/>
          <w:sz w:val="24"/>
          <w:szCs w:val="24"/>
        </w:rPr>
        <w:t xml:space="preserve">(a) Acknowledge the distress, avoid arguing, and focus on coping and function</w:t>
      </w:r>
    </w:p>
    <w:p>
      <w:pPr>
        <w:spacing w:after="40"/>
        <w:ind w:left="360"/>
      </w:pPr>
      <w:r>
        <w:rPr>
          <w:rFonts w:ascii="Times New Roman" w:hAnsi="Times New Roman"/>
          <w:sz w:val="24"/>
          <w:szCs w:val="24"/>
        </w:rPr>
        <w:t xml:space="preserve">(b) Order repeated investigations to reassure the client</w:t>
      </w:r>
    </w:p>
    <w:p>
      <w:pPr>
        <w:spacing w:after="40"/>
        <w:ind w:left="360"/>
      </w:pPr>
      <w:r>
        <w:rPr>
          <w:rFonts w:ascii="Times New Roman" w:hAnsi="Times New Roman"/>
          <w:sz w:val="24"/>
          <w:szCs w:val="24"/>
        </w:rPr>
        <w:t xml:space="preserve">(c) Tell the client the pain is imaginary</w:t>
      </w:r>
    </w:p>
    <w:p>
      <w:pPr>
        <w:spacing w:after="40"/>
        <w:ind w:left="360"/>
      </w:pPr>
      <w:r>
        <w:rPr>
          <w:rFonts w:ascii="Times New Roman" w:hAnsi="Times New Roman"/>
          <w:sz w:val="24"/>
          <w:szCs w:val="24"/>
        </w:rPr>
        <w:t xml:space="preserve">(d) Avoid the client to discourage attention seeking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Acknowledge the distress, avoid arguing, and focus on coping and function</w:t>
      </w:r>
    </w:p>
    <w:p>
      <w:pPr>
        <w:spacing w:after="40"/>
        <w:ind w:left="360"/>
      </w:pPr>
      <w:r>
        <w:rPr>
          <w:rFonts w:ascii="Times New Roman" w:hAnsi="Times New Roman"/>
          <w:sz w:val="24"/>
          <w:szCs w:val="24"/>
        </w:rPr>
        <w:t xml:space="preserve">🧠 Clinical Rationale: Somatic symptom disorder - real distress without an organic cause - is managed with validation, reassurance, and gradual focus on functioning rather than symptoms.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Order repeated investigations to reassure the client: Repeated tests reinforce the illness focus and doctor shopping.</w:t>
      </w:r>
    </w:p>
    <w:p>
      <w:pPr>
        <w:spacing w:after="40"/>
        <w:ind w:left="360"/>
      </w:pPr>
      <w:r>
        <w:rPr>
          <w:rFonts w:ascii="Times New Roman" w:hAnsi="Times New Roman"/>
          <w:sz w:val="24"/>
          <w:szCs w:val="24"/>
        </w:rPr>
        <w:t xml:space="preserve">C — Tell the client the pain is imaginary: The distress is real to the client; dismissing it breaks trust.</w:t>
      </w:r>
    </w:p>
    <w:p>
      <w:pPr>
        <w:spacing w:after="40"/>
        <w:ind w:left="360"/>
      </w:pPr>
      <w:r>
        <w:rPr>
          <w:rFonts w:ascii="Times New Roman" w:hAnsi="Times New Roman"/>
          <w:sz w:val="24"/>
          <w:szCs w:val="24"/>
        </w:rPr>
        <w:t xml:space="preserve">D — Avoid the client to discourage attention seeking: Avoidance increases anxiety and symptoms - scheduled contact is better.</w:t>
      </w:r>
    </w:p>
    <w:p>
      <w:pPr>
        <w:spacing w:after="40"/>
        <w:ind w:left="360"/>
      </w:pPr>
      <w:r>
        <w:rPr>
          <w:rFonts w:ascii="Times New Roman" w:hAnsi="Times New Roman"/>
          <w:sz w:val="24"/>
          <w:szCs w:val="24"/>
        </w:rPr>
        <w:t xml:space="preserve">⚠️ Exam Trap: Somatic symptoms are not faked (unlike malingering) - never call them imaginary.</w:t>
      </w:r>
    </w:p>
    <w:p>
      <w:pPr>
        <w:spacing w:after="40"/>
        <w:ind w:left="360"/>
      </w:pPr>
      <w:r>
        <w:rPr>
          <w:rFonts w:ascii="Times New Roman" w:hAnsi="Times New Roman"/>
          <w:sz w:val="24"/>
          <w:szCs w:val="24"/>
        </w:rPr>
        <w:t xml:space="preserve">💎 PNC Pearl: Somatic disorders: acknowledge, set scheduled visits, limit tests, shift focus to feelings and function.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fluid that fills the space between the lungs and the chest wall is located in the: </w:t>
      </w:r>
    </w:p>
    <w:p>
      <w:pPr>
        <w:spacing w:after="40"/>
        <w:ind w:left="360"/>
      </w:pPr>
      <w:r>
        <w:rPr>
          <w:rFonts w:ascii="Times New Roman" w:hAnsi="Times New Roman"/>
          <w:sz w:val="24"/>
          <w:szCs w:val="24"/>
        </w:rPr>
        <w:t xml:space="preserve">(a) Mediastinum</w:t>
      </w:r>
    </w:p>
    <w:p>
      <w:pPr>
        <w:spacing w:after="40"/>
        <w:ind w:left="360"/>
      </w:pPr>
      <w:r>
        <w:rPr>
          <w:rFonts w:ascii="Times New Roman" w:hAnsi="Times New Roman"/>
          <w:sz w:val="24"/>
          <w:szCs w:val="24"/>
        </w:rPr>
        <w:t xml:space="preserve">(b) Peritoneal space</w:t>
      </w:r>
    </w:p>
    <w:p>
      <w:pPr>
        <w:spacing w:after="40"/>
        <w:ind w:left="360"/>
      </w:pPr>
      <w:r>
        <w:rPr>
          <w:rFonts w:ascii="Times New Roman" w:hAnsi="Times New Roman"/>
          <w:sz w:val="24"/>
          <w:szCs w:val="24"/>
        </w:rPr>
        <w:t xml:space="preserve">(c) Pleural space</w:t>
      </w:r>
    </w:p>
    <w:p>
      <w:pPr>
        <w:spacing w:after="40"/>
        <w:ind w:left="360"/>
      </w:pPr>
      <w:r>
        <w:rPr>
          <w:rFonts w:ascii="Times New Roman" w:hAnsi="Times New Roman"/>
          <w:sz w:val="24"/>
          <w:szCs w:val="24"/>
        </w:rPr>
        <w:t xml:space="preserve">(d) Pericardial space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Pleural space</w:t>
      </w:r>
    </w:p>
    <w:p>
      <w:pPr>
        <w:spacing w:after="40"/>
        <w:ind w:left="360"/>
      </w:pPr>
      <w:r>
        <w:rPr>
          <w:rFonts w:ascii="Times New Roman" w:hAnsi="Times New Roman"/>
          <w:sz w:val="24"/>
          <w:szCs w:val="24"/>
        </w:rPr>
        <w:t xml:space="preserve">🧠 Clinical Rationale: The pleural space - between the visceral and parietal pleura - holds a thin film of fluid that lets the lungs glide during breathing.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Mediastinum: The mediastinum is the central compartment between the two lungs, containing the heart.</w:t>
      </w:r>
    </w:p>
    <w:p>
      <w:pPr>
        <w:spacing w:after="40"/>
        <w:ind w:left="360"/>
      </w:pPr>
      <w:r>
        <w:rPr>
          <w:rFonts w:ascii="Times New Roman" w:hAnsi="Times New Roman"/>
          <w:sz w:val="24"/>
          <w:szCs w:val="24"/>
        </w:rPr>
        <w:t xml:space="preserve">B — Peritoneal space: The peritoneal cavity lies in the abdomen, between parietal and visceral peritoneum.</w:t>
      </w:r>
    </w:p>
    <w:p>
      <w:pPr>
        <w:spacing w:after="40"/>
        <w:ind w:left="360"/>
      </w:pPr>
      <w:r>
        <w:rPr>
          <w:rFonts w:ascii="Times New Roman" w:hAnsi="Times New Roman"/>
          <w:sz w:val="24"/>
          <w:szCs w:val="24"/>
        </w:rPr>
        <w:t xml:space="preserve">D — Pericardial space: The pericardial space surrounds the heart, between the layers of the pericardium.</w:t>
      </w:r>
    </w:p>
    <w:p>
      <w:pPr>
        <w:spacing w:after="40"/>
        <w:ind w:left="360"/>
      </w:pPr>
      <w:r>
        <w:rPr>
          <w:rFonts w:ascii="Times New Roman" w:hAnsi="Times New Roman"/>
          <w:sz w:val="24"/>
          <w:szCs w:val="24"/>
        </w:rPr>
        <w:t xml:space="preserve">⚠️ Exam Trap: Pleura = lungs, pericardium = heart, peritoneum = abdomen. Fluid there = effusion, tamponade, ascites.</w:t>
      </w:r>
    </w:p>
    <w:p>
      <w:pPr>
        <w:spacing w:after="40"/>
        <w:ind w:left="360"/>
      </w:pPr>
      <w:r>
        <w:rPr>
          <w:rFonts w:ascii="Times New Roman" w:hAnsi="Times New Roman"/>
          <w:sz w:val="24"/>
          <w:szCs w:val="24"/>
        </w:rPr>
        <w:t xml:space="preserve">💎 PNC Pearl: Normal pleural fluid about 10-20 mL; thoracentesis site: above the upper border of the rib (avoids neurovascular bundle).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hormone prepares the uterine lining (endometrium) for implantation? </w:t>
      </w:r>
    </w:p>
    <w:p>
      <w:pPr>
        <w:spacing w:after="40"/>
        <w:ind w:left="360"/>
      </w:pPr>
      <w:r>
        <w:rPr>
          <w:rFonts w:ascii="Times New Roman" w:hAnsi="Times New Roman"/>
          <w:sz w:val="24"/>
          <w:szCs w:val="24"/>
        </w:rPr>
        <w:t xml:space="preserve">(a) Progesterone</w:t>
      </w:r>
    </w:p>
    <w:p>
      <w:pPr>
        <w:spacing w:after="40"/>
        <w:ind w:left="360"/>
      </w:pPr>
      <w:r>
        <w:rPr>
          <w:rFonts w:ascii="Times New Roman" w:hAnsi="Times New Roman"/>
          <w:sz w:val="24"/>
          <w:szCs w:val="24"/>
        </w:rPr>
        <w:t xml:space="preserve">(b) Prolactin</w:t>
      </w:r>
    </w:p>
    <w:p>
      <w:pPr>
        <w:spacing w:after="40"/>
        <w:ind w:left="360"/>
      </w:pPr>
      <w:r>
        <w:rPr>
          <w:rFonts w:ascii="Times New Roman" w:hAnsi="Times New Roman"/>
          <w:sz w:val="24"/>
          <w:szCs w:val="24"/>
        </w:rPr>
        <w:t xml:space="preserve">(c) Oxytocin</w:t>
      </w:r>
    </w:p>
    <w:p>
      <w:pPr>
        <w:spacing w:after="40"/>
        <w:ind w:left="360"/>
      </w:pPr>
      <w:r>
        <w:rPr>
          <w:rFonts w:ascii="Times New Roman" w:hAnsi="Times New Roman"/>
          <w:sz w:val="24"/>
          <w:szCs w:val="24"/>
        </w:rPr>
        <w:t xml:space="preserve">(d) Oestrogen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Progesterone</w:t>
      </w:r>
    </w:p>
    <w:p>
      <w:pPr>
        <w:spacing w:after="40"/>
        <w:ind w:left="360"/>
      </w:pPr>
      <w:r>
        <w:rPr>
          <w:rFonts w:ascii="Times New Roman" w:hAnsi="Times New Roman"/>
          <w:sz w:val="24"/>
          <w:szCs w:val="24"/>
        </w:rPr>
        <w:t xml:space="preserve">🧠 Clinical Rationale: Progesterone - from the corpus luteum and placenta - thickens the endometrium for implantation and maintains early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Prolactin: Prolactin stimulates milk production after delivery.</w:t>
      </w:r>
    </w:p>
    <w:p>
      <w:pPr>
        <w:spacing w:after="40"/>
        <w:ind w:left="360"/>
      </w:pPr>
      <w:r>
        <w:rPr>
          <w:rFonts w:ascii="Times New Roman" w:hAnsi="Times New Roman"/>
          <w:sz w:val="24"/>
          <w:szCs w:val="24"/>
        </w:rPr>
        <w:t xml:space="preserve">C — Oxytocin: Oxytocin causes uterine contraction and milk let-down.</w:t>
      </w:r>
    </w:p>
    <w:p>
      <w:pPr>
        <w:spacing w:after="40"/>
        <w:ind w:left="360"/>
      </w:pPr>
      <w:r>
        <w:rPr>
          <w:rFonts w:ascii="Times New Roman" w:hAnsi="Times New Roman"/>
          <w:sz w:val="24"/>
          <w:szCs w:val="24"/>
        </w:rPr>
        <w:t xml:space="preserve">D — Oestrogen: Oestrogen causes proliferation of the endometrium in the first half of the cycle.</w:t>
      </w:r>
    </w:p>
    <w:p>
      <w:pPr>
        <w:spacing w:after="40"/>
        <w:ind w:left="360"/>
      </w:pPr>
      <w:r>
        <w:rPr>
          <w:rFonts w:ascii="Times New Roman" w:hAnsi="Times New Roman"/>
          <w:sz w:val="24"/>
          <w:szCs w:val="24"/>
        </w:rPr>
        <w:t xml:space="preserve">⚠️ Exam Trap: Oestrogen PROLIFERATES; progesterone makes it SECRETORY and ready for implantation.</w:t>
      </w:r>
    </w:p>
    <w:p>
      <w:pPr>
        <w:spacing w:after="40"/>
        <w:ind w:left="360"/>
      </w:pPr>
      <w:r>
        <w:rPr>
          <w:rFonts w:ascii="Times New Roman" w:hAnsi="Times New Roman"/>
          <w:sz w:val="24"/>
          <w:szCs w:val="24"/>
        </w:rPr>
        <w:t xml:space="preserve">💎 PNC Pearl: Progesterone = 'pro-gestation' hormone: secretory endometrium, relaxes the uterus, raises basal body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fasting blood glucose level of a healthy adult is: </w:t>
      </w:r>
    </w:p>
    <w:p>
      <w:pPr>
        <w:spacing w:after="40"/>
        <w:ind w:left="360"/>
      </w:pPr>
      <w:r>
        <w:rPr>
          <w:rFonts w:ascii="Times New Roman" w:hAnsi="Times New Roman"/>
          <w:sz w:val="24"/>
          <w:szCs w:val="24"/>
        </w:rPr>
        <w:t xml:space="preserve">(a) 30-50 mg/dL</w:t>
      </w:r>
    </w:p>
    <w:p>
      <w:pPr>
        <w:spacing w:after="40"/>
        <w:ind w:left="360"/>
      </w:pPr>
      <w:r>
        <w:rPr>
          <w:rFonts w:ascii="Times New Roman" w:hAnsi="Times New Roman"/>
          <w:sz w:val="24"/>
          <w:szCs w:val="24"/>
        </w:rPr>
        <w:t xml:space="preserve">(b) 250-300 mg/dL</w:t>
      </w:r>
    </w:p>
    <w:p>
      <w:pPr>
        <w:spacing w:after="40"/>
        <w:ind w:left="360"/>
      </w:pPr>
      <w:r>
        <w:rPr>
          <w:rFonts w:ascii="Times New Roman" w:hAnsi="Times New Roman"/>
          <w:sz w:val="24"/>
          <w:szCs w:val="24"/>
        </w:rPr>
        <w:t xml:space="preserve">(c) 70-99 mg/dL</w:t>
      </w:r>
    </w:p>
    <w:p>
      <w:pPr>
        <w:spacing w:after="40"/>
        <w:ind w:left="360"/>
      </w:pPr>
      <w:r>
        <w:rPr>
          <w:rFonts w:ascii="Times New Roman" w:hAnsi="Times New Roman"/>
          <w:sz w:val="24"/>
          <w:szCs w:val="24"/>
        </w:rPr>
        <w:t xml:space="preserve">(d) 150-200 mg/dL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70-99 mg/dL</w:t>
      </w:r>
    </w:p>
    <w:p>
      <w:pPr>
        <w:spacing w:after="40"/>
        <w:ind w:left="360"/>
      </w:pPr>
      <w:r>
        <w:rPr>
          <w:rFonts w:ascii="Times New Roman" w:hAnsi="Times New Roman"/>
          <w:sz w:val="24"/>
          <w:szCs w:val="24"/>
        </w:rPr>
        <w:t xml:space="preserve">🧠 Clinical Rationale: Fasting glucose 70-99 mg/dL is normal; 100-125 is impaired (pre-diabetes) and 126 or above on two tests indicates diabetes.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30-50 mg/dL: Below 70 mg/dL is hypoglycaemia; 30-50 is severe.</w:t>
      </w:r>
    </w:p>
    <w:p>
      <w:pPr>
        <w:spacing w:after="40"/>
        <w:ind w:left="360"/>
      </w:pPr>
      <w:r>
        <w:rPr>
          <w:rFonts w:ascii="Times New Roman" w:hAnsi="Times New Roman"/>
          <w:sz w:val="24"/>
          <w:szCs w:val="24"/>
        </w:rPr>
        <w:t xml:space="preserve">B — 250-300 mg/dL: This is severe hyperglycaemia, seen in uncontrolled diabetes.</w:t>
      </w:r>
    </w:p>
    <w:p>
      <w:pPr>
        <w:spacing w:after="40"/>
        <w:ind w:left="360"/>
      </w:pPr>
      <w:r>
        <w:rPr>
          <w:rFonts w:ascii="Times New Roman" w:hAnsi="Times New Roman"/>
          <w:sz w:val="24"/>
          <w:szCs w:val="24"/>
        </w:rPr>
        <w:t xml:space="preserve">D — 150-200 mg/dL: Fasting glucose of 126 or more (twice) is diabetes - 150-200 is hyperglycaemia.</w:t>
      </w:r>
    </w:p>
    <w:p>
      <w:pPr>
        <w:spacing w:after="40"/>
        <w:ind w:left="360"/>
      </w:pPr>
      <w:r>
        <w:rPr>
          <w:rFonts w:ascii="Times New Roman" w:hAnsi="Times New Roman"/>
          <w:sz w:val="24"/>
          <w:szCs w:val="24"/>
        </w:rPr>
        <w:t xml:space="preserve">⚠️ Exam Trap: Pre-diabetes fasting range is 100-125; don't call it normal.</w:t>
      </w:r>
    </w:p>
    <w:p>
      <w:pPr>
        <w:spacing w:after="40"/>
        <w:ind w:left="360"/>
      </w:pPr>
      <w:r>
        <w:rPr>
          <w:rFonts w:ascii="Times New Roman" w:hAnsi="Times New Roman"/>
          <w:sz w:val="24"/>
          <w:szCs w:val="24"/>
        </w:rPr>
        <w:t xml:space="preserve">💎 PNC Pearl: Fasting: under 100 normal, 100-125 pre-diabetes, 126+ diabetes. 2-h OGTT: 200+ diabetes. HbA1c 6.5%+ diabetes.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nephron where most reabsorption of water and solutes occurs is the: </w:t>
      </w:r>
    </w:p>
    <w:p>
      <w:pPr>
        <w:spacing w:after="40"/>
        <w:ind w:left="360"/>
      </w:pPr>
      <w:r>
        <w:rPr>
          <w:rFonts w:ascii="Times New Roman" w:hAnsi="Times New Roman"/>
          <w:sz w:val="24"/>
          <w:szCs w:val="24"/>
        </w:rPr>
        <w:t xml:space="preserve">(a) Bowman's capsule</w:t>
      </w:r>
    </w:p>
    <w:p>
      <w:pPr>
        <w:spacing w:after="40"/>
        <w:ind w:left="360"/>
      </w:pPr>
      <w:r>
        <w:rPr>
          <w:rFonts w:ascii="Times New Roman" w:hAnsi="Times New Roman"/>
          <w:sz w:val="24"/>
          <w:szCs w:val="24"/>
        </w:rPr>
        <w:t xml:space="preserve">(b) Collecting duct</w:t>
      </w:r>
    </w:p>
    <w:p>
      <w:pPr>
        <w:spacing w:after="40"/>
        <w:ind w:left="360"/>
      </w:pPr>
      <w:r>
        <w:rPr>
          <w:rFonts w:ascii="Times New Roman" w:hAnsi="Times New Roman"/>
          <w:sz w:val="24"/>
          <w:szCs w:val="24"/>
        </w:rPr>
        <w:t xml:space="preserve">(c) Glomerulus</w:t>
      </w:r>
    </w:p>
    <w:p>
      <w:pPr>
        <w:spacing w:after="40"/>
        <w:ind w:left="360"/>
      </w:pPr>
      <w:r>
        <w:rPr>
          <w:rFonts w:ascii="Times New Roman" w:hAnsi="Times New Roman"/>
          <w:sz w:val="24"/>
          <w:szCs w:val="24"/>
        </w:rPr>
        <w:t xml:space="preserve">(d) Proximal convoluted tubule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Proximal convoluted tubule</w:t>
      </w:r>
    </w:p>
    <w:p>
      <w:pPr>
        <w:spacing w:after="40"/>
        <w:ind w:left="360"/>
      </w:pPr>
      <w:r>
        <w:rPr>
          <w:rFonts w:ascii="Times New Roman" w:hAnsi="Times New Roman"/>
          <w:sz w:val="24"/>
          <w:szCs w:val="24"/>
        </w:rPr>
        <w:t xml:space="preserve">🧠 Clinical Rationale: The proximal tubule reabsorbs about 65-70% of filtered water, sodium, glucose, and amino acids; the collecting duct fine-tunes water with ADH.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Bowman's capsule: Bowman's capsule collects the filtrate; no reabsorption happens here.</w:t>
      </w:r>
    </w:p>
    <w:p>
      <w:pPr>
        <w:spacing w:after="40"/>
        <w:ind w:left="360"/>
      </w:pPr>
      <w:r>
        <w:rPr>
          <w:rFonts w:ascii="Times New Roman" w:hAnsi="Times New Roman"/>
          <w:sz w:val="24"/>
          <w:szCs w:val="24"/>
        </w:rPr>
        <w:t xml:space="preserve">B — Collecting duct: The collecting duct fine-tunes water under ADH - a small fraction of reabsorption.</w:t>
      </w:r>
    </w:p>
    <w:p>
      <w:pPr>
        <w:spacing w:after="40"/>
        <w:ind w:left="360"/>
      </w:pPr>
      <w:r>
        <w:rPr>
          <w:rFonts w:ascii="Times New Roman" w:hAnsi="Times New Roman"/>
          <w:sz w:val="24"/>
          <w:szCs w:val="24"/>
        </w:rPr>
        <w:t xml:space="preserve">C — Glomerulus: The glomerulus FILTERS plasma; it does not reabsorb.</w:t>
      </w:r>
    </w:p>
    <w:p>
      <w:pPr>
        <w:spacing w:after="40"/>
        <w:ind w:left="360"/>
      </w:pPr>
      <w:r>
        <w:rPr>
          <w:rFonts w:ascii="Times New Roman" w:hAnsi="Times New Roman"/>
          <w:sz w:val="24"/>
          <w:szCs w:val="24"/>
        </w:rPr>
        <w:t xml:space="preserve">⚠️ Exam Trap: Filtration = glomerulus; BULK reabsorption = PCT; fine-tuning = DCT and collecting duct.</w:t>
      </w:r>
    </w:p>
    <w:p>
      <w:pPr>
        <w:spacing w:after="40"/>
        <w:ind w:left="360"/>
      </w:pPr>
      <w:r>
        <w:rPr>
          <w:rFonts w:ascii="Times New Roman" w:hAnsi="Times New Roman"/>
          <w:sz w:val="24"/>
          <w:szCs w:val="24"/>
        </w:rPr>
        <w:t xml:space="preserve">💎 PNC Pearl: PCT reabsorbs about 65% of water and Na+, and 100% of glucose and amino acids (normally).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organism responsible for gonorrhoea is: </w:t>
      </w:r>
    </w:p>
    <w:p>
      <w:pPr>
        <w:spacing w:after="40"/>
        <w:ind w:left="360"/>
      </w:pPr>
      <w:r>
        <w:rPr>
          <w:rFonts w:ascii="Times New Roman" w:hAnsi="Times New Roman"/>
          <w:sz w:val="24"/>
          <w:szCs w:val="24"/>
        </w:rPr>
        <w:t xml:space="preserve">(a) Neisseria gonorrhoeae</w:t>
      </w:r>
    </w:p>
    <w:p>
      <w:pPr>
        <w:spacing w:after="40"/>
        <w:ind w:left="360"/>
      </w:pPr>
      <w:r>
        <w:rPr>
          <w:rFonts w:ascii="Times New Roman" w:hAnsi="Times New Roman"/>
          <w:sz w:val="24"/>
          <w:szCs w:val="24"/>
        </w:rPr>
        <w:t xml:space="preserve">(b) Chlamydia trachomatis</w:t>
      </w:r>
    </w:p>
    <w:p>
      <w:pPr>
        <w:spacing w:after="40"/>
        <w:ind w:left="360"/>
      </w:pPr>
      <w:r>
        <w:rPr>
          <w:rFonts w:ascii="Times New Roman" w:hAnsi="Times New Roman"/>
          <w:sz w:val="24"/>
          <w:szCs w:val="24"/>
        </w:rPr>
        <w:t xml:space="preserve">(c) Treponema pallidum</w:t>
      </w:r>
    </w:p>
    <w:p>
      <w:pPr>
        <w:spacing w:after="40"/>
        <w:ind w:left="360"/>
      </w:pPr>
      <w:r>
        <w:rPr>
          <w:rFonts w:ascii="Times New Roman" w:hAnsi="Times New Roman"/>
          <w:sz w:val="24"/>
          <w:szCs w:val="24"/>
        </w:rPr>
        <w:t xml:space="preserve">(d) Herpes simplex virus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Neisseria gonorrhoeae</w:t>
      </w:r>
    </w:p>
    <w:p>
      <w:pPr>
        <w:spacing w:after="40"/>
        <w:ind w:left="360"/>
      </w:pPr>
      <w:r>
        <w:rPr>
          <w:rFonts w:ascii="Times New Roman" w:hAnsi="Times New Roman"/>
          <w:sz w:val="24"/>
          <w:szCs w:val="24"/>
        </w:rPr>
        <w:t xml:space="preserve">🧠 Clinical Rationale: Gonorrhoea - a sexually transmitted infection - is caused by Neisseria gonorrhoeae, a gram-negative diplococcus; untreated it causes pelvic inflammatory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Chlamydia trachomatis: Chlamydia causes non-gonococcal urethritis and trachoma.</w:t>
      </w:r>
    </w:p>
    <w:p>
      <w:pPr>
        <w:spacing w:after="40"/>
        <w:ind w:left="360"/>
      </w:pPr>
      <w:r>
        <w:rPr>
          <w:rFonts w:ascii="Times New Roman" w:hAnsi="Times New Roman"/>
          <w:sz w:val="24"/>
          <w:szCs w:val="24"/>
        </w:rPr>
        <w:t xml:space="preserve">C — Treponema pallidum: Treponema pallidum is a spirochaete that causes syphilis.</w:t>
      </w:r>
    </w:p>
    <w:p>
      <w:pPr>
        <w:spacing w:after="40"/>
        <w:ind w:left="360"/>
      </w:pPr>
      <w:r>
        <w:rPr>
          <w:rFonts w:ascii="Times New Roman" w:hAnsi="Times New Roman"/>
          <w:sz w:val="24"/>
          <w:szCs w:val="24"/>
        </w:rPr>
        <w:t xml:space="preserve">D — Herpes simplex virus: HSV-2 causes painful genital vesicles and ulcers.</w:t>
      </w:r>
    </w:p>
    <w:p>
      <w:pPr>
        <w:spacing w:after="40"/>
        <w:ind w:left="360"/>
      </w:pPr>
      <w:r>
        <w:rPr>
          <w:rFonts w:ascii="Times New Roman" w:hAnsi="Times New Roman"/>
          <w:sz w:val="24"/>
          <w:szCs w:val="24"/>
        </w:rPr>
        <w:t xml:space="preserve">⚠️ Exam Trap: Gonorrhoea and chlamydia often co-exist - both cause urethritis and PID.</w:t>
      </w:r>
    </w:p>
    <w:p>
      <w:pPr>
        <w:spacing w:after="40"/>
        <w:ind w:left="360"/>
      </w:pPr>
      <w:r>
        <w:rPr>
          <w:rFonts w:ascii="Times New Roman" w:hAnsi="Times New Roman"/>
          <w:sz w:val="24"/>
          <w:szCs w:val="24"/>
        </w:rPr>
        <w:t xml:space="preserve">💎 PNC Pearl: Neisseria gonorrhoeae = Gram-negative intracellular diplococci (kidney-shaped). Newborn: ophthalmia neonatorum.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candidiasis (thrush) is: </w:t>
      </w:r>
    </w:p>
    <w:p>
      <w:pPr>
        <w:spacing w:after="40"/>
        <w:ind w:left="360"/>
      </w:pPr>
      <w:r>
        <w:rPr>
          <w:rFonts w:ascii="Times New Roman" w:hAnsi="Times New Roman"/>
          <w:sz w:val="24"/>
          <w:szCs w:val="24"/>
        </w:rPr>
        <w:t xml:space="preserve">(a) Herpes simplex virus</w:t>
      </w:r>
    </w:p>
    <w:p>
      <w:pPr>
        <w:spacing w:after="40"/>
        <w:ind w:left="360"/>
      </w:pPr>
      <w:r>
        <w:rPr>
          <w:rFonts w:ascii="Times New Roman" w:hAnsi="Times New Roman"/>
          <w:sz w:val="24"/>
          <w:szCs w:val="24"/>
        </w:rPr>
        <w:t xml:space="preserve">(b) Candida albicans - a normal flora that overgrows when immunity falls</w:t>
      </w:r>
    </w:p>
    <w:p>
      <w:pPr>
        <w:spacing w:after="40"/>
        <w:ind w:left="360"/>
      </w:pPr>
      <w:r>
        <w:rPr>
          <w:rFonts w:ascii="Times New Roman" w:hAnsi="Times New Roman"/>
          <w:sz w:val="24"/>
          <w:szCs w:val="24"/>
        </w:rPr>
        <w:t xml:space="preserve">(c) Trichomonas vaginalis</w:t>
      </w:r>
    </w:p>
    <w:p>
      <w:pPr>
        <w:spacing w:after="40"/>
        <w:ind w:left="360"/>
      </w:pPr>
      <w:r>
        <w:rPr>
          <w:rFonts w:ascii="Times New Roman" w:hAnsi="Times New Roman"/>
          <w:sz w:val="24"/>
          <w:szCs w:val="24"/>
        </w:rPr>
        <w:t xml:space="preserve">(d) Staphylococcus aureus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Candida albicans - a normal flora that overgrows when immunity falls</w:t>
      </w:r>
    </w:p>
    <w:p>
      <w:pPr>
        <w:spacing w:after="40"/>
        <w:ind w:left="360"/>
      </w:pPr>
      <w:r>
        <w:rPr>
          <w:rFonts w:ascii="Times New Roman" w:hAnsi="Times New Roman"/>
          <w:sz w:val="24"/>
          <w:szCs w:val="24"/>
        </w:rPr>
        <w:t xml:space="preserve">🧠 Clinical Rationale: Candida albicans - a yeast in normal flora - overgrows with antibiotics, steroids, or immunosuppression, causing oral, vaginal, or skin thrush.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Herpes simplex virus: HSV causes painful vesicles and ulcers, not white plaques.</w:t>
      </w:r>
    </w:p>
    <w:p>
      <w:pPr>
        <w:spacing w:after="40"/>
        <w:ind w:left="360"/>
      </w:pPr>
      <w:r>
        <w:rPr>
          <w:rFonts w:ascii="Times New Roman" w:hAnsi="Times New Roman"/>
          <w:sz w:val="24"/>
          <w:szCs w:val="24"/>
        </w:rPr>
        <w:t xml:space="preserve">C — Trichomonas vaginalis: Trichomonas is a protozoan causing frothy greenish discharge, not curdy discharge.</w:t>
      </w:r>
    </w:p>
    <w:p>
      <w:pPr>
        <w:spacing w:after="40"/>
        <w:ind w:left="360"/>
      </w:pPr>
      <w:r>
        <w:rPr>
          <w:rFonts w:ascii="Times New Roman" w:hAnsi="Times New Roman"/>
          <w:sz w:val="24"/>
          <w:szCs w:val="24"/>
        </w:rPr>
        <w:t xml:space="preserve">D — Staphylococcus aureus: Staph aureus causes boils, abscesses and impetigo, not curdy white thrush.</w:t>
      </w:r>
    </w:p>
    <w:p>
      <w:pPr>
        <w:spacing w:after="40"/>
        <w:ind w:left="360"/>
      </w:pPr>
      <w:r>
        <w:rPr>
          <w:rFonts w:ascii="Times New Roman" w:hAnsi="Times New Roman"/>
          <w:sz w:val="24"/>
          <w:szCs w:val="24"/>
        </w:rPr>
        <w:t xml:space="preserve">⚠️ Exam Trap: Thrush = curdy white plaques that leave a raw bleeding base when scraped - fungal, not bacterial.</w:t>
      </w:r>
    </w:p>
    <w:p>
      <w:pPr>
        <w:spacing w:after="40"/>
        <w:ind w:left="360"/>
      </w:pPr>
      <w:r>
        <w:rPr>
          <w:rFonts w:ascii="Times New Roman" w:hAnsi="Times New Roman"/>
          <w:sz w:val="24"/>
          <w:szCs w:val="24"/>
        </w:rPr>
        <w:t xml:space="preserve">💎 PNC Pearl: Candida risk: antibiotics, steroids, diabetes, pregnancy, HIV. Treat with nystatin / clotrimazole / fluconazole.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route of transmission of typhoid is: </w:t>
      </w:r>
    </w:p>
    <w:p>
      <w:pPr>
        <w:spacing w:after="40"/>
        <w:ind w:left="360"/>
      </w:pPr>
      <w:r>
        <w:rPr>
          <w:rFonts w:ascii="Times New Roman" w:hAnsi="Times New Roman"/>
          <w:sz w:val="24"/>
          <w:szCs w:val="24"/>
        </w:rPr>
        <w:t xml:space="preserve">(a) Blood transfusion only</w:t>
      </w:r>
    </w:p>
    <w:p>
      <w:pPr>
        <w:spacing w:after="40"/>
        <w:ind w:left="360"/>
      </w:pPr>
      <w:r>
        <w:rPr>
          <w:rFonts w:ascii="Times New Roman" w:hAnsi="Times New Roman"/>
          <w:sz w:val="24"/>
          <w:szCs w:val="24"/>
        </w:rPr>
        <w:t xml:space="preserve">(b) Mosquito bite</w:t>
      </w:r>
    </w:p>
    <w:p>
      <w:pPr>
        <w:spacing w:after="40"/>
        <w:ind w:left="360"/>
      </w:pPr>
      <w:r>
        <w:rPr>
          <w:rFonts w:ascii="Times New Roman" w:hAnsi="Times New Roman"/>
          <w:sz w:val="24"/>
          <w:szCs w:val="24"/>
        </w:rPr>
        <w:t xml:space="preserve">(c) Airborne droplets</w:t>
      </w:r>
    </w:p>
    <w:p>
      <w:pPr>
        <w:spacing w:after="40"/>
        <w:ind w:left="360"/>
      </w:pPr>
      <w:r>
        <w:rPr>
          <w:rFonts w:ascii="Times New Roman" w:hAnsi="Times New Roman"/>
          <w:sz w:val="24"/>
          <w:szCs w:val="24"/>
        </w:rPr>
        <w:t xml:space="preserve">(d) Faecal-oral through contaminated food and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Faecal-oral through contaminated food and water</w:t>
      </w:r>
    </w:p>
    <w:p>
      <w:pPr>
        <w:spacing w:after="40"/>
        <w:ind w:left="360"/>
      </w:pPr>
      <w:r>
        <w:rPr>
          <w:rFonts w:ascii="Times New Roman" w:hAnsi="Times New Roman"/>
          <w:sz w:val="24"/>
          <w:szCs w:val="24"/>
        </w:rPr>
        <w:t xml:space="preserve">🧠 Clinical Rationale: Typhoid - Salmonella typhi - spreads by the faecal-oral route; safe water, sanitation, and hygiene are the main preventives.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Blood transfusion only: Transfusion spreads HIV, hepatitis B and C - not typhoid.</w:t>
      </w:r>
    </w:p>
    <w:p>
      <w:pPr>
        <w:spacing w:after="40"/>
        <w:ind w:left="360"/>
      </w:pPr>
      <w:r>
        <w:rPr>
          <w:rFonts w:ascii="Times New Roman" w:hAnsi="Times New Roman"/>
          <w:sz w:val="24"/>
          <w:szCs w:val="24"/>
        </w:rPr>
        <w:t xml:space="preserve">B — Mosquito bite: Mosquitoes spread malaria, dengue, filaria and Japanese encephalitis.</w:t>
      </w:r>
    </w:p>
    <w:p>
      <w:pPr>
        <w:spacing w:after="40"/>
        <w:ind w:left="360"/>
      </w:pPr>
      <w:r>
        <w:rPr>
          <w:rFonts w:ascii="Times New Roman" w:hAnsi="Times New Roman"/>
          <w:sz w:val="24"/>
          <w:szCs w:val="24"/>
        </w:rPr>
        <w:t xml:space="preserve">C — Airborne droplets: Droplets spread respiratory infections such as influenza and TB.</w:t>
      </w:r>
    </w:p>
    <w:p>
      <w:pPr>
        <w:spacing w:after="40"/>
        <w:ind w:left="360"/>
      </w:pPr>
      <w:r>
        <w:rPr>
          <w:rFonts w:ascii="Times New Roman" w:hAnsi="Times New Roman"/>
          <w:sz w:val="24"/>
          <w:szCs w:val="24"/>
        </w:rPr>
        <w:t xml:space="preserve">⚠️ Exam Trap: Typhoid spreads by the 5 Fs: Flies, Fingers, Faeces, Food, Fluids (water).</w:t>
      </w:r>
    </w:p>
    <w:p>
      <w:pPr>
        <w:spacing w:after="40"/>
        <w:ind w:left="360"/>
      </w:pPr>
      <w:r>
        <w:rPr>
          <w:rFonts w:ascii="Times New Roman" w:hAnsi="Times New Roman"/>
          <w:sz w:val="24"/>
          <w:szCs w:val="24"/>
        </w:rPr>
        <w:t xml:space="preserve">💎 PNC Pearl: Typhoid: Widal/blood culture (1st week best). Carriers harbour S. typhi in the gall bladder. Vaccine: Typbar-TCV.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diabetes is taught to follow a diet that is: </w:t>
      </w:r>
    </w:p>
    <w:p>
      <w:pPr>
        <w:spacing w:after="40"/>
        <w:ind w:left="360"/>
      </w:pPr>
      <w:r>
        <w:rPr>
          <w:rFonts w:ascii="Times New Roman" w:hAnsi="Times New Roman"/>
          <w:sz w:val="24"/>
          <w:szCs w:val="24"/>
        </w:rPr>
        <w:t xml:space="preserve">(a) Free use of fruit juices and sweets in small amounts</w:t>
      </w:r>
    </w:p>
    <w:p>
      <w:pPr>
        <w:spacing w:after="40"/>
        <w:ind w:left="360"/>
      </w:pPr>
      <w:r>
        <w:rPr>
          <w:rFonts w:ascii="Times New Roman" w:hAnsi="Times New Roman"/>
          <w:sz w:val="24"/>
          <w:szCs w:val="24"/>
        </w:rPr>
        <w:t xml:space="preserve">(b) High in protein with no carbohydrates at all</w:t>
      </w:r>
    </w:p>
    <w:p>
      <w:pPr>
        <w:spacing w:after="40"/>
        <w:ind w:left="360"/>
      </w:pPr>
      <w:r>
        <w:rPr>
          <w:rFonts w:ascii="Times New Roman" w:hAnsi="Times New Roman"/>
          <w:sz w:val="24"/>
          <w:szCs w:val="24"/>
        </w:rPr>
        <w:t xml:space="preserve">(c) High in fibre with controlled carbohydrates and low in sugar</w:t>
      </w:r>
    </w:p>
    <w:p>
      <w:pPr>
        <w:spacing w:after="40"/>
        <w:ind w:left="360"/>
      </w:pPr>
      <w:r>
        <w:rPr>
          <w:rFonts w:ascii="Times New Roman" w:hAnsi="Times New Roman"/>
          <w:sz w:val="24"/>
          <w:szCs w:val="24"/>
        </w:rPr>
        <w:t xml:space="preserve">(d) Low in fibre with refined cereals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High in fibre with controlled carbohydrates and low in sugar</w:t>
      </w:r>
    </w:p>
    <w:p>
      <w:pPr>
        <w:spacing w:after="40"/>
        <w:ind w:left="360"/>
      </w:pPr>
      <w:r>
        <w:rPr>
          <w:rFonts w:ascii="Times New Roman" w:hAnsi="Times New Roman"/>
          <w:sz w:val="24"/>
          <w:szCs w:val="24"/>
        </w:rPr>
        <w:t xml:space="preserve">🧠 Clinical Rationale: Diabetic diet - portion-controlled complex carbohydrates, high fibre, and low sugar - keeps glucose stable; timing meals with medication matters.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Free use of fruit juices and sweets in small amounts: Juices and sweets have a high glycaemic index and spike blood glucose.</w:t>
      </w:r>
    </w:p>
    <w:p>
      <w:pPr>
        <w:spacing w:after="40"/>
        <w:ind w:left="360"/>
      </w:pPr>
      <w:r>
        <w:rPr>
          <w:rFonts w:ascii="Times New Roman" w:hAnsi="Times New Roman"/>
          <w:sz w:val="24"/>
          <w:szCs w:val="24"/>
        </w:rPr>
        <w:t xml:space="preserve">B — High in protein with no carbohydrates at all: Zero carbohydrate risks hypoglycaemia and ketosis; 50-60% energy from complex carbs is advised.</w:t>
      </w:r>
    </w:p>
    <w:p>
      <w:pPr>
        <w:spacing w:after="40"/>
        <w:ind w:left="360"/>
      </w:pPr>
      <w:r>
        <w:rPr>
          <w:rFonts w:ascii="Times New Roman" w:hAnsi="Times New Roman"/>
          <w:sz w:val="24"/>
          <w:szCs w:val="24"/>
        </w:rPr>
        <w:t xml:space="preserve">D — Low in fibre with refined cereals: Refined, low-fibre foods raise glucose quickly - whole grains are preferred.</w:t>
      </w:r>
    </w:p>
    <w:p>
      <w:pPr>
        <w:spacing w:after="40"/>
        <w:ind w:left="360"/>
      </w:pPr>
      <w:r>
        <w:rPr>
          <w:rFonts w:ascii="Times New Roman" w:hAnsi="Times New Roman"/>
          <w:sz w:val="24"/>
          <w:szCs w:val="24"/>
        </w:rPr>
        <w:t xml:space="preserve">⚠️ Exam Trap: Diabetic diet is not carbohydrate-FREE - it is carbohydrate-CONTROLLED with low glycaemic index foods.</w:t>
      </w:r>
    </w:p>
    <w:p>
      <w:pPr>
        <w:spacing w:after="40"/>
        <w:ind w:left="360"/>
      </w:pPr>
      <w:r>
        <w:rPr>
          <w:rFonts w:ascii="Times New Roman" w:hAnsi="Times New Roman"/>
          <w:sz w:val="24"/>
          <w:szCs w:val="24"/>
        </w:rPr>
        <w:t xml:space="preserve">💎 PNC Pearl: Diabetic diet: complex carbs, 25-40 g fibre/day, low GI foods, regular meal timing matched to insulin/OHA.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body's main fuel for the brain is: </w:t>
      </w:r>
    </w:p>
    <w:p>
      <w:pPr>
        <w:spacing w:after="40"/>
        <w:ind w:left="360"/>
      </w:pPr>
      <w:r>
        <w:rPr>
          <w:rFonts w:ascii="Times New Roman" w:hAnsi="Times New Roman"/>
          <w:sz w:val="24"/>
          <w:szCs w:val="24"/>
        </w:rPr>
        <w:t xml:space="preserve">(a) Fibre</w:t>
      </w:r>
    </w:p>
    <w:p>
      <w:pPr>
        <w:spacing w:after="40"/>
        <w:ind w:left="360"/>
      </w:pPr>
      <w:r>
        <w:rPr>
          <w:rFonts w:ascii="Times New Roman" w:hAnsi="Times New Roman"/>
          <w:sz w:val="24"/>
          <w:szCs w:val="24"/>
        </w:rPr>
        <w:t xml:space="preserve">(b) Fatty acids</w:t>
      </w:r>
    </w:p>
    <w:p>
      <w:pPr>
        <w:spacing w:after="40"/>
        <w:ind w:left="360"/>
      </w:pPr>
      <w:r>
        <w:rPr>
          <w:rFonts w:ascii="Times New Roman" w:hAnsi="Times New Roman"/>
          <w:sz w:val="24"/>
          <w:szCs w:val="24"/>
        </w:rPr>
        <w:t xml:space="preserve">(c) Amino acids</w:t>
      </w:r>
    </w:p>
    <w:p>
      <w:pPr>
        <w:spacing w:after="40"/>
        <w:ind w:left="360"/>
      </w:pPr>
      <w:r>
        <w:rPr>
          <w:rFonts w:ascii="Times New Roman" w:hAnsi="Times New Roman"/>
          <w:sz w:val="24"/>
          <w:szCs w:val="24"/>
        </w:rPr>
        <w:t xml:space="preserve">(d) Glucose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Glucose</w:t>
      </w:r>
    </w:p>
    <w:p>
      <w:pPr>
        <w:spacing w:after="40"/>
        <w:ind w:left="360"/>
      </w:pPr>
      <w:r>
        <w:rPr>
          <w:rFonts w:ascii="Times New Roman" w:hAnsi="Times New Roman"/>
          <w:sz w:val="24"/>
          <w:szCs w:val="24"/>
        </w:rPr>
        <w:t xml:space="preserve">🧠 Clinical Rationale: Glucose - from carbohydrates - is the brain's preferred fuel; prolonged starvation shifts to ketones, but glucose remains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Fibre: Fibre is not digested or absorbed as fuel.</w:t>
      </w:r>
    </w:p>
    <w:p>
      <w:pPr>
        <w:spacing w:after="40"/>
        <w:ind w:left="360"/>
      </w:pPr>
      <w:r>
        <w:rPr>
          <w:rFonts w:ascii="Times New Roman" w:hAnsi="Times New Roman"/>
          <w:sz w:val="24"/>
          <w:szCs w:val="24"/>
        </w:rPr>
        <w:t xml:space="preserve">B — Fatty acids: Fatty acids cannot cross the blood-brain barrier well; the brain does not use them as fuel.</w:t>
      </w:r>
    </w:p>
    <w:p>
      <w:pPr>
        <w:spacing w:after="40"/>
        <w:ind w:left="360"/>
      </w:pPr>
      <w:r>
        <w:rPr>
          <w:rFonts w:ascii="Times New Roman" w:hAnsi="Times New Roman"/>
          <w:sz w:val="24"/>
          <w:szCs w:val="24"/>
        </w:rPr>
        <w:t xml:space="preserve">C — Amino acids: Amino acids are used for proteins and neurotransmitters, not as main fuel.</w:t>
      </w:r>
    </w:p>
    <w:p>
      <w:pPr>
        <w:spacing w:after="40"/>
        <w:ind w:left="360"/>
      </w:pPr>
      <w:r>
        <w:rPr>
          <w:rFonts w:ascii="Times New Roman" w:hAnsi="Times New Roman"/>
          <w:sz w:val="24"/>
          <w:szCs w:val="24"/>
        </w:rPr>
        <w:t xml:space="preserve">⚠️ Exam Trap: In prolonged starvation the brain adapts to KETONES, but it can never use fatty acids directly.</w:t>
      </w:r>
    </w:p>
    <w:p>
      <w:pPr>
        <w:spacing w:after="40"/>
        <w:ind w:left="360"/>
      </w:pPr>
      <w:r>
        <w:rPr>
          <w:rFonts w:ascii="Times New Roman" w:hAnsi="Times New Roman"/>
          <w:sz w:val="24"/>
          <w:szCs w:val="24"/>
        </w:rPr>
        <w:t xml:space="preserve">💎 PNC Pearl: Brain uses about 120 g glucose/day. RBCs depend ONLY on glucose (no mitochondria).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section of a research report that states the purpose and significance of the study is the: </w:t>
      </w:r>
    </w:p>
    <w:p>
      <w:pPr>
        <w:spacing w:after="40"/>
        <w:ind w:left="360"/>
      </w:pPr>
      <w:r>
        <w:rPr>
          <w:rFonts w:ascii="Times New Roman" w:hAnsi="Times New Roman"/>
          <w:sz w:val="24"/>
          <w:szCs w:val="24"/>
        </w:rPr>
        <w:t xml:space="preserve">(a) References</w:t>
      </w:r>
    </w:p>
    <w:p>
      <w:pPr>
        <w:spacing w:after="40"/>
        <w:ind w:left="360"/>
      </w:pPr>
      <w:r>
        <w:rPr>
          <w:rFonts w:ascii="Times New Roman" w:hAnsi="Times New Roman"/>
          <w:sz w:val="24"/>
          <w:szCs w:val="24"/>
        </w:rPr>
        <w:t xml:space="preserve">(b) Results</w:t>
      </w:r>
    </w:p>
    <w:p>
      <w:pPr>
        <w:spacing w:after="40"/>
        <w:ind w:left="360"/>
      </w:pPr>
      <w:r>
        <w:rPr>
          <w:rFonts w:ascii="Times New Roman" w:hAnsi="Times New Roman"/>
          <w:sz w:val="24"/>
          <w:szCs w:val="24"/>
        </w:rPr>
        <w:t xml:space="preserve">(c) Methodology</w:t>
      </w:r>
    </w:p>
    <w:p>
      <w:pPr>
        <w:spacing w:after="40"/>
        <w:ind w:left="360"/>
      </w:pPr>
      <w:r>
        <w:rPr>
          <w:rFonts w:ascii="Times New Roman" w:hAnsi="Times New Roman"/>
          <w:sz w:val="24"/>
          <w:szCs w:val="24"/>
        </w:rPr>
        <w:t xml:space="preserve">(d) Introduction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Introduction</w:t>
      </w:r>
    </w:p>
    <w:p>
      <w:pPr>
        <w:spacing w:after="40"/>
        <w:ind w:left="360"/>
      </w:pPr>
      <w:r>
        <w:rPr>
          <w:rFonts w:ascii="Times New Roman" w:hAnsi="Times New Roman"/>
          <w:sz w:val="24"/>
          <w:szCs w:val="24"/>
        </w:rPr>
        <w:t xml:space="preserve">🧠 Clinical Rationale: The introduction - background, problem statement, purpose, and significance - sets up the study; methodology explains how it was done and results report findings.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References: References list the sources cited in the report.</w:t>
      </w:r>
    </w:p>
    <w:p>
      <w:pPr>
        <w:spacing w:after="40"/>
        <w:ind w:left="360"/>
      </w:pPr>
      <w:r>
        <w:rPr>
          <w:rFonts w:ascii="Times New Roman" w:hAnsi="Times New Roman"/>
          <w:sz w:val="24"/>
          <w:szCs w:val="24"/>
        </w:rPr>
        <w:t xml:space="preserve">B — Results: Results present the findings - tables, figures and statistics.</w:t>
      </w:r>
    </w:p>
    <w:p>
      <w:pPr>
        <w:spacing w:after="40"/>
        <w:ind w:left="360"/>
      </w:pPr>
      <w:r>
        <w:rPr>
          <w:rFonts w:ascii="Times New Roman" w:hAnsi="Times New Roman"/>
          <w:sz w:val="24"/>
          <w:szCs w:val="24"/>
        </w:rPr>
        <w:t xml:space="preserve">C — Methodology: Methodology describes how the study was done - design, sample, tools and analysis.</w:t>
      </w:r>
    </w:p>
    <w:p>
      <w:pPr>
        <w:spacing w:after="40"/>
        <w:ind w:left="360"/>
      </w:pPr>
      <w:r>
        <w:rPr>
          <w:rFonts w:ascii="Times New Roman" w:hAnsi="Times New Roman"/>
          <w:sz w:val="24"/>
          <w:szCs w:val="24"/>
        </w:rPr>
        <w:t xml:space="preserve">⚠️ Exam Trap: Purpose and significance go in the INTRODUCTION; methods describe the HOW.</w:t>
      </w:r>
    </w:p>
    <w:p>
      <w:pPr>
        <w:spacing w:after="40"/>
        <w:ind w:left="360"/>
      </w:pPr>
      <w:r>
        <w:rPr>
          <w:rFonts w:ascii="Times New Roman" w:hAnsi="Times New Roman"/>
          <w:sz w:val="24"/>
          <w:szCs w:val="24"/>
        </w:rPr>
        <w:t xml:space="preserve">💎 PNC Pearl: Research report (IMRAD): Introduction, Methods, Results, And Discussion; plus abstract and references.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manager is planning the annual staffing needs of the ward. This activity belongs to which step? </w:t>
      </w:r>
    </w:p>
    <w:p>
      <w:pPr>
        <w:spacing w:after="40"/>
        <w:ind w:left="360"/>
      </w:pPr>
      <w:r>
        <w:rPr>
          <w:rFonts w:ascii="Times New Roman" w:hAnsi="Times New Roman"/>
          <w:sz w:val="24"/>
          <w:szCs w:val="24"/>
        </w:rPr>
        <w:t xml:space="preserve">(a) Organising</w:t>
      </w:r>
    </w:p>
    <w:p>
      <w:pPr>
        <w:spacing w:after="40"/>
        <w:ind w:left="360"/>
      </w:pPr>
      <w:r>
        <w:rPr>
          <w:rFonts w:ascii="Times New Roman" w:hAnsi="Times New Roman"/>
          <w:sz w:val="24"/>
          <w:szCs w:val="24"/>
        </w:rPr>
        <w:t xml:space="preserve">(b) Directing</w:t>
      </w:r>
    </w:p>
    <w:p>
      <w:pPr>
        <w:spacing w:after="40"/>
        <w:ind w:left="360"/>
      </w:pPr>
      <w:r>
        <w:rPr>
          <w:rFonts w:ascii="Times New Roman" w:hAnsi="Times New Roman"/>
          <w:sz w:val="24"/>
          <w:szCs w:val="24"/>
        </w:rPr>
        <w:t xml:space="preserve">(c) Planning</w:t>
      </w:r>
    </w:p>
    <w:p>
      <w:pPr>
        <w:spacing w:after="40"/>
        <w:ind w:left="360"/>
      </w:pPr>
      <w:r>
        <w:rPr>
          <w:rFonts w:ascii="Times New Roman" w:hAnsi="Times New Roman"/>
          <w:sz w:val="24"/>
          <w:szCs w:val="24"/>
        </w:rPr>
        <w:t xml:space="preserve">(d) Controlling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Planning</w:t>
      </w:r>
    </w:p>
    <w:p>
      <w:pPr>
        <w:spacing w:after="40"/>
        <w:ind w:left="360"/>
      </w:pPr>
      <w:r>
        <w:rPr>
          <w:rFonts w:ascii="Times New Roman" w:hAnsi="Times New Roman"/>
          <w:sz w:val="24"/>
          <w:szCs w:val="24"/>
        </w:rPr>
        <w:t xml:space="preserve">🧠 Clinical Rationale: Planning - setting objectives and deciding resources - comes first in management; organising arranges them, directing leads staff, and controlling evaluates.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Organising: Organising arranges staff, structure and resources to carry out the plan.</w:t>
      </w:r>
    </w:p>
    <w:p>
      <w:pPr>
        <w:spacing w:after="40"/>
        <w:ind w:left="360"/>
      </w:pPr>
      <w:r>
        <w:rPr>
          <w:rFonts w:ascii="Times New Roman" w:hAnsi="Times New Roman"/>
          <w:sz w:val="24"/>
          <w:szCs w:val="24"/>
        </w:rPr>
        <w:t xml:space="preserve">B — Directing: Directing is leading, guiding and motivating staff to do the work.</w:t>
      </w:r>
    </w:p>
    <w:p>
      <w:pPr>
        <w:spacing w:after="40"/>
        <w:ind w:left="360"/>
      </w:pPr>
      <w:r>
        <w:rPr>
          <w:rFonts w:ascii="Times New Roman" w:hAnsi="Times New Roman"/>
          <w:sz w:val="24"/>
          <w:szCs w:val="24"/>
        </w:rPr>
        <w:t xml:space="preserve">D — Controlling: Controlling measures performance against standards and corrects deviations.</w:t>
      </w:r>
    </w:p>
    <w:p>
      <w:pPr>
        <w:spacing w:after="40"/>
        <w:ind w:left="360"/>
      </w:pPr>
      <w:r>
        <w:rPr>
          <w:rFonts w:ascii="Times New Roman" w:hAnsi="Times New Roman"/>
          <w:sz w:val="24"/>
          <w:szCs w:val="24"/>
        </w:rPr>
        <w:t xml:space="preserve">⚠️ Exam Trap: Deciding in ADVANCE what staff will be needed is planning - staffing/organising comes after.</w:t>
      </w:r>
    </w:p>
    <w:p>
      <w:pPr>
        <w:spacing w:after="40"/>
        <w:ind w:left="360"/>
      </w:pPr>
      <w:r>
        <w:rPr>
          <w:rFonts w:ascii="Times New Roman" w:hAnsi="Times New Roman"/>
          <w:sz w:val="24"/>
          <w:szCs w:val="24"/>
        </w:rPr>
        <w:t xml:space="preserve">💎 PNC Pearl: POSDCORB (Gulick): Planning, Organising, Staffing, Directing, Coordinating, Reporting, Budgeting.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brought in after a road traffic accident has a BP of 80/50 mmHg, pulse 128/min, cold clammy skin and a visibly bleeding thigh wound. Calculate his mean arterial pressure (MAP) and choose the correct interpretation.</w:t>
      </w:r>
    </w:p>
    <w:p>
      <w:pPr>
        <w:spacing w:after="40"/>
        <w:ind w:left="360"/>
      </w:pPr>
      <w:r>
        <w:rPr>
          <w:rFonts w:ascii="Times New Roman" w:hAnsi="Times New Roman"/>
          <w:sz w:val="24"/>
          <w:szCs w:val="24"/>
        </w:rPr>
        <w:t xml:space="preserve">(a) 65 mmHg - just adequate; observe hourly</w:t>
      </w:r>
    </w:p>
    <w:p>
      <w:pPr>
        <w:spacing w:after="40"/>
        <w:ind w:left="360"/>
      </w:pPr>
      <w:r>
        <w:rPr>
          <w:rFonts w:ascii="Times New Roman" w:hAnsi="Times New Roman"/>
          <w:sz w:val="24"/>
          <w:szCs w:val="24"/>
        </w:rPr>
        <w:t xml:space="preserve">(b) 60 mmHg - below the 65 mmHg needed for organ perfusion; control bleeding and start rapid fluid resuscitation</w:t>
      </w:r>
    </w:p>
    <w:p>
      <w:pPr>
        <w:spacing w:after="40"/>
        <w:ind w:left="360"/>
      </w:pPr>
      <w:r>
        <w:rPr>
          <w:rFonts w:ascii="Times New Roman" w:hAnsi="Times New Roman"/>
          <w:sz w:val="24"/>
          <w:szCs w:val="24"/>
        </w:rPr>
        <w:t xml:space="preserve">(c) 53 mmHg - calculated as systolic minus diastolic</w:t>
      </w:r>
    </w:p>
    <w:p>
      <w:pPr>
        <w:spacing w:after="40"/>
        <w:ind w:left="360"/>
      </w:pPr>
      <w:r>
        <w:rPr>
          <w:rFonts w:ascii="Times New Roman" w:hAnsi="Times New Roman"/>
          <w:sz w:val="24"/>
          <w:szCs w:val="24"/>
        </w:rPr>
        <w:t xml:space="preserve">(d) 70 mmHg - normal; no action needed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60 mmHg - below the 65 mmHg needed for organ perfusion; control bleeding and start rapid fluid resuscitation</w:t>
      </w:r>
    </w:p>
    <w:p>
      <w:pPr>
        <w:spacing w:after="40"/>
        <w:ind w:left="360"/>
      </w:pPr>
      <w:r>
        <w:rPr>
          <w:rFonts w:ascii="Times New Roman" w:hAnsi="Times New Roman"/>
          <w:sz w:val="24"/>
          <w:szCs w:val="24"/>
        </w:rPr>
        <w:t xml:space="preserve">🧠 Clinical Rationale: MAP = diastolic + 1/3 (systolic - diastolic) = 50 + 30/3 = 60 mmHg. A MAP below 65 mmHg means the kidneys, brain and heart are under-perfused. In haemorrhagic shock the priorities are direct pressure on the bleeding site, oxygen, two large-bore IV cannulae and rapid crystalloid then blood.</w:t>
      </w:r>
    </w:p>
    <w:p>
      <w:pPr>
        <w:spacing w:after="40"/>
        <w:ind w:left="360"/>
      </w:pPr>
      <w:r>
        <w:rPr>
          <w:rFonts w:ascii="Times New Roman" w:hAnsi="Times New Roman"/>
          <w:sz w:val="24"/>
          <w:szCs w:val="24"/>
        </w:rPr>
        <w:t xml:space="preserve">🔍 Key Clues: 50 mmhg | BP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65 mmHg - just adequate; observe hourly: 65 comes from averaging systolic and diastolic; MAP weights diastole twice.</w:t>
      </w:r>
    </w:p>
    <w:p>
      <w:pPr>
        <w:spacing w:after="40"/>
        <w:ind w:left="360"/>
      </w:pPr>
      <w:r>
        <w:rPr>
          <w:rFonts w:ascii="Times New Roman" w:hAnsi="Times New Roman"/>
          <w:sz w:val="24"/>
          <w:szCs w:val="24"/>
        </w:rPr>
        <w:t xml:space="preserve">C — 53 mmHg - calculated as systolic minus diastolic: Systolic minus diastolic (30) is the pulse pressure, not the MAP.</w:t>
      </w:r>
    </w:p>
    <w:p>
      <w:pPr>
        <w:spacing w:after="40"/>
        <w:ind w:left="360"/>
      </w:pPr>
      <w:r>
        <w:rPr>
          <w:rFonts w:ascii="Times New Roman" w:hAnsi="Times New Roman"/>
          <w:sz w:val="24"/>
          <w:szCs w:val="24"/>
        </w:rPr>
        <w:t xml:space="preserve">D — 70 mmHg - normal; no action needed: A MAP of 70 would need a higher BP; this client is clearly in shock.</w:t>
      </w:r>
    </w:p>
    <w:p>
      <w:pPr>
        <w:spacing w:after="40"/>
        <w:ind w:left="360"/>
      </w:pPr>
      <w:r>
        <w:rPr>
          <w:rFonts w:ascii="Times New Roman" w:hAnsi="Times New Roman"/>
          <w:sz w:val="24"/>
          <w:szCs w:val="24"/>
        </w:rPr>
        <w:t xml:space="preserve">⚠️ Exam Trap: Students average systolic and diastolic (65) - MAP gives diastole double weight because diastole lasts longer.</w:t>
      </w:r>
    </w:p>
    <w:p>
      <w:pPr>
        <w:spacing w:after="40"/>
        <w:ind w:left="360"/>
      </w:pPr>
      <w:r>
        <w:rPr>
          <w:rFonts w:ascii="Times New Roman" w:hAnsi="Times New Roman"/>
          <w:sz w:val="24"/>
          <w:szCs w:val="24"/>
        </w:rPr>
        <w:t xml:space="preserve">💎 PNC Pearl: MAP = (SBP + 2 x DBP) / 3. Target MAP 65 mmHg or more for organ perfusion.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septic abortion develops oozing from IV sites and bleeding gums. All of the following laboratory findings support disseminated intravascular coagulation (DIC) EXCEPT:</w:t>
      </w:r>
    </w:p>
    <w:p>
      <w:pPr>
        <w:spacing w:after="40"/>
        <w:ind w:left="360"/>
      </w:pPr>
      <w:r>
        <w:rPr>
          <w:rFonts w:ascii="Times New Roman" w:hAnsi="Times New Roman"/>
          <w:sz w:val="24"/>
          <w:szCs w:val="24"/>
        </w:rPr>
        <w:t xml:space="preserve">(a) Prolonged prothrombin time</w:t>
      </w:r>
    </w:p>
    <w:p>
      <w:pPr>
        <w:spacing w:after="40"/>
        <w:ind w:left="360"/>
      </w:pPr>
      <w:r>
        <w:rPr>
          <w:rFonts w:ascii="Times New Roman" w:hAnsi="Times New Roman"/>
          <w:sz w:val="24"/>
          <w:szCs w:val="24"/>
        </w:rPr>
        <w:t xml:space="preserve">(b) Low fibrinogen</w:t>
      </w:r>
    </w:p>
    <w:p>
      <w:pPr>
        <w:spacing w:after="40"/>
        <w:ind w:left="360"/>
      </w:pPr>
      <w:r>
        <w:rPr>
          <w:rFonts w:ascii="Times New Roman" w:hAnsi="Times New Roman"/>
          <w:sz w:val="24"/>
          <w:szCs w:val="24"/>
        </w:rPr>
        <w:t xml:space="preserve">(c) Raised platelet count</w:t>
      </w:r>
    </w:p>
    <w:p>
      <w:pPr>
        <w:spacing w:after="40"/>
        <w:ind w:left="360"/>
      </w:pPr>
      <w:r>
        <w:rPr>
          <w:rFonts w:ascii="Times New Roman" w:hAnsi="Times New Roman"/>
          <w:sz w:val="24"/>
          <w:szCs w:val="24"/>
        </w:rPr>
        <w:t xml:space="preserve">(d) Raised D-dimer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Raised platelet count</w:t>
      </w:r>
    </w:p>
    <w:p>
      <w:pPr>
        <w:spacing w:after="40"/>
        <w:ind w:left="360"/>
      </w:pPr>
      <w:r>
        <w:rPr>
          <w:rFonts w:ascii="Times New Roman" w:hAnsi="Times New Roman"/>
          <w:sz w:val="24"/>
          <w:szCs w:val="24"/>
        </w:rPr>
        <w:t xml:space="preserve">🧠 Clinical Rationale: DIC is widespread activation of clotting that consumes platelets and clotting factors, followed by fibrinolysis. It shows LOW platelets, prolonged PT/aPTT, low fibrinogen and raised D-dimer (fibrin degradation products). Nursing care: bleeding precautions, pressure on sites, and replacement of platelets, FFP or cryoprecipitate as ordered while the cause is treated.</w:t>
      </w:r>
    </w:p>
    <w:p>
      <w:pPr>
        <w:spacing w:after="40"/>
        <w:ind w:left="360"/>
      </w:pPr>
      <w:r>
        <w:rPr>
          <w:rFonts w:ascii="Times New Roman" w:hAnsi="Times New Roman"/>
          <w:sz w:val="24"/>
          <w:szCs w:val="24"/>
        </w:rPr>
        <w:t xml:space="preserve">🔍 Key Clues: IV | DIC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Prolonged prothrombin time: Clotting factors are consumed, so PT and aPTT are prolonged - this supports DIC.</w:t>
      </w:r>
    </w:p>
    <w:p>
      <w:pPr>
        <w:spacing w:after="40"/>
        <w:ind w:left="360"/>
      </w:pPr>
      <w:r>
        <w:rPr>
          <w:rFonts w:ascii="Times New Roman" w:hAnsi="Times New Roman"/>
          <w:sz w:val="24"/>
          <w:szCs w:val="24"/>
        </w:rPr>
        <w:t xml:space="preserve">B — Low fibrinogen: Fibrinogen is used up in widespread clotting - low levels support DIC.</w:t>
      </w:r>
    </w:p>
    <w:p>
      <w:pPr>
        <w:spacing w:after="40"/>
        <w:ind w:left="360"/>
      </w:pPr>
      <w:r>
        <w:rPr>
          <w:rFonts w:ascii="Times New Roman" w:hAnsi="Times New Roman"/>
          <w:sz w:val="24"/>
          <w:szCs w:val="24"/>
        </w:rPr>
        <w:t xml:space="preserve">D — Raised D-dimer: D-dimer rises as fibrin clots are broken down - a key DIC marker.</w:t>
      </w:r>
    </w:p>
    <w:p>
      <w:pPr>
        <w:spacing w:after="40"/>
        <w:ind w:left="360"/>
      </w:pPr>
      <w:r>
        <w:rPr>
          <w:rFonts w:ascii="Times New Roman" w:hAnsi="Times New Roman"/>
          <w:sz w:val="24"/>
          <w:szCs w:val="24"/>
        </w:rPr>
        <w:t xml:space="preserve">⚠️ Exam Trap: DIC is a CONSUMPTION problem - everything used up falls (platelets, fibrinogen); breakdown products (D-dimer) rise.</w:t>
      </w:r>
    </w:p>
    <w:p>
      <w:pPr>
        <w:spacing w:after="40"/>
        <w:ind w:left="360"/>
      </w:pPr>
      <w:r>
        <w:rPr>
          <w:rFonts w:ascii="Times New Roman" w:hAnsi="Times New Roman"/>
          <w:sz w:val="24"/>
          <w:szCs w:val="24"/>
        </w:rPr>
        <w:t xml:space="preserve">💎 PNC Pearl: DIC labs: platelets down, fibrinogen down, PT/aPTT up, D-dimer up. Common triggers: sepsis, abruptio, amniotic fluid embolism.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finds an adult client unresponsive in the ward, not breathing normally and with no carotid pulse. After calling for help and the crash cart, which set of actions reflects high-quality adult CPR?</w:t>
      </w:r>
    </w:p>
    <w:p>
      <w:pPr>
        <w:spacing w:after="40"/>
        <w:ind w:left="360"/>
      </w:pPr>
      <w:r>
        <w:rPr>
          <w:rFonts w:ascii="Times New Roman" w:hAnsi="Times New Roman"/>
          <w:sz w:val="24"/>
          <w:szCs w:val="24"/>
        </w:rPr>
        <w:t xml:space="preserve">(a) Two rescue breaths every 5 seconds before any compressions</w:t>
      </w:r>
    </w:p>
    <w:p>
      <w:pPr>
        <w:spacing w:after="40"/>
        <w:ind w:left="360"/>
      </w:pPr>
      <w:r>
        <w:rPr>
          <w:rFonts w:ascii="Times New Roman" w:hAnsi="Times New Roman"/>
          <w:sz w:val="24"/>
          <w:szCs w:val="24"/>
        </w:rPr>
        <w:t xml:space="preserve">(b) Compressions at 60-80/min, 2-3 cm deep, 15:2 ratio</w:t>
      </w:r>
    </w:p>
    <w:p>
      <w:pPr>
        <w:spacing w:after="40"/>
        <w:ind w:left="360"/>
      </w:pPr>
      <w:r>
        <w:rPr>
          <w:rFonts w:ascii="Times New Roman" w:hAnsi="Times New Roman"/>
          <w:sz w:val="24"/>
          <w:szCs w:val="24"/>
        </w:rPr>
        <w:t xml:space="preserve">(c) Compressions at 150/min, 8 cm deep, leaning on the chest between compressions</w:t>
      </w:r>
    </w:p>
    <w:p>
      <w:pPr>
        <w:spacing w:after="40"/>
        <w:ind w:left="360"/>
      </w:pPr>
      <w:r>
        <w:rPr>
          <w:rFonts w:ascii="Times New Roman" w:hAnsi="Times New Roman"/>
          <w:sz w:val="24"/>
          <w:szCs w:val="24"/>
        </w:rPr>
        <w:t xml:space="preserve">(d) Compressions at 100-120/min, 5-6 cm deep, full chest recoil, 30:2 ratio and minimal interruptions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Compressions at 100-120/min, 5-6 cm deep, full chest recoil, 30:2 ratio and minimal interruptions</w:t>
      </w:r>
    </w:p>
    <w:p>
      <w:pPr>
        <w:spacing w:after="40"/>
        <w:ind w:left="360"/>
      </w:pPr>
      <w:r>
        <w:rPr>
          <w:rFonts w:ascii="Times New Roman" w:hAnsi="Times New Roman"/>
          <w:sz w:val="24"/>
          <w:szCs w:val="24"/>
        </w:rPr>
        <w:t xml:space="preserve">🧠 Clinical Rationale: High-quality adult CPR: push hard (5-6 cm) and fast (100-120/min), allow full recoil, minimise interruptions (under 10 seconds), 30:2 without an advanced airway, and attach the defibrillator as soon as it arrives. Rescuers rotate every 2 minutes to avoid fatigue.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Two rescue breaths every 5 seconds before any compressions: Adult CPR starts with compressions (C-A-B); breaths-first delays perfusion.</w:t>
      </w:r>
    </w:p>
    <w:p>
      <w:pPr>
        <w:spacing w:after="40"/>
        <w:ind w:left="360"/>
      </w:pPr>
      <w:r>
        <w:rPr>
          <w:rFonts w:ascii="Times New Roman" w:hAnsi="Times New Roman"/>
          <w:sz w:val="24"/>
          <w:szCs w:val="24"/>
        </w:rPr>
        <w:t xml:space="preserve">B — Compressions at 60-80/min, 2-3 cm deep, 15:2 ratio: Too slow and too shallow; 15:2 is the two-rescuer child/infant ratio.</w:t>
      </w:r>
    </w:p>
    <w:p>
      <w:pPr>
        <w:spacing w:after="40"/>
        <w:ind w:left="360"/>
      </w:pPr>
      <w:r>
        <w:rPr>
          <w:rFonts w:ascii="Times New Roman" w:hAnsi="Times New Roman"/>
          <w:sz w:val="24"/>
          <w:szCs w:val="24"/>
        </w:rPr>
        <w:t xml:space="preserve">C — Compressions at 150/min, 8 cm deep, leaning on the chest between compressions: Too fast and too deep; leaning prevents recoil and reduces venous return.</w:t>
      </w:r>
    </w:p>
    <w:p>
      <w:pPr>
        <w:spacing w:after="40"/>
        <w:ind w:left="360"/>
      </w:pPr>
      <w:r>
        <w:rPr>
          <w:rFonts w:ascii="Times New Roman" w:hAnsi="Times New Roman"/>
          <w:sz w:val="24"/>
          <w:szCs w:val="24"/>
        </w:rPr>
        <w:t xml:space="preserve">⚠️ Exam Trap: Depth and rate have BOTH a lower and an upper limit - more is not better beyond 120/min and 6 cm.</w:t>
      </w:r>
    </w:p>
    <w:p>
      <w:pPr>
        <w:spacing w:after="40"/>
        <w:ind w:left="360"/>
      </w:pPr>
      <w:r>
        <w:rPr>
          <w:rFonts w:ascii="Times New Roman" w:hAnsi="Times New Roman"/>
          <w:sz w:val="24"/>
          <w:szCs w:val="24"/>
        </w:rPr>
        <w:t xml:space="preserve">💎 PNC Pearl: Adult CPR: C-A-B, 30:2, 100-120/min, 5-6 cm, full recoil, pauses under 10 s, switch compressor every 2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kidney disease has gained 3 kg in two days, has bilateral basal crackles and a raised jugular venous pressure. Which nursing action is MOST appropriate?</w:t>
      </w:r>
    </w:p>
    <w:p>
      <w:pPr>
        <w:spacing w:after="40"/>
        <w:ind w:left="360"/>
      </w:pPr>
      <w:r>
        <w:rPr>
          <w:rFonts w:ascii="Times New Roman" w:hAnsi="Times New Roman"/>
          <w:sz w:val="24"/>
          <w:szCs w:val="24"/>
        </w:rPr>
        <w:t xml:space="preserve">(a) Place in high Fowler's position, restrict fluids, record strict intake-output and daily weight, and report for diuretics or dialysis</w:t>
      </w:r>
    </w:p>
    <w:p>
      <w:pPr>
        <w:spacing w:after="40"/>
        <w:ind w:left="360"/>
      </w:pPr>
      <w:r>
        <w:rPr>
          <w:rFonts w:ascii="Times New Roman" w:hAnsi="Times New Roman"/>
          <w:sz w:val="24"/>
          <w:szCs w:val="24"/>
        </w:rPr>
        <w:t xml:space="preserve">(b) Place the client flat with legs raised</w:t>
      </w:r>
    </w:p>
    <w:p>
      <w:pPr>
        <w:spacing w:after="40"/>
        <w:ind w:left="360"/>
      </w:pPr>
      <w:r>
        <w:rPr>
          <w:rFonts w:ascii="Times New Roman" w:hAnsi="Times New Roman"/>
          <w:sz w:val="24"/>
          <w:szCs w:val="24"/>
        </w:rPr>
        <w:t xml:space="preserve">(c) Start a rapid IV normal saline bolus</w:t>
      </w:r>
    </w:p>
    <w:p>
      <w:pPr>
        <w:spacing w:after="40"/>
        <w:ind w:left="360"/>
      </w:pPr>
      <w:r>
        <w:rPr>
          <w:rFonts w:ascii="Times New Roman" w:hAnsi="Times New Roman"/>
          <w:sz w:val="24"/>
          <w:szCs w:val="24"/>
        </w:rPr>
        <w:t xml:space="preserve">(d) Encourage the client to drink 3 litres of water a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Place in high Fowler's position, restrict fluids, record strict intake-output and daily weight, and report for diuretics or dialysis</w:t>
      </w:r>
    </w:p>
    <w:p>
      <w:pPr>
        <w:spacing w:after="40"/>
        <w:ind w:left="360"/>
      </w:pPr>
      <w:r>
        <w:rPr>
          <w:rFonts w:ascii="Times New Roman" w:hAnsi="Times New Roman"/>
          <w:sz w:val="24"/>
          <w:szCs w:val="24"/>
        </w:rPr>
        <w:t xml:space="preserve">🧠 Clinical Rationale: Rapid weight gain (1 kg = about 1 litre of fluid), crackles and raised JVP indicate fluid volume excess. Care: upright position to ease breathing, fluid and sodium restriction, strict I/O, daily weight at the same time with the same scale, and diuretics or dialysis as ordered.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Place the client flat with legs raised: Lying flat with legs up increases venous return and worsens breathlessness.</w:t>
      </w:r>
    </w:p>
    <w:p>
      <w:pPr>
        <w:spacing w:after="40"/>
        <w:ind w:left="360"/>
      </w:pPr>
      <w:r>
        <w:rPr>
          <w:rFonts w:ascii="Times New Roman" w:hAnsi="Times New Roman"/>
          <w:sz w:val="24"/>
          <w:szCs w:val="24"/>
        </w:rPr>
        <w:t xml:space="preserve">C — Start a rapid IV normal saline bolus: A fluid bolus worsens overload and pulmonary oedema.</w:t>
      </w:r>
    </w:p>
    <w:p>
      <w:pPr>
        <w:spacing w:after="40"/>
        <w:ind w:left="360"/>
      </w:pPr>
      <w:r>
        <w:rPr>
          <w:rFonts w:ascii="Times New Roman" w:hAnsi="Times New Roman"/>
          <w:sz w:val="24"/>
          <w:szCs w:val="24"/>
        </w:rPr>
        <w:t xml:space="preserve">D — Encourage the client to drink 3 litres of water a day: Extra intake adds to the excess volume; fluids are restricted in overload.</w:t>
      </w:r>
    </w:p>
    <w:p>
      <w:pPr>
        <w:spacing w:after="40"/>
        <w:ind w:left="360"/>
      </w:pPr>
      <w:r>
        <w:rPr>
          <w:rFonts w:ascii="Times New Roman" w:hAnsi="Times New Roman"/>
          <w:sz w:val="24"/>
          <w:szCs w:val="24"/>
        </w:rPr>
        <w:t xml:space="preserve">⚠️ Exam Trap: Legs-up / fluid bolus is shock care - never apply it to fluid overload.</w:t>
      </w:r>
    </w:p>
    <w:p>
      <w:pPr>
        <w:spacing w:after="40"/>
        <w:ind w:left="360"/>
      </w:pPr>
      <w:r>
        <w:rPr>
          <w:rFonts w:ascii="Times New Roman" w:hAnsi="Times New Roman"/>
          <w:sz w:val="24"/>
          <w:szCs w:val="24"/>
        </w:rPr>
        <w:t xml:space="preserve">💎 PNC Pearl: 1 kg weight gain in 24 h = about 1 L retained fluid. Daily weight is the best indicator of fluid balance.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post-anaesthesia care unit, a client recovering from general anaesthesia has snoring respirations, SpO2 falling to 88% and paradoxical chest movement. What is the nurse's FIRST action?</w:t>
      </w:r>
    </w:p>
    <w:p>
      <w:pPr>
        <w:spacing w:after="40"/>
        <w:ind w:left="360"/>
      </w:pPr>
      <w:r>
        <w:rPr>
          <w:rFonts w:ascii="Times New Roman" w:hAnsi="Times New Roman"/>
          <w:sz w:val="24"/>
          <w:szCs w:val="24"/>
        </w:rPr>
        <w:t xml:space="preserve">(a) Increase the IV fluid rate</w:t>
      </w:r>
    </w:p>
    <w:p>
      <w:pPr>
        <w:spacing w:after="40"/>
        <w:ind w:left="360"/>
      </w:pPr>
      <w:r>
        <w:rPr>
          <w:rFonts w:ascii="Times New Roman" w:hAnsi="Times New Roman"/>
          <w:sz w:val="24"/>
          <w:szCs w:val="24"/>
        </w:rPr>
        <w:t xml:space="preserve">(b) Document the SpO2 and recheck in 15 minutes</w:t>
      </w:r>
    </w:p>
    <w:p>
      <w:pPr>
        <w:spacing w:after="40"/>
        <w:ind w:left="360"/>
      </w:pPr>
      <w:r>
        <w:rPr>
          <w:rFonts w:ascii="Times New Roman" w:hAnsi="Times New Roman"/>
          <w:sz w:val="24"/>
          <w:szCs w:val="24"/>
        </w:rPr>
        <w:t xml:space="preserve">(c) Give the prescribed opioid analgesic</w:t>
      </w:r>
    </w:p>
    <w:p>
      <w:pPr>
        <w:spacing w:after="40"/>
        <w:ind w:left="360"/>
      </w:pPr>
      <w:r>
        <w:rPr>
          <w:rFonts w:ascii="Times New Roman" w:hAnsi="Times New Roman"/>
          <w:sz w:val="24"/>
          <w:szCs w:val="24"/>
        </w:rPr>
        <w:t xml:space="preserve">(d) Perform a head-tilt chin-lift or jaw thrust to open the airway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Perform a head-tilt chin-lift or jaw thrust to open the airway</w:t>
      </w:r>
    </w:p>
    <w:p>
      <w:pPr>
        <w:spacing w:after="40"/>
        <w:ind w:left="360"/>
      </w:pPr>
      <w:r>
        <w:rPr>
          <w:rFonts w:ascii="Times New Roman" w:hAnsi="Times New Roman"/>
          <w:sz w:val="24"/>
          <w:szCs w:val="24"/>
        </w:rPr>
        <w:t xml:space="preserve">🧠 Clinical Rationale: Snoring respirations in a drowsy post-anaesthesia client mean partial airway obstruction, most often by the relaxed tongue falling back. The first action is to open the airway (jaw thrust or head-tilt chin-lift), then give oxygen, suction if needed and insert an oropharyngeal airway if required.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IV fluid rate: Fluids treat hypotension, not a blocked airway - A comes before C.</w:t>
      </w:r>
    </w:p>
    <w:p>
      <w:pPr>
        <w:spacing w:after="40"/>
        <w:ind w:left="360"/>
      </w:pPr>
      <w:r>
        <w:rPr>
          <w:rFonts w:ascii="Times New Roman" w:hAnsi="Times New Roman"/>
          <w:sz w:val="24"/>
          <w:szCs w:val="24"/>
        </w:rPr>
        <w:t xml:space="preserve">B — Document the SpO2 and recheck in 15 minutes: Waiting with falling SpO2 is unsafe - act first, document later.</w:t>
      </w:r>
    </w:p>
    <w:p>
      <w:pPr>
        <w:spacing w:after="40"/>
        <w:ind w:left="360"/>
      </w:pPr>
      <w:r>
        <w:rPr>
          <w:rFonts w:ascii="Times New Roman" w:hAnsi="Times New Roman"/>
          <w:sz w:val="24"/>
          <w:szCs w:val="24"/>
        </w:rPr>
        <w:t xml:space="preserve">C — Give the prescribed opioid analgesic: Opioids depress respiration and would worsen the hypoxia.</w:t>
      </w:r>
    </w:p>
    <w:p>
      <w:pPr>
        <w:spacing w:after="40"/>
        <w:ind w:left="360"/>
      </w:pPr>
      <w:r>
        <w:rPr>
          <w:rFonts w:ascii="Times New Roman" w:hAnsi="Times New Roman"/>
          <w:sz w:val="24"/>
          <w:szCs w:val="24"/>
        </w:rPr>
        <w:t xml:space="preserve">⚠️ Exam Trap: Snoring after anaesthesia is not sleep - it is tongue-induced airway obstruction.</w:t>
      </w:r>
    </w:p>
    <w:p>
      <w:pPr>
        <w:spacing w:after="40"/>
        <w:ind w:left="360"/>
      </w:pPr>
      <w:r>
        <w:rPr>
          <w:rFonts w:ascii="Times New Roman" w:hAnsi="Times New Roman"/>
          <w:sz w:val="24"/>
          <w:szCs w:val="24"/>
        </w:rPr>
        <w:t xml:space="preserve">💎 PNC Pearl: PACU priority: Airway -&gt; Breathing -&gt; Circulation -&gt; Consciousness. Commonest airway blocker = tongue.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Regarding informed consent for elective surgery, all of the following statements are correct EXCEPT:</w:t>
      </w:r>
    </w:p>
    <w:p>
      <w:pPr>
        <w:spacing w:after="40"/>
        <w:ind w:left="360"/>
      </w:pPr>
      <w:r>
        <w:rPr>
          <w:rFonts w:ascii="Times New Roman" w:hAnsi="Times New Roman"/>
          <w:sz w:val="24"/>
          <w:szCs w:val="24"/>
        </w:rPr>
        <w:t xml:space="preserve">(a) The nurse who witnesses the signature is responsible for explaining the risks of the operation</w:t>
      </w:r>
    </w:p>
    <w:p>
      <w:pPr>
        <w:spacing w:after="40"/>
        <w:ind w:left="360"/>
      </w:pPr>
      <w:r>
        <w:rPr>
          <w:rFonts w:ascii="Times New Roman" w:hAnsi="Times New Roman"/>
          <w:sz w:val="24"/>
          <w:szCs w:val="24"/>
        </w:rPr>
        <w:t xml:space="preserve">(b) Consent is valid only if the client is competent and signs voluntarily</w:t>
      </w:r>
    </w:p>
    <w:p>
      <w:pPr>
        <w:spacing w:after="40"/>
        <w:ind w:left="360"/>
      </w:pPr>
      <w:r>
        <w:rPr>
          <w:rFonts w:ascii="Times New Roman" w:hAnsi="Times New Roman"/>
          <w:sz w:val="24"/>
          <w:szCs w:val="24"/>
        </w:rPr>
        <w:t xml:space="preserve">(c) A client who has received sedative premedication should not be asked to sign the consent</w:t>
      </w:r>
    </w:p>
    <w:p>
      <w:pPr>
        <w:spacing w:after="40"/>
        <w:ind w:left="360"/>
      </w:pPr>
      <w:r>
        <w:rPr>
          <w:rFonts w:ascii="Times New Roman" w:hAnsi="Times New Roman"/>
          <w:sz w:val="24"/>
          <w:szCs w:val="24"/>
        </w:rPr>
        <w:t xml:space="preserve">(d) A client can withdraw consent at any time before the procedure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nurse who witnesses the signature is responsible for explaining the risks of the operation</w:t>
      </w:r>
    </w:p>
    <w:p>
      <w:pPr>
        <w:spacing w:after="40"/>
        <w:ind w:left="360"/>
      </w:pPr>
      <w:r>
        <w:rPr>
          <w:rFonts w:ascii="Times New Roman" w:hAnsi="Times New Roman"/>
          <w:sz w:val="24"/>
          <w:szCs w:val="24"/>
        </w:rPr>
        <w:t xml:space="preserve">🧠 Clinical Rationale: Explaining the procedure, risks, benefits and alternatives is the surgeon's responsibility. The nurse witnesses the signature, checks that the client understood, and informs the surgeon if the client has doubts. Valid consent needs competence, voluntariness and adequate information, and it can be withdrawn at any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Consent is valid only if the client is competent and signs voluntarily: True - competence and voluntariness are essential elements of valid consent.</w:t>
      </w:r>
    </w:p>
    <w:p>
      <w:pPr>
        <w:spacing w:after="40"/>
        <w:ind w:left="360"/>
      </w:pPr>
      <w:r>
        <w:rPr>
          <w:rFonts w:ascii="Times New Roman" w:hAnsi="Times New Roman"/>
          <w:sz w:val="24"/>
          <w:szCs w:val="24"/>
        </w:rPr>
        <w:t xml:space="preserve">C — A client who has received sedative premedication should not be asked to sign the consent: True - sedation impairs competence, so consent is taken before premedication.</w:t>
      </w:r>
    </w:p>
    <w:p>
      <w:pPr>
        <w:spacing w:after="40"/>
        <w:ind w:left="360"/>
      </w:pPr>
      <w:r>
        <w:rPr>
          <w:rFonts w:ascii="Times New Roman" w:hAnsi="Times New Roman"/>
          <w:sz w:val="24"/>
          <w:szCs w:val="24"/>
        </w:rPr>
        <w:t xml:space="preserve">D — A client can withdraw consent at any time before the procedure: True - consent is a continuing process and can be revoked.</w:t>
      </w:r>
    </w:p>
    <w:p>
      <w:pPr>
        <w:spacing w:after="40"/>
        <w:ind w:left="360"/>
      </w:pPr>
      <w:r>
        <w:rPr>
          <w:rFonts w:ascii="Times New Roman" w:hAnsi="Times New Roman"/>
          <w:sz w:val="24"/>
          <w:szCs w:val="24"/>
        </w:rPr>
        <w:t xml:space="preserve">⚠️ Exam Trap: The nurse WITNESSES the signature; the SURGEON explains the risks - exams test this role split.</w:t>
      </w:r>
    </w:p>
    <w:p>
      <w:pPr>
        <w:spacing w:after="40"/>
        <w:ind w:left="360"/>
      </w:pPr>
      <w:r>
        <w:rPr>
          <w:rFonts w:ascii="Times New Roman" w:hAnsi="Times New Roman"/>
          <w:sz w:val="24"/>
          <w:szCs w:val="24"/>
        </w:rPr>
        <w:t xml:space="preserve">💎 PNC Pearl: Valid consent = Informed + Voluntary + Competent + before sedation. Minor under 18: parent/guardian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clean surgical incision closed with sutures heals by primary intention with minimal scarring. Statement II: A large pressure ulcer left open heals by secondary intention through granulation tissue.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Primary intention: wound edges approximated (sutured incision), little tissue loss, fast healing, thin scar. Secondary intention: edges not approximated, the wound fills from the base with granulation tissue - slower, with a larger scar and higher infection risk (pressure ulcers, burns). Tertiary intention: delayed primary closure of a contaminated wound.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statements give the textbook definitions correctly.</w:t>
      </w:r>
    </w:p>
    <w:p>
      <w:pPr>
        <w:spacing w:after="40"/>
        <w:ind w:left="360"/>
      </w:pPr>
      <w:r>
        <w:rPr>
          <w:rFonts w:ascii="Times New Roman" w:hAnsi="Times New Roman"/>
          <w:sz w:val="24"/>
          <w:szCs w:val="24"/>
        </w:rPr>
        <w:t xml:space="preserve">C — Only Statement II is correct: Statement I is also true - a sutured clean incision is the classic primary intention wound.</w:t>
      </w:r>
    </w:p>
    <w:p>
      <w:pPr>
        <w:spacing w:after="40"/>
        <w:ind w:left="360"/>
      </w:pPr>
      <w:r>
        <w:rPr>
          <w:rFonts w:ascii="Times New Roman" w:hAnsi="Times New Roman"/>
          <w:sz w:val="24"/>
          <w:szCs w:val="24"/>
        </w:rPr>
        <w:t xml:space="preserve">D — Only Statement I is correct: Statement II is also true - open wounds with tissue loss heal by granulation.</w:t>
      </w:r>
    </w:p>
    <w:p>
      <w:pPr>
        <w:spacing w:after="40"/>
        <w:ind w:left="360"/>
      </w:pPr>
      <w:r>
        <w:rPr>
          <w:rFonts w:ascii="Times New Roman" w:hAnsi="Times New Roman"/>
          <w:sz w:val="24"/>
          <w:szCs w:val="24"/>
        </w:rPr>
        <w:t xml:space="preserve">⚠️ Exam Trap: Tertiary intention = delayed primary closure (wound left open first, sutured later) - don't confuse with secondary.</w:t>
      </w:r>
    </w:p>
    <w:p>
      <w:pPr>
        <w:spacing w:after="40"/>
        <w:ind w:left="360"/>
      </w:pPr>
      <w:r>
        <w:rPr>
          <w:rFonts w:ascii="Times New Roman" w:hAnsi="Times New Roman"/>
          <w:sz w:val="24"/>
          <w:szCs w:val="24"/>
        </w:rPr>
        <w:t xml:space="preserve">💎 PNC Pearl: Primary = closed edges; Secondary = open, granulates; Tertiary = open first, closed later.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a closed-suction wound drain after a mastectomy. The drain output has suddenly stopped, and the site is swollen and tight. What should the nurse do FIRST?</w:t>
      </w:r>
    </w:p>
    <w:p>
      <w:pPr>
        <w:spacing w:after="40"/>
        <w:ind w:left="360"/>
      </w:pPr>
      <w:r>
        <w:rPr>
          <w:rFonts w:ascii="Times New Roman" w:hAnsi="Times New Roman"/>
          <w:sz w:val="24"/>
          <w:szCs w:val="24"/>
        </w:rPr>
        <w:t xml:space="preserve">(a) Record 'nil output' and continue routine care</w:t>
      </w:r>
    </w:p>
    <w:p>
      <w:pPr>
        <w:spacing w:after="40"/>
        <w:ind w:left="360"/>
      </w:pPr>
      <w:r>
        <w:rPr>
          <w:rFonts w:ascii="Times New Roman" w:hAnsi="Times New Roman"/>
          <w:sz w:val="24"/>
          <w:szCs w:val="24"/>
        </w:rPr>
        <w:t xml:space="preserve">(b) Remove the drain immediately</w:t>
      </w:r>
    </w:p>
    <w:p>
      <w:pPr>
        <w:spacing w:after="40"/>
        <w:ind w:left="360"/>
      </w:pPr>
      <w:r>
        <w:rPr>
          <w:rFonts w:ascii="Times New Roman" w:hAnsi="Times New Roman"/>
          <w:sz w:val="24"/>
          <w:szCs w:val="24"/>
        </w:rPr>
        <w:t xml:space="preserve">(c) Irrigate the drain with a large volume of saline</w:t>
      </w:r>
    </w:p>
    <w:p>
      <w:pPr>
        <w:spacing w:after="40"/>
        <w:ind w:left="360"/>
      </w:pPr>
      <w:r>
        <w:rPr>
          <w:rFonts w:ascii="Times New Roman" w:hAnsi="Times New Roman"/>
          <w:sz w:val="24"/>
          <w:szCs w:val="24"/>
        </w:rPr>
        <w:t xml:space="preserve">(d) Check the tubing for kinks or clots and confirm the reservoir is compressed to restore suction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Check the tubing for kinks or clots and confirm the reservoir is compressed to restore suction</w:t>
      </w:r>
    </w:p>
    <w:p>
      <w:pPr>
        <w:spacing w:after="40"/>
        <w:ind w:left="360"/>
      </w:pPr>
      <w:r>
        <w:rPr>
          <w:rFonts w:ascii="Times New Roman" w:hAnsi="Times New Roman"/>
          <w:sz w:val="24"/>
          <w:szCs w:val="24"/>
        </w:rPr>
        <w:t xml:space="preserve">🧠 Clinical Rationale: A sudden stop in drainage with swelling at the site suggests an obstructed drain or loss of suction. The nurse checks for kinks, clots or a disconnected or fully expanded reservoir and re-establishes suction using aseptic technique; if unresolved, the surgeon is informed. Drains are removed only on 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Record 'nil output' and continue routine care: Swelling with no output signals blockage - recording nil misses a seroma or haematoma.</w:t>
      </w:r>
    </w:p>
    <w:p>
      <w:pPr>
        <w:spacing w:after="40"/>
        <w:ind w:left="360"/>
      </w:pPr>
      <w:r>
        <w:rPr>
          <w:rFonts w:ascii="Times New Roman" w:hAnsi="Times New Roman"/>
          <w:sz w:val="24"/>
          <w:szCs w:val="24"/>
        </w:rPr>
        <w:t xml:space="preserve">B — Remove the drain immediately: Drain removal needs a surgeon's order and would leave the collection undrained.</w:t>
      </w:r>
    </w:p>
    <w:p>
      <w:pPr>
        <w:spacing w:after="40"/>
        <w:ind w:left="360"/>
      </w:pPr>
      <w:r>
        <w:rPr>
          <w:rFonts w:ascii="Times New Roman" w:hAnsi="Times New Roman"/>
          <w:sz w:val="24"/>
          <w:szCs w:val="24"/>
        </w:rPr>
        <w:t xml:space="preserve">C — Irrigate the drain with a large volume of saline: Irrigation is done only on specific orders - it risks infection and wound disruption.</w:t>
      </w:r>
    </w:p>
    <w:p>
      <w:pPr>
        <w:spacing w:after="40"/>
        <w:ind w:left="360"/>
      </w:pPr>
      <w:r>
        <w:rPr>
          <w:rFonts w:ascii="Times New Roman" w:hAnsi="Times New Roman"/>
          <w:sz w:val="24"/>
          <w:szCs w:val="24"/>
        </w:rPr>
        <w:t xml:space="preserve">⚠️ Exam Trap: Zero output is not always good news - with swelling it means the drain is blocked.</w:t>
      </w:r>
    </w:p>
    <w:p>
      <w:pPr>
        <w:spacing w:after="40"/>
        <w:ind w:left="360"/>
      </w:pPr>
      <w:r>
        <w:rPr>
          <w:rFonts w:ascii="Times New Roman" w:hAnsi="Times New Roman"/>
          <w:sz w:val="24"/>
          <w:szCs w:val="24"/>
        </w:rPr>
        <w:t xml:space="preserve">💎 PNC Pearl: Closed-suction drain: keep the reservoir compressed, below the wound, record 24 h output, look for kinks and clots.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phenytoin 300 mg daily for epilepsy develops nystagmus, ataxia and slurred speech. His serum phenytoin level is 32 mcg/mL. Which nursing action is MOST appropriate?</w:t>
      </w:r>
    </w:p>
    <w:p>
      <w:pPr>
        <w:spacing w:after="40"/>
        <w:ind w:left="360"/>
      </w:pPr>
      <w:r>
        <w:rPr>
          <w:rFonts w:ascii="Times New Roman" w:hAnsi="Times New Roman"/>
          <w:sz w:val="24"/>
          <w:szCs w:val="24"/>
        </w:rPr>
        <w:t xml:space="preserve">(a) Give the dose with milk to reduce the side effects</w:t>
      </w:r>
    </w:p>
    <w:p>
      <w:pPr>
        <w:spacing w:after="40"/>
        <w:ind w:left="360"/>
      </w:pPr>
      <w:r>
        <w:rPr>
          <w:rFonts w:ascii="Times New Roman" w:hAnsi="Times New Roman"/>
          <w:sz w:val="24"/>
          <w:szCs w:val="24"/>
        </w:rPr>
        <w:t xml:space="preserve">(b) Withhold the next dose, keep the client safe from falls and inform the physician - the level is toxic</w:t>
      </w:r>
    </w:p>
    <w:p>
      <w:pPr>
        <w:spacing w:after="40"/>
        <w:ind w:left="360"/>
      </w:pPr>
      <w:r>
        <w:rPr>
          <w:rFonts w:ascii="Times New Roman" w:hAnsi="Times New Roman"/>
          <w:sz w:val="24"/>
          <w:szCs w:val="24"/>
        </w:rPr>
        <w:t xml:space="preserve">(c) Give the next dose - these are normal side effects</w:t>
      </w:r>
    </w:p>
    <w:p>
      <w:pPr>
        <w:spacing w:after="40"/>
        <w:ind w:left="360"/>
      </w:pPr>
      <w:r>
        <w:rPr>
          <w:rFonts w:ascii="Times New Roman" w:hAnsi="Times New Roman"/>
          <w:sz w:val="24"/>
          <w:szCs w:val="24"/>
        </w:rPr>
        <w:t xml:space="preserve">(d) Double the dose because seizures may be breaking through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Withhold the next dose, keep the client safe from falls and inform the physician - the level is toxic</w:t>
      </w:r>
    </w:p>
    <w:p>
      <w:pPr>
        <w:spacing w:after="40"/>
        <w:ind w:left="360"/>
      </w:pPr>
      <w:r>
        <w:rPr>
          <w:rFonts w:ascii="Times New Roman" w:hAnsi="Times New Roman"/>
          <w:sz w:val="24"/>
          <w:szCs w:val="24"/>
        </w:rPr>
        <w:t xml:space="preserve">🧠 Clinical Rationale: The therapeutic range of phenytoin is 10-20 mcg/mL. Nystagmus (above about 20), ataxia and slurred speech (above about 30) indicate toxicity. The dose is withheld, fall precautions are taken and the physician is informed; phenytoin has saturation (zero-order) kinetics, so small dose increases can cause large rises in level.</w:t>
      </w:r>
    </w:p>
    <w:p>
      <w:pPr>
        <w:spacing w:after="40"/>
        <w:ind w:left="360"/>
      </w:pPr>
      <w:r>
        <w:rPr>
          <w:rFonts w:ascii="Times New Roman" w:hAnsi="Times New Roman"/>
          <w:sz w:val="24"/>
          <w:szCs w:val="24"/>
        </w:rPr>
        <w:t xml:space="preserve">🔍 Key Clues: 300 mg | 32 mcg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dose with milk to reduce the side effects: Milk does not reduce neurotoxicity - the level itself is too high.</w:t>
      </w:r>
    </w:p>
    <w:p>
      <w:pPr>
        <w:spacing w:after="40"/>
        <w:ind w:left="360"/>
      </w:pPr>
      <w:r>
        <w:rPr>
          <w:rFonts w:ascii="Times New Roman" w:hAnsi="Times New Roman"/>
          <w:sz w:val="24"/>
          <w:szCs w:val="24"/>
        </w:rPr>
        <w:t xml:space="preserve">C — Give the next dose - these are normal side effects: These are dose-related toxic signs with a level above 20 - giving more worsens toxicity.</w:t>
      </w:r>
    </w:p>
    <w:p>
      <w:pPr>
        <w:spacing w:after="40"/>
        <w:ind w:left="360"/>
      </w:pPr>
      <w:r>
        <w:rPr>
          <w:rFonts w:ascii="Times New Roman" w:hAnsi="Times New Roman"/>
          <w:sz w:val="24"/>
          <w:szCs w:val="24"/>
        </w:rPr>
        <w:t xml:space="preserve">D — Double the dose because seizures may be breaking through: There are no seizures; doubling a toxic drug with zero-order kinetics is dangerous.</w:t>
      </w:r>
    </w:p>
    <w:p>
      <w:pPr>
        <w:spacing w:after="40"/>
        <w:ind w:left="360"/>
      </w:pPr>
      <w:r>
        <w:rPr>
          <w:rFonts w:ascii="Times New Roman" w:hAnsi="Times New Roman"/>
          <w:sz w:val="24"/>
          <w:szCs w:val="24"/>
        </w:rPr>
        <w:t xml:space="preserve">⚠️ Exam Trap: Gum hyperplasia and hirsutism are long-term side effects; nystagmus and ataxia mean TOXIC levels.</w:t>
      </w:r>
    </w:p>
    <w:p>
      <w:pPr>
        <w:spacing w:after="40"/>
        <w:ind w:left="360"/>
      </w:pPr>
      <w:r>
        <w:rPr>
          <w:rFonts w:ascii="Times New Roman" w:hAnsi="Times New Roman"/>
          <w:sz w:val="24"/>
          <w:szCs w:val="24"/>
        </w:rPr>
        <w:t xml:space="preserve">💎 PNC Pearl: Phenytoin: range 10-20 mcg/mL. Toxicity: nystagmus -&gt; ataxia -&gt; slurred speech -&gt; drowsiness.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is admitted at 4 cm cervical dilatation at 10 AM and the partograph is started. At 2 PM the cervix is still 4 cm and the plot has crossed the alert line. What does this indicate?</w:t>
      </w:r>
    </w:p>
    <w:p>
      <w:pPr>
        <w:spacing w:after="40"/>
        <w:ind w:left="360"/>
      </w:pPr>
      <w:r>
        <w:rPr>
          <w:rFonts w:ascii="Times New Roman" w:hAnsi="Times New Roman"/>
          <w:sz w:val="24"/>
          <w:szCs w:val="24"/>
        </w:rPr>
        <w:t xml:space="preserve">(a) The fetus must be delivered by immediate caesarean section</w:t>
      </w:r>
    </w:p>
    <w:p>
      <w:pPr>
        <w:spacing w:after="40"/>
        <w:ind w:left="360"/>
      </w:pPr>
      <w:r>
        <w:rPr>
          <w:rFonts w:ascii="Times New Roman" w:hAnsi="Times New Roman"/>
          <w:sz w:val="24"/>
          <w:szCs w:val="24"/>
        </w:rPr>
        <w:t xml:space="preserve">(b) Normal progress; no action needed</w:t>
      </w:r>
    </w:p>
    <w:p>
      <w:pPr>
        <w:spacing w:after="40"/>
        <w:ind w:left="360"/>
      </w:pPr>
      <w:r>
        <w:rPr>
          <w:rFonts w:ascii="Times New Roman" w:hAnsi="Times New Roman"/>
          <w:sz w:val="24"/>
          <w:szCs w:val="24"/>
        </w:rPr>
        <w:t xml:space="preserve">(c) The client is in the second stage of labour</w:t>
      </w:r>
    </w:p>
    <w:p>
      <w:pPr>
        <w:spacing w:after="40"/>
        <w:ind w:left="360"/>
      </w:pPr>
      <w:r>
        <w:rPr>
          <w:rFonts w:ascii="Times New Roman" w:hAnsi="Times New Roman"/>
          <w:sz w:val="24"/>
          <w:szCs w:val="24"/>
        </w:rPr>
        <w:t xml:space="preserve">(d) Slow progress of labour - reassess the cause and prepare to refer or augment as per protocol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Slow progress of labour - reassess the cause and prepare to refer or augment as per protocol</w:t>
      </w:r>
    </w:p>
    <w:p>
      <w:pPr>
        <w:spacing w:after="40"/>
        <w:ind w:left="360"/>
      </w:pPr>
      <w:r>
        <w:rPr>
          <w:rFonts w:ascii="Times New Roman" w:hAnsi="Times New Roman"/>
          <w:sz w:val="24"/>
          <w:szCs w:val="24"/>
        </w:rPr>
        <w:t xml:space="preserve">🧠 Clinical Rationale: In the active phase the cervix should dilate at least 1 cm per hour (the alert line). No change in 4 hours means crossing the alert line - slow progress. The midwife looks for the cause (weak contractions, malposition, disproportion), rehydrates, empties the bladder and refers or augments as per protocol. Crossing the action line (4 hours to the right) needs active intervention.</w:t>
      </w:r>
    </w:p>
    <w:p>
      <w:pPr>
        <w:spacing w:after="40"/>
        <w:ind w:left="360"/>
      </w:pPr>
      <w:r>
        <w:rPr>
          <w:rFonts w:ascii="Times New Roman" w:hAnsi="Times New Roman"/>
          <w:sz w:val="24"/>
          <w:szCs w:val="24"/>
        </w:rPr>
        <w:t xml:space="preserve">🔍 Key Clues: AM | PM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fetus must be delivered by immediate caesarean section: Crossing the ALERT line calls for assessment or referral, not automatic caesarean.</w:t>
      </w:r>
    </w:p>
    <w:p>
      <w:pPr>
        <w:spacing w:after="40"/>
        <w:ind w:left="360"/>
      </w:pPr>
      <w:r>
        <w:rPr>
          <w:rFonts w:ascii="Times New Roman" w:hAnsi="Times New Roman"/>
          <w:sz w:val="24"/>
          <w:szCs w:val="24"/>
        </w:rPr>
        <w:t xml:space="preserve">B — Normal progress; no action needed: No dilatation in 4 hours is not normal - the alert line exists to flag this.</w:t>
      </w:r>
    </w:p>
    <w:p>
      <w:pPr>
        <w:spacing w:after="40"/>
        <w:ind w:left="360"/>
      </w:pPr>
      <w:r>
        <w:rPr>
          <w:rFonts w:ascii="Times New Roman" w:hAnsi="Times New Roman"/>
          <w:sz w:val="24"/>
          <w:szCs w:val="24"/>
        </w:rPr>
        <w:t xml:space="preserve">C — The client is in the second stage of labour: The second stage starts at full (10 cm) dilatation, not 4 cm.</w:t>
      </w:r>
    </w:p>
    <w:p>
      <w:pPr>
        <w:spacing w:after="40"/>
        <w:ind w:left="360"/>
      </w:pPr>
      <w:r>
        <w:rPr>
          <w:rFonts w:ascii="Times New Roman" w:hAnsi="Times New Roman"/>
          <w:sz w:val="24"/>
          <w:szCs w:val="24"/>
        </w:rPr>
        <w:t xml:space="preserve">⚠️ Exam Trap: ALERT line = warning/refer; ACTION line (4 h later) = intervene. Don't jump straight to caesarean.</w:t>
      </w:r>
    </w:p>
    <w:p>
      <w:pPr>
        <w:spacing w:after="40"/>
        <w:ind w:left="360"/>
      </w:pPr>
      <w:r>
        <w:rPr>
          <w:rFonts w:ascii="Times New Roman" w:hAnsi="Times New Roman"/>
          <w:sz w:val="24"/>
          <w:szCs w:val="24"/>
        </w:rPr>
        <w:t xml:space="preserve">💎 PNC Pearl: Partograph: active phase from 4 cm (WHO 2018: 5 cm), expected 1 cm/hour; action line lies 4 hours right of the alert 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19 weeks of gestation is sent for a targeted ultrasound. The nurse explains that the main purpose of this mid-trimester (18-20 weeks) scan is to:</w:t>
      </w:r>
    </w:p>
    <w:p>
      <w:pPr>
        <w:spacing w:after="40"/>
        <w:ind w:left="360"/>
      </w:pPr>
      <w:r>
        <w:rPr>
          <w:rFonts w:ascii="Times New Roman" w:hAnsi="Times New Roman"/>
          <w:sz w:val="24"/>
          <w:szCs w:val="24"/>
        </w:rPr>
        <w:t xml:space="preserve">(a) Confirm an intrauterine pregnancy and detect the fetal heart for the first time</w:t>
      </w:r>
    </w:p>
    <w:p>
      <w:pPr>
        <w:spacing w:after="40"/>
        <w:ind w:left="360"/>
      </w:pPr>
      <w:r>
        <w:rPr>
          <w:rFonts w:ascii="Times New Roman" w:hAnsi="Times New Roman"/>
          <w:sz w:val="24"/>
          <w:szCs w:val="24"/>
        </w:rPr>
        <w:t xml:space="preserve">(b) Screen the fetal anatomy for structural anomalies and check the placenta and liquor</w:t>
      </w:r>
    </w:p>
    <w:p>
      <w:pPr>
        <w:spacing w:after="40"/>
        <w:ind w:left="360"/>
      </w:pPr>
      <w:r>
        <w:rPr>
          <w:rFonts w:ascii="Times New Roman" w:hAnsi="Times New Roman"/>
          <w:sz w:val="24"/>
          <w:szCs w:val="24"/>
        </w:rPr>
        <w:t xml:space="preserve">(c) Estimate fetal lung maturity before delivery</w:t>
      </w:r>
    </w:p>
    <w:p>
      <w:pPr>
        <w:spacing w:after="40"/>
        <w:ind w:left="360"/>
      </w:pPr>
      <w:r>
        <w:rPr>
          <w:rFonts w:ascii="Times New Roman" w:hAnsi="Times New Roman"/>
          <w:sz w:val="24"/>
          <w:szCs w:val="24"/>
        </w:rPr>
        <w:t xml:space="preserve">(d) Measure nuchal translucency for Down syndrome screening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Screen the fetal anatomy for structural anomalies and check the placenta and liquor</w:t>
      </w:r>
    </w:p>
    <w:p>
      <w:pPr>
        <w:spacing w:after="40"/>
        <w:ind w:left="360"/>
      </w:pPr>
      <w:r>
        <w:rPr>
          <w:rFonts w:ascii="Times New Roman" w:hAnsi="Times New Roman"/>
          <w:sz w:val="24"/>
          <w:szCs w:val="24"/>
        </w:rPr>
        <w:t xml:space="preserve">🧠 Clinical Rationale: The level II (anomaly) scan at 18-20 weeks examines fetal anatomy - brain, spine, heart, abdominal wall, limbs - for structural defects, and assesses placental position and amniotic fluid. Nuchal translucency is measured at 11-13+6 weeks; the first scan confirms location, viability and dates.</w:t>
      </w:r>
    </w:p>
    <w:p>
      <w:pPr>
        <w:spacing w:after="40"/>
        <w:ind w:left="360"/>
      </w:pPr>
      <w:r>
        <w:rPr>
          <w:rFonts w:ascii="Times New Roman" w:hAnsi="Times New Roman"/>
          <w:sz w:val="24"/>
          <w:szCs w:val="24"/>
        </w:rPr>
        <w:t xml:space="preserve">🔍 Key Clues: 19 weeks | 20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Confirm an intrauterine pregnancy and detect the fetal heart for the first time: That is the early first-trimester (dating/viability) scan at 6-8 weeks.</w:t>
      </w:r>
    </w:p>
    <w:p>
      <w:pPr>
        <w:spacing w:after="40"/>
        <w:ind w:left="360"/>
      </w:pPr>
      <w:r>
        <w:rPr>
          <w:rFonts w:ascii="Times New Roman" w:hAnsi="Times New Roman"/>
          <w:sz w:val="24"/>
          <w:szCs w:val="24"/>
        </w:rPr>
        <w:t xml:space="preserve">C — Estimate fetal lung maturity before delivery: Lung maturity is judged near term (L/S ratio), not by a mid-trimester scan.</w:t>
      </w:r>
    </w:p>
    <w:p>
      <w:pPr>
        <w:spacing w:after="40"/>
        <w:ind w:left="360"/>
      </w:pPr>
      <w:r>
        <w:rPr>
          <w:rFonts w:ascii="Times New Roman" w:hAnsi="Times New Roman"/>
          <w:sz w:val="24"/>
          <w:szCs w:val="24"/>
        </w:rPr>
        <w:t xml:space="preserve">D — Measure nuchal translucency for Down syndrome screening: NT is measured at 11 to 13+6 weeks, not at 18-20 weeks.</w:t>
      </w:r>
    </w:p>
    <w:p>
      <w:pPr>
        <w:spacing w:after="40"/>
        <w:ind w:left="360"/>
      </w:pPr>
      <w:r>
        <w:rPr>
          <w:rFonts w:ascii="Times New Roman" w:hAnsi="Times New Roman"/>
          <w:sz w:val="24"/>
          <w:szCs w:val="24"/>
        </w:rPr>
        <w:t xml:space="preserve">⚠️ Exam Trap: NT scan (11-14 weeks) and anomaly scan (18-20 weeks) are different - don't mix the timings.</w:t>
      </w:r>
    </w:p>
    <w:p>
      <w:pPr>
        <w:spacing w:after="40"/>
        <w:ind w:left="360"/>
      </w:pPr>
      <w:r>
        <w:rPr>
          <w:rFonts w:ascii="Times New Roman" w:hAnsi="Times New Roman"/>
          <w:sz w:val="24"/>
          <w:szCs w:val="24"/>
        </w:rPr>
        <w:t xml:space="preserve">💎 PNC Pearl: Scans: dating 6-8 wk, NT 11-13+6 wk, anomaly 18-20 wk, growth scans in the third trimester.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 worker counts the respiration of an 8-month-old infant with cough and fever for 30 seconds and gets 27 breaths. There is no chest indrawing and no general danger sign. What is the correct interpretation?</w:t>
      </w:r>
    </w:p>
    <w:p>
      <w:pPr>
        <w:spacing w:after="40"/>
        <w:ind w:left="360"/>
      </w:pPr>
      <w:r>
        <w:rPr>
          <w:rFonts w:ascii="Times New Roman" w:hAnsi="Times New Roman"/>
          <w:sz w:val="24"/>
          <w:szCs w:val="24"/>
        </w:rPr>
        <w:t xml:space="preserve">(a) 54 breaths/min - fast breathing, classified as pneumonia</w:t>
      </w:r>
    </w:p>
    <w:p>
      <w:pPr>
        <w:spacing w:after="40"/>
        <w:ind w:left="360"/>
      </w:pPr>
      <w:r>
        <w:rPr>
          <w:rFonts w:ascii="Times New Roman" w:hAnsi="Times New Roman"/>
          <w:sz w:val="24"/>
          <w:szCs w:val="24"/>
        </w:rPr>
        <w:t xml:space="preserve">(b) 54 breaths/min - severe pneumonia needing urgent referral</w:t>
      </w:r>
    </w:p>
    <w:p>
      <w:pPr>
        <w:spacing w:after="40"/>
        <w:ind w:left="360"/>
      </w:pPr>
      <w:r>
        <w:rPr>
          <w:rFonts w:ascii="Times New Roman" w:hAnsi="Times New Roman"/>
          <w:sz w:val="24"/>
          <w:szCs w:val="24"/>
        </w:rPr>
        <w:t xml:space="preserve">(c) 54 breaths/min - normal for an infant</w:t>
      </w:r>
    </w:p>
    <w:p>
      <w:pPr>
        <w:spacing w:after="40"/>
        <w:ind w:left="360"/>
      </w:pPr>
      <w:r>
        <w:rPr>
          <w:rFonts w:ascii="Times New Roman" w:hAnsi="Times New Roman"/>
          <w:sz w:val="24"/>
          <w:szCs w:val="24"/>
        </w:rPr>
        <w:t xml:space="preserve">(d) 27 breaths/min - normal for 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54 breaths/min - fast breathing, classified as pneumonia</w:t>
      </w:r>
    </w:p>
    <w:p>
      <w:pPr>
        <w:spacing w:after="40"/>
        <w:ind w:left="360"/>
      </w:pPr>
      <w:r>
        <w:rPr>
          <w:rFonts w:ascii="Times New Roman" w:hAnsi="Times New Roman"/>
          <w:sz w:val="24"/>
          <w:szCs w:val="24"/>
        </w:rPr>
        <w:t xml:space="preserve">🧠 Clinical Rationale: Breaths must be counted for a full minute; 27 in 30 seconds = 54/min. Fast breathing cut-offs are 60 or more (under 2 months), 50 or more (2-12 months) and 40 or more (12 months-5 years). An 8-month-old at 54/min has fast breathing = pneumonia, treated with oral amoxicillin and follow-up. Any general danger sign would make it severe pneumonia needing referral.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54 breaths/min - severe pneumonia needing urgent referral: Severe pneumonia needs a general danger sign (or stridor at rest) - none are present.</w:t>
      </w:r>
    </w:p>
    <w:p>
      <w:pPr>
        <w:spacing w:after="40"/>
        <w:ind w:left="360"/>
      </w:pPr>
      <w:r>
        <w:rPr>
          <w:rFonts w:ascii="Times New Roman" w:hAnsi="Times New Roman"/>
          <w:sz w:val="24"/>
          <w:szCs w:val="24"/>
        </w:rPr>
        <w:t xml:space="preserve">C — 54 breaths/min - normal for an infant: For 2-12 months the cut-off is 50/min, so 54 is fast breathing.</w:t>
      </w:r>
    </w:p>
    <w:p>
      <w:pPr>
        <w:spacing w:after="40"/>
        <w:ind w:left="360"/>
      </w:pPr>
      <w:r>
        <w:rPr>
          <w:rFonts w:ascii="Times New Roman" w:hAnsi="Times New Roman"/>
          <w:sz w:val="24"/>
          <w:szCs w:val="24"/>
        </w:rPr>
        <w:t xml:space="preserve">D — 27 breaths/min - normal for age: The count was for 30 seconds only - it must be doubled to get the rate per minute.</w:t>
      </w:r>
    </w:p>
    <w:p>
      <w:pPr>
        <w:spacing w:after="40"/>
        <w:ind w:left="360"/>
      </w:pPr>
      <w:r>
        <w:rPr>
          <w:rFonts w:ascii="Times New Roman" w:hAnsi="Times New Roman"/>
          <w:sz w:val="24"/>
          <w:szCs w:val="24"/>
        </w:rPr>
        <w:t xml:space="preserve">⚠️ Exam Trap: A 30-second count must be doubled - and the cut-off depends on the child's age band.</w:t>
      </w:r>
    </w:p>
    <w:p>
      <w:pPr>
        <w:spacing w:after="40"/>
        <w:ind w:left="360"/>
      </w:pPr>
      <w:r>
        <w:rPr>
          <w:rFonts w:ascii="Times New Roman" w:hAnsi="Times New Roman"/>
          <w:sz w:val="24"/>
          <w:szCs w:val="24"/>
        </w:rPr>
        <w:t xml:space="preserve">💎 PNC Pearl: Fast breathing: under 2 months 60+, 2-12 months 50+, 1-5 years 40+ breaths/min (count for a full minute).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notices 14 cases of jaundice in one village within two weeks, compared with one or two cases a month earlier. Arrange the steps of outbreak investigation in the correct order: (1) Verify the diagnosis and confirm the outbreak (2) Implement control measures (3) Define cases and describe them by time, place and person (4) Form and test a hypothesis about the source</w:t>
      </w:r>
    </w:p>
    <w:p>
      <w:pPr>
        <w:spacing w:after="40"/>
        <w:ind w:left="360"/>
      </w:pPr>
      <w:r>
        <w:rPr>
          <w:rFonts w:ascii="Times New Roman" w:hAnsi="Times New Roman"/>
          <w:sz w:val="24"/>
          <w:szCs w:val="24"/>
        </w:rPr>
        <w:t xml:space="preserve">(a) 3, 1, 2, 4</w:t>
      </w:r>
    </w:p>
    <w:p>
      <w:pPr>
        <w:spacing w:after="40"/>
        <w:ind w:left="360"/>
      </w:pPr>
      <w:r>
        <w:rPr>
          <w:rFonts w:ascii="Times New Roman" w:hAnsi="Times New Roman"/>
          <w:sz w:val="24"/>
          <w:szCs w:val="24"/>
        </w:rPr>
        <w:t xml:space="preserve">(b) 2, 1, 3, 4</w:t>
      </w:r>
    </w:p>
    <w:p>
      <w:pPr>
        <w:spacing w:after="40"/>
        <w:ind w:left="360"/>
      </w:pPr>
      <w:r>
        <w:rPr>
          <w:rFonts w:ascii="Times New Roman" w:hAnsi="Times New Roman"/>
          <w:sz w:val="24"/>
          <w:szCs w:val="24"/>
        </w:rPr>
        <w:t xml:space="preserve">(c) 1, 2, 4, 3</w:t>
      </w:r>
    </w:p>
    <w:p>
      <w:pPr>
        <w:spacing w:after="40"/>
        <w:ind w:left="360"/>
      </w:pPr>
      <w:r>
        <w:rPr>
          <w:rFonts w:ascii="Times New Roman" w:hAnsi="Times New Roman"/>
          <w:sz w:val="24"/>
          <w:szCs w:val="24"/>
        </w:rPr>
        <w:t xml:space="preserve">(d) 1, 3, 4, 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 3, 4, 2</w:t>
      </w:r>
    </w:p>
    <w:p>
      <w:pPr>
        <w:spacing w:after="40"/>
        <w:ind w:left="360"/>
      </w:pPr>
      <w:r>
        <w:rPr>
          <w:rFonts w:ascii="Times New Roman" w:hAnsi="Times New Roman"/>
          <w:sz w:val="24"/>
          <w:szCs w:val="24"/>
        </w:rPr>
        <w:t xml:space="preserve">🧠 Clinical Rationale: Outbreak investigation begins by verifying the diagnosis and confirming that cases exceed the expected number, then defining and describing cases by time, place and person, forming and testing a hypothesis (e.g. a contaminated water source - hepatitis A/E), and implementing control measures, followed by reporting. In practice immediate control measures such as safe water are started as soon as the likely source is suspected.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1, 2, 4: Cases cannot be described before the diagnosis and the outbreak itself are confirmed.</w:t>
      </w:r>
    </w:p>
    <w:p>
      <w:pPr>
        <w:spacing w:after="40"/>
        <w:ind w:left="360"/>
      </w:pPr>
      <w:r>
        <w:rPr>
          <w:rFonts w:ascii="Times New Roman" w:hAnsi="Times New Roman"/>
          <w:sz w:val="24"/>
          <w:szCs w:val="24"/>
        </w:rPr>
        <w:t xml:space="preserve">B — 2, 1, 3, 4: Control measures need a suspected source - they don't precede verification.</w:t>
      </w:r>
    </w:p>
    <w:p>
      <w:pPr>
        <w:spacing w:after="40"/>
        <w:ind w:left="360"/>
      </w:pPr>
      <w:r>
        <w:rPr>
          <w:rFonts w:ascii="Times New Roman" w:hAnsi="Times New Roman"/>
          <w:sz w:val="24"/>
          <w:szCs w:val="24"/>
        </w:rPr>
        <w:t xml:space="preserve">C — 1, 2, 4, 3: Descriptive epidemiology (time-place-person) is done before a hypothesis is formed.</w:t>
      </w:r>
    </w:p>
    <w:p>
      <w:pPr>
        <w:spacing w:after="40"/>
        <w:ind w:left="360"/>
      </w:pPr>
      <w:r>
        <w:rPr>
          <w:rFonts w:ascii="Times New Roman" w:hAnsi="Times New Roman"/>
          <w:sz w:val="24"/>
          <w:szCs w:val="24"/>
        </w:rPr>
        <w:t xml:space="preserve">⚠️ Exam Trap: Step one is always 'verify the diagnosis / confirm the outbreak' - not immediately treating or blaming a source.</w:t>
      </w:r>
    </w:p>
    <w:p>
      <w:pPr>
        <w:spacing w:after="40"/>
        <w:ind w:left="360"/>
      </w:pPr>
      <w:r>
        <w:rPr>
          <w:rFonts w:ascii="Times New Roman" w:hAnsi="Times New Roman"/>
          <w:sz w:val="24"/>
          <w:szCs w:val="24"/>
        </w:rPr>
        <w:t xml:space="preserve">💎 PNC Pearl: Outbreak steps: Verify -&gt; Define &amp; describe (time-place-person) -&gt; Hypothesis -&gt; Test -&gt; Control -&gt; Report. Jaundice cluster = think water (Hep A/E).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infant received Pentavalent-1, OPV-1, Rotavirus-1, fIPV-1 and PCV-1 at 6 weeks of age. According to the Universal Immunization Programme, the next scheduled visit for Pentavalent-2 is at:</w:t>
      </w:r>
    </w:p>
    <w:p>
      <w:pPr>
        <w:spacing w:after="40"/>
        <w:ind w:left="360"/>
      </w:pPr>
      <w:r>
        <w:rPr>
          <w:rFonts w:ascii="Times New Roman" w:hAnsi="Times New Roman"/>
          <w:sz w:val="24"/>
          <w:szCs w:val="24"/>
        </w:rPr>
        <w:t xml:space="preserve">(a) 8 weeks</w:t>
      </w:r>
    </w:p>
    <w:p>
      <w:pPr>
        <w:spacing w:after="40"/>
        <w:ind w:left="360"/>
      </w:pPr>
      <w:r>
        <w:rPr>
          <w:rFonts w:ascii="Times New Roman" w:hAnsi="Times New Roman"/>
          <w:sz w:val="24"/>
          <w:szCs w:val="24"/>
        </w:rPr>
        <w:t xml:space="preserve">(b) 14 weeks</w:t>
      </w:r>
    </w:p>
    <w:p>
      <w:pPr>
        <w:spacing w:after="40"/>
        <w:ind w:left="360"/>
      </w:pPr>
      <w:r>
        <w:rPr>
          <w:rFonts w:ascii="Times New Roman" w:hAnsi="Times New Roman"/>
          <w:sz w:val="24"/>
          <w:szCs w:val="24"/>
        </w:rPr>
        <w:t xml:space="preserve">(c) 10 weeks</w:t>
      </w:r>
    </w:p>
    <w:p>
      <w:pPr>
        <w:spacing w:after="40"/>
        <w:ind w:left="360"/>
      </w:pPr>
      <w:r>
        <w:rPr>
          <w:rFonts w:ascii="Times New Roman" w:hAnsi="Times New Roman"/>
          <w:sz w:val="24"/>
          <w:szCs w:val="24"/>
        </w:rPr>
        <w:t xml:space="preserve">(d) 9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10 weeks</w:t>
      </w:r>
    </w:p>
    <w:p>
      <w:pPr>
        <w:spacing w:after="40"/>
        <w:ind w:left="360"/>
      </w:pPr>
      <w:r>
        <w:rPr>
          <w:rFonts w:ascii="Times New Roman" w:hAnsi="Times New Roman"/>
          <w:sz w:val="24"/>
          <w:szCs w:val="24"/>
        </w:rPr>
        <w:t xml:space="preserve">🧠 Clinical Rationale: Under UIP, Pentavalent (DPT + Hep B + Hib), OPV and Rotavirus are given at 6, 10 and 14 weeks, with a minimum interval of 4 weeks between doses. fIPV is given at 6 and 14 weeks (and 9 months in the updated schedule), and PCV at 6 weeks, 14 weeks and a 9-month booster.</w:t>
      </w:r>
    </w:p>
    <w:p>
      <w:pPr>
        <w:spacing w:after="40"/>
        <w:ind w:left="360"/>
      </w:pPr>
      <w:r>
        <w:rPr>
          <w:rFonts w:ascii="Times New Roman" w:hAnsi="Times New Roman"/>
          <w:sz w:val="24"/>
          <w:szCs w:val="24"/>
        </w:rPr>
        <w:t xml:space="preserve">🔍 Key Clues: 6 weeks | OPV | PCV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 weeks: 8 weeks is less than the 4-week minimum interval and is not a UIP visit.</w:t>
      </w:r>
    </w:p>
    <w:p>
      <w:pPr>
        <w:spacing w:after="40"/>
        <w:ind w:left="360"/>
      </w:pPr>
      <w:r>
        <w:rPr>
          <w:rFonts w:ascii="Times New Roman" w:hAnsi="Times New Roman"/>
          <w:sz w:val="24"/>
          <w:szCs w:val="24"/>
        </w:rPr>
        <w:t xml:space="preserve">B — 14 weeks: 14 weeks is the THIRD dose - the second comes at 10 weeks.</w:t>
      </w:r>
    </w:p>
    <w:p>
      <w:pPr>
        <w:spacing w:after="40"/>
        <w:ind w:left="360"/>
      </w:pPr>
      <w:r>
        <w:rPr>
          <w:rFonts w:ascii="Times New Roman" w:hAnsi="Times New Roman"/>
          <w:sz w:val="24"/>
          <w:szCs w:val="24"/>
        </w:rPr>
        <w:t xml:space="preserve">D — 9 months: 9 months is the MR-1 / PCV booster visit, not Pentavalent-2.</w:t>
      </w:r>
    </w:p>
    <w:p>
      <w:pPr>
        <w:spacing w:after="40"/>
        <w:ind w:left="360"/>
      </w:pPr>
      <w:r>
        <w:rPr>
          <w:rFonts w:ascii="Times New Roman" w:hAnsi="Times New Roman"/>
          <w:sz w:val="24"/>
          <w:szCs w:val="24"/>
        </w:rPr>
        <w:t xml:space="preserve">⚠️ Exam Trap: Pentavalent has THREE doses at 6-10-14 weeks; PCV and fIPV skip the 10-week visit.</w:t>
      </w:r>
    </w:p>
    <w:p>
      <w:pPr>
        <w:spacing w:after="40"/>
        <w:ind w:left="360"/>
      </w:pPr>
      <w:r>
        <w:rPr>
          <w:rFonts w:ascii="Times New Roman" w:hAnsi="Times New Roman"/>
          <w:sz w:val="24"/>
          <w:szCs w:val="24"/>
        </w:rPr>
        <w:t xml:space="preserve">💎 PNC Pearl: UIP 6-10-14: Penta + OPV + Rota at all three; fIPV and PCV at 6 &amp; 14; MR at 9 and 16-24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45-year-old stone-quarry worker has progressive breathlessness and dry cough. His chest X-ray shows multiple small nodular opacities with 'egg-shell' calcification of hilar lymph nodes. The MOST likely occupational disease is:</w:t>
      </w:r>
    </w:p>
    <w:p>
      <w:pPr>
        <w:spacing w:after="40"/>
        <w:ind w:left="360"/>
      </w:pPr>
      <w:r>
        <w:rPr>
          <w:rFonts w:ascii="Times New Roman" w:hAnsi="Times New Roman"/>
          <w:sz w:val="24"/>
          <w:szCs w:val="24"/>
        </w:rPr>
        <w:t xml:space="preserve">(a) Byssinosis</w:t>
      </w:r>
    </w:p>
    <w:p>
      <w:pPr>
        <w:spacing w:after="40"/>
        <w:ind w:left="360"/>
      </w:pPr>
      <w:r>
        <w:rPr>
          <w:rFonts w:ascii="Times New Roman" w:hAnsi="Times New Roman"/>
          <w:sz w:val="24"/>
          <w:szCs w:val="24"/>
        </w:rPr>
        <w:t xml:space="preserve">(b) Bagassosis</w:t>
      </w:r>
    </w:p>
    <w:p>
      <w:pPr>
        <w:spacing w:after="40"/>
        <w:ind w:left="360"/>
      </w:pPr>
      <w:r>
        <w:rPr>
          <w:rFonts w:ascii="Times New Roman" w:hAnsi="Times New Roman"/>
          <w:sz w:val="24"/>
          <w:szCs w:val="24"/>
        </w:rPr>
        <w:t xml:space="preserve">(c) Silicosis</w:t>
      </w:r>
    </w:p>
    <w:p>
      <w:pPr>
        <w:spacing w:after="40"/>
        <w:ind w:left="360"/>
      </w:pPr>
      <w:r>
        <w:rPr>
          <w:rFonts w:ascii="Times New Roman" w:hAnsi="Times New Roman"/>
          <w:sz w:val="24"/>
          <w:szCs w:val="24"/>
        </w:rPr>
        <w:t xml:space="preserve">(d) Asbestosis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Silicosis</w:t>
      </w:r>
    </w:p>
    <w:p>
      <w:pPr>
        <w:spacing w:after="40"/>
        <w:ind w:left="360"/>
      </w:pPr>
      <w:r>
        <w:rPr>
          <w:rFonts w:ascii="Times New Roman" w:hAnsi="Times New Roman"/>
          <w:sz w:val="24"/>
          <w:szCs w:val="24"/>
        </w:rPr>
        <w:t xml:space="preserve">🧠 Clinical Rationale: Silicosis results from inhaling free crystalline silica in quarrying, stone crushing, mining and sandblasting. It causes nodular fibrosis with egg-shell calcification of hilar nodes and greatly increases the risk of tuberculosis. Prevention: wet drilling, dust control, personal protective masks and periodic medical examination.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Byssinosis: Byssinosis is caused by cotton dust - 'Monday fever' chest tightness in textile workers.</w:t>
      </w:r>
    </w:p>
    <w:p>
      <w:pPr>
        <w:spacing w:after="40"/>
        <w:ind w:left="360"/>
      </w:pPr>
      <w:r>
        <w:rPr>
          <w:rFonts w:ascii="Times New Roman" w:hAnsi="Times New Roman"/>
          <w:sz w:val="24"/>
          <w:szCs w:val="24"/>
        </w:rPr>
        <w:t xml:space="preserve">B — Bagassosis: Bagassosis is from sugarcane bagasse dust - a hypersensitivity pneumonitis.</w:t>
      </w:r>
    </w:p>
    <w:p>
      <w:pPr>
        <w:spacing w:after="40"/>
        <w:ind w:left="360"/>
      </w:pPr>
      <w:r>
        <w:rPr>
          <w:rFonts w:ascii="Times New Roman" w:hAnsi="Times New Roman"/>
          <w:sz w:val="24"/>
          <w:szCs w:val="24"/>
        </w:rPr>
        <w:t xml:space="preserve">D — Asbestosis: Asbestosis (asbestos fibres) causes lower-lobe fibrosis and pleural plaques, and predisposes to mesothelioma.</w:t>
      </w:r>
    </w:p>
    <w:p>
      <w:pPr>
        <w:spacing w:after="40"/>
        <w:ind w:left="360"/>
      </w:pPr>
      <w:r>
        <w:rPr>
          <w:rFonts w:ascii="Times New Roman" w:hAnsi="Times New Roman"/>
          <w:sz w:val="24"/>
          <w:szCs w:val="24"/>
        </w:rPr>
        <w:t xml:space="preserve">⚠️ Exam Trap: Silicosis links with TB (silico-tuberculosis); asbestosis links with mesothelioma and lung cancer.</w:t>
      </w:r>
    </w:p>
    <w:p>
      <w:pPr>
        <w:spacing w:after="40"/>
        <w:ind w:left="360"/>
      </w:pPr>
      <w:r>
        <w:rPr>
          <w:rFonts w:ascii="Times New Roman" w:hAnsi="Times New Roman"/>
          <w:sz w:val="24"/>
          <w:szCs w:val="24"/>
        </w:rPr>
        <w:t xml:space="preserve">💎 PNC Pearl: Dust diseases: Silica-quarry (egg-shell nodes), Asbestos-plaques, Cotton-byssinosis, Sugarcane-bagassosis, Coal-anthracosis.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haloperidol injection for 5 days develops fever of 40 degrees C, lead-pipe muscle rigidity, fluctuating BP, confusion and a markedly raised CPK. What should the nurse do FIRST?</w:t>
      </w:r>
    </w:p>
    <w:p>
      <w:pPr>
        <w:spacing w:after="40"/>
        <w:ind w:left="360"/>
      </w:pPr>
      <w:r>
        <w:rPr>
          <w:rFonts w:ascii="Times New Roman" w:hAnsi="Times New Roman"/>
          <w:sz w:val="24"/>
          <w:szCs w:val="24"/>
        </w:rPr>
        <w:t xml:space="preserve">(a) Encourage the client to walk to reduce the stiffness</w:t>
      </w:r>
    </w:p>
    <w:p>
      <w:pPr>
        <w:spacing w:after="40"/>
        <w:ind w:left="360"/>
      </w:pPr>
      <w:r>
        <w:rPr>
          <w:rFonts w:ascii="Times New Roman" w:hAnsi="Times New Roman"/>
          <w:sz w:val="24"/>
          <w:szCs w:val="24"/>
        </w:rPr>
        <w:t xml:space="preserve">(b) Withhold the antipsychotic and inform the physician immediately - suspect neuroleptic malignant syndrome</w:t>
      </w:r>
    </w:p>
    <w:p>
      <w:pPr>
        <w:spacing w:after="40"/>
        <w:ind w:left="360"/>
      </w:pPr>
      <w:r>
        <w:rPr>
          <w:rFonts w:ascii="Times New Roman" w:hAnsi="Times New Roman"/>
          <w:sz w:val="24"/>
          <w:szCs w:val="24"/>
        </w:rPr>
        <w:t xml:space="preserve">(c) Give the next haloperidol dose to control the confusion</w:t>
      </w:r>
    </w:p>
    <w:p>
      <w:pPr>
        <w:spacing w:after="40"/>
        <w:ind w:left="360"/>
      </w:pPr>
      <w:r>
        <w:rPr>
          <w:rFonts w:ascii="Times New Roman" w:hAnsi="Times New Roman"/>
          <w:sz w:val="24"/>
          <w:szCs w:val="24"/>
        </w:rPr>
        <w:t xml:space="preserve">(d) Give an anticholinergic and continue the antipsychotic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Withhold the antipsychotic and inform the physician immediately - suspect neuroleptic malignant syndrome</w:t>
      </w:r>
    </w:p>
    <w:p>
      <w:pPr>
        <w:spacing w:after="40"/>
        <w:ind w:left="360"/>
      </w:pPr>
      <w:r>
        <w:rPr>
          <w:rFonts w:ascii="Times New Roman" w:hAnsi="Times New Roman"/>
          <w:sz w:val="24"/>
          <w:szCs w:val="24"/>
        </w:rPr>
        <w:t xml:space="preserve">🧠 Clinical Rationale: Neuroleptic malignant syndrome is a life-threatening reaction to antipsychotics: hyperthermia, lead-pipe rigidity, autonomic instability, altered consciousness and raised CPK (with risk of rhabdomyolysis and renal failure). The drug is stopped at once, the client is cooled and hydrated, and dantrolene or bromocriptine may be ordered in intensive care.</w:t>
      </w:r>
    </w:p>
    <w:p>
      <w:pPr>
        <w:spacing w:after="40"/>
        <w:ind w:left="360"/>
      </w:pPr>
      <w:r>
        <w:rPr>
          <w:rFonts w:ascii="Times New Roman" w:hAnsi="Times New Roman"/>
          <w:sz w:val="24"/>
          <w:szCs w:val="24"/>
        </w:rPr>
        <w:t xml:space="preserve">🔍 Key Clues: 5 days | 40 degrees c | First | BP | CPK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the client to walk to reduce the stiffness: Rigidity here is a toxic reaction, not simple stiffness; activity raises temperature and CPK.</w:t>
      </w:r>
    </w:p>
    <w:p>
      <w:pPr>
        <w:spacing w:after="40"/>
        <w:ind w:left="360"/>
      </w:pPr>
      <w:r>
        <w:rPr>
          <w:rFonts w:ascii="Times New Roman" w:hAnsi="Times New Roman"/>
          <w:sz w:val="24"/>
          <w:szCs w:val="24"/>
        </w:rPr>
        <w:t xml:space="preserve">C — Give the next haloperidol dose to control the confusion: Continuing the offending drug worsens NMS and can be fatal.</w:t>
      </w:r>
    </w:p>
    <w:p>
      <w:pPr>
        <w:spacing w:after="40"/>
        <w:ind w:left="360"/>
      </w:pPr>
      <w:r>
        <w:rPr>
          <w:rFonts w:ascii="Times New Roman" w:hAnsi="Times New Roman"/>
          <w:sz w:val="24"/>
          <w:szCs w:val="24"/>
        </w:rPr>
        <w:t xml:space="preserve">D — Give an anticholinergic and continue the antipsychotic: Anticholinergics treat acute dystonia and parkinsonism, not NMS.</w:t>
      </w:r>
    </w:p>
    <w:p>
      <w:pPr>
        <w:spacing w:after="40"/>
        <w:ind w:left="360"/>
      </w:pPr>
      <w:r>
        <w:rPr>
          <w:rFonts w:ascii="Times New Roman" w:hAnsi="Times New Roman"/>
          <w:sz w:val="24"/>
          <w:szCs w:val="24"/>
        </w:rPr>
        <w:t xml:space="preserve">⚠️ Exam Trap: NMS (antipsychotics: lead-pipe rigidity, slow onset) vs serotonin syndrome (SSRIs: clonus, hyperreflexia, rapid onset).</w:t>
      </w:r>
    </w:p>
    <w:p>
      <w:pPr>
        <w:spacing w:after="40"/>
        <w:ind w:left="360"/>
      </w:pPr>
      <w:r>
        <w:rPr>
          <w:rFonts w:ascii="Times New Roman" w:hAnsi="Times New Roman"/>
          <w:sz w:val="24"/>
          <w:szCs w:val="24"/>
        </w:rPr>
        <w:t xml:space="preserve">💎 PNC Pearl: NMS = FEVER: Fever, Encephalopathy, Vitals unstable, Enzymes (CPK) up, Rigidity. Treat: stop drug, cool, dantrolene/bromocriptine.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researcher randomly assigns 120 post-operative clients to receive either a new silver-alginate dressing or the standard gauze dressing, and compares wound infection rates. This study design is a:</w:t>
      </w:r>
    </w:p>
    <w:p>
      <w:pPr>
        <w:spacing w:after="40"/>
        <w:ind w:left="360"/>
      </w:pPr>
      <w:r>
        <w:rPr>
          <w:rFonts w:ascii="Times New Roman" w:hAnsi="Times New Roman"/>
          <w:sz w:val="24"/>
          <w:szCs w:val="24"/>
        </w:rPr>
        <w:t xml:space="preserve">(a) Quasi-experimental design</w:t>
      </w:r>
    </w:p>
    <w:p>
      <w:pPr>
        <w:spacing w:after="40"/>
        <w:ind w:left="360"/>
      </w:pPr>
      <w:r>
        <w:rPr>
          <w:rFonts w:ascii="Times New Roman" w:hAnsi="Times New Roman"/>
          <w:sz w:val="24"/>
          <w:szCs w:val="24"/>
        </w:rPr>
        <w:t xml:space="preserve">(b) Descriptive survey design</w:t>
      </w:r>
    </w:p>
    <w:p>
      <w:pPr>
        <w:spacing w:after="40"/>
        <w:ind w:left="360"/>
      </w:pPr>
      <w:r>
        <w:rPr>
          <w:rFonts w:ascii="Times New Roman" w:hAnsi="Times New Roman"/>
          <w:sz w:val="24"/>
          <w:szCs w:val="24"/>
        </w:rPr>
        <w:t xml:space="preserve">(c) Case-control study</w:t>
      </w:r>
    </w:p>
    <w:p>
      <w:pPr>
        <w:spacing w:after="40"/>
        <w:ind w:left="360"/>
      </w:pPr>
      <w:r>
        <w:rPr>
          <w:rFonts w:ascii="Times New Roman" w:hAnsi="Times New Roman"/>
          <w:sz w:val="24"/>
          <w:szCs w:val="24"/>
        </w:rPr>
        <w:t xml:space="preserve">(d) True experimental design (randomised controlled trial)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True experimental design (randomised controlled trial)</w:t>
      </w:r>
    </w:p>
    <w:p>
      <w:pPr>
        <w:spacing w:after="40"/>
        <w:ind w:left="360"/>
      </w:pPr>
      <w:r>
        <w:rPr>
          <w:rFonts w:ascii="Times New Roman" w:hAnsi="Times New Roman"/>
          <w:sz w:val="24"/>
          <w:szCs w:val="24"/>
        </w:rPr>
        <w:t xml:space="preserve">🧠 Clinical Rationale: A true experiment has three elements: manipulation (the intervention), a control group (standard dressing) and randomisation. With all three present, this is a randomised controlled trial - the strongest design for testing cause and effect. The standard-care group is the control group.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Quasi-experimental design: Quasi-experiments have manipulation but lack randomisation or a control group.</w:t>
      </w:r>
    </w:p>
    <w:p>
      <w:pPr>
        <w:spacing w:after="40"/>
        <w:ind w:left="360"/>
      </w:pPr>
      <w:r>
        <w:rPr>
          <w:rFonts w:ascii="Times New Roman" w:hAnsi="Times New Roman"/>
          <w:sz w:val="24"/>
          <w:szCs w:val="24"/>
        </w:rPr>
        <w:t xml:space="preserve">B — Descriptive survey design: Surveys describe variables without giving any intervention.</w:t>
      </w:r>
    </w:p>
    <w:p>
      <w:pPr>
        <w:spacing w:after="40"/>
        <w:ind w:left="360"/>
      </w:pPr>
      <w:r>
        <w:rPr>
          <w:rFonts w:ascii="Times New Roman" w:hAnsi="Times New Roman"/>
          <w:sz w:val="24"/>
          <w:szCs w:val="24"/>
        </w:rPr>
        <w:t xml:space="preserve">C — Case-control study: Case-control studies look backwards from outcome to exposure without an intervention.</w:t>
      </w:r>
    </w:p>
    <w:p>
      <w:pPr>
        <w:spacing w:after="40"/>
        <w:ind w:left="360"/>
      </w:pPr>
      <w:r>
        <w:rPr>
          <w:rFonts w:ascii="Times New Roman" w:hAnsi="Times New Roman"/>
          <w:sz w:val="24"/>
          <w:szCs w:val="24"/>
        </w:rPr>
        <w:t xml:space="preserve">⚠️ Exam Trap: Randomisation is the deciding feature - intervention plus control WITHOUT randomisation is only quasi-experimental.</w:t>
      </w:r>
    </w:p>
    <w:p>
      <w:pPr>
        <w:spacing w:after="40"/>
        <w:ind w:left="360"/>
      </w:pPr>
      <w:r>
        <w:rPr>
          <w:rFonts w:ascii="Times New Roman" w:hAnsi="Times New Roman"/>
          <w:sz w:val="24"/>
          <w:szCs w:val="24"/>
        </w:rPr>
        <w:t xml:space="preserve">💎 PNC Pearl: True experiment = Manipulation + Control + Randomisation (MCR). Missing R = quasi-experiment.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monthly ward audit finds hand-hygiene compliance of 58% against a standard of 90%. The nurse manager conducts staff training and re-audits after one month. This cycle of setting a standard, measuring, acting and re-measuring is BEST described as:</w:t>
      </w:r>
    </w:p>
    <w:p>
      <w:pPr>
        <w:spacing w:after="40"/>
        <w:ind w:left="360"/>
      </w:pPr>
      <w:r>
        <w:rPr>
          <w:rFonts w:ascii="Times New Roman" w:hAnsi="Times New Roman"/>
          <w:sz w:val="24"/>
          <w:szCs w:val="24"/>
        </w:rPr>
        <w:t xml:space="preserve">(a) Staff recruitment</w:t>
      </w:r>
    </w:p>
    <w:p>
      <w:pPr>
        <w:spacing w:after="40"/>
        <w:ind w:left="360"/>
      </w:pPr>
      <w:r>
        <w:rPr>
          <w:rFonts w:ascii="Times New Roman" w:hAnsi="Times New Roman"/>
          <w:sz w:val="24"/>
          <w:szCs w:val="24"/>
        </w:rPr>
        <w:t xml:space="preserve">(b) Performance appraisal of an individual nurse</w:t>
      </w:r>
    </w:p>
    <w:p>
      <w:pPr>
        <w:spacing w:after="40"/>
        <w:ind w:left="360"/>
      </w:pPr>
      <w:r>
        <w:rPr>
          <w:rFonts w:ascii="Times New Roman" w:hAnsi="Times New Roman"/>
          <w:sz w:val="24"/>
          <w:szCs w:val="24"/>
        </w:rPr>
        <w:t xml:space="preserve">(c) Budgeting</w:t>
      </w:r>
    </w:p>
    <w:p>
      <w:pPr>
        <w:spacing w:after="40"/>
        <w:ind w:left="360"/>
      </w:pPr>
      <w:r>
        <w:rPr>
          <w:rFonts w:ascii="Times New Roman" w:hAnsi="Times New Roman"/>
          <w:sz w:val="24"/>
          <w:szCs w:val="24"/>
        </w:rPr>
        <w:t xml:space="preserve">(d) Quality improvement through the audit cycle (Plan-Do-Check-Act)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Quality improvement through the audit cycle (Plan-Do-Check-Act)</w:t>
      </w:r>
    </w:p>
    <w:p>
      <w:pPr>
        <w:spacing w:after="40"/>
        <w:ind w:left="360"/>
      </w:pPr>
      <w:r>
        <w:rPr>
          <w:rFonts w:ascii="Times New Roman" w:hAnsi="Times New Roman"/>
          <w:sz w:val="24"/>
          <w:szCs w:val="24"/>
        </w:rPr>
        <w:t xml:space="preserve">🧠 Clinical Rationale: Clinical audit is a quality assurance tool: set a standard, measure practice against it, identify gaps, implement change and re-audit - the Deming PDCA cycle. It aims at system-level improvement in care, not at judging one individual.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Staff recruitment: Recruitment is a staffing function - hiring new personnel, not evaluating practice.</w:t>
      </w:r>
    </w:p>
    <w:p>
      <w:pPr>
        <w:spacing w:after="40"/>
        <w:ind w:left="360"/>
      </w:pPr>
      <w:r>
        <w:rPr>
          <w:rFonts w:ascii="Times New Roman" w:hAnsi="Times New Roman"/>
          <w:sz w:val="24"/>
          <w:szCs w:val="24"/>
        </w:rPr>
        <w:t xml:space="preserve">B — Performance appraisal of an individual nurse: Appraisal rates one employee's performance; an audit measures practice across the unit.</w:t>
      </w:r>
    </w:p>
    <w:p>
      <w:pPr>
        <w:spacing w:after="40"/>
        <w:ind w:left="360"/>
      </w:pPr>
      <w:r>
        <w:rPr>
          <w:rFonts w:ascii="Times New Roman" w:hAnsi="Times New Roman"/>
          <w:sz w:val="24"/>
          <w:szCs w:val="24"/>
        </w:rPr>
        <w:t xml:space="preserve">C — Budgeting: Budgeting is the planning of financial resources, not measuring compliance.</w:t>
      </w:r>
    </w:p>
    <w:p>
      <w:pPr>
        <w:spacing w:after="40"/>
        <w:ind w:left="360"/>
      </w:pPr>
      <w:r>
        <w:rPr>
          <w:rFonts w:ascii="Times New Roman" w:hAnsi="Times New Roman"/>
          <w:sz w:val="24"/>
          <w:szCs w:val="24"/>
        </w:rPr>
        <w:t xml:space="preserve">⚠️ Exam Trap: An audit is only complete when the loop is closed by RE-auditing after the change.</w:t>
      </w:r>
    </w:p>
    <w:p>
      <w:pPr>
        <w:spacing w:after="40"/>
        <w:ind w:left="360"/>
      </w:pPr>
      <w:r>
        <w:rPr>
          <w:rFonts w:ascii="Times New Roman" w:hAnsi="Times New Roman"/>
          <w:sz w:val="24"/>
          <w:szCs w:val="24"/>
        </w:rPr>
        <w:t xml:space="preserve">💎 PNC Pearl: PDCA (Deming): Plan -&gt; Do -&gt; Check -&gt; Act. Audit cycle = standard -&gt; measure -&gt; change -&gt; re-measure.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depression has been withdrawn for weeks. Today he appears unusually calm and cheerful and has given away his watch and phone to other clients. What is the nurse's PRIORITY action?</w:t>
      </w:r>
    </w:p>
    <w:p>
      <w:pPr>
        <w:spacing w:after="40"/>
        <w:ind w:left="360"/>
      </w:pPr>
      <w:r>
        <w:rPr>
          <w:rFonts w:ascii="Times New Roman" w:hAnsi="Times New Roman"/>
          <w:sz w:val="24"/>
          <w:szCs w:val="24"/>
        </w:rPr>
        <w:t xml:space="preserve">(a) Ask him directly about suicidal thoughts or a plan and place him under close observation</w:t>
      </w:r>
    </w:p>
    <w:p>
      <w:pPr>
        <w:spacing w:after="40"/>
        <w:ind w:left="360"/>
      </w:pPr>
      <w:r>
        <w:rPr>
          <w:rFonts w:ascii="Times New Roman" w:hAnsi="Times New Roman"/>
          <w:sz w:val="24"/>
          <w:szCs w:val="24"/>
        </w:rPr>
        <w:t xml:space="preserve">(b) Reduce the frequency of observation because his mood has lifted</w:t>
      </w:r>
    </w:p>
    <w:p>
      <w:pPr>
        <w:spacing w:after="40"/>
        <w:ind w:left="360"/>
      </w:pPr>
      <w:r>
        <w:rPr>
          <w:rFonts w:ascii="Times New Roman" w:hAnsi="Times New Roman"/>
          <w:sz w:val="24"/>
          <w:szCs w:val="24"/>
        </w:rPr>
        <w:t xml:space="preserve">(c) Tell him that giving away belongings is against ward rules</w:t>
      </w:r>
    </w:p>
    <w:p>
      <w:pPr>
        <w:spacing w:after="40"/>
        <w:ind w:left="360"/>
      </w:pPr>
      <w:r>
        <w:rPr>
          <w:rFonts w:ascii="Times New Roman" w:hAnsi="Times New Roman"/>
          <w:sz w:val="24"/>
          <w:szCs w:val="24"/>
        </w:rPr>
        <w:t xml:space="preserve">(d) Praise his improvement and plan early discharge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Ask him directly about suicidal thoughts or a plan and place him under close observation</w:t>
      </w:r>
    </w:p>
    <w:p>
      <w:pPr>
        <w:spacing w:after="40"/>
        <w:ind w:left="360"/>
      </w:pPr>
      <w:r>
        <w:rPr>
          <w:rFonts w:ascii="Times New Roman" w:hAnsi="Times New Roman"/>
          <w:sz w:val="24"/>
          <w:szCs w:val="24"/>
        </w:rPr>
        <w:t xml:space="preserve">🧠 Clinical Rationale: A sudden calm after severe depression, together with giving away possessions, is a warning sign that the client may have decided on suicide and now has the energy to act. The nurse asks directly and non-judgementally about suicidal ideation and plans, removes means, and institutes close or one-to-one observation, informing the team. Asking about suicide does not plant the idea.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Reduce the frequency of observation because his mood has lifted: Risk is highest as energy returns - observation should increase, not decrease.</w:t>
      </w:r>
    </w:p>
    <w:p>
      <w:pPr>
        <w:spacing w:after="40"/>
        <w:ind w:left="360"/>
      </w:pPr>
      <w:r>
        <w:rPr>
          <w:rFonts w:ascii="Times New Roman" w:hAnsi="Times New Roman"/>
          <w:sz w:val="24"/>
          <w:szCs w:val="24"/>
        </w:rPr>
        <w:t xml:space="preserve">C — Tell him that giving away belongings is against ward rules: This focuses on rules and misses the suicide warning sign.</w:t>
      </w:r>
    </w:p>
    <w:p>
      <w:pPr>
        <w:spacing w:after="40"/>
        <w:ind w:left="360"/>
      </w:pPr>
      <w:r>
        <w:rPr>
          <w:rFonts w:ascii="Times New Roman" w:hAnsi="Times New Roman"/>
          <w:sz w:val="24"/>
          <w:szCs w:val="24"/>
        </w:rPr>
        <w:t xml:space="preserve">D — Praise his improvement and plan early discharge: The 'improvement' may reflect a decision to die - discharge now is dangerous.</w:t>
      </w:r>
    </w:p>
    <w:p>
      <w:pPr>
        <w:spacing w:after="40"/>
        <w:ind w:left="360"/>
      </w:pPr>
      <w:r>
        <w:rPr>
          <w:rFonts w:ascii="Times New Roman" w:hAnsi="Times New Roman"/>
          <w:sz w:val="24"/>
          <w:szCs w:val="24"/>
        </w:rPr>
        <w:t xml:space="preserve">⚠️ Exam Trap: Sudden cheerfulness in a depressed client is a RED FLAG, not recovery.</w:t>
      </w:r>
    </w:p>
    <w:p>
      <w:pPr>
        <w:spacing w:after="40"/>
        <w:ind w:left="360"/>
      </w:pPr>
      <w:r>
        <w:rPr>
          <w:rFonts w:ascii="Times New Roman" w:hAnsi="Times New Roman"/>
          <w:sz w:val="24"/>
          <w:szCs w:val="24"/>
        </w:rPr>
        <w:t xml:space="preserve">💎 PNC Pearl: Suicide risk peaks as depression begins to lift (energy returns). Asking directly does NOT increase risk. Tele-MANAS: 14416.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giving an intramuscular injection in the dorsogluteal site. To avoid injury to the sciatic nerve, the injection should be given in the:</w:t>
      </w:r>
    </w:p>
    <w:p>
      <w:pPr>
        <w:spacing w:after="40"/>
        <w:ind w:left="360"/>
      </w:pPr>
      <w:r>
        <w:rPr>
          <w:rFonts w:ascii="Times New Roman" w:hAnsi="Times New Roman"/>
          <w:sz w:val="24"/>
          <w:szCs w:val="24"/>
        </w:rPr>
        <w:t xml:space="preserve">(a) Upper inner quadrant of the buttock</w:t>
      </w:r>
    </w:p>
    <w:p>
      <w:pPr>
        <w:spacing w:after="40"/>
        <w:ind w:left="360"/>
      </w:pPr>
      <w:r>
        <w:rPr>
          <w:rFonts w:ascii="Times New Roman" w:hAnsi="Times New Roman"/>
          <w:sz w:val="24"/>
          <w:szCs w:val="24"/>
        </w:rPr>
        <w:t xml:space="preserve">(b) Lower inner quadrant of the buttock</w:t>
      </w:r>
    </w:p>
    <w:p>
      <w:pPr>
        <w:spacing w:after="40"/>
        <w:ind w:left="360"/>
      </w:pPr>
      <w:r>
        <w:rPr>
          <w:rFonts w:ascii="Times New Roman" w:hAnsi="Times New Roman"/>
          <w:sz w:val="24"/>
          <w:szCs w:val="24"/>
        </w:rPr>
        <w:t xml:space="preserve">(c) Lower outer quadrant of the buttock</w:t>
      </w:r>
    </w:p>
    <w:p>
      <w:pPr>
        <w:spacing w:after="40"/>
        <w:ind w:left="360"/>
      </w:pPr>
      <w:r>
        <w:rPr>
          <w:rFonts w:ascii="Times New Roman" w:hAnsi="Times New Roman"/>
          <w:sz w:val="24"/>
          <w:szCs w:val="24"/>
        </w:rPr>
        <w:t xml:space="preserve">(d) Upper outer quadrant of the buttock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Upper outer quadrant of the buttock</w:t>
      </w:r>
    </w:p>
    <w:p>
      <w:pPr>
        <w:spacing w:after="40"/>
        <w:ind w:left="360"/>
      </w:pPr>
      <w:r>
        <w:rPr>
          <w:rFonts w:ascii="Times New Roman" w:hAnsi="Times New Roman"/>
          <w:sz w:val="24"/>
          <w:szCs w:val="24"/>
        </w:rPr>
        <w:t xml:space="preserve">🧠 Clinical Rationale: The sciatic nerve passes through the greater sciatic notch below the piriformis and runs down the lower medial part of the buttock. The upper outer quadrant is away from the nerve and the superior gluteal vessels. Many guidelines now prefer the ventrogluteal site, which has no major nerves or vessels.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Upper inner quadrant of the buttock: The upper inner area is near the superior gluteal vessels and nerve.</w:t>
      </w:r>
    </w:p>
    <w:p>
      <w:pPr>
        <w:spacing w:after="40"/>
        <w:ind w:left="360"/>
      </w:pPr>
      <w:r>
        <w:rPr>
          <w:rFonts w:ascii="Times New Roman" w:hAnsi="Times New Roman"/>
          <w:sz w:val="24"/>
          <w:szCs w:val="24"/>
        </w:rPr>
        <w:t xml:space="preserve">B — Lower inner quadrant of the buttock: This is closest to the sciatic nerve - the most dangerous area.</w:t>
      </w:r>
    </w:p>
    <w:p>
      <w:pPr>
        <w:spacing w:after="40"/>
        <w:ind w:left="360"/>
      </w:pPr>
      <w:r>
        <w:rPr>
          <w:rFonts w:ascii="Times New Roman" w:hAnsi="Times New Roman"/>
          <w:sz w:val="24"/>
          <w:szCs w:val="24"/>
        </w:rPr>
        <w:t xml:space="preserve">C — Lower outer quadrant of the buttock: The lower part of the buttock lies near the course of the sciatic nerve.</w:t>
      </w:r>
    </w:p>
    <w:p>
      <w:pPr>
        <w:spacing w:after="40"/>
        <w:ind w:left="360"/>
      </w:pPr>
      <w:r>
        <w:rPr>
          <w:rFonts w:ascii="Times New Roman" w:hAnsi="Times New Roman"/>
          <w:sz w:val="24"/>
          <w:szCs w:val="24"/>
        </w:rPr>
        <w:t xml:space="preserve">⚠️ Exam Trap: Only the UPPER OUTER quadrant is safe - and the ventrogluteal site is safer still.</w:t>
      </w:r>
    </w:p>
    <w:p>
      <w:pPr>
        <w:spacing w:after="40"/>
        <w:ind w:left="360"/>
      </w:pPr>
      <w:r>
        <w:rPr>
          <w:rFonts w:ascii="Times New Roman" w:hAnsi="Times New Roman"/>
          <w:sz w:val="24"/>
          <w:szCs w:val="24"/>
        </w:rPr>
        <w:t xml:space="preserve">💎 PNC Pearl: Safest IM site in adults = ventrogluteal (gluteus medius). Infants under 1 year = vastus lateralis (anterolateral thigh).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inferior wall myocardial infarction develops bradycardia and heart block. Occlusion of which coronary artery MOST commonly causes this, because it supplies the SA and AV nodes in most people?</w:t>
      </w:r>
    </w:p>
    <w:p>
      <w:pPr>
        <w:spacing w:after="40"/>
        <w:ind w:left="360"/>
      </w:pPr>
      <w:r>
        <w:rPr>
          <w:rFonts w:ascii="Times New Roman" w:hAnsi="Times New Roman"/>
          <w:sz w:val="24"/>
          <w:szCs w:val="24"/>
        </w:rPr>
        <w:t xml:space="preserve">(a) Left anterior descending artery</w:t>
      </w:r>
    </w:p>
    <w:p>
      <w:pPr>
        <w:spacing w:after="40"/>
        <w:ind w:left="360"/>
      </w:pPr>
      <w:r>
        <w:rPr>
          <w:rFonts w:ascii="Times New Roman" w:hAnsi="Times New Roman"/>
          <w:sz w:val="24"/>
          <w:szCs w:val="24"/>
        </w:rPr>
        <w:t xml:space="preserve">(b) Left circumflex artery</w:t>
      </w:r>
    </w:p>
    <w:p>
      <w:pPr>
        <w:spacing w:after="40"/>
        <w:ind w:left="360"/>
      </w:pPr>
      <w:r>
        <w:rPr>
          <w:rFonts w:ascii="Times New Roman" w:hAnsi="Times New Roman"/>
          <w:sz w:val="24"/>
          <w:szCs w:val="24"/>
        </w:rPr>
        <w:t xml:space="preserve">(c) Left main coronary artery</w:t>
      </w:r>
    </w:p>
    <w:p>
      <w:pPr>
        <w:spacing w:after="40"/>
        <w:ind w:left="360"/>
      </w:pPr>
      <w:r>
        <w:rPr>
          <w:rFonts w:ascii="Times New Roman" w:hAnsi="Times New Roman"/>
          <w:sz w:val="24"/>
          <w:szCs w:val="24"/>
        </w:rPr>
        <w:t xml:space="preserve">(d) Right coronary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Right coronary artery</w:t>
      </w:r>
    </w:p>
    <w:p>
      <w:pPr>
        <w:spacing w:after="40"/>
        <w:ind w:left="360"/>
      </w:pPr>
      <w:r>
        <w:rPr>
          <w:rFonts w:ascii="Times New Roman" w:hAnsi="Times New Roman"/>
          <w:sz w:val="24"/>
          <w:szCs w:val="24"/>
        </w:rPr>
        <w:t xml:space="preserve">🧠 Clinical Rationale: In about 60% of people the SA nodal artery, and in about 80-90% the AV nodal artery, arise from the right coronary artery, which also supplies the inferior wall of the left ventricle and the right ventricle. Hence an inferior MI from RCA occlusion is commonly associated with bradycardia and AV block.</w:t>
      </w:r>
    </w:p>
    <w:p>
      <w:pPr>
        <w:spacing w:after="40"/>
        <w:ind w:left="360"/>
      </w:pPr>
      <w:r>
        <w:rPr>
          <w:rFonts w:ascii="Times New Roman" w:hAnsi="Times New Roman"/>
          <w:sz w:val="24"/>
          <w:szCs w:val="24"/>
        </w:rPr>
        <w:t xml:space="preserve">🔍 Key Clues: SA | AV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anterior descending artery: LAD supplies the anterior wall and septum - its occlusion causes anterior MI (the 'widow maker').</w:t>
      </w:r>
    </w:p>
    <w:p>
      <w:pPr>
        <w:spacing w:after="40"/>
        <w:ind w:left="360"/>
      </w:pPr>
      <w:r>
        <w:rPr>
          <w:rFonts w:ascii="Times New Roman" w:hAnsi="Times New Roman"/>
          <w:sz w:val="24"/>
          <w:szCs w:val="24"/>
        </w:rPr>
        <w:t xml:space="preserve">B — Left circumflex artery: The circumflex supplies the lateral and posterior wall of the left ventricle.</w:t>
      </w:r>
    </w:p>
    <w:p>
      <w:pPr>
        <w:spacing w:after="40"/>
        <w:ind w:left="360"/>
      </w:pPr>
      <w:r>
        <w:rPr>
          <w:rFonts w:ascii="Times New Roman" w:hAnsi="Times New Roman"/>
          <w:sz w:val="24"/>
          <w:szCs w:val="24"/>
        </w:rPr>
        <w:t xml:space="preserve">C — Left main coronary artery: Left main occlusion causes massive anterior-lateral infarction and shock, not isolated heart block.</w:t>
      </w:r>
    </w:p>
    <w:p>
      <w:pPr>
        <w:spacing w:after="40"/>
        <w:ind w:left="360"/>
      </w:pPr>
      <w:r>
        <w:rPr>
          <w:rFonts w:ascii="Times New Roman" w:hAnsi="Times New Roman"/>
          <w:sz w:val="24"/>
          <w:szCs w:val="24"/>
        </w:rPr>
        <w:t xml:space="preserve">⚠️ Exam Trap: Inferior MI = RCA = think bradycardia, heart block and right ventricular infarction.</w:t>
      </w:r>
    </w:p>
    <w:p>
      <w:pPr>
        <w:spacing w:after="40"/>
        <w:ind w:left="360"/>
      </w:pPr>
      <w:r>
        <w:rPr>
          <w:rFonts w:ascii="Times New Roman" w:hAnsi="Times New Roman"/>
          <w:sz w:val="24"/>
          <w:szCs w:val="24"/>
        </w:rPr>
        <w:t xml:space="preserve">💎 PNC Pearl: RCA -&gt; inferior wall, RV, SA and AV nodes. LAD -&gt; anterior wall and septum. LCx -&gt; lateral wall.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content of the carpal tunnel at the wrist?</w:t>
      </w:r>
    </w:p>
    <w:p>
      <w:pPr>
        <w:spacing w:after="40"/>
        <w:ind w:left="360"/>
      </w:pPr>
      <w:r>
        <w:rPr>
          <w:rFonts w:ascii="Times New Roman" w:hAnsi="Times New Roman"/>
          <w:sz w:val="24"/>
          <w:szCs w:val="24"/>
        </w:rPr>
        <w:t xml:space="preserve">(a) Median nerve</w:t>
      </w:r>
    </w:p>
    <w:p>
      <w:pPr>
        <w:spacing w:after="40"/>
        <w:ind w:left="360"/>
      </w:pPr>
      <w:r>
        <w:rPr>
          <w:rFonts w:ascii="Times New Roman" w:hAnsi="Times New Roman"/>
          <w:sz w:val="24"/>
          <w:szCs w:val="24"/>
        </w:rPr>
        <w:t xml:space="preserve">(b) Ulnar nerve</w:t>
      </w:r>
    </w:p>
    <w:p>
      <w:pPr>
        <w:spacing w:after="40"/>
        <w:ind w:left="360"/>
      </w:pPr>
      <w:r>
        <w:rPr>
          <w:rFonts w:ascii="Times New Roman" w:hAnsi="Times New Roman"/>
          <w:sz w:val="24"/>
          <w:szCs w:val="24"/>
        </w:rPr>
        <w:t xml:space="preserve">(c) Tendon of flexor pollicis longus</w:t>
      </w:r>
    </w:p>
    <w:p>
      <w:pPr>
        <w:spacing w:after="40"/>
        <w:ind w:left="360"/>
      </w:pPr>
      <w:r>
        <w:rPr>
          <w:rFonts w:ascii="Times New Roman" w:hAnsi="Times New Roman"/>
          <w:sz w:val="24"/>
          <w:szCs w:val="24"/>
        </w:rPr>
        <w:t xml:space="preserve">(d) Tendons of flexor digitorum superficialis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Ulnar nerve</w:t>
      </w:r>
    </w:p>
    <w:p>
      <w:pPr>
        <w:spacing w:after="40"/>
        <w:ind w:left="360"/>
      </w:pPr>
      <w:r>
        <w:rPr>
          <w:rFonts w:ascii="Times New Roman" w:hAnsi="Times New Roman"/>
          <w:sz w:val="24"/>
          <w:szCs w:val="24"/>
        </w:rPr>
        <w:t xml:space="preserve">🧠 Clinical Rationale: The carpal tunnel, under the flexor retinaculum, carries the median nerve and nine flexor tendons (4 of flexor digitorum superficialis, 4 of flexor digitorum profundus and flexor pollicis longus). The ulnar nerve and artery pass superficial to the retinaculum through Guyon's canal. Compression of the median nerve causes carpal tunnel syndrome - tingling in the thumb, index and middle fingers.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Median nerve: The median nerve is the key content - its compression causes carpal tunnel syndrome.</w:t>
      </w:r>
    </w:p>
    <w:p>
      <w:pPr>
        <w:spacing w:after="40"/>
        <w:ind w:left="360"/>
      </w:pPr>
      <w:r>
        <w:rPr>
          <w:rFonts w:ascii="Times New Roman" w:hAnsi="Times New Roman"/>
          <w:sz w:val="24"/>
          <w:szCs w:val="24"/>
        </w:rPr>
        <w:t xml:space="preserve">C — Tendon of flexor pollicis longus: FPL is one of the nine flexor tendons passing through the tunnel.</w:t>
      </w:r>
    </w:p>
    <w:p>
      <w:pPr>
        <w:spacing w:after="40"/>
        <w:ind w:left="360"/>
      </w:pPr>
      <w:r>
        <w:rPr>
          <w:rFonts w:ascii="Times New Roman" w:hAnsi="Times New Roman"/>
          <w:sz w:val="24"/>
          <w:szCs w:val="24"/>
        </w:rPr>
        <w:t xml:space="preserve">D — Tendons of flexor digitorum superficialis: All four FDS tendons pass through the carpal tunnel.</w:t>
      </w:r>
    </w:p>
    <w:p>
      <w:pPr>
        <w:spacing w:after="40"/>
        <w:ind w:left="360"/>
      </w:pPr>
      <w:r>
        <w:rPr>
          <w:rFonts w:ascii="Times New Roman" w:hAnsi="Times New Roman"/>
          <w:sz w:val="24"/>
          <w:szCs w:val="24"/>
        </w:rPr>
        <w:t xml:space="preserve">⚠️ Exam Trap: The ulnar nerve runs in Guyon's canal, OUTSIDE the carpal tunnel.</w:t>
      </w:r>
    </w:p>
    <w:p>
      <w:pPr>
        <w:spacing w:after="40"/>
        <w:ind w:left="360"/>
      </w:pPr>
      <w:r>
        <w:rPr>
          <w:rFonts w:ascii="Times New Roman" w:hAnsi="Times New Roman"/>
          <w:sz w:val="24"/>
          <w:szCs w:val="24"/>
        </w:rPr>
        <w:t xml:space="preserve">💎 PNC Pearl: Carpal tunnel = median nerve + 9 tendons (4 FDS, 4 FDP, 1 FPL). Tests: Tinel's and Phalen's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healthy adult has a heart rate of 75 beats/min and a stroke volume of 70 mL. His cardiac output is:</w:t>
      </w:r>
    </w:p>
    <w:p>
      <w:pPr>
        <w:spacing w:after="40"/>
        <w:ind w:left="360"/>
      </w:pPr>
      <w:r>
        <w:rPr>
          <w:rFonts w:ascii="Times New Roman" w:hAnsi="Times New Roman"/>
          <w:sz w:val="24"/>
          <w:szCs w:val="24"/>
        </w:rPr>
        <w:t xml:space="preserve">(a) 7.5 L/min</w:t>
      </w:r>
    </w:p>
    <w:p>
      <w:pPr>
        <w:spacing w:after="40"/>
        <w:ind w:left="360"/>
      </w:pPr>
      <w:r>
        <w:rPr>
          <w:rFonts w:ascii="Times New Roman" w:hAnsi="Times New Roman"/>
          <w:sz w:val="24"/>
          <w:szCs w:val="24"/>
        </w:rPr>
        <w:t xml:space="preserve">(b) 1.07 L/min</w:t>
      </w:r>
    </w:p>
    <w:p>
      <w:pPr>
        <w:spacing w:after="40"/>
        <w:ind w:left="360"/>
      </w:pPr>
      <w:r>
        <w:rPr>
          <w:rFonts w:ascii="Times New Roman" w:hAnsi="Times New Roman"/>
          <w:sz w:val="24"/>
          <w:szCs w:val="24"/>
        </w:rPr>
        <w:t xml:space="preserve">(c) 52.5 L/min</w:t>
      </w:r>
    </w:p>
    <w:p>
      <w:pPr>
        <w:spacing w:after="40"/>
        <w:ind w:left="360"/>
      </w:pPr>
      <w:r>
        <w:rPr>
          <w:rFonts w:ascii="Times New Roman" w:hAnsi="Times New Roman"/>
          <w:sz w:val="24"/>
          <w:szCs w:val="24"/>
        </w:rPr>
        <w:t xml:space="preserve">(d) 5.25 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5.25 L/min</w:t>
      </w:r>
    </w:p>
    <w:p>
      <w:pPr>
        <w:spacing w:after="40"/>
        <w:ind w:left="360"/>
      </w:pPr>
      <w:r>
        <w:rPr>
          <w:rFonts w:ascii="Times New Roman" w:hAnsi="Times New Roman"/>
          <w:sz w:val="24"/>
          <w:szCs w:val="24"/>
        </w:rPr>
        <w:t xml:space="preserve">🧠 Clinical Rationale: Cardiac output = stroke volume x heart rate = 70 mL x 75/min = 5,250 mL/min = 5.25 L/min. Normal resting cardiac output is about 4-8 L/min (around 5 L/min). Cardiac index = CO / body surface area (normal 2.5-4 L/min/m2).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 L/min: This uses the heart rate alone (75) and ignores the stroke volume.</w:t>
      </w:r>
    </w:p>
    <w:p>
      <w:pPr>
        <w:spacing w:after="40"/>
        <w:ind w:left="360"/>
      </w:pPr>
      <w:r>
        <w:rPr>
          <w:rFonts w:ascii="Times New Roman" w:hAnsi="Times New Roman"/>
          <w:sz w:val="24"/>
          <w:szCs w:val="24"/>
        </w:rPr>
        <w:t xml:space="preserve">B — 1.07 L/min: This divides heart rate by stroke volume instead of multiplying.</w:t>
      </w:r>
    </w:p>
    <w:p>
      <w:pPr>
        <w:spacing w:after="40"/>
        <w:ind w:left="360"/>
      </w:pPr>
      <w:r>
        <w:rPr>
          <w:rFonts w:ascii="Times New Roman" w:hAnsi="Times New Roman"/>
          <w:sz w:val="24"/>
          <w:szCs w:val="24"/>
        </w:rPr>
        <w:t xml:space="preserve">C — 52.5 L/min: This is a decimal error - 5,250 mL is 5.25 L, not 52.5 L.</w:t>
      </w:r>
    </w:p>
    <w:p>
      <w:pPr>
        <w:spacing w:after="40"/>
        <w:ind w:left="360"/>
      </w:pPr>
      <w:r>
        <w:rPr>
          <w:rFonts w:ascii="Times New Roman" w:hAnsi="Times New Roman"/>
          <w:sz w:val="24"/>
          <w:szCs w:val="24"/>
        </w:rPr>
        <w:t xml:space="preserve">⚠️ Exam Trap: Convert mL to litres correctly - 1,000 mL = 1 L.</w:t>
      </w:r>
    </w:p>
    <w:p>
      <w:pPr>
        <w:spacing w:after="40"/>
        <w:ind w:left="360"/>
      </w:pPr>
      <w:r>
        <w:rPr>
          <w:rFonts w:ascii="Times New Roman" w:hAnsi="Times New Roman"/>
          <w:sz w:val="24"/>
          <w:szCs w:val="24"/>
        </w:rPr>
        <w:t xml:space="preserve">💎 PNC Pearl: CO = SV x HR (about 5 L/min). BP = CO x peripheral resistance.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55-year-old chronic smoker has a lung biopsy. The pathologist reports that the normal ciliated columnar epithelium of the bronchus has been replaced by stratified squamous epithelium. This adaptive change is called:</w:t>
      </w:r>
    </w:p>
    <w:p>
      <w:pPr>
        <w:spacing w:after="40"/>
        <w:ind w:left="360"/>
      </w:pPr>
      <w:r>
        <w:rPr>
          <w:rFonts w:ascii="Times New Roman" w:hAnsi="Times New Roman"/>
          <w:sz w:val="24"/>
          <w:szCs w:val="24"/>
        </w:rPr>
        <w:t xml:space="preserve">(a) Hyperplasia</w:t>
      </w:r>
    </w:p>
    <w:p>
      <w:pPr>
        <w:spacing w:after="40"/>
        <w:ind w:left="360"/>
      </w:pPr>
      <w:r>
        <w:rPr>
          <w:rFonts w:ascii="Times New Roman" w:hAnsi="Times New Roman"/>
          <w:sz w:val="24"/>
          <w:szCs w:val="24"/>
        </w:rPr>
        <w:t xml:space="preserve">(b) Anaplasia</w:t>
      </w:r>
    </w:p>
    <w:p>
      <w:pPr>
        <w:spacing w:after="40"/>
        <w:ind w:left="360"/>
      </w:pPr>
      <w:r>
        <w:rPr>
          <w:rFonts w:ascii="Times New Roman" w:hAnsi="Times New Roman"/>
          <w:sz w:val="24"/>
          <w:szCs w:val="24"/>
        </w:rPr>
        <w:t xml:space="preserve">(c) Metaplasia</w:t>
      </w:r>
    </w:p>
    <w:p>
      <w:pPr>
        <w:spacing w:after="40"/>
        <w:ind w:left="360"/>
      </w:pPr>
      <w:r>
        <w:rPr>
          <w:rFonts w:ascii="Times New Roman" w:hAnsi="Times New Roman"/>
          <w:sz w:val="24"/>
          <w:szCs w:val="24"/>
        </w:rPr>
        <w:t xml:space="preserve">(d) Dysplasia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Metaplasia</w:t>
      </w:r>
    </w:p>
    <w:p>
      <w:pPr>
        <w:spacing w:after="40"/>
        <w:ind w:left="360"/>
      </w:pPr>
      <w:r>
        <w:rPr>
          <w:rFonts w:ascii="Times New Roman" w:hAnsi="Times New Roman"/>
          <w:sz w:val="24"/>
          <w:szCs w:val="24"/>
        </w:rPr>
        <w:t xml:space="preserve">🧠 Clinical Rationale: Metaplasia is a reversible change in which one adult cell type is replaced by another better able to withstand stress - in smokers, ciliated columnar bronchial epithelium becomes squamous. It loses protective cilia and mucus and, if the stimulus persists, may progress to dysplasia and carcinoma.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Hyperplasia: Hyperplasia is an increase in the NUMBER of cells of the same type.</w:t>
      </w:r>
    </w:p>
    <w:p>
      <w:pPr>
        <w:spacing w:after="40"/>
        <w:ind w:left="360"/>
      </w:pPr>
      <w:r>
        <w:rPr>
          <w:rFonts w:ascii="Times New Roman" w:hAnsi="Times New Roman"/>
          <w:sz w:val="24"/>
          <w:szCs w:val="24"/>
        </w:rPr>
        <w:t xml:space="preserve">B — Anaplasia: Anaplasia is a loss of differentiation - a hallmark of malignant tumours.</w:t>
      </w:r>
    </w:p>
    <w:p>
      <w:pPr>
        <w:spacing w:after="40"/>
        <w:ind w:left="360"/>
      </w:pPr>
      <w:r>
        <w:rPr>
          <w:rFonts w:ascii="Times New Roman" w:hAnsi="Times New Roman"/>
          <w:sz w:val="24"/>
          <w:szCs w:val="24"/>
        </w:rPr>
        <w:t xml:space="preserve">D — Dysplasia: Dysplasia is disordered growth with atypical cells - a pre-cancerous stage beyond metaplasia.</w:t>
      </w:r>
    </w:p>
    <w:p>
      <w:pPr>
        <w:spacing w:after="40"/>
        <w:ind w:left="360"/>
      </w:pPr>
      <w:r>
        <w:rPr>
          <w:rFonts w:ascii="Times New Roman" w:hAnsi="Times New Roman"/>
          <w:sz w:val="24"/>
          <w:szCs w:val="24"/>
        </w:rPr>
        <w:t xml:space="preserve">⚠️ Exam Trap: Metaplasia = one NORMAL cell type changes to another; dysplasia = ABNORMAL, atypical cells.</w:t>
      </w:r>
    </w:p>
    <w:p>
      <w:pPr>
        <w:spacing w:after="40"/>
        <w:ind w:left="360"/>
      </w:pPr>
      <w:r>
        <w:rPr>
          <w:rFonts w:ascii="Times New Roman" w:hAnsi="Times New Roman"/>
          <w:sz w:val="24"/>
          <w:szCs w:val="24"/>
        </w:rPr>
        <w:t xml:space="preserve">💎 PNC Pearl: Adaptations: Hypertrophy (size up), Hyperplasia (number up), Atrophy (size down), Metaplasia (type change). Barrett's oesophagus = squamous to columnar.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weighs 72 kg and is 1.60 m tall. Using the Asian-Indian BMI cut-offs, her BMI and category are:</w:t>
      </w:r>
    </w:p>
    <w:p>
      <w:pPr>
        <w:spacing w:after="40"/>
        <w:ind w:left="360"/>
      </w:pPr>
      <w:r>
        <w:rPr>
          <w:rFonts w:ascii="Times New Roman" w:hAnsi="Times New Roman"/>
          <w:sz w:val="24"/>
          <w:szCs w:val="24"/>
        </w:rPr>
        <w:t xml:space="preserve">(a) 45.0 kg/m2 - morbidly obese</w:t>
      </w:r>
    </w:p>
    <w:p>
      <w:pPr>
        <w:spacing w:after="40"/>
        <w:ind w:left="360"/>
      </w:pPr>
      <w:r>
        <w:rPr>
          <w:rFonts w:ascii="Times New Roman" w:hAnsi="Times New Roman"/>
          <w:sz w:val="24"/>
          <w:szCs w:val="24"/>
        </w:rPr>
        <w:t xml:space="preserve">(b) 28.1 kg/m2 - normal</w:t>
      </w:r>
    </w:p>
    <w:p>
      <w:pPr>
        <w:spacing w:after="40"/>
        <w:ind w:left="360"/>
      </w:pPr>
      <w:r>
        <w:rPr>
          <w:rFonts w:ascii="Times New Roman" w:hAnsi="Times New Roman"/>
          <w:sz w:val="24"/>
          <w:szCs w:val="24"/>
        </w:rPr>
        <w:t xml:space="preserve">(c) 28.1 kg/m2 - obese</w:t>
      </w:r>
    </w:p>
    <w:p>
      <w:pPr>
        <w:spacing w:after="40"/>
        <w:ind w:left="360"/>
      </w:pPr>
      <w:r>
        <w:rPr>
          <w:rFonts w:ascii="Times New Roman" w:hAnsi="Times New Roman"/>
          <w:sz w:val="24"/>
          <w:szCs w:val="24"/>
        </w:rPr>
        <w:t xml:space="preserve">(d) 22.5 kg/m2 - overweight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28.1 kg/m2 - obese</w:t>
      </w:r>
    </w:p>
    <w:p>
      <w:pPr>
        <w:spacing w:after="40"/>
        <w:ind w:left="360"/>
      </w:pPr>
      <w:r>
        <w:rPr>
          <w:rFonts w:ascii="Times New Roman" w:hAnsi="Times New Roman"/>
          <w:sz w:val="24"/>
          <w:szCs w:val="24"/>
        </w:rPr>
        <w:t xml:space="preserve">🧠 Clinical Rationale: BMI = weight (kg) / height (m) squared = 72 / (1.6 x 1.6) = 72 / 2.56 = 28.1 kg/m2. Asian-Indian cut-offs: normal 18.5-22.9, overweight 23-24.9, obese 25 or above. So 28.1 is obese by Indian criteria (it would be 'overweight' by WHO international cut-offs of 25-29.9).</w:t>
      </w:r>
    </w:p>
    <w:p>
      <w:pPr>
        <w:spacing w:after="40"/>
        <w:ind w:left="360"/>
      </w:pPr>
      <w:r>
        <w:rPr>
          <w:rFonts w:ascii="Times New Roman" w:hAnsi="Times New Roman"/>
          <w:sz w:val="24"/>
          <w:szCs w:val="24"/>
        </w:rPr>
        <w:t xml:space="preserve">🔍 Key Clues: 72 kg | BMI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45.0 kg/m2 - morbidly obese: This divides by height (1.6) instead of height squared.</w:t>
      </w:r>
    </w:p>
    <w:p>
      <w:pPr>
        <w:spacing w:after="40"/>
        <w:ind w:left="360"/>
      </w:pPr>
      <w:r>
        <w:rPr>
          <w:rFonts w:ascii="Times New Roman" w:hAnsi="Times New Roman"/>
          <w:sz w:val="24"/>
          <w:szCs w:val="24"/>
        </w:rPr>
        <w:t xml:space="preserve">B — 28.1 kg/m2 - normal: The calculation is right, but 28.1 is well above the Indian normal upper limit of 22.9.</w:t>
      </w:r>
    </w:p>
    <w:p>
      <w:pPr>
        <w:spacing w:after="40"/>
        <w:ind w:left="360"/>
      </w:pPr>
      <w:r>
        <w:rPr>
          <w:rFonts w:ascii="Times New Roman" w:hAnsi="Times New Roman"/>
          <w:sz w:val="24"/>
          <w:szCs w:val="24"/>
        </w:rPr>
        <w:t xml:space="preserve">D — 22.5 kg/m2 - overweight: This number has no basis in the data; 22.5 would be normal anyway.</w:t>
      </w:r>
    </w:p>
    <w:p>
      <w:pPr>
        <w:spacing w:after="40"/>
        <w:ind w:left="360"/>
      </w:pPr>
      <w:r>
        <w:rPr>
          <w:rFonts w:ascii="Times New Roman" w:hAnsi="Times New Roman"/>
          <w:sz w:val="24"/>
          <w:szCs w:val="24"/>
        </w:rPr>
        <w:t xml:space="preserve">⚠️ Exam Trap: Divide by height SQUARED - and use the lower Asian-Indian cut-offs (obese from 25).</w:t>
      </w:r>
    </w:p>
    <w:p>
      <w:pPr>
        <w:spacing w:after="40"/>
        <w:ind w:left="360"/>
      </w:pPr>
      <w:r>
        <w:rPr>
          <w:rFonts w:ascii="Times New Roman" w:hAnsi="Times New Roman"/>
          <w:sz w:val="24"/>
          <w:szCs w:val="24"/>
        </w:rPr>
        <w:t xml:space="preserve">💎 PNC Pearl: Asian-Indian BMI: under 18.5 underweight, 18.5-22.9 normal, 23-24.9 overweight, 25+ obese. Waist: men 90 cm, women 80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chronic alcoholic admitted with malnutrition is confused, has nystagmus with ophthalmoplegia and an unsteady gait. Before any IV dextrose is given, the nurse should expect an order for:</w:t>
      </w:r>
    </w:p>
    <w:p>
      <w:pPr>
        <w:spacing w:after="40"/>
        <w:ind w:left="360"/>
      </w:pPr>
      <w:r>
        <w:rPr>
          <w:rFonts w:ascii="Times New Roman" w:hAnsi="Times New Roman"/>
          <w:sz w:val="24"/>
          <w:szCs w:val="24"/>
        </w:rPr>
        <w:t xml:space="preserve">(a) Vitamin B12</w:t>
      </w:r>
    </w:p>
    <w:p>
      <w:pPr>
        <w:spacing w:after="40"/>
        <w:ind w:left="360"/>
      </w:pPr>
      <w:r>
        <w:rPr>
          <w:rFonts w:ascii="Times New Roman" w:hAnsi="Times New Roman"/>
          <w:sz w:val="24"/>
          <w:szCs w:val="24"/>
        </w:rPr>
        <w:t xml:space="preserve">(b) Folic acid</w:t>
      </w:r>
    </w:p>
    <w:p>
      <w:pPr>
        <w:spacing w:after="40"/>
        <w:ind w:left="360"/>
      </w:pPr>
      <w:r>
        <w:rPr>
          <w:rFonts w:ascii="Times New Roman" w:hAnsi="Times New Roman"/>
          <w:sz w:val="24"/>
          <w:szCs w:val="24"/>
        </w:rPr>
        <w:t xml:space="preserve">(c) Thiamine (vitamin B1)</w:t>
      </w:r>
    </w:p>
    <w:p>
      <w:pPr>
        <w:spacing w:after="40"/>
        <w:ind w:left="360"/>
      </w:pPr>
      <w:r>
        <w:rPr>
          <w:rFonts w:ascii="Times New Roman" w:hAnsi="Times New Roman"/>
          <w:sz w:val="24"/>
          <w:szCs w:val="24"/>
        </w:rPr>
        <w:t xml:space="preserve">(d)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Thiamine (vitamin B1)</w:t>
      </w:r>
    </w:p>
    <w:p>
      <w:pPr>
        <w:spacing w:after="40"/>
        <w:ind w:left="360"/>
      </w:pPr>
      <w:r>
        <w:rPr>
          <w:rFonts w:ascii="Times New Roman" w:hAnsi="Times New Roman"/>
          <w:sz w:val="24"/>
          <w:szCs w:val="24"/>
        </w:rPr>
        <w:t xml:space="preserve">🧠 Clinical Rationale: Confusion, ophthalmoplegia/nystagmus and ataxia form the triad of Wernicke's encephalopathy due to thiamine deficiency, common in alcoholics. Thiamine is given before glucose, because glucose metabolism uses up the remaining thiamine and can precipitate or worsen the encephalopathy.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B12: B12 deficiency causes megaloblastic anaemia and subacute combined degeneration, not this acute triad.</w:t>
      </w:r>
    </w:p>
    <w:p>
      <w:pPr>
        <w:spacing w:after="40"/>
        <w:ind w:left="360"/>
      </w:pPr>
      <w:r>
        <w:rPr>
          <w:rFonts w:ascii="Times New Roman" w:hAnsi="Times New Roman"/>
          <w:sz w:val="24"/>
          <w:szCs w:val="24"/>
        </w:rPr>
        <w:t xml:space="preserve">B — Folic acid: Folate deficiency causes megaloblastic anaemia; it does not cause ophthalmoplegia.</w:t>
      </w:r>
    </w:p>
    <w:p>
      <w:pPr>
        <w:spacing w:after="40"/>
        <w:ind w:left="360"/>
      </w:pPr>
      <w:r>
        <w:rPr>
          <w:rFonts w:ascii="Times New Roman" w:hAnsi="Times New Roman"/>
          <w:sz w:val="24"/>
          <w:szCs w:val="24"/>
        </w:rPr>
        <w:t xml:space="preserve">D — Vitamin K: Vitamin K corrects clotting-factor deficiency, not neurological signs.</w:t>
      </w:r>
    </w:p>
    <w:p>
      <w:pPr>
        <w:spacing w:after="40"/>
        <w:ind w:left="360"/>
      </w:pPr>
      <w:r>
        <w:rPr>
          <w:rFonts w:ascii="Times New Roman" w:hAnsi="Times New Roman"/>
          <w:sz w:val="24"/>
          <w:szCs w:val="24"/>
        </w:rPr>
        <w:t xml:space="preserve">⚠️ Exam Trap: Giving glucose BEFORE thiamine can precipitate Wernicke's - thiamine always goes first.</w:t>
      </w:r>
    </w:p>
    <w:p>
      <w:pPr>
        <w:spacing w:after="40"/>
        <w:ind w:left="360"/>
      </w:pPr>
      <w:r>
        <w:rPr>
          <w:rFonts w:ascii="Times New Roman" w:hAnsi="Times New Roman"/>
          <w:sz w:val="24"/>
          <w:szCs w:val="24"/>
        </w:rPr>
        <w:t xml:space="preserve">💎 PNC Pearl: Wernicke's triad = Confusion, Ataxia, Ophthalmoplegia (CAO). Untreated -&gt; Korsakoff psychosis (memory loss, confabulation).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nursing student failed a pharmacology test. She tells her friends that the paper was unfair and the teacher marked strictly, although she had not studied. The defence mechanism she is using is:</w:t>
      </w:r>
    </w:p>
    <w:p>
      <w:pPr>
        <w:spacing w:after="40"/>
        <w:ind w:left="360"/>
      </w:pPr>
      <w:r>
        <w:rPr>
          <w:rFonts w:ascii="Times New Roman" w:hAnsi="Times New Roman"/>
          <w:sz w:val="24"/>
          <w:szCs w:val="24"/>
        </w:rPr>
        <w:t xml:space="preserve">(a) Rationalisation</w:t>
      </w:r>
    </w:p>
    <w:p>
      <w:pPr>
        <w:spacing w:after="40"/>
        <w:ind w:left="360"/>
      </w:pPr>
      <w:r>
        <w:rPr>
          <w:rFonts w:ascii="Times New Roman" w:hAnsi="Times New Roman"/>
          <w:sz w:val="24"/>
          <w:szCs w:val="24"/>
        </w:rPr>
        <w:t xml:space="preserve">(b) Sublimation</w:t>
      </w:r>
    </w:p>
    <w:p>
      <w:pPr>
        <w:spacing w:after="40"/>
        <w:ind w:left="360"/>
      </w:pPr>
      <w:r>
        <w:rPr>
          <w:rFonts w:ascii="Times New Roman" w:hAnsi="Times New Roman"/>
          <w:sz w:val="24"/>
          <w:szCs w:val="24"/>
        </w:rPr>
        <w:t xml:space="preserve">(c) Projection</w:t>
      </w:r>
    </w:p>
    <w:p>
      <w:pPr>
        <w:spacing w:after="40"/>
        <w:ind w:left="360"/>
      </w:pPr>
      <w:r>
        <w:rPr>
          <w:rFonts w:ascii="Times New Roman" w:hAnsi="Times New Roman"/>
          <w:sz w:val="24"/>
          <w:szCs w:val="24"/>
        </w:rPr>
        <w:t xml:space="preserve">(d) Regression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Rationalisation</w:t>
      </w:r>
    </w:p>
    <w:p>
      <w:pPr>
        <w:spacing w:after="40"/>
        <w:ind w:left="360"/>
      </w:pPr>
      <w:r>
        <w:rPr>
          <w:rFonts w:ascii="Times New Roman" w:hAnsi="Times New Roman"/>
          <w:sz w:val="24"/>
          <w:szCs w:val="24"/>
        </w:rPr>
        <w:t xml:space="preserve">🧠 Clinical Rationale: Rationalisation is giving a logical-sounding but false explanation to justify behaviour or failure and protect self-esteem. Here the student blames the paper and marking instead of accepting her lack of preparation.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Sublimation: Sublimation channels unacceptable impulses into socially acceptable activities, like aggression into sport.</w:t>
      </w:r>
    </w:p>
    <w:p>
      <w:pPr>
        <w:spacing w:after="40"/>
        <w:ind w:left="360"/>
      </w:pPr>
      <w:r>
        <w:rPr>
          <w:rFonts w:ascii="Times New Roman" w:hAnsi="Times New Roman"/>
          <w:sz w:val="24"/>
          <w:szCs w:val="24"/>
        </w:rPr>
        <w:t xml:space="preserve">C — Projection: Projection attributes one's own unacceptable feelings to others (e.g. 'she hates me' when I hate her).</w:t>
      </w:r>
    </w:p>
    <w:p>
      <w:pPr>
        <w:spacing w:after="40"/>
        <w:ind w:left="360"/>
      </w:pPr>
      <w:r>
        <w:rPr>
          <w:rFonts w:ascii="Times New Roman" w:hAnsi="Times New Roman"/>
          <w:sz w:val="24"/>
          <w:szCs w:val="24"/>
        </w:rPr>
        <w:t xml:space="preserve">D — Regression: Regression is returning to childish behaviour under stress, like bed-wetting in a hospitalised child.</w:t>
      </w:r>
    </w:p>
    <w:p>
      <w:pPr>
        <w:spacing w:after="40"/>
        <w:ind w:left="360"/>
      </w:pPr>
      <w:r>
        <w:rPr>
          <w:rFonts w:ascii="Times New Roman" w:hAnsi="Times New Roman"/>
          <w:sz w:val="24"/>
          <w:szCs w:val="24"/>
        </w:rPr>
        <w:t xml:space="preserve">⚠️ Exam Trap: Blaming external circumstances with 'good reasons' = rationalisation; attributing your OWN feelings to others = projection.</w:t>
      </w:r>
    </w:p>
    <w:p>
      <w:pPr>
        <w:spacing w:after="40"/>
        <w:ind w:left="360"/>
      </w:pPr>
      <w:r>
        <w:rPr>
          <w:rFonts w:ascii="Times New Roman" w:hAnsi="Times New Roman"/>
          <w:sz w:val="24"/>
          <w:szCs w:val="24"/>
        </w:rPr>
        <w:t xml:space="preserve">💎 PNC Pearl: Rationalisation = 'sour grapes' excuse. Projection = blame shifting of one's own feelings. Displacement = kick the dog.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Erikson's psychosocial theory, a 70-year-old retired teacher who reviews his life with satisfaction and accepts death calmly has successfully resolved which stage?</w:t>
      </w:r>
    </w:p>
    <w:p>
      <w:pPr>
        <w:spacing w:after="40"/>
        <w:ind w:left="360"/>
      </w:pPr>
      <w:r>
        <w:rPr>
          <w:rFonts w:ascii="Times New Roman" w:hAnsi="Times New Roman"/>
          <w:sz w:val="24"/>
          <w:szCs w:val="24"/>
        </w:rPr>
        <w:t xml:space="preserve">(a) Industry versus inferiority</w:t>
      </w:r>
    </w:p>
    <w:p>
      <w:pPr>
        <w:spacing w:after="40"/>
        <w:ind w:left="360"/>
      </w:pPr>
      <w:r>
        <w:rPr>
          <w:rFonts w:ascii="Times New Roman" w:hAnsi="Times New Roman"/>
          <w:sz w:val="24"/>
          <w:szCs w:val="24"/>
        </w:rPr>
        <w:t xml:space="preserve">(b) Ego integrity versus despair</w:t>
      </w:r>
    </w:p>
    <w:p>
      <w:pPr>
        <w:spacing w:after="40"/>
        <w:ind w:left="360"/>
      </w:pPr>
      <w:r>
        <w:rPr>
          <w:rFonts w:ascii="Times New Roman" w:hAnsi="Times New Roman"/>
          <w:sz w:val="24"/>
          <w:szCs w:val="24"/>
        </w:rPr>
        <w:t xml:space="preserve">(c) Intimacy versus isolation</w:t>
      </w:r>
    </w:p>
    <w:p>
      <w:pPr>
        <w:spacing w:after="40"/>
        <w:ind w:left="360"/>
      </w:pPr>
      <w:r>
        <w:rPr>
          <w:rFonts w:ascii="Times New Roman" w:hAnsi="Times New Roman"/>
          <w:sz w:val="24"/>
          <w:szCs w:val="24"/>
        </w:rPr>
        <w:t xml:space="preserve">(d) Generativity versus stagnation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Ego integrity versus despair</w:t>
      </w:r>
    </w:p>
    <w:p>
      <w:pPr>
        <w:spacing w:after="40"/>
        <w:ind w:left="360"/>
      </w:pPr>
      <w:r>
        <w:rPr>
          <w:rFonts w:ascii="Times New Roman" w:hAnsi="Times New Roman"/>
          <w:sz w:val="24"/>
          <w:szCs w:val="24"/>
        </w:rPr>
        <w:t xml:space="preserve">🧠 Clinical Rationale: Erikson's eighth stage (late adulthood, 65+) is ego integrity versus despair. Successful resolution gives wisdom and acceptance of one's life and death; failure leads to regret, bitterness and fear of death. Reminiscence therapy supports this stage in geriatric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Industry versus inferiority: This is school age (6-12 years) - competence through tasks and learning.</w:t>
      </w:r>
    </w:p>
    <w:p>
      <w:pPr>
        <w:spacing w:after="40"/>
        <w:ind w:left="360"/>
      </w:pPr>
      <w:r>
        <w:rPr>
          <w:rFonts w:ascii="Times New Roman" w:hAnsi="Times New Roman"/>
          <w:sz w:val="24"/>
          <w:szCs w:val="24"/>
        </w:rPr>
        <w:t xml:space="preserve">C — Intimacy versus isolation: This is young adulthood (about 18-40) - forming close relationships.</w:t>
      </w:r>
    </w:p>
    <w:p>
      <w:pPr>
        <w:spacing w:after="40"/>
        <w:ind w:left="360"/>
      </w:pPr>
      <w:r>
        <w:rPr>
          <w:rFonts w:ascii="Times New Roman" w:hAnsi="Times New Roman"/>
          <w:sz w:val="24"/>
          <w:szCs w:val="24"/>
        </w:rPr>
        <w:t xml:space="preserve">D — Generativity versus stagnation: This is middle adulthood (about 40-65) - guiding the next generation and productivity.</w:t>
      </w:r>
    </w:p>
    <w:p>
      <w:pPr>
        <w:spacing w:after="40"/>
        <w:ind w:left="360"/>
      </w:pPr>
      <w:r>
        <w:rPr>
          <w:rFonts w:ascii="Times New Roman" w:hAnsi="Times New Roman"/>
          <w:sz w:val="24"/>
          <w:szCs w:val="24"/>
        </w:rPr>
        <w:t xml:space="preserve">⚠️ Exam Trap: Middle age = generativity; OLD age = integrity. The word 'reviews his life' points to integrity.</w:t>
      </w:r>
    </w:p>
    <w:p>
      <w:pPr>
        <w:spacing w:after="40"/>
        <w:ind w:left="360"/>
      </w:pPr>
      <w:r>
        <w:rPr>
          <w:rFonts w:ascii="Times New Roman" w:hAnsi="Times New Roman"/>
          <w:sz w:val="24"/>
          <w:szCs w:val="24"/>
        </w:rPr>
        <w:t xml:space="preserve">💎 PNC Pearl: Erikson adult stages: Intimacy (young adult) -&gt; Generativity (middle) -&gt; Integrity (old age, virtue = wisdom).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son moves from being a daily-wage labourer, like his father, to working as a staff nurse in a government hospital. This change in social position between generations is called:</w:t>
      </w:r>
    </w:p>
    <w:p>
      <w:pPr>
        <w:spacing w:after="40"/>
        <w:ind w:left="360"/>
      </w:pPr>
      <w:r>
        <w:rPr>
          <w:rFonts w:ascii="Times New Roman" w:hAnsi="Times New Roman"/>
          <w:sz w:val="24"/>
          <w:szCs w:val="24"/>
        </w:rPr>
        <w:t xml:space="preserve">(a) Upward intergenerational (vertical) social mobility</w:t>
      </w:r>
    </w:p>
    <w:p>
      <w:pPr>
        <w:spacing w:after="40"/>
        <w:ind w:left="360"/>
      </w:pPr>
      <w:r>
        <w:rPr>
          <w:rFonts w:ascii="Times New Roman" w:hAnsi="Times New Roman"/>
          <w:sz w:val="24"/>
          <w:szCs w:val="24"/>
        </w:rPr>
        <w:t xml:space="preserve">(b) Horizontal social mobility</w:t>
      </w:r>
    </w:p>
    <w:p>
      <w:pPr>
        <w:spacing w:after="40"/>
        <w:ind w:left="360"/>
      </w:pPr>
      <w:r>
        <w:rPr>
          <w:rFonts w:ascii="Times New Roman" w:hAnsi="Times New Roman"/>
          <w:sz w:val="24"/>
          <w:szCs w:val="24"/>
        </w:rPr>
        <w:t xml:space="preserve">(c) Downward social mobility</w:t>
      </w:r>
    </w:p>
    <w:p>
      <w:pPr>
        <w:spacing w:after="40"/>
        <w:ind w:left="360"/>
      </w:pPr>
      <w:r>
        <w:rPr>
          <w:rFonts w:ascii="Times New Roman" w:hAnsi="Times New Roman"/>
          <w:sz w:val="24"/>
          <w:szCs w:val="24"/>
        </w:rPr>
        <w:t xml:space="preserve">(d) Social stratification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Upward intergenerational (vertical) social mobility</w:t>
      </w:r>
    </w:p>
    <w:p>
      <w:pPr>
        <w:spacing w:after="40"/>
        <w:ind w:left="360"/>
      </w:pPr>
      <w:r>
        <w:rPr>
          <w:rFonts w:ascii="Times New Roman" w:hAnsi="Times New Roman"/>
          <w:sz w:val="24"/>
          <w:szCs w:val="24"/>
        </w:rPr>
        <w:t xml:space="preserve">🧠 Clinical Rationale: Social mobility is the movement of individuals or groups between positions in the social hierarchy. Vertical mobility changes rank - upward here, because a professional job carries higher status, income and education than daily-wage labour. Intergenerational mobility compares a person's position with that of the parents.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Horizontal social mobility: Horizontal mobility is a change of job or place at the SAME social level.</w:t>
      </w:r>
    </w:p>
    <w:p>
      <w:pPr>
        <w:spacing w:after="40"/>
        <w:ind w:left="360"/>
      </w:pPr>
      <w:r>
        <w:rPr>
          <w:rFonts w:ascii="Times New Roman" w:hAnsi="Times New Roman"/>
          <w:sz w:val="24"/>
          <w:szCs w:val="24"/>
        </w:rPr>
        <w:t xml:space="preserve">C — Downward social mobility: Downward mobility is a fall in status - the opposite of this case.</w:t>
      </w:r>
    </w:p>
    <w:p>
      <w:pPr>
        <w:spacing w:after="40"/>
        <w:ind w:left="360"/>
      </w:pPr>
      <w:r>
        <w:rPr>
          <w:rFonts w:ascii="Times New Roman" w:hAnsi="Times New Roman"/>
          <w:sz w:val="24"/>
          <w:szCs w:val="24"/>
        </w:rPr>
        <w:t xml:space="preserve">D — Social stratification: Stratification is the ranking system of society itself, not movement within it.</w:t>
      </w:r>
    </w:p>
    <w:p>
      <w:pPr>
        <w:spacing w:after="40"/>
        <w:ind w:left="360"/>
      </w:pPr>
      <w:r>
        <w:rPr>
          <w:rFonts w:ascii="Times New Roman" w:hAnsi="Times New Roman"/>
          <w:sz w:val="24"/>
          <w:szCs w:val="24"/>
        </w:rPr>
        <w:t xml:space="preserve">⚠️ Exam Trap: Change of job at the same rank = horizontal; change of rank = vertical.</w:t>
      </w:r>
    </w:p>
    <w:p>
      <w:pPr>
        <w:spacing w:after="40"/>
        <w:ind w:left="360"/>
      </w:pPr>
      <w:r>
        <w:rPr>
          <w:rFonts w:ascii="Times New Roman" w:hAnsi="Times New Roman"/>
          <w:sz w:val="24"/>
          <w:szCs w:val="24"/>
        </w:rPr>
        <w:t xml:space="preserve">💎 PNC Pearl: Mobility: Vertical (up/down), Horizontal (same level), Intergenerational (vs parents), Intragenerational (within own life).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village, many families believe that a child with measles must not be taken to the health centre because the illness is caused by a goddess. This belief is BEST described sociologically as part of the community's:</w:t>
      </w:r>
    </w:p>
    <w:p>
      <w:pPr>
        <w:spacing w:after="40"/>
        <w:ind w:left="360"/>
      </w:pPr>
      <w:r>
        <w:rPr>
          <w:rFonts w:ascii="Times New Roman" w:hAnsi="Times New Roman"/>
          <w:sz w:val="24"/>
          <w:szCs w:val="24"/>
        </w:rPr>
        <w:t xml:space="preserve">(a) Culture - shared beliefs, values and customs learned in society</w:t>
      </w:r>
    </w:p>
    <w:p>
      <w:pPr>
        <w:spacing w:after="40"/>
        <w:ind w:left="360"/>
      </w:pPr>
      <w:r>
        <w:rPr>
          <w:rFonts w:ascii="Times New Roman" w:hAnsi="Times New Roman"/>
          <w:sz w:val="24"/>
          <w:szCs w:val="24"/>
        </w:rPr>
        <w:t xml:space="preserve">(b) Social mobility</w:t>
      </w:r>
    </w:p>
    <w:p>
      <w:pPr>
        <w:spacing w:after="40"/>
        <w:ind w:left="360"/>
      </w:pPr>
      <w:r>
        <w:rPr>
          <w:rFonts w:ascii="Times New Roman" w:hAnsi="Times New Roman"/>
          <w:sz w:val="24"/>
          <w:szCs w:val="24"/>
        </w:rPr>
        <w:t xml:space="preserve">(c) Heredity - traits passed on through genes</w:t>
      </w:r>
    </w:p>
    <w:p>
      <w:pPr>
        <w:spacing w:after="40"/>
        <w:ind w:left="360"/>
      </w:pPr>
      <w:r>
        <w:rPr>
          <w:rFonts w:ascii="Times New Roman" w:hAnsi="Times New Roman"/>
          <w:sz w:val="24"/>
          <w:szCs w:val="24"/>
        </w:rPr>
        <w:t xml:space="preserve">(d) Urbanisation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Culture - shared beliefs, values and customs learned in society</w:t>
      </w:r>
    </w:p>
    <w:p>
      <w:pPr>
        <w:spacing w:after="40"/>
        <w:ind w:left="360"/>
      </w:pPr>
      <w:r>
        <w:rPr>
          <w:rFonts w:ascii="Times New Roman" w:hAnsi="Times New Roman"/>
          <w:sz w:val="24"/>
          <w:szCs w:val="24"/>
        </w:rPr>
        <w:t xml:space="preserve">🧠 Clinical Rationale: Culture is the learned, shared way of life of a group - its beliefs, values, customs and practices - transmitted from generation to generation. Health beliefs such as attributing measles to a goddess are cultural; the nurse respects them while educating about vitamin A, nutrition and complications, and works through local leaders.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Social mobility: Social mobility is movement between social positions, not a belief system.</w:t>
      </w:r>
    </w:p>
    <w:p>
      <w:pPr>
        <w:spacing w:after="40"/>
        <w:ind w:left="360"/>
      </w:pPr>
      <w:r>
        <w:rPr>
          <w:rFonts w:ascii="Times New Roman" w:hAnsi="Times New Roman"/>
          <w:sz w:val="24"/>
          <w:szCs w:val="24"/>
        </w:rPr>
        <w:t xml:space="preserve">C — Heredity - traits passed on through genes: Heredity is biological inheritance; beliefs are learned, not genetic.</w:t>
      </w:r>
    </w:p>
    <w:p>
      <w:pPr>
        <w:spacing w:after="40"/>
        <w:ind w:left="360"/>
      </w:pPr>
      <w:r>
        <w:rPr>
          <w:rFonts w:ascii="Times New Roman" w:hAnsi="Times New Roman"/>
          <w:sz w:val="24"/>
          <w:szCs w:val="24"/>
        </w:rPr>
        <w:t xml:space="preserve">D — Urbanisation: Urbanisation is the growth of towns and migration to cities.</w:t>
      </w:r>
    </w:p>
    <w:p>
      <w:pPr>
        <w:spacing w:after="40"/>
        <w:ind w:left="360"/>
      </w:pPr>
      <w:r>
        <w:rPr>
          <w:rFonts w:ascii="Times New Roman" w:hAnsi="Times New Roman"/>
          <w:sz w:val="24"/>
          <w:szCs w:val="24"/>
        </w:rPr>
        <w:t xml:space="preserve">⚠️ Exam Trap: Culture is LEARNED and shared, not inherited - don't confuse it with heredity or race.</w:t>
      </w:r>
    </w:p>
    <w:p>
      <w:pPr>
        <w:spacing w:after="40"/>
        <w:ind w:left="360"/>
      </w:pPr>
      <w:r>
        <w:rPr>
          <w:rFonts w:ascii="Times New Roman" w:hAnsi="Times New Roman"/>
          <w:sz w:val="24"/>
          <w:szCs w:val="24"/>
        </w:rPr>
        <w:t xml:space="preserve">💎 PNC Pearl: Culture = learned + shared + transmitted + dynamic. Measles care: vitamin A, continue feeding, watch for pneumonia and diarrhoea.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whose father had haemophilia A marries a normal man. What is the chance that a SON born to them will have haemophilia?</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50%</w:t>
      </w:r>
    </w:p>
    <w:p>
      <w:pPr>
        <w:spacing w:after="40"/>
        <w:ind w:left="360"/>
      </w:pPr>
      <w:r>
        <w:rPr>
          <w:rFonts w:ascii="Times New Roman" w:hAnsi="Times New Roman"/>
          <w:sz w:val="24"/>
          <w:szCs w:val="24"/>
        </w:rPr>
        <w:t xml:space="preserve">🧠 Clinical Rationale: Haemophilia A is X-linked recessive. A woman whose father was affected must have inherited his X with the gene, so she is an obligate carrier (XhX). Each son receives either her normal X or her affected X - a 50% chance of haemophilia. Daughters have a 50% chance of being carriers but will not be affected (the father's X is normal).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is the risk for ANY child (sons and daughters together), not for a son.</w:t>
      </w:r>
    </w:p>
    <w:p>
      <w:pPr>
        <w:spacing w:after="40"/>
        <w:ind w:left="360"/>
      </w:pPr>
      <w:r>
        <w:rPr>
          <w:rFonts w:ascii="Times New Roman" w:hAnsi="Times New Roman"/>
          <w:sz w:val="24"/>
          <w:szCs w:val="24"/>
        </w:rPr>
        <w:t xml:space="preserve">C — 100%: 100% would require the mother to have two affected X chromosomes.</w:t>
      </w:r>
    </w:p>
    <w:p>
      <w:pPr>
        <w:spacing w:after="40"/>
        <w:ind w:left="360"/>
      </w:pPr>
      <w:r>
        <w:rPr>
          <w:rFonts w:ascii="Times New Roman" w:hAnsi="Times New Roman"/>
          <w:sz w:val="24"/>
          <w:szCs w:val="24"/>
        </w:rPr>
        <w:t xml:space="preserve">D — 0%: The mother is an obligate carrier, so her sons are at risk.</w:t>
      </w:r>
    </w:p>
    <w:p>
      <w:pPr>
        <w:spacing w:after="40"/>
        <w:ind w:left="360"/>
      </w:pPr>
      <w:r>
        <w:rPr>
          <w:rFonts w:ascii="Times New Roman" w:hAnsi="Times New Roman"/>
          <w:sz w:val="24"/>
          <w:szCs w:val="24"/>
        </w:rPr>
        <w:t xml:space="preserve">⚠️ Exam Trap: Read 'a SON' carefully - per son the risk is 50%, per child it is 25%.</w:t>
      </w:r>
    </w:p>
    <w:p>
      <w:pPr>
        <w:spacing w:after="40"/>
        <w:ind w:left="360"/>
      </w:pPr>
      <w:r>
        <w:rPr>
          <w:rFonts w:ascii="Times New Roman" w:hAnsi="Times New Roman"/>
          <w:sz w:val="24"/>
          <w:szCs w:val="24"/>
        </w:rPr>
        <w:t xml:space="preserve">💎 PNC Pearl: X-linked recessive (haemophilia, G6PD, DMD, colour blindness): carrier mother -&gt; 50% sons affected, 50% daughters carriers; father never passes it to sons.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One newton is equal to:</w:t>
      </w:r>
    </w:p>
    <w:p>
      <w:pPr>
        <w:spacing w:after="40"/>
        <w:ind w:left="360"/>
      </w:pPr>
      <w:r>
        <w:rPr>
          <w:rFonts w:ascii="Times New Roman" w:hAnsi="Times New Roman"/>
          <w:sz w:val="24"/>
          <w:szCs w:val="24"/>
        </w:rPr>
        <w:t xml:space="preserve">(a) 1 J/s</w:t>
      </w:r>
    </w:p>
    <w:p>
      <w:pPr>
        <w:spacing w:after="40"/>
        <w:ind w:left="360"/>
      </w:pPr>
      <w:r>
        <w:rPr>
          <w:rFonts w:ascii="Times New Roman" w:hAnsi="Times New Roman"/>
          <w:sz w:val="24"/>
          <w:szCs w:val="24"/>
        </w:rPr>
        <w:t xml:space="preserve">(b) 1 kg m/s^2</w:t>
      </w:r>
    </w:p>
    <w:p>
      <w:pPr>
        <w:spacing w:after="40"/>
        <w:ind w:left="360"/>
      </w:pPr>
      <w:r>
        <w:rPr>
          <w:rFonts w:ascii="Times New Roman" w:hAnsi="Times New Roman"/>
          <w:sz w:val="24"/>
          <w:szCs w:val="24"/>
        </w:rPr>
        <w:t xml:space="preserve">(c) 1 kg m/s</w:t>
      </w:r>
    </w:p>
    <w:p>
      <w:pPr>
        <w:spacing w:after="40"/>
        <w:ind w:left="360"/>
      </w:pPr>
      <w:r>
        <w:rPr>
          <w:rFonts w:ascii="Times New Roman" w:hAnsi="Times New Roman"/>
          <w:sz w:val="24"/>
          <w:szCs w:val="24"/>
        </w:rPr>
        <w:t xml:space="preserve">(d) 1 kg m^2/s^2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 kg m/s^2</w:t>
      </w:r>
    </w:p>
    <w:p>
      <w:pPr>
        <w:spacing w:after="40"/>
        <w:ind w:left="360"/>
      </w:pPr>
      <w:r>
        <w:rPr>
          <w:rFonts w:ascii="Times New Roman" w:hAnsi="Times New Roman"/>
          <w:sz w:val="24"/>
          <w:szCs w:val="24"/>
        </w:rPr>
        <w:t xml:space="preserve">🧠 Concept: One newton is the force that accelerates a 1 kg mass at 1 m/s^2, i.e. kg m/s^2; 1 J/s is a watt, and kg m/s is momentum.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J/s: Joule per second is the watt - a unit of power.</w:t>
      </w:r>
    </w:p>
    <w:p>
      <w:pPr>
        <w:spacing w:after="40"/>
        <w:ind w:left="360"/>
      </w:pPr>
      <w:r>
        <w:rPr>
          <w:rFonts w:ascii="Times New Roman" w:hAnsi="Times New Roman"/>
          <w:sz w:val="24"/>
          <w:szCs w:val="24"/>
        </w:rPr>
        <w:t xml:space="preserve">C — 1 kg m/s: That is the unit of momentum, not force.</w:t>
      </w:r>
    </w:p>
    <w:p>
      <w:pPr>
        <w:spacing w:after="40"/>
        <w:ind w:left="360"/>
      </w:pPr>
      <w:r>
        <w:rPr>
          <w:rFonts w:ascii="Times New Roman" w:hAnsi="Times New Roman"/>
          <w:sz w:val="24"/>
          <w:szCs w:val="24"/>
        </w:rPr>
        <w:t xml:space="preserve">D — 1 kg m^2/s^2: That combination equals a joule of energy.</w:t>
      </w:r>
    </w:p>
    <w:p>
      <w:pPr>
        <w:spacing w:after="40"/>
        <w:ind w:left="360"/>
      </w:pPr>
      <w:r>
        <w:rPr>
          <w:rFonts w:ascii="Times New Roman" w:hAnsi="Times New Roman"/>
          <w:sz w:val="24"/>
          <w:szCs w:val="24"/>
        </w:rPr>
        <w:t xml:space="preserve">⚠️ Exam Trap: Mixing force with momentum (kg m/s), energy (kg m^2/s^2) and power (J/s).</w:t>
      </w:r>
    </w:p>
    <w:p>
      <w:pPr>
        <w:spacing w:after="40"/>
        <w:ind w:left="360"/>
      </w:pPr>
      <w:r>
        <w:rPr>
          <w:rFonts w:ascii="Times New Roman" w:hAnsi="Times New Roman"/>
          <w:sz w:val="24"/>
          <w:szCs w:val="24"/>
        </w:rPr>
        <w:t xml:space="preserve">💎 PNC Pearl: 1 N = 1 kg m/s^2; 1 J = 1 N m; 1 W = 1 J/s.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of digestion of food in the body begins in the:</w:t>
      </w:r>
    </w:p>
    <w:p>
      <w:pPr>
        <w:spacing w:after="40"/>
        <w:ind w:left="360"/>
      </w:pPr>
      <w:r>
        <w:rPr>
          <w:rFonts w:ascii="Times New Roman" w:hAnsi="Times New Roman"/>
          <w:sz w:val="24"/>
          <w:szCs w:val="24"/>
        </w:rPr>
        <w:t xml:space="preserve">(a) Small intestine</w:t>
      </w:r>
    </w:p>
    <w:p>
      <w:pPr>
        <w:spacing w:after="40"/>
        <w:ind w:left="360"/>
      </w:pPr>
      <w:r>
        <w:rPr>
          <w:rFonts w:ascii="Times New Roman" w:hAnsi="Times New Roman"/>
          <w:sz w:val="24"/>
          <w:szCs w:val="24"/>
        </w:rPr>
        <w:t xml:space="preserve">(b) Stomach</w:t>
      </w:r>
    </w:p>
    <w:p>
      <w:pPr>
        <w:spacing w:after="40"/>
        <w:ind w:left="360"/>
      </w:pPr>
      <w:r>
        <w:rPr>
          <w:rFonts w:ascii="Times New Roman" w:hAnsi="Times New Roman"/>
          <w:sz w:val="24"/>
          <w:szCs w:val="24"/>
        </w:rPr>
        <w:t xml:space="preserve">(c) Mouth (with saliva)</w:t>
      </w:r>
    </w:p>
    <w:p>
      <w:pPr>
        <w:spacing w:after="40"/>
        <w:ind w:left="360"/>
      </w:pPr>
      <w:r>
        <w:rPr>
          <w:rFonts w:ascii="Times New Roman" w:hAnsi="Times New Roman"/>
          <w:sz w:val="24"/>
          <w:szCs w:val="24"/>
        </w:rPr>
        <w:t xml:space="preserve">(d) Large intestine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Mouth (with saliva)</w:t>
      </w:r>
    </w:p>
    <w:p>
      <w:pPr>
        <w:spacing w:after="40"/>
        <w:ind w:left="360"/>
      </w:pPr>
      <w:r>
        <w:rPr>
          <w:rFonts w:ascii="Times New Roman" w:hAnsi="Times New Roman"/>
          <w:sz w:val="24"/>
          <w:szCs w:val="24"/>
        </w:rPr>
        <w:t xml:space="preserve">🧠 Concept: Digestion starts in the mouth - chewing plus salivary amylase begins breaking down starch; the stomach and intestine continue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Small intestine: The small intestine completes digestion and absorbs nutrients - it is not where it begins.</w:t>
      </w:r>
    </w:p>
    <w:p>
      <w:pPr>
        <w:spacing w:after="40"/>
        <w:ind w:left="360"/>
      </w:pPr>
      <w:r>
        <w:rPr>
          <w:rFonts w:ascii="Times New Roman" w:hAnsi="Times New Roman"/>
          <w:sz w:val="24"/>
          <w:szCs w:val="24"/>
        </w:rPr>
        <w:t xml:space="preserve">B — Stomach: The stomach mixes food with acid and pepsin - digestion has already started in the mouth.</w:t>
      </w:r>
    </w:p>
    <w:p>
      <w:pPr>
        <w:spacing w:after="40"/>
        <w:ind w:left="360"/>
      </w:pPr>
      <w:r>
        <w:rPr>
          <w:rFonts w:ascii="Times New Roman" w:hAnsi="Times New Roman"/>
          <w:sz w:val="24"/>
          <w:szCs w:val="24"/>
        </w:rPr>
        <w:t xml:space="preserve">D — Large intestine: The large intestine mainly absorbs water and forms stool.</w:t>
      </w:r>
    </w:p>
    <w:p>
      <w:pPr>
        <w:spacing w:after="40"/>
        <w:ind w:left="360"/>
      </w:pPr>
      <w:r>
        <w:rPr>
          <w:rFonts w:ascii="Times New Roman" w:hAnsi="Times New Roman"/>
          <w:sz w:val="24"/>
          <w:szCs w:val="24"/>
        </w:rPr>
        <w:t xml:space="preserve">⚠️ Exam Trap: Most ABSORPTION occurs in the small intestine, but digestion BEGINS in the mouth.</w:t>
      </w:r>
    </w:p>
    <w:p>
      <w:pPr>
        <w:spacing w:after="40"/>
        <w:ind w:left="360"/>
      </w:pPr>
      <w:r>
        <w:rPr>
          <w:rFonts w:ascii="Times New Roman" w:hAnsi="Times New Roman"/>
          <w:sz w:val="24"/>
          <w:szCs w:val="24"/>
        </w:rPr>
        <w:t xml:space="preserve">💎 PNC Pearl: Salivary amylase starts starch digestion in the mouth at about pH 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example of a vector quantity?</w:t>
      </w:r>
    </w:p>
    <w:p>
      <w:pPr>
        <w:spacing w:after="40"/>
        <w:ind w:left="360"/>
      </w:pPr>
      <w:r>
        <w:rPr>
          <w:rFonts w:ascii="Times New Roman" w:hAnsi="Times New Roman"/>
          <w:sz w:val="24"/>
          <w:szCs w:val="24"/>
        </w:rPr>
        <w:t xml:space="preserve">(a) Distance</w:t>
      </w:r>
    </w:p>
    <w:p>
      <w:pPr>
        <w:spacing w:after="40"/>
        <w:ind w:left="360"/>
      </w:pPr>
      <w:r>
        <w:rPr>
          <w:rFonts w:ascii="Times New Roman" w:hAnsi="Times New Roman"/>
          <w:sz w:val="24"/>
          <w:szCs w:val="24"/>
        </w:rPr>
        <w:t xml:space="preserve">(b) Time</w:t>
      </w:r>
    </w:p>
    <w:p>
      <w:pPr>
        <w:spacing w:after="40"/>
        <w:ind w:left="360"/>
      </w:pPr>
      <w:r>
        <w:rPr>
          <w:rFonts w:ascii="Times New Roman" w:hAnsi="Times New Roman"/>
          <w:sz w:val="24"/>
          <w:szCs w:val="24"/>
        </w:rPr>
        <w:t xml:space="preserve">(c) Velocity</w:t>
      </w:r>
    </w:p>
    <w:p>
      <w:pPr>
        <w:spacing w:after="40"/>
        <w:ind w:left="360"/>
      </w:pPr>
      <w:r>
        <w:rPr>
          <w:rFonts w:ascii="Times New Roman" w:hAnsi="Times New Roman"/>
          <w:sz w:val="24"/>
          <w:szCs w:val="24"/>
        </w:rPr>
        <w:t xml:space="preserve">(d) Temperature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Velocity</w:t>
      </w:r>
    </w:p>
    <w:p>
      <w:pPr>
        <w:spacing w:after="40"/>
        <w:ind w:left="360"/>
      </w:pPr>
      <w:r>
        <w:rPr>
          <w:rFonts w:ascii="Times New Roman" w:hAnsi="Times New Roman"/>
          <w:sz w:val="24"/>
          <w:szCs w:val="24"/>
        </w:rPr>
        <w:t xml:space="preserve">🧠 Concept: Velocity - displacement per time with direction - is a vector; distance, time, and temperature have only magnitude (scalars).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Distance: Distance has magnitude only - a scalar.</w:t>
      </w:r>
    </w:p>
    <w:p>
      <w:pPr>
        <w:spacing w:after="40"/>
        <w:ind w:left="360"/>
      </w:pPr>
      <w:r>
        <w:rPr>
          <w:rFonts w:ascii="Times New Roman" w:hAnsi="Times New Roman"/>
          <w:sz w:val="24"/>
          <w:szCs w:val="24"/>
        </w:rPr>
        <w:t xml:space="preserve">B — Time: Time is a scalar quantity.</w:t>
      </w:r>
    </w:p>
    <w:p>
      <w:pPr>
        <w:spacing w:after="40"/>
        <w:ind w:left="360"/>
      </w:pPr>
      <w:r>
        <w:rPr>
          <w:rFonts w:ascii="Times New Roman" w:hAnsi="Times New Roman"/>
          <w:sz w:val="24"/>
          <w:szCs w:val="24"/>
        </w:rPr>
        <w:t xml:space="preserve">D — Temperature: Temperature has magnitude but no direction - a scalar.</w:t>
      </w:r>
    </w:p>
    <w:p>
      <w:pPr>
        <w:spacing w:after="40"/>
        <w:ind w:left="360"/>
      </w:pPr>
      <w:r>
        <w:rPr>
          <w:rFonts w:ascii="Times New Roman" w:hAnsi="Times New Roman"/>
          <w:sz w:val="24"/>
          <w:szCs w:val="24"/>
        </w:rPr>
        <w:t xml:space="preserve">⚠️ Exam Trap: Speed is a scalar, velocity is a vector - only the direction makes the difference.</w:t>
      </w:r>
    </w:p>
    <w:p>
      <w:pPr>
        <w:spacing w:after="40"/>
        <w:ind w:left="360"/>
      </w:pPr>
      <w:r>
        <w:rPr>
          <w:rFonts w:ascii="Times New Roman" w:hAnsi="Times New Roman"/>
          <w:sz w:val="24"/>
          <w:szCs w:val="24"/>
        </w:rPr>
        <w:t xml:space="preserve">💎 PNC Pearl: Vectors: displacement, velocity, acceleration, force, momentum, weight.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gas released when an acid reacts with a metal is usually:</w:t>
      </w:r>
    </w:p>
    <w:p>
      <w:pPr>
        <w:spacing w:after="40"/>
        <w:ind w:left="360"/>
      </w:pPr>
      <w:r>
        <w:rPr>
          <w:rFonts w:ascii="Times New Roman" w:hAnsi="Times New Roman"/>
          <w:sz w:val="24"/>
          <w:szCs w:val="24"/>
        </w:rPr>
        <w:t xml:space="preserve">(a) Hydrogen</w:t>
      </w:r>
    </w:p>
    <w:p>
      <w:pPr>
        <w:spacing w:after="40"/>
        <w:ind w:left="360"/>
      </w:pPr>
      <w:r>
        <w:rPr>
          <w:rFonts w:ascii="Times New Roman" w:hAnsi="Times New Roman"/>
          <w:sz w:val="24"/>
          <w:szCs w:val="24"/>
        </w:rPr>
        <w:t xml:space="preserve">(b) Carbon dioxide</w:t>
      </w:r>
    </w:p>
    <w:p>
      <w:pPr>
        <w:spacing w:after="40"/>
        <w:ind w:left="360"/>
      </w:pPr>
      <w:r>
        <w:rPr>
          <w:rFonts w:ascii="Times New Roman" w:hAnsi="Times New Roman"/>
          <w:sz w:val="24"/>
          <w:szCs w:val="24"/>
        </w:rPr>
        <w:t xml:space="preserve">(c) Oxygen</w:t>
      </w:r>
    </w:p>
    <w:p>
      <w:pPr>
        <w:spacing w:after="40"/>
        <w:ind w:left="360"/>
      </w:pPr>
      <w:r>
        <w:rPr>
          <w:rFonts w:ascii="Times New Roman" w:hAnsi="Times New Roman"/>
          <w:sz w:val="24"/>
          <w:szCs w:val="24"/>
        </w:rPr>
        <w:t xml:space="preserve">(d) Nitrogen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Hydrogen</w:t>
      </w:r>
    </w:p>
    <w:p>
      <w:pPr>
        <w:spacing w:after="40"/>
        <w:ind w:left="360"/>
      </w:pPr>
      <w:r>
        <w:rPr>
          <w:rFonts w:ascii="Times New Roman" w:hAnsi="Times New Roman"/>
          <w:sz w:val="24"/>
          <w:szCs w:val="24"/>
        </w:rPr>
        <w:t xml:space="preserve">🧠 Concept: Acid + metal - produces a salt and hydrogen gas, which burns with a pop; carbon dioxide is produced with carbonates.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Carbon dioxide: Carbon dioxide comes from acid + carbonate/bicarbonate, not acid + metal.</w:t>
      </w:r>
    </w:p>
    <w:p>
      <w:pPr>
        <w:spacing w:after="40"/>
        <w:ind w:left="360"/>
      </w:pPr>
      <w:r>
        <w:rPr>
          <w:rFonts w:ascii="Times New Roman" w:hAnsi="Times New Roman"/>
          <w:sz w:val="24"/>
          <w:szCs w:val="24"/>
        </w:rPr>
        <w:t xml:space="preserve">C — Oxygen: Acids do not liberate oxygen from metals.</w:t>
      </w:r>
    </w:p>
    <w:p>
      <w:pPr>
        <w:spacing w:after="40"/>
        <w:ind w:left="360"/>
      </w:pPr>
      <w:r>
        <w:rPr>
          <w:rFonts w:ascii="Times New Roman" w:hAnsi="Times New Roman"/>
          <w:sz w:val="24"/>
          <w:szCs w:val="24"/>
        </w:rPr>
        <w:t xml:space="preserve">D — Nitrogen: Nitrogen is not released in this reaction.</w:t>
      </w:r>
    </w:p>
    <w:p>
      <w:pPr>
        <w:spacing w:after="40"/>
        <w:ind w:left="360"/>
      </w:pPr>
      <w:r>
        <w:rPr>
          <w:rFonts w:ascii="Times New Roman" w:hAnsi="Times New Roman"/>
          <w:sz w:val="24"/>
          <w:szCs w:val="24"/>
        </w:rPr>
        <w:t xml:space="preserve">⚠️ Exam Trap: Acid + metal gives hydrogen (burns with a pop); acid + carbonate gives carbon dioxide.</w:t>
      </w:r>
    </w:p>
    <w:p>
      <w:pPr>
        <w:spacing w:after="40"/>
        <w:ind w:left="360"/>
      </w:pPr>
      <w:r>
        <w:rPr>
          <w:rFonts w:ascii="Times New Roman" w:hAnsi="Times New Roman"/>
          <w:sz w:val="24"/>
          <w:szCs w:val="24"/>
        </w:rPr>
        <w:t xml:space="preserve">💎 PNC Pearl: Zn + H2SO4 -&gt; ZnSO4 + H2 (pop test confirms hydrogen).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white blood cell count range in adults is:</w:t>
      </w:r>
    </w:p>
    <w:p>
      <w:pPr>
        <w:spacing w:after="40"/>
        <w:ind w:left="360"/>
      </w:pPr>
      <w:r>
        <w:rPr>
          <w:rFonts w:ascii="Times New Roman" w:hAnsi="Times New Roman"/>
          <w:sz w:val="24"/>
          <w:szCs w:val="24"/>
        </w:rPr>
        <w:t xml:space="preserve">(a) 4,000-11,000 per cubic mm</w:t>
      </w:r>
    </w:p>
    <w:p>
      <w:pPr>
        <w:spacing w:after="40"/>
        <w:ind w:left="360"/>
      </w:pPr>
      <w:r>
        <w:rPr>
          <w:rFonts w:ascii="Times New Roman" w:hAnsi="Times New Roman"/>
          <w:sz w:val="24"/>
          <w:szCs w:val="24"/>
        </w:rPr>
        <w:t xml:space="preserve">(b) 100-500 per cubic mm</w:t>
      </w:r>
    </w:p>
    <w:p>
      <w:pPr>
        <w:spacing w:after="40"/>
        <w:ind w:left="360"/>
      </w:pPr>
      <w:r>
        <w:rPr>
          <w:rFonts w:ascii="Times New Roman" w:hAnsi="Times New Roman"/>
          <w:sz w:val="24"/>
          <w:szCs w:val="24"/>
        </w:rPr>
        <w:t xml:space="preserve">(c) 50,000 per cubic mm</w:t>
      </w:r>
    </w:p>
    <w:p>
      <w:pPr>
        <w:spacing w:after="40"/>
        <w:ind w:left="360"/>
      </w:pPr>
      <w:r>
        <w:rPr>
          <w:rFonts w:ascii="Times New Roman" w:hAnsi="Times New Roman"/>
          <w:sz w:val="24"/>
          <w:szCs w:val="24"/>
        </w:rPr>
        <w:t xml:space="preserve">(d) 1,00,000-2,00,000 per cubic mm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4,000-11,000 per cubic mm</w:t>
      </w:r>
    </w:p>
    <w:p>
      <w:pPr>
        <w:spacing w:after="40"/>
        <w:ind w:left="360"/>
      </w:pPr>
      <w:r>
        <w:rPr>
          <w:rFonts w:ascii="Times New Roman" w:hAnsi="Times New Roman"/>
          <w:sz w:val="24"/>
          <w:szCs w:val="24"/>
        </w:rPr>
        <w:t xml:space="preserve">🧠 Concept: WBCs 4,000-11,000/mm3 - leukocytosis above and leukopenia below signal infection or marrow suppression; platelets are 1.5-4.5 lakh.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100-500 per cubic mm: That range fits a differential count of a rare cell type, not the total WBC.</w:t>
      </w:r>
    </w:p>
    <w:p>
      <w:pPr>
        <w:spacing w:after="40"/>
        <w:ind w:left="360"/>
      </w:pPr>
      <w:r>
        <w:rPr>
          <w:rFonts w:ascii="Times New Roman" w:hAnsi="Times New Roman"/>
          <w:sz w:val="24"/>
          <w:szCs w:val="24"/>
        </w:rPr>
        <w:t xml:space="preserve">C — 50,000 per cubic mm: 50,000/mm3 would be a leukaemoid reaction or leukaemia, not normal.</w:t>
      </w:r>
    </w:p>
    <w:p>
      <w:pPr>
        <w:spacing w:after="40"/>
        <w:ind w:left="360"/>
      </w:pPr>
      <w:r>
        <w:rPr>
          <w:rFonts w:ascii="Times New Roman" w:hAnsi="Times New Roman"/>
          <w:sz w:val="24"/>
          <w:szCs w:val="24"/>
        </w:rPr>
        <w:t xml:space="preserve">D — 1,00,000-2,00,000 per cubic mm: That is far too high for leucocytes.</w:t>
      </w:r>
    </w:p>
    <w:p>
      <w:pPr>
        <w:spacing w:after="40"/>
        <w:ind w:left="360"/>
      </w:pPr>
      <w:r>
        <w:rPr>
          <w:rFonts w:ascii="Times New Roman" w:hAnsi="Times New Roman"/>
          <w:sz w:val="24"/>
          <w:szCs w:val="24"/>
        </w:rPr>
        <w:t xml:space="preserve">⚠️ Exam Trap: Do not confuse WBC (4,000-11,000/mm3) with platelets (1.5-4 lakh/mm3).</w:t>
      </w:r>
    </w:p>
    <w:p>
      <w:pPr>
        <w:spacing w:after="40"/>
        <w:ind w:left="360"/>
      </w:pPr>
      <w:r>
        <w:rPr>
          <w:rFonts w:ascii="Times New Roman" w:hAnsi="Times New Roman"/>
          <w:sz w:val="24"/>
          <w:szCs w:val="24"/>
        </w:rPr>
        <w:t xml:space="preserve">💎 PNC Pearl: WBC &gt;11,000 = leukocytosis; &lt;4,000 = leukopenia; neutrophils 40-75% of the count.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mirror is used as a rear-view mirror in vehicles to give a wider field of view?</w:t>
      </w:r>
    </w:p>
    <w:p>
      <w:pPr>
        <w:spacing w:after="40"/>
        <w:ind w:left="360"/>
      </w:pPr>
      <w:r>
        <w:rPr>
          <w:rFonts w:ascii="Times New Roman" w:hAnsi="Times New Roman"/>
          <w:sz w:val="24"/>
          <w:szCs w:val="24"/>
        </w:rPr>
        <w:t xml:space="preserve">(a) Convex mirror</w:t>
      </w:r>
    </w:p>
    <w:p>
      <w:pPr>
        <w:spacing w:after="40"/>
        <w:ind w:left="360"/>
      </w:pPr>
      <w:r>
        <w:rPr>
          <w:rFonts w:ascii="Times New Roman" w:hAnsi="Times New Roman"/>
          <w:sz w:val="24"/>
          <w:szCs w:val="24"/>
        </w:rPr>
        <w:t xml:space="preserve">(b) Plane mirror</w:t>
      </w:r>
    </w:p>
    <w:p>
      <w:pPr>
        <w:spacing w:after="40"/>
        <w:ind w:left="360"/>
      </w:pPr>
      <w:r>
        <w:rPr>
          <w:rFonts w:ascii="Times New Roman" w:hAnsi="Times New Roman"/>
          <w:sz w:val="24"/>
          <w:szCs w:val="24"/>
        </w:rPr>
        <w:t xml:space="preserve">(c) Telescope</w:t>
      </w:r>
    </w:p>
    <w:p>
      <w:pPr>
        <w:spacing w:after="40"/>
        <w:ind w:left="360"/>
      </w:pPr>
      <w:r>
        <w:rPr>
          <w:rFonts w:ascii="Times New Roman" w:hAnsi="Times New Roman"/>
          <w:sz w:val="24"/>
          <w:szCs w:val="24"/>
        </w:rPr>
        <w:t xml:space="preserve">(d) Concave mirror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Convex mirror</w:t>
      </w:r>
    </w:p>
    <w:p>
      <w:pPr>
        <w:spacing w:after="40"/>
        <w:ind w:left="360"/>
      </w:pPr>
      <w:r>
        <w:rPr>
          <w:rFonts w:ascii="Times New Roman" w:hAnsi="Times New Roman"/>
          <w:sz w:val="24"/>
          <w:szCs w:val="24"/>
        </w:rPr>
        <w:t xml:space="preserve">🧠 Concept: A convex mirror - curved outward - forms a small erect image with a wide field, perfect for rear-view mirrors; concave mirrors magnify.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Plane mirror: A plane mirror gives a true-size image but a narrow field of view.</w:t>
      </w:r>
    </w:p>
    <w:p>
      <w:pPr>
        <w:spacing w:after="40"/>
        <w:ind w:left="360"/>
      </w:pPr>
      <w:r>
        <w:rPr>
          <w:rFonts w:ascii="Times New Roman" w:hAnsi="Times New Roman"/>
          <w:sz w:val="24"/>
          <w:szCs w:val="24"/>
        </w:rPr>
        <w:t xml:space="preserve">C — Telescope: A telescope is an optical instrument, not a mirror used as a rear-view device.</w:t>
      </w:r>
    </w:p>
    <w:p>
      <w:pPr>
        <w:spacing w:after="40"/>
        <w:ind w:left="360"/>
      </w:pPr>
      <w:r>
        <w:rPr>
          <w:rFonts w:ascii="Times New Roman" w:hAnsi="Times New Roman"/>
          <w:sz w:val="24"/>
          <w:szCs w:val="24"/>
        </w:rPr>
        <w:t xml:space="preserve">D — Concave mirror: A concave mirror magnifies and is used in headlights and dental mirrors.</w:t>
      </w:r>
    </w:p>
    <w:p>
      <w:pPr>
        <w:spacing w:after="40"/>
        <w:ind w:left="360"/>
      </w:pPr>
      <w:r>
        <w:rPr>
          <w:rFonts w:ascii="Times New Roman" w:hAnsi="Times New Roman"/>
          <w:sz w:val="24"/>
          <w:szCs w:val="24"/>
        </w:rPr>
        <w:t xml:space="preserve">⚠️ Exam Trap: Concave mirror = magnified image; convex mirror = wide field, used in vehicles.</w:t>
      </w:r>
    </w:p>
    <w:p>
      <w:pPr>
        <w:spacing w:after="40"/>
        <w:ind w:left="360"/>
      </w:pPr>
      <w:r>
        <w:rPr>
          <w:rFonts w:ascii="Times New Roman" w:hAnsi="Times New Roman"/>
          <w:sz w:val="24"/>
          <w:szCs w:val="24"/>
        </w:rPr>
        <w:t xml:space="preserve">💎 PNC Pearl: A convex mirror always forms a virtual, erect, diminished image.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element with the chemical symbol 'Na' is:</w:t>
      </w:r>
    </w:p>
    <w:p>
      <w:pPr>
        <w:spacing w:after="40"/>
        <w:ind w:left="360"/>
      </w:pPr>
      <w:r>
        <w:rPr>
          <w:rFonts w:ascii="Times New Roman" w:hAnsi="Times New Roman"/>
          <w:sz w:val="24"/>
          <w:szCs w:val="24"/>
        </w:rPr>
        <w:t xml:space="preserve">(a) Neon</w:t>
      </w:r>
    </w:p>
    <w:p>
      <w:pPr>
        <w:spacing w:after="40"/>
        <w:ind w:left="360"/>
      </w:pPr>
      <w:r>
        <w:rPr>
          <w:rFonts w:ascii="Times New Roman" w:hAnsi="Times New Roman"/>
          <w:sz w:val="24"/>
          <w:szCs w:val="24"/>
        </w:rPr>
        <w:t xml:space="preserve">(b) Sodium</w:t>
      </w:r>
    </w:p>
    <w:p>
      <w:pPr>
        <w:spacing w:after="40"/>
        <w:ind w:left="360"/>
      </w:pPr>
      <w:r>
        <w:rPr>
          <w:rFonts w:ascii="Times New Roman" w:hAnsi="Times New Roman"/>
          <w:sz w:val="24"/>
          <w:szCs w:val="24"/>
        </w:rPr>
        <w:t xml:space="preserve">(c) Nickel</w:t>
      </w:r>
    </w:p>
    <w:p>
      <w:pPr>
        <w:spacing w:after="40"/>
        <w:ind w:left="360"/>
      </w:pPr>
      <w:r>
        <w:rPr>
          <w:rFonts w:ascii="Times New Roman" w:hAnsi="Times New Roman"/>
          <w:sz w:val="24"/>
          <w:szCs w:val="24"/>
        </w:rPr>
        <w:t xml:space="preserve">(d) Nitrogen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Sodium</w:t>
      </w:r>
    </w:p>
    <w:p>
      <w:pPr>
        <w:spacing w:after="40"/>
        <w:ind w:left="360"/>
      </w:pPr>
      <w:r>
        <w:rPr>
          <w:rFonts w:ascii="Times New Roman" w:hAnsi="Times New Roman"/>
          <w:sz w:val="24"/>
          <w:szCs w:val="24"/>
        </w:rPr>
        <w:t xml:space="preserve">🧠 Concept: Na - from Latin natrium - is sodium; N is nitrogen, Ni is nickel, and Ne is neon.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Neon: Neon's symbol is Ne.</w:t>
      </w:r>
    </w:p>
    <w:p>
      <w:pPr>
        <w:spacing w:after="40"/>
        <w:ind w:left="360"/>
      </w:pPr>
      <w:r>
        <w:rPr>
          <w:rFonts w:ascii="Times New Roman" w:hAnsi="Times New Roman"/>
          <w:sz w:val="24"/>
          <w:szCs w:val="24"/>
        </w:rPr>
        <w:t xml:space="preserve">C — Nickel: Nickel's symbol is Ni.</w:t>
      </w:r>
    </w:p>
    <w:p>
      <w:pPr>
        <w:spacing w:after="40"/>
        <w:ind w:left="360"/>
      </w:pPr>
      <w:r>
        <w:rPr>
          <w:rFonts w:ascii="Times New Roman" w:hAnsi="Times New Roman"/>
          <w:sz w:val="24"/>
          <w:szCs w:val="24"/>
        </w:rPr>
        <w:t xml:space="preserve">D — Nitrogen: Nitrogen's symbol is N.</w:t>
      </w:r>
    </w:p>
    <w:p>
      <w:pPr>
        <w:spacing w:after="40"/>
        <w:ind w:left="360"/>
      </w:pPr>
      <w:r>
        <w:rPr>
          <w:rFonts w:ascii="Times New Roman" w:hAnsi="Times New Roman"/>
          <w:sz w:val="24"/>
          <w:szCs w:val="24"/>
        </w:rPr>
        <w:t xml:space="preserve">⚠️ Exam Trap: N, Ni and Ne look similar but belong to nitrogen, nickel and neon.</w:t>
      </w:r>
    </w:p>
    <w:p>
      <w:pPr>
        <w:spacing w:after="40"/>
        <w:ind w:left="360"/>
      </w:pPr>
      <w:r>
        <w:rPr>
          <w:rFonts w:ascii="Times New Roman" w:hAnsi="Times New Roman"/>
          <w:sz w:val="24"/>
          <w:szCs w:val="24"/>
        </w:rPr>
        <w:t xml:space="preserve">💎 PNC Pearl: Na comes from Latin 'natrium'; K from 'kalium'.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type of immunity that a baby gets from the mother's milk is:</w:t>
      </w:r>
    </w:p>
    <w:p>
      <w:pPr>
        <w:spacing w:after="40"/>
        <w:ind w:left="360"/>
      </w:pPr>
      <w:r>
        <w:rPr>
          <w:rFonts w:ascii="Times New Roman" w:hAnsi="Times New Roman"/>
          <w:sz w:val="24"/>
          <w:szCs w:val="24"/>
        </w:rPr>
        <w:t xml:space="preserve">(a) Active immunity</w:t>
      </w:r>
    </w:p>
    <w:p>
      <w:pPr>
        <w:spacing w:after="40"/>
        <w:ind w:left="360"/>
      </w:pPr>
      <w:r>
        <w:rPr>
          <w:rFonts w:ascii="Times New Roman" w:hAnsi="Times New Roman"/>
          <w:sz w:val="24"/>
          <w:szCs w:val="24"/>
        </w:rPr>
        <w:t xml:space="preserve">(b) Passive immunity (antibodies from the mother)</w:t>
      </w:r>
    </w:p>
    <w:p>
      <w:pPr>
        <w:spacing w:after="40"/>
        <w:ind w:left="360"/>
      </w:pPr>
      <w:r>
        <w:rPr>
          <w:rFonts w:ascii="Times New Roman" w:hAnsi="Times New Roman"/>
          <w:sz w:val="24"/>
          <w:szCs w:val="24"/>
        </w:rPr>
        <w:t xml:space="preserve">(c) No immunity</w:t>
      </w:r>
    </w:p>
    <w:p>
      <w:pPr>
        <w:spacing w:after="40"/>
        <w:ind w:left="360"/>
      </w:pPr>
      <w:r>
        <w:rPr>
          <w:rFonts w:ascii="Times New Roman" w:hAnsi="Times New Roman"/>
          <w:sz w:val="24"/>
          <w:szCs w:val="24"/>
        </w:rPr>
        <w:t xml:space="preserve">(d) Artificial immunity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Passive immunity (antibodies from the mother)</w:t>
      </w:r>
    </w:p>
    <w:p>
      <w:pPr>
        <w:spacing w:after="40"/>
        <w:ind w:left="360"/>
      </w:pPr>
      <w:r>
        <w:rPr>
          <w:rFonts w:ascii="Times New Roman" w:hAnsi="Times New Roman"/>
          <w:sz w:val="24"/>
          <w:szCs w:val="24"/>
        </w:rPr>
        <w:t xml:space="preserve">🧠 Concept: Breast milk - especially colostrum - transfers antibodies (IgA), giving the newborn passive immunity until its own system matures.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Active immunity: Active immunity follows infection or vaccination, when the body makes its own antibodies.</w:t>
      </w:r>
    </w:p>
    <w:p>
      <w:pPr>
        <w:spacing w:after="40"/>
        <w:ind w:left="360"/>
      </w:pPr>
      <w:r>
        <w:rPr>
          <w:rFonts w:ascii="Times New Roman" w:hAnsi="Times New Roman"/>
          <w:sz w:val="24"/>
          <w:szCs w:val="24"/>
        </w:rPr>
        <w:t xml:space="preserve">C — No immunity: Breast milk does confer protection, especially through colostrum.</w:t>
      </w:r>
    </w:p>
    <w:p>
      <w:pPr>
        <w:spacing w:after="40"/>
        <w:ind w:left="360"/>
      </w:pPr>
      <w:r>
        <w:rPr>
          <w:rFonts w:ascii="Times New Roman" w:hAnsi="Times New Roman"/>
          <w:sz w:val="24"/>
          <w:szCs w:val="24"/>
        </w:rPr>
        <w:t xml:space="preserve">D — Artificial immunity: Artificial immunity follows a vaccine or immunoglobulin injection, not breastfeeding.</w:t>
      </w:r>
    </w:p>
    <w:p>
      <w:pPr>
        <w:spacing w:after="40"/>
        <w:ind w:left="360"/>
      </w:pPr>
      <w:r>
        <w:rPr>
          <w:rFonts w:ascii="Times New Roman" w:hAnsi="Times New Roman"/>
          <w:sz w:val="24"/>
          <w:szCs w:val="24"/>
        </w:rPr>
        <w:t xml:space="preserve">⚠️ Exam Trap: Passive immunity is short-lived because no memory cells are formed.</w:t>
      </w:r>
    </w:p>
    <w:p>
      <w:pPr>
        <w:spacing w:after="40"/>
        <w:ind w:left="360"/>
      </w:pPr>
      <w:r>
        <w:rPr>
          <w:rFonts w:ascii="Times New Roman" w:hAnsi="Times New Roman"/>
          <w:sz w:val="24"/>
          <w:szCs w:val="24"/>
        </w:rPr>
        <w:t xml:space="preserve">💎 PNC Pearl: Colostrum is rich in IgA; IgG crosses the placenta before birth.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phenomenon of light bending as it passes from air into water is called:</w:t>
      </w:r>
    </w:p>
    <w:p>
      <w:pPr>
        <w:spacing w:after="40"/>
        <w:ind w:left="360"/>
      </w:pPr>
      <w:r>
        <w:rPr>
          <w:rFonts w:ascii="Times New Roman" w:hAnsi="Times New Roman"/>
          <w:sz w:val="24"/>
          <w:szCs w:val="24"/>
        </w:rPr>
        <w:t xml:space="preserve">(a) Dispersion</w:t>
      </w:r>
    </w:p>
    <w:p>
      <w:pPr>
        <w:spacing w:after="40"/>
        <w:ind w:left="360"/>
      </w:pPr>
      <w:r>
        <w:rPr>
          <w:rFonts w:ascii="Times New Roman" w:hAnsi="Times New Roman"/>
          <w:sz w:val="24"/>
          <w:szCs w:val="24"/>
        </w:rPr>
        <w:t xml:space="preserve">(b) Diffraction</w:t>
      </w:r>
    </w:p>
    <w:p>
      <w:pPr>
        <w:spacing w:after="40"/>
        <w:ind w:left="360"/>
      </w:pPr>
      <w:r>
        <w:rPr>
          <w:rFonts w:ascii="Times New Roman" w:hAnsi="Times New Roman"/>
          <w:sz w:val="24"/>
          <w:szCs w:val="24"/>
        </w:rPr>
        <w:t xml:space="preserve">(c) Reflection</w:t>
      </w:r>
    </w:p>
    <w:p>
      <w:pPr>
        <w:spacing w:after="40"/>
        <w:ind w:left="360"/>
      </w:pPr>
      <w:r>
        <w:rPr>
          <w:rFonts w:ascii="Times New Roman" w:hAnsi="Times New Roman"/>
          <w:sz w:val="24"/>
          <w:szCs w:val="24"/>
        </w:rPr>
        <w:t xml:space="preserve">(d) Refraction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Refraction</w:t>
      </w:r>
    </w:p>
    <w:p>
      <w:pPr>
        <w:spacing w:after="40"/>
        <w:ind w:left="360"/>
      </w:pPr>
      <w:r>
        <w:rPr>
          <w:rFonts w:ascii="Times New Roman" w:hAnsi="Times New Roman"/>
          <w:sz w:val="24"/>
          <w:szCs w:val="24"/>
        </w:rPr>
        <w:t xml:space="preserve">🧠 Concept: Refraction - light changes speed and bends entering a new medium - explains why a stick in water looks bent; reflection is bouncing back.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Dispersion: Dispersion splits white light into its colours through a prism.</w:t>
      </w:r>
    </w:p>
    <w:p>
      <w:pPr>
        <w:spacing w:after="40"/>
        <w:ind w:left="360"/>
      </w:pPr>
      <w:r>
        <w:rPr>
          <w:rFonts w:ascii="Times New Roman" w:hAnsi="Times New Roman"/>
          <w:sz w:val="24"/>
          <w:szCs w:val="24"/>
        </w:rPr>
        <w:t xml:space="preserve">B — Diffraction: Diffraction is the spreading of light around obstacles.</w:t>
      </w:r>
    </w:p>
    <w:p>
      <w:pPr>
        <w:spacing w:after="40"/>
        <w:ind w:left="360"/>
      </w:pPr>
      <w:r>
        <w:rPr>
          <w:rFonts w:ascii="Times New Roman" w:hAnsi="Times New Roman"/>
          <w:sz w:val="24"/>
          <w:szCs w:val="24"/>
        </w:rPr>
        <w:t xml:space="preserve">C — Reflection: Reflection is light bouncing back from a surface.</w:t>
      </w:r>
    </w:p>
    <w:p>
      <w:pPr>
        <w:spacing w:after="40"/>
        <w:ind w:left="360"/>
      </w:pPr>
      <w:r>
        <w:rPr>
          <w:rFonts w:ascii="Times New Roman" w:hAnsi="Times New Roman"/>
          <w:sz w:val="24"/>
          <w:szCs w:val="24"/>
        </w:rPr>
        <w:t xml:space="preserve">⚠️ Exam Trap: Reflection bounces light back; refraction bends it when the medium changes.</w:t>
      </w:r>
    </w:p>
    <w:p>
      <w:pPr>
        <w:spacing w:after="40"/>
        <w:ind w:left="360"/>
      </w:pPr>
      <w:r>
        <w:rPr>
          <w:rFonts w:ascii="Times New Roman" w:hAnsi="Times New Roman"/>
          <w:sz w:val="24"/>
          <w:szCs w:val="24"/>
        </w:rPr>
        <w:t xml:space="preserve">💎 PNC Pearl: Refraction occurs because light slows down in a denser medium; n = c/v.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vitamin stored in the liver in large amounts is:</w:t>
      </w:r>
    </w:p>
    <w:p>
      <w:pPr>
        <w:spacing w:after="40"/>
        <w:ind w:left="360"/>
      </w:pPr>
      <w:r>
        <w:rPr>
          <w:rFonts w:ascii="Times New Roman" w:hAnsi="Times New Roman"/>
          <w:sz w:val="24"/>
          <w:szCs w:val="24"/>
        </w:rPr>
        <w:t xml:space="preserve">(a) Vitamin B1</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Vitamin B12</w:t>
      </w:r>
    </w:p>
    <w:p>
      <w:pPr>
        <w:spacing w:after="40"/>
        <w:ind w:left="360"/>
      </w:pPr>
      <w:r>
        <w:rPr>
          <w:rFonts w:ascii="Times New Roman" w:hAnsi="Times New Roman"/>
          <w:sz w:val="24"/>
          <w:szCs w:val="24"/>
        </w:rPr>
        <w:t xml:space="preserve">(d) Vitamin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A</w:t>
      </w:r>
    </w:p>
    <w:p>
      <w:pPr>
        <w:spacing w:after="40"/>
        <w:ind w:left="360"/>
      </w:pPr>
      <w:r>
        <w:rPr>
          <w:rFonts w:ascii="Times New Roman" w:hAnsi="Times New Roman"/>
          <w:sz w:val="24"/>
          <w:szCs w:val="24"/>
        </w:rPr>
        <w:t xml:space="preserve">🧠 Concept: Fat-soluble vitamins - A, D, E, K - are stored in the liver and fat; vitamin A has the largest body store, so deficiency takes time to appear.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B1: Thiamine is water-soluble and must be taken daily.</w:t>
      </w:r>
    </w:p>
    <w:p>
      <w:pPr>
        <w:spacing w:after="40"/>
        <w:ind w:left="360"/>
      </w:pPr>
      <w:r>
        <w:rPr>
          <w:rFonts w:ascii="Times New Roman" w:hAnsi="Times New Roman"/>
          <w:sz w:val="24"/>
          <w:szCs w:val="24"/>
        </w:rPr>
        <w:t xml:space="preserve">B — Vitamin C: Vitamin C is water-soluble - excess is excreted in urine, not stored.</w:t>
      </w:r>
    </w:p>
    <w:p>
      <w:pPr>
        <w:spacing w:after="40"/>
        <w:ind w:left="360"/>
      </w:pPr>
      <w:r>
        <w:rPr>
          <w:rFonts w:ascii="Times New Roman" w:hAnsi="Times New Roman"/>
          <w:sz w:val="24"/>
          <w:szCs w:val="24"/>
        </w:rPr>
        <w:t xml:space="preserve">C — Vitamin B12: The liver keeps a small reserve of B12, but far less than vitamin A.</w:t>
      </w:r>
    </w:p>
    <w:p>
      <w:pPr>
        <w:spacing w:after="40"/>
        <w:ind w:left="360"/>
      </w:pPr>
      <w:r>
        <w:rPr>
          <w:rFonts w:ascii="Times New Roman" w:hAnsi="Times New Roman"/>
          <w:sz w:val="24"/>
          <w:szCs w:val="24"/>
        </w:rPr>
        <w:t xml:space="preserve">⚠️ Exam Trap: Water-soluble vitamins (C and B-complex) are not stored; fat-soluble ones are.</w:t>
      </w:r>
    </w:p>
    <w:p>
      <w:pPr>
        <w:spacing w:after="40"/>
        <w:ind w:left="360"/>
      </w:pPr>
      <w:r>
        <w:rPr>
          <w:rFonts w:ascii="Times New Roman" w:hAnsi="Times New Roman"/>
          <w:sz w:val="24"/>
          <w:szCs w:val="24"/>
        </w:rPr>
        <w:t xml:space="preserve">💎 PNC Pearl: Vitamins A, D, E, K are stored in the liver/fat; vitamin A store lasts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Song' of India, Vande Mataram, was written by:</w:t>
      </w:r>
    </w:p>
    <w:p>
      <w:pPr>
        <w:spacing w:after="40"/>
        <w:ind w:left="360"/>
      </w:pPr>
      <w:r>
        <w:rPr>
          <w:rFonts w:ascii="Times New Roman" w:hAnsi="Times New Roman"/>
          <w:sz w:val="24"/>
          <w:szCs w:val="24"/>
        </w:rPr>
        <w:t xml:space="preserve">(a) Sarojini Naidu</w:t>
      </w:r>
    </w:p>
    <w:p>
      <w:pPr>
        <w:spacing w:after="40"/>
        <w:ind w:left="360"/>
      </w:pPr>
      <w:r>
        <w:rPr>
          <w:rFonts w:ascii="Times New Roman" w:hAnsi="Times New Roman"/>
          <w:sz w:val="24"/>
          <w:szCs w:val="24"/>
        </w:rPr>
        <w:t xml:space="preserve">(b) Bankim Chandra Chatterjee</w:t>
      </w:r>
    </w:p>
    <w:p>
      <w:pPr>
        <w:spacing w:after="40"/>
        <w:ind w:left="360"/>
      </w:pPr>
      <w:r>
        <w:rPr>
          <w:rFonts w:ascii="Times New Roman" w:hAnsi="Times New Roman"/>
          <w:sz w:val="24"/>
          <w:szCs w:val="24"/>
        </w:rPr>
        <w:t xml:space="preserve">(c) Rabindranath Tagore</w:t>
      </w:r>
    </w:p>
    <w:p>
      <w:pPr>
        <w:spacing w:after="40"/>
        <w:ind w:left="360"/>
      </w:pPr>
      <w:r>
        <w:rPr>
          <w:rFonts w:ascii="Times New Roman" w:hAnsi="Times New Roman"/>
          <w:sz w:val="24"/>
          <w:szCs w:val="24"/>
        </w:rPr>
        <w:t xml:space="preserve">(d) Premchand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Bankim Chandra Chatterjee</w:t>
      </w:r>
    </w:p>
    <w:p>
      <w:pPr>
        <w:spacing w:after="40"/>
        <w:ind w:left="360"/>
      </w:pPr>
      <w:r>
        <w:rPr>
          <w:rFonts w:ascii="Times New Roman" w:hAnsi="Times New Roman"/>
          <w:sz w:val="24"/>
          <w:szCs w:val="24"/>
        </w:rPr>
        <w:t xml:space="preserve">🧠 Concept: Vande Mataram - from Bankim Chandra Chatterjee's novel Anandamath (1882) - was adopted as the National Song in 1950.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Sarojini Naidu: Sarojini Naidu was the Nightingale of India, a poet and freedom fighter.</w:t>
      </w:r>
    </w:p>
    <w:p>
      <w:pPr>
        <w:spacing w:after="40"/>
        <w:ind w:left="360"/>
      </w:pPr>
      <w:r>
        <w:rPr>
          <w:rFonts w:ascii="Times New Roman" w:hAnsi="Times New Roman"/>
          <w:sz w:val="24"/>
          <w:szCs w:val="24"/>
        </w:rPr>
        <w:t xml:space="preserve">C — Rabindranath Tagore: Tagore wrote the National Anthem, Jana Gana Mana.</w:t>
      </w:r>
    </w:p>
    <w:p>
      <w:pPr>
        <w:spacing w:after="40"/>
        <w:ind w:left="360"/>
      </w:pPr>
      <w:r>
        <w:rPr>
          <w:rFonts w:ascii="Times New Roman" w:hAnsi="Times New Roman"/>
          <w:sz w:val="24"/>
          <w:szCs w:val="24"/>
        </w:rPr>
        <w:t xml:space="preserve">D — Premchand: Premchand was a Hindi-Urdu novelist (Godaan, Gaban).</w:t>
      </w:r>
    </w:p>
    <w:p>
      <w:pPr>
        <w:spacing w:after="40"/>
        <w:ind w:left="360"/>
      </w:pPr>
      <w:r>
        <w:rPr>
          <w:rFonts w:ascii="Times New Roman" w:hAnsi="Times New Roman"/>
          <w:sz w:val="24"/>
          <w:szCs w:val="24"/>
        </w:rPr>
        <w:t xml:space="preserve">⚠️ Exam Trap: Vande Mataram is the National SONG; Jana Gana Mana is the National ANTHEM.</w:t>
      </w:r>
    </w:p>
    <w:p>
      <w:pPr>
        <w:spacing w:after="40"/>
        <w:ind w:left="360"/>
      </w:pPr>
      <w:r>
        <w:rPr>
          <w:rFonts w:ascii="Times New Roman" w:hAnsi="Times New Roman"/>
          <w:sz w:val="24"/>
          <w:szCs w:val="24"/>
        </w:rPr>
        <w:t xml:space="preserve">💎 PNC Pearl: Vande Mataram appeared in Bankim Chandra's novel Anandamath (1882).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'Chipko Movement', a forest conservation movement, was started in which state?</w:t>
      </w:r>
    </w:p>
    <w:p>
      <w:pPr>
        <w:spacing w:after="40"/>
        <w:ind w:left="360"/>
      </w:pPr>
      <w:r>
        <w:rPr>
          <w:rFonts w:ascii="Times New Roman" w:hAnsi="Times New Roman"/>
          <w:sz w:val="24"/>
          <w:szCs w:val="24"/>
        </w:rPr>
        <w:t xml:space="preserve">(a) Assam</w:t>
      </w:r>
    </w:p>
    <w:p>
      <w:pPr>
        <w:spacing w:after="40"/>
        <w:ind w:left="360"/>
      </w:pPr>
      <w:r>
        <w:rPr>
          <w:rFonts w:ascii="Times New Roman" w:hAnsi="Times New Roman"/>
          <w:sz w:val="24"/>
          <w:szCs w:val="24"/>
        </w:rPr>
        <w:t xml:space="preserve">(b) Kerala</w:t>
      </w:r>
    </w:p>
    <w:p>
      <w:pPr>
        <w:spacing w:after="40"/>
        <w:ind w:left="360"/>
      </w:pPr>
      <w:r>
        <w:rPr>
          <w:rFonts w:ascii="Times New Roman" w:hAnsi="Times New Roman"/>
          <w:sz w:val="24"/>
          <w:szCs w:val="24"/>
        </w:rPr>
        <w:t xml:space="preserve">(c) Maharashtra</w:t>
      </w:r>
    </w:p>
    <w:p>
      <w:pPr>
        <w:spacing w:after="40"/>
        <w:ind w:left="360"/>
      </w:pPr>
      <w:r>
        <w:rPr>
          <w:rFonts w:ascii="Times New Roman" w:hAnsi="Times New Roman"/>
          <w:sz w:val="24"/>
          <w:szCs w:val="24"/>
        </w:rPr>
        <w:t xml:space="preserve">(d) Uttarakhand (then Uttar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Uttarakhand (then Uttar Pradesh)</w:t>
      </w:r>
    </w:p>
    <w:p>
      <w:pPr>
        <w:spacing w:after="40"/>
        <w:ind w:left="360"/>
      </w:pPr>
      <w:r>
        <w:rPr>
          <w:rFonts w:ascii="Times New Roman" w:hAnsi="Times New Roman"/>
          <w:sz w:val="24"/>
          <w:szCs w:val="24"/>
        </w:rPr>
        <w:t xml:space="preserve">🧠 Concept: The Chipko Movement - villagers hugging trees to stop felling - began in the Garhwal Himalayas (Uttarakhand) in the 1970s under Sunderlal Bahuguna.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Assam: Assam is known for tea and the Kaziranga conservation effort.</w:t>
      </w:r>
    </w:p>
    <w:p>
      <w:pPr>
        <w:spacing w:after="40"/>
        <w:ind w:left="360"/>
      </w:pPr>
      <w:r>
        <w:rPr>
          <w:rFonts w:ascii="Times New Roman" w:hAnsi="Times New Roman"/>
          <w:sz w:val="24"/>
          <w:szCs w:val="24"/>
        </w:rPr>
        <w:t xml:space="preserve">B — Kerala: Kerala saw the Silent Valley movement - a different forest campaign.</w:t>
      </w:r>
    </w:p>
    <w:p>
      <w:pPr>
        <w:spacing w:after="40"/>
        <w:ind w:left="360"/>
      </w:pPr>
      <w:r>
        <w:rPr>
          <w:rFonts w:ascii="Times New Roman" w:hAnsi="Times New Roman"/>
          <w:sz w:val="24"/>
          <w:szCs w:val="24"/>
        </w:rPr>
        <w:t xml:space="preserve">C — Maharashtra: Maharashtra had the Appiko-like movements only much later; Chipko began in the Garhwal Himalaya.</w:t>
      </w:r>
    </w:p>
    <w:p>
      <w:pPr>
        <w:spacing w:after="40"/>
        <w:ind w:left="360"/>
      </w:pPr>
      <w:r>
        <w:rPr>
          <w:rFonts w:ascii="Times New Roman" w:hAnsi="Times New Roman"/>
          <w:sz w:val="24"/>
          <w:szCs w:val="24"/>
        </w:rPr>
        <w:t xml:space="preserve">⚠️ Exam Trap: Silent Valley (Kerala) and Chipko (Uttarakhand) are two different movements.</w:t>
      </w:r>
    </w:p>
    <w:p>
      <w:pPr>
        <w:spacing w:after="40"/>
        <w:ind w:left="360"/>
      </w:pPr>
      <w:r>
        <w:rPr>
          <w:rFonts w:ascii="Times New Roman" w:hAnsi="Times New Roman"/>
          <w:sz w:val="24"/>
          <w:szCs w:val="24"/>
        </w:rPr>
        <w:t xml:space="preserve">💎 PNC Pearl: Chipko 1973, Garhwal Himalaya; leaders Sunderlal Bahuguna and Chandi Prasad Bhatt.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Five-Year Plan of India laid special emphasis on:</w:t>
      </w:r>
    </w:p>
    <w:p>
      <w:pPr>
        <w:spacing w:after="40"/>
        <w:ind w:left="360"/>
      </w:pPr>
      <w:r>
        <w:rPr>
          <w:rFonts w:ascii="Times New Roman" w:hAnsi="Times New Roman"/>
          <w:sz w:val="24"/>
          <w:szCs w:val="24"/>
        </w:rPr>
        <w:t xml:space="preserve">(a) Space exploration</w:t>
      </w:r>
    </w:p>
    <w:p>
      <w:pPr>
        <w:spacing w:after="40"/>
        <w:ind w:left="360"/>
      </w:pPr>
      <w:r>
        <w:rPr>
          <w:rFonts w:ascii="Times New Roman" w:hAnsi="Times New Roman"/>
          <w:sz w:val="24"/>
          <w:szCs w:val="24"/>
        </w:rPr>
        <w:t xml:space="preserve">(b) Agriculture and irrigation</w:t>
      </w:r>
    </w:p>
    <w:p>
      <w:pPr>
        <w:spacing w:after="40"/>
        <w:ind w:left="360"/>
      </w:pPr>
      <w:r>
        <w:rPr>
          <w:rFonts w:ascii="Times New Roman" w:hAnsi="Times New Roman"/>
          <w:sz w:val="24"/>
          <w:szCs w:val="24"/>
        </w:rPr>
        <w:t xml:space="preserve">(c) Information technology</w:t>
      </w:r>
    </w:p>
    <w:p>
      <w:pPr>
        <w:spacing w:after="40"/>
        <w:ind w:left="360"/>
      </w:pPr>
      <w:r>
        <w:rPr>
          <w:rFonts w:ascii="Times New Roman" w:hAnsi="Times New Roman"/>
          <w:sz w:val="24"/>
          <w:szCs w:val="24"/>
        </w:rPr>
        <w:t xml:space="preserve">(d) Tourism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Agriculture and irrigation</w:t>
      </w:r>
    </w:p>
    <w:p>
      <w:pPr>
        <w:spacing w:after="40"/>
        <w:ind w:left="360"/>
      </w:pPr>
      <w:r>
        <w:rPr>
          <w:rFonts w:ascii="Times New Roman" w:hAnsi="Times New Roman"/>
          <w:sz w:val="24"/>
          <w:szCs w:val="24"/>
        </w:rPr>
        <w:t xml:space="preserve">🧠 Concept: The First Five-Year Plan (1951-56) - with the highest outlay on agriculture, irrigation, and power - aimed to raise food output and rebuild the economy.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Space exploration: Space programmes grew later; the First Plan was about basic needs.</w:t>
      </w:r>
    </w:p>
    <w:p>
      <w:pPr>
        <w:spacing w:after="40"/>
        <w:ind w:left="360"/>
      </w:pPr>
      <w:r>
        <w:rPr>
          <w:rFonts w:ascii="Times New Roman" w:hAnsi="Times New Roman"/>
          <w:sz w:val="24"/>
          <w:szCs w:val="24"/>
        </w:rPr>
        <w:t xml:space="preserve">C — Information technology: IT became a priority only from the 1980s.</w:t>
      </w:r>
    </w:p>
    <w:p>
      <w:pPr>
        <w:spacing w:after="40"/>
        <w:ind w:left="360"/>
      </w:pPr>
      <w:r>
        <w:rPr>
          <w:rFonts w:ascii="Times New Roman" w:hAnsi="Times New Roman"/>
          <w:sz w:val="24"/>
          <w:szCs w:val="24"/>
        </w:rPr>
        <w:t xml:space="preserve">D — Tourism: Tourism was never a mainstay of the First Plan.</w:t>
      </w:r>
    </w:p>
    <w:p>
      <w:pPr>
        <w:spacing w:after="40"/>
        <w:ind w:left="360"/>
      </w:pPr>
      <w:r>
        <w:rPr>
          <w:rFonts w:ascii="Times New Roman" w:hAnsi="Times New Roman"/>
          <w:sz w:val="24"/>
          <w:szCs w:val="24"/>
        </w:rPr>
        <w:t xml:space="preserve">⚠️ Exam Trap: The Second Plan (Mahalanobis) turned to heavy industry - not the First.</w:t>
      </w:r>
    </w:p>
    <w:p>
      <w:pPr>
        <w:spacing w:after="40"/>
        <w:ind w:left="360"/>
      </w:pPr>
      <w:r>
        <w:rPr>
          <w:rFonts w:ascii="Times New Roman" w:hAnsi="Times New Roman"/>
          <w:sz w:val="24"/>
          <w:szCs w:val="24"/>
        </w:rPr>
        <w:t xml:space="preserve">💎 PNC Pearl: First Plan 1951-56, Harrod-Domar model, priority agriculture and irrigation.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Institute of Mental Health and Neuro Sciences' (NIMHANS) is located in:</w:t>
      </w:r>
    </w:p>
    <w:p>
      <w:pPr>
        <w:spacing w:after="40"/>
        <w:ind w:left="360"/>
      </w:pPr>
      <w:r>
        <w:rPr>
          <w:rFonts w:ascii="Times New Roman" w:hAnsi="Times New Roman"/>
          <w:sz w:val="24"/>
          <w:szCs w:val="24"/>
        </w:rPr>
        <w:t xml:space="preserve">(a) Mumbai</w:t>
      </w:r>
    </w:p>
    <w:p>
      <w:pPr>
        <w:spacing w:after="40"/>
        <w:ind w:left="360"/>
      </w:pPr>
      <w:r>
        <w:rPr>
          <w:rFonts w:ascii="Times New Roman" w:hAnsi="Times New Roman"/>
          <w:sz w:val="24"/>
          <w:szCs w:val="24"/>
        </w:rPr>
        <w:t xml:space="preserve">(b) Delhi</w:t>
      </w:r>
    </w:p>
    <w:p>
      <w:pPr>
        <w:spacing w:after="40"/>
        <w:ind w:left="360"/>
      </w:pPr>
      <w:r>
        <w:rPr>
          <w:rFonts w:ascii="Times New Roman" w:hAnsi="Times New Roman"/>
          <w:sz w:val="24"/>
          <w:szCs w:val="24"/>
        </w:rPr>
        <w:t xml:space="preserve">(c) Bengaluru</w:t>
      </w:r>
    </w:p>
    <w:p>
      <w:pPr>
        <w:spacing w:after="40"/>
        <w:ind w:left="360"/>
      </w:pPr>
      <w:r>
        <w:rPr>
          <w:rFonts w:ascii="Times New Roman" w:hAnsi="Times New Roman"/>
          <w:sz w:val="24"/>
          <w:szCs w:val="24"/>
        </w:rPr>
        <w:t xml:space="preserve">(d) Kolkata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Bengaluru</w:t>
      </w:r>
    </w:p>
    <w:p>
      <w:pPr>
        <w:spacing w:after="40"/>
        <w:ind w:left="360"/>
      </w:pPr>
      <w:r>
        <w:rPr>
          <w:rFonts w:ascii="Times New Roman" w:hAnsi="Times New Roman"/>
          <w:sz w:val="24"/>
          <w:szCs w:val="24"/>
        </w:rPr>
        <w:t xml:space="preserve">🧠 Concept: NIMHANS - a premier mental health and neuroscience institute - is in Bengaluru, Karnataka.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Mumbai: Mumbai has NIMHANS' sister institutes but not NIMHANS itself.</w:t>
      </w:r>
    </w:p>
    <w:p>
      <w:pPr>
        <w:spacing w:after="40"/>
        <w:ind w:left="360"/>
      </w:pPr>
      <w:r>
        <w:rPr>
          <w:rFonts w:ascii="Times New Roman" w:hAnsi="Times New Roman"/>
          <w:sz w:val="24"/>
          <w:szCs w:val="24"/>
        </w:rPr>
        <w:t xml:space="preserve">B — Delhi: Delhi has AIIMS and the Institute of Human Behaviour and Allied Sciences.</w:t>
      </w:r>
    </w:p>
    <w:p>
      <w:pPr>
        <w:spacing w:after="40"/>
        <w:ind w:left="360"/>
      </w:pPr>
      <w:r>
        <w:rPr>
          <w:rFonts w:ascii="Times New Roman" w:hAnsi="Times New Roman"/>
          <w:sz w:val="24"/>
          <w:szCs w:val="24"/>
        </w:rPr>
        <w:t xml:space="preserve">D — Kolkata: Kolkata has the Institute of Psychiatry (COE), not NIMHANS.</w:t>
      </w:r>
    </w:p>
    <w:p>
      <w:pPr>
        <w:spacing w:after="40"/>
        <w:ind w:left="360"/>
      </w:pPr>
      <w:r>
        <w:rPr>
          <w:rFonts w:ascii="Times New Roman" w:hAnsi="Times New Roman"/>
          <w:sz w:val="24"/>
          <w:szCs w:val="24"/>
        </w:rPr>
        <w:t xml:space="preserve">⚠️ Exam Trap: Do not swap AIIMS (Delhi) with NIMHANS (Bengaluru).</w:t>
      </w:r>
    </w:p>
    <w:p>
      <w:pPr>
        <w:spacing w:after="40"/>
        <w:ind w:left="360"/>
      </w:pPr>
      <w:r>
        <w:rPr>
          <w:rFonts w:ascii="Times New Roman" w:hAnsi="Times New Roman"/>
          <w:sz w:val="24"/>
          <w:szCs w:val="24"/>
        </w:rPr>
        <w:t xml:space="preserve">💎 PNC Pearl: NIMHANS, Bengaluru - an Institute of National Importance, Deemed University.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'East India Company' was established in which year?</w:t>
      </w:r>
    </w:p>
    <w:p>
      <w:pPr>
        <w:spacing w:after="40"/>
        <w:ind w:left="360"/>
      </w:pPr>
      <w:r>
        <w:rPr>
          <w:rFonts w:ascii="Times New Roman" w:hAnsi="Times New Roman"/>
          <w:sz w:val="24"/>
          <w:szCs w:val="24"/>
        </w:rPr>
        <w:t xml:space="preserve">(a) 1600</w:t>
      </w:r>
    </w:p>
    <w:p>
      <w:pPr>
        <w:spacing w:after="40"/>
        <w:ind w:left="360"/>
      </w:pPr>
      <w:r>
        <w:rPr>
          <w:rFonts w:ascii="Times New Roman" w:hAnsi="Times New Roman"/>
          <w:sz w:val="24"/>
          <w:szCs w:val="24"/>
        </w:rPr>
        <w:t xml:space="preserve">(b) 1700</w:t>
      </w:r>
    </w:p>
    <w:p>
      <w:pPr>
        <w:spacing w:after="40"/>
        <w:ind w:left="360"/>
      </w:pPr>
      <w:r>
        <w:rPr>
          <w:rFonts w:ascii="Times New Roman" w:hAnsi="Times New Roman"/>
          <w:sz w:val="24"/>
          <w:szCs w:val="24"/>
        </w:rPr>
        <w:t xml:space="preserve">(c) 1857</w:t>
      </w:r>
    </w:p>
    <w:p>
      <w:pPr>
        <w:spacing w:after="40"/>
        <w:ind w:left="360"/>
      </w:pPr>
      <w:r>
        <w:rPr>
          <w:rFonts w:ascii="Times New Roman" w:hAnsi="Times New Roman"/>
          <w:sz w:val="24"/>
          <w:szCs w:val="24"/>
        </w:rPr>
        <w:t xml:space="preserve">(d) 1757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1600</w:t>
      </w:r>
    </w:p>
    <w:p>
      <w:pPr>
        <w:spacing w:after="40"/>
        <w:ind w:left="360"/>
      </w:pPr>
      <w:r>
        <w:rPr>
          <w:rFonts w:ascii="Times New Roman" w:hAnsi="Times New Roman"/>
          <w:sz w:val="24"/>
          <w:szCs w:val="24"/>
        </w:rPr>
        <w:t xml:space="preserve">🧠 Concept: The East India Company - granted a royal charter in 1600 - began English trade with India; its rule ended after 1857.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1700: No such landmark for the East India Company.</w:t>
      </w:r>
    </w:p>
    <w:p>
      <w:pPr>
        <w:spacing w:after="40"/>
        <w:ind w:left="360"/>
      </w:pPr>
      <w:r>
        <w:rPr>
          <w:rFonts w:ascii="Times New Roman" w:hAnsi="Times New Roman"/>
          <w:sz w:val="24"/>
          <w:szCs w:val="24"/>
        </w:rPr>
        <w:t xml:space="preserve">C — 1857: 1857 was the First War of Independence, after its long rule.</w:t>
      </w:r>
    </w:p>
    <w:p>
      <w:pPr>
        <w:spacing w:after="40"/>
        <w:ind w:left="360"/>
      </w:pPr>
      <w:r>
        <w:rPr>
          <w:rFonts w:ascii="Times New Roman" w:hAnsi="Times New Roman"/>
          <w:sz w:val="24"/>
          <w:szCs w:val="24"/>
        </w:rPr>
        <w:t xml:space="preserve">D — 1757: 1757 was the Battle of Plassey, which gave it political power.</w:t>
      </w:r>
    </w:p>
    <w:p>
      <w:pPr>
        <w:spacing w:after="40"/>
        <w:ind w:left="360"/>
      </w:pPr>
      <w:r>
        <w:rPr>
          <w:rFonts w:ascii="Times New Roman" w:hAnsi="Times New Roman"/>
          <w:sz w:val="24"/>
          <w:szCs w:val="24"/>
        </w:rPr>
        <w:t xml:space="preserve">⚠️ Exam Trap: The company was chartered long before Plassey - 1600, not 1757.</w:t>
      </w:r>
    </w:p>
    <w:p>
      <w:pPr>
        <w:spacing w:after="40"/>
        <w:ind w:left="360"/>
      </w:pPr>
      <w:r>
        <w:rPr>
          <w:rFonts w:ascii="Times New Roman" w:hAnsi="Times New Roman"/>
          <w:sz w:val="24"/>
          <w:szCs w:val="24"/>
        </w:rPr>
        <w:t xml:space="preserve">💎 PNC Pearl: Chartered 31 December 1600 by Queen Elizabeth 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highest award given to a sportsperson in India is the:</w:t>
      </w:r>
    </w:p>
    <w:p>
      <w:pPr>
        <w:spacing w:after="40"/>
        <w:ind w:left="360"/>
      </w:pPr>
      <w:r>
        <w:rPr>
          <w:rFonts w:ascii="Times New Roman" w:hAnsi="Times New Roman"/>
          <w:sz w:val="24"/>
          <w:szCs w:val="24"/>
        </w:rPr>
        <w:t xml:space="preserve">(a) Major Dhyan Chand Khel Ratna Award</w:t>
      </w:r>
    </w:p>
    <w:p>
      <w:pPr>
        <w:spacing w:after="40"/>
        <w:ind w:left="360"/>
      </w:pPr>
      <w:r>
        <w:rPr>
          <w:rFonts w:ascii="Times New Roman" w:hAnsi="Times New Roman"/>
          <w:sz w:val="24"/>
          <w:szCs w:val="24"/>
        </w:rPr>
        <w:t xml:space="preserve">(b) Dronacharya Award</w:t>
      </w:r>
    </w:p>
    <w:p>
      <w:pPr>
        <w:spacing w:after="40"/>
        <w:ind w:left="360"/>
      </w:pPr>
      <w:r>
        <w:rPr>
          <w:rFonts w:ascii="Times New Roman" w:hAnsi="Times New Roman"/>
          <w:sz w:val="24"/>
          <w:szCs w:val="24"/>
        </w:rPr>
        <w:t xml:space="preserve">(c) Padma Shri</w:t>
      </w:r>
    </w:p>
    <w:p>
      <w:pPr>
        <w:spacing w:after="40"/>
        <w:ind w:left="360"/>
      </w:pPr>
      <w:r>
        <w:rPr>
          <w:rFonts w:ascii="Times New Roman" w:hAnsi="Times New Roman"/>
          <w:sz w:val="24"/>
          <w:szCs w:val="24"/>
        </w:rPr>
        <w:t xml:space="preserve">(d) Arjuna Award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Major Dhyan Chand Khel Ratna Award</w:t>
      </w:r>
    </w:p>
    <w:p>
      <w:pPr>
        <w:spacing w:after="40"/>
        <w:ind w:left="360"/>
      </w:pPr>
      <w:r>
        <w:rPr>
          <w:rFonts w:ascii="Times New Roman" w:hAnsi="Times New Roman"/>
          <w:sz w:val="24"/>
          <w:szCs w:val="24"/>
        </w:rPr>
        <w:t xml:space="preserve">🧠 Concept: The Khel Ratna - India's highest sporting honour - is now named after hockey legend Major Dhyan Chand; Arjuna honours athletes and Dronacharya coaches.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Dronacharya Award: The Dronacharya Award is for outstanding coaches.</w:t>
      </w:r>
    </w:p>
    <w:p>
      <w:pPr>
        <w:spacing w:after="40"/>
        <w:ind w:left="360"/>
      </w:pPr>
      <w:r>
        <w:rPr>
          <w:rFonts w:ascii="Times New Roman" w:hAnsi="Times New Roman"/>
          <w:sz w:val="24"/>
          <w:szCs w:val="24"/>
        </w:rPr>
        <w:t xml:space="preserve">C — Padma Shri: Padma Shri is a general civilian honour, not a sports-only award.</w:t>
      </w:r>
    </w:p>
    <w:p>
      <w:pPr>
        <w:spacing w:after="40"/>
        <w:ind w:left="360"/>
      </w:pPr>
      <w:r>
        <w:rPr>
          <w:rFonts w:ascii="Times New Roman" w:hAnsi="Times New Roman"/>
          <w:sz w:val="24"/>
          <w:szCs w:val="24"/>
        </w:rPr>
        <w:t xml:space="preserve">D — Arjuna Award: The Arjuna Award honours outstanding performance, but ranks below the Khel Ratna.</w:t>
      </w:r>
    </w:p>
    <w:p>
      <w:pPr>
        <w:spacing w:after="40"/>
        <w:ind w:left="360"/>
      </w:pPr>
      <w:r>
        <w:rPr>
          <w:rFonts w:ascii="Times New Roman" w:hAnsi="Times New Roman"/>
          <w:sz w:val="24"/>
          <w:szCs w:val="24"/>
        </w:rPr>
        <w:t xml:space="preserve">⚠️ Exam Trap: Khel Ratna = highest; Arjuna = performance; Dronacharya = coaches.</w:t>
      </w:r>
    </w:p>
    <w:p>
      <w:pPr>
        <w:spacing w:after="40"/>
        <w:ind w:left="360"/>
      </w:pPr>
      <w:r>
        <w:rPr>
          <w:rFonts w:ascii="Times New Roman" w:hAnsi="Times New Roman"/>
          <w:sz w:val="24"/>
          <w:szCs w:val="24"/>
        </w:rPr>
        <w:t xml:space="preserve">💎 PNC Pearl: Renamed Major Dhyan Chand Khel Ratna Award in 2021.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river 'Mahanadi' on which the Hirakud Dam is built flows through which state?</w:t>
      </w:r>
    </w:p>
    <w:p>
      <w:pPr>
        <w:spacing w:after="40"/>
        <w:ind w:left="360"/>
      </w:pPr>
      <w:r>
        <w:rPr>
          <w:rFonts w:ascii="Times New Roman" w:hAnsi="Times New Roman"/>
          <w:sz w:val="24"/>
          <w:szCs w:val="24"/>
        </w:rPr>
        <w:t xml:space="preserve">(a) Andhra Pradesh</w:t>
      </w:r>
    </w:p>
    <w:p>
      <w:pPr>
        <w:spacing w:after="40"/>
        <w:ind w:left="360"/>
      </w:pPr>
      <w:r>
        <w:rPr>
          <w:rFonts w:ascii="Times New Roman" w:hAnsi="Times New Roman"/>
          <w:sz w:val="24"/>
          <w:szCs w:val="24"/>
        </w:rPr>
        <w:t xml:space="preserve">(b) Bihar</w:t>
      </w:r>
    </w:p>
    <w:p>
      <w:pPr>
        <w:spacing w:after="40"/>
        <w:ind w:left="360"/>
      </w:pPr>
      <w:r>
        <w:rPr>
          <w:rFonts w:ascii="Times New Roman" w:hAnsi="Times New Roman"/>
          <w:sz w:val="24"/>
          <w:szCs w:val="24"/>
        </w:rPr>
        <w:t xml:space="preserve">(c) West Bengal</w:t>
      </w:r>
    </w:p>
    <w:p>
      <w:pPr>
        <w:spacing w:after="40"/>
        <w:ind w:left="360"/>
      </w:pPr>
      <w:r>
        <w:rPr>
          <w:rFonts w:ascii="Times New Roman" w:hAnsi="Times New Roman"/>
          <w:sz w:val="24"/>
          <w:szCs w:val="24"/>
        </w:rPr>
        <w:t xml:space="preserve">(d) Odisha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Odisha</w:t>
      </w:r>
    </w:p>
    <w:p>
      <w:pPr>
        <w:spacing w:after="40"/>
        <w:ind w:left="360"/>
      </w:pPr>
      <w:r>
        <w:rPr>
          <w:rFonts w:ascii="Times New Roman" w:hAnsi="Times New Roman"/>
          <w:sz w:val="24"/>
          <w:szCs w:val="24"/>
        </w:rPr>
        <w:t xml:space="preserve">🧠 Concept: The Hirakud Dam - one of the longest dams in the world - is built on the Mahanadi river in Odisha.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Andhra Pradesh: The Godavari and Krishna flow through Andhra Pradesh.</w:t>
      </w:r>
    </w:p>
    <w:p>
      <w:pPr>
        <w:spacing w:after="40"/>
        <w:ind w:left="360"/>
      </w:pPr>
      <w:r>
        <w:rPr>
          <w:rFonts w:ascii="Times New Roman" w:hAnsi="Times New Roman"/>
          <w:sz w:val="24"/>
          <w:szCs w:val="24"/>
        </w:rPr>
        <w:t xml:space="preserve">B — Bihar: The Mahanadi does not flow through Bihar.</w:t>
      </w:r>
    </w:p>
    <w:p>
      <w:pPr>
        <w:spacing w:after="40"/>
        <w:ind w:left="360"/>
      </w:pPr>
      <w:r>
        <w:rPr>
          <w:rFonts w:ascii="Times New Roman" w:hAnsi="Times New Roman"/>
          <w:sz w:val="24"/>
          <w:szCs w:val="24"/>
        </w:rPr>
        <w:t xml:space="preserve">C — West Bengal: West Bengal has the Hooghly and Damodar, not the Mahanadi.</w:t>
      </w:r>
    </w:p>
    <w:p>
      <w:pPr>
        <w:spacing w:after="40"/>
        <w:ind w:left="360"/>
      </w:pPr>
      <w:r>
        <w:rPr>
          <w:rFonts w:ascii="Times New Roman" w:hAnsi="Times New Roman"/>
          <w:sz w:val="24"/>
          <w:szCs w:val="24"/>
        </w:rPr>
        <w:t xml:space="preserve">⚠️ Exam Trap: Hirakud is on the Mahanadi in Odisha - do not confuse it with the Brahmani.</w:t>
      </w:r>
    </w:p>
    <w:p>
      <w:pPr>
        <w:spacing w:after="40"/>
        <w:ind w:left="360"/>
      </w:pPr>
      <w:r>
        <w:rPr>
          <w:rFonts w:ascii="Times New Roman" w:hAnsi="Times New Roman"/>
          <w:sz w:val="24"/>
          <w:szCs w:val="24"/>
        </w:rPr>
        <w:t xml:space="preserve">💎 PNC Pearl: Hirakud Dam (1957) is one of the world's longest earthen dams.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'Rath Yatra' festival, associated with the Jagannath temple, is celebrated in:</w:t>
      </w:r>
    </w:p>
    <w:p>
      <w:pPr>
        <w:spacing w:after="40"/>
        <w:ind w:left="360"/>
      </w:pPr>
      <w:r>
        <w:rPr>
          <w:rFonts w:ascii="Times New Roman" w:hAnsi="Times New Roman"/>
          <w:sz w:val="24"/>
          <w:szCs w:val="24"/>
        </w:rPr>
        <w:t xml:space="preserve">(a) Madurai</w:t>
      </w:r>
    </w:p>
    <w:p>
      <w:pPr>
        <w:spacing w:after="40"/>
        <w:ind w:left="360"/>
      </w:pPr>
      <w:r>
        <w:rPr>
          <w:rFonts w:ascii="Times New Roman" w:hAnsi="Times New Roman"/>
          <w:sz w:val="24"/>
          <w:szCs w:val="24"/>
        </w:rPr>
        <w:t xml:space="preserve">(b) Varanasi</w:t>
      </w:r>
    </w:p>
    <w:p>
      <w:pPr>
        <w:spacing w:after="40"/>
        <w:ind w:left="360"/>
      </w:pPr>
      <w:r>
        <w:rPr>
          <w:rFonts w:ascii="Times New Roman" w:hAnsi="Times New Roman"/>
          <w:sz w:val="24"/>
          <w:szCs w:val="24"/>
        </w:rPr>
        <w:t xml:space="preserve">(c) Puri, Odisha</w:t>
      </w:r>
    </w:p>
    <w:p>
      <w:pPr>
        <w:spacing w:after="40"/>
        <w:ind w:left="360"/>
      </w:pPr>
      <w:r>
        <w:rPr>
          <w:rFonts w:ascii="Times New Roman" w:hAnsi="Times New Roman"/>
          <w:sz w:val="24"/>
          <w:szCs w:val="24"/>
        </w:rPr>
        <w:t xml:space="preserve">(d) Amritsar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Puri, Odisha</w:t>
      </w:r>
    </w:p>
    <w:p>
      <w:pPr>
        <w:spacing w:after="40"/>
        <w:ind w:left="360"/>
      </w:pPr>
      <w:r>
        <w:rPr>
          <w:rFonts w:ascii="Times New Roman" w:hAnsi="Times New Roman"/>
          <w:sz w:val="24"/>
          <w:szCs w:val="24"/>
        </w:rPr>
        <w:t xml:space="preserve">🧠 Concept: The Rath Yatra - the grand chariot festival of Lord Jagannath - is held each year in Puri, Odisha.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Madurai: Madurai is famous for the Meenakshi Amman temple.</w:t>
      </w:r>
    </w:p>
    <w:p>
      <w:pPr>
        <w:spacing w:after="40"/>
        <w:ind w:left="360"/>
      </w:pPr>
      <w:r>
        <w:rPr>
          <w:rFonts w:ascii="Times New Roman" w:hAnsi="Times New Roman"/>
          <w:sz w:val="24"/>
          <w:szCs w:val="24"/>
        </w:rPr>
        <w:t xml:space="preserve">B — Varanasi: Varanasi is the city of Kashi Vishwanath, on the Ganga.</w:t>
      </w:r>
    </w:p>
    <w:p>
      <w:pPr>
        <w:spacing w:after="40"/>
        <w:ind w:left="360"/>
      </w:pPr>
      <w:r>
        <w:rPr>
          <w:rFonts w:ascii="Times New Roman" w:hAnsi="Times New Roman"/>
          <w:sz w:val="24"/>
          <w:szCs w:val="24"/>
        </w:rPr>
        <w:t xml:space="preserve">D — Amritsar: Amritsar is home to the Golden Temple.</w:t>
      </w:r>
    </w:p>
    <w:p>
      <w:pPr>
        <w:spacing w:after="40"/>
        <w:ind w:left="360"/>
      </w:pPr>
      <w:r>
        <w:rPr>
          <w:rFonts w:ascii="Times New Roman" w:hAnsi="Times New Roman"/>
          <w:sz w:val="24"/>
          <w:szCs w:val="24"/>
        </w:rPr>
        <w:t xml:space="preserve">⚠️ Exam Trap: Jagannath, Balabhadra and Subhadra are worshipped at Puri, not Madurai.</w:t>
      </w:r>
    </w:p>
    <w:p>
      <w:pPr>
        <w:spacing w:after="40"/>
        <w:ind w:left="360"/>
      </w:pPr>
      <w:r>
        <w:rPr>
          <w:rFonts w:ascii="Times New Roman" w:hAnsi="Times New Roman"/>
          <w:sz w:val="24"/>
          <w:szCs w:val="24"/>
        </w:rPr>
        <w:t xml:space="preserve">💎 PNC Pearl: Puri Rath Yatra is held in the Ashadha month (June-July).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United Nations was founded in the year:</w:t>
      </w:r>
    </w:p>
    <w:p>
      <w:pPr>
        <w:spacing w:after="40"/>
        <w:ind w:left="360"/>
      </w:pPr>
      <w:r>
        <w:rPr>
          <w:rFonts w:ascii="Times New Roman" w:hAnsi="Times New Roman"/>
          <w:sz w:val="24"/>
          <w:szCs w:val="24"/>
        </w:rPr>
        <w:t xml:space="preserve">(a) 1945</w:t>
      </w:r>
    </w:p>
    <w:p>
      <w:pPr>
        <w:spacing w:after="40"/>
        <w:ind w:left="360"/>
      </w:pPr>
      <w:r>
        <w:rPr>
          <w:rFonts w:ascii="Times New Roman" w:hAnsi="Times New Roman"/>
          <w:sz w:val="24"/>
          <w:szCs w:val="24"/>
        </w:rPr>
        <w:t xml:space="preserve">(b) 1950</w:t>
      </w:r>
    </w:p>
    <w:p>
      <w:pPr>
        <w:spacing w:after="40"/>
        <w:ind w:left="360"/>
      </w:pPr>
      <w:r>
        <w:rPr>
          <w:rFonts w:ascii="Times New Roman" w:hAnsi="Times New Roman"/>
          <w:sz w:val="24"/>
          <w:szCs w:val="24"/>
        </w:rPr>
        <w:t xml:space="preserve">(c) 1939</w:t>
      </w:r>
    </w:p>
    <w:p>
      <w:pPr>
        <w:spacing w:after="40"/>
        <w:ind w:left="360"/>
      </w:pPr>
      <w:r>
        <w:rPr>
          <w:rFonts w:ascii="Times New Roman" w:hAnsi="Times New Roman"/>
          <w:sz w:val="24"/>
          <w:szCs w:val="24"/>
        </w:rPr>
        <w:t xml:space="preserve">(d) 1919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1945</w:t>
      </w:r>
    </w:p>
    <w:p>
      <w:pPr>
        <w:spacing w:after="40"/>
        <w:ind w:left="360"/>
      </w:pPr>
      <w:r>
        <w:rPr>
          <w:rFonts w:ascii="Times New Roman" w:hAnsi="Times New Roman"/>
          <w:sz w:val="24"/>
          <w:szCs w:val="24"/>
        </w:rPr>
        <w:t xml:space="preserve">🧠 Concept: The UN - replacing the League of Nations - was founded in 1945 with 51 founding members, including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1950: 1950 is the year India became a republic.</w:t>
      </w:r>
    </w:p>
    <w:p>
      <w:pPr>
        <w:spacing w:after="40"/>
        <w:ind w:left="360"/>
      </w:pPr>
      <w:r>
        <w:rPr>
          <w:rFonts w:ascii="Times New Roman" w:hAnsi="Times New Roman"/>
          <w:sz w:val="24"/>
          <w:szCs w:val="24"/>
        </w:rPr>
        <w:t xml:space="preserve">C — 1939: 1939 is the year the Second World War began.</w:t>
      </w:r>
    </w:p>
    <w:p>
      <w:pPr>
        <w:spacing w:after="40"/>
        <w:ind w:left="360"/>
      </w:pPr>
      <w:r>
        <w:rPr>
          <w:rFonts w:ascii="Times New Roman" w:hAnsi="Times New Roman"/>
          <w:sz w:val="24"/>
          <w:szCs w:val="24"/>
        </w:rPr>
        <w:t xml:space="preserve">D — 1919: 1919 was the founding year of the League of Nations.</w:t>
      </w:r>
    </w:p>
    <w:p>
      <w:pPr>
        <w:spacing w:after="40"/>
        <w:ind w:left="360"/>
      </w:pPr>
      <w:r>
        <w:rPr>
          <w:rFonts w:ascii="Times New Roman" w:hAnsi="Times New Roman"/>
          <w:sz w:val="24"/>
          <w:szCs w:val="24"/>
        </w:rPr>
        <w:t xml:space="preserve">⚠️ Exam Trap: The League of Nations (1919) was replaced by the UN (1945).</w:t>
      </w:r>
    </w:p>
    <w:p>
      <w:pPr>
        <w:spacing w:after="40"/>
        <w:ind w:left="360"/>
      </w:pPr>
      <w:r>
        <w:rPr>
          <w:rFonts w:ascii="Times New Roman" w:hAnsi="Times New Roman"/>
          <w:sz w:val="24"/>
          <w:szCs w:val="24"/>
        </w:rPr>
        <w:t xml:space="preserve">💎 PNC Pearl: UN founded 1945 with 51 members; HQ New York; UN Day 24 October.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'Akash Ganga' project in Rajasthan is related to:</w:t>
      </w:r>
    </w:p>
    <w:p>
      <w:pPr>
        <w:spacing w:after="40"/>
        <w:ind w:left="360"/>
      </w:pPr>
      <w:r>
        <w:rPr>
          <w:rFonts w:ascii="Times New Roman" w:hAnsi="Times New Roman"/>
          <w:sz w:val="24"/>
          <w:szCs w:val="24"/>
        </w:rPr>
        <w:t xml:space="preserve">(a) Solar power</w:t>
      </w:r>
    </w:p>
    <w:p>
      <w:pPr>
        <w:spacing w:after="40"/>
        <w:ind w:left="360"/>
      </w:pPr>
      <w:r>
        <w:rPr>
          <w:rFonts w:ascii="Times New Roman" w:hAnsi="Times New Roman"/>
          <w:sz w:val="24"/>
          <w:szCs w:val="24"/>
        </w:rPr>
        <w:t xml:space="preserve">(b) Rainwater harvesting</w:t>
      </w:r>
    </w:p>
    <w:p>
      <w:pPr>
        <w:spacing w:after="40"/>
        <w:ind w:left="360"/>
      </w:pPr>
      <w:r>
        <w:rPr>
          <w:rFonts w:ascii="Times New Roman" w:hAnsi="Times New Roman"/>
          <w:sz w:val="24"/>
          <w:szCs w:val="24"/>
        </w:rPr>
        <w:t xml:space="preserve">(c) Wind energy</w:t>
      </w:r>
    </w:p>
    <w:p>
      <w:pPr>
        <w:spacing w:after="40"/>
        <w:ind w:left="360"/>
      </w:pPr>
      <w:r>
        <w:rPr>
          <w:rFonts w:ascii="Times New Roman" w:hAnsi="Times New Roman"/>
          <w:sz w:val="24"/>
          <w:szCs w:val="24"/>
        </w:rPr>
        <w:t xml:space="preserve">(d) Dairy farming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Rainwater harvesting</w:t>
      </w:r>
    </w:p>
    <w:p>
      <w:pPr>
        <w:spacing w:after="40"/>
        <w:ind w:left="360"/>
      </w:pPr>
      <w:r>
        <w:rPr>
          <w:rFonts w:ascii="Times New Roman" w:hAnsi="Times New Roman"/>
          <w:sz w:val="24"/>
          <w:szCs w:val="24"/>
        </w:rPr>
        <w:t xml:space="preserve">🧠 Concept: Akash Ganga - a rooftop rainwater harvesting initiative - addresses water scarcity in Rajasthan's arid regions.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Solar power: Rajasthan does lead in solar power (Bhadla), but Akash Ganga is a water scheme.</w:t>
      </w:r>
    </w:p>
    <w:p>
      <w:pPr>
        <w:spacing w:after="40"/>
        <w:ind w:left="360"/>
      </w:pPr>
      <w:r>
        <w:rPr>
          <w:rFonts w:ascii="Times New Roman" w:hAnsi="Times New Roman"/>
          <w:sz w:val="24"/>
          <w:szCs w:val="24"/>
        </w:rPr>
        <w:t xml:space="preserve">C — Wind energy: Wind energy belongs to Tamil Nadu and Gujarat, and is not the Akash Ganga project.</w:t>
      </w:r>
    </w:p>
    <w:p>
      <w:pPr>
        <w:spacing w:after="40"/>
        <w:ind w:left="360"/>
      </w:pPr>
      <w:r>
        <w:rPr>
          <w:rFonts w:ascii="Times New Roman" w:hAnsi="Times New Roman"/>
          <w:sz w:val="24"/>
          <w:szCs w:val="24"/>
        </w:rPr>
        <w:t xml:space="preserve">D — Dairy farming: Dairy development is a separate rural livelihood programme.</w:t>
      </w:r>
    </w:p>
    <w:p>
      <w:pPr>
        <w:spacing w:after="40"/>
        <w:ind w:left="360"/>
      </w:pPr>
      <w:r>
        <w:rPr>
          <w:rFonts w:ascii="Times New Roman" w:hAnsi="Times New Roman"/>
          <w:sz w:val="24"/>
          <w:szCs w:val="24"/>
        </w:rPr>
        <w:t xml:space="preserve">⚠️ Exam Trap: Rajasthan's solar leadership makes 'solar power' tempting - Akash Ganga is rainwater harvesting.</w:t>
      </w:r>
    </w:p>
    <w:p>
      <w:pPr>
        <w:spacing w:after="40"/>
        <w:ind w:left="360"/>
      </w:pPr>
      <w:r>
        <w:rPr>
          <w:rFonts w:ascii="Times New Roman" w:hAnsi="Times New Roman"/>
          <w:sz w:val="24"/>
          <w:szCs w:val="24"/>
        </w:rPr>
        <w:t xml:space="preserve">💎 PNC Pearl: Akash Ganga - rooftop rainwater harvesting for arid Rajasthan.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12% of 500 is:</w:t>
      </w:r>
    </w:p>
    <w:p>
      <w:pPr>
        <w:spacing w:after="40"/>
        <w:ind w:left="360"/>
      </w:pPr>
      <w:r>
        <w:rPr>
          <w:rFonts w:ascii="Times New Roman" w:hAnsi="Times New Roman"/>
          <w:sz w:val="24"/>
          <w:szCs w:val="24"/>
        </w:rPr>
        <w:t xml:space="preserve">(a) 70</w:t>
      </w:r>
    </w:p>
    <w:p>
      <w:pPr>
        <w:spacing w:after="40"/>
        <w:ind w:left="360"/>
      </w:pPr>
      <w:r>
        <w:rPr>
          <w:rFonts w:ascii="Times New Roman" w:hAnsi="Times New Roman"/>
          <w:sz w:val="24"/>
          <w:szCs w:val="24"/>
        </w:rPr>
        <w:t xml:space="preserve">(b) 40</w:t>
      </w:r>
    </w:p>
    <w:p>
      <w:pPr>
        <w:spacing w:after="40"/>
        <w:ind w:left="360"/>
      </w:pPr>
      <w:r>
        <w:rPr>
          <w:rFonts w:ascii="Times New Roman" w:hAnsi="Times New Roman"/>
          <w:sz w:val="24"/>
          <w:szCs w:val="24"/>
        </w:rPr>
        <w:t xml:space="preserve">(c) 60</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60</w:t>
      </w:r>
    </w:p>
    <w:p>
      <w:pPr>
        <w:spacing w:after="40"/>
        <w:ind w:left="360"/>
      </w:pPr>
      <w:r>
        <w:rPr>
          <w:rFonts w:ascii="Times New Roman" w:hAnsi="Times New Roman"/>
          <w:sz w:val="24"/>
          <w:szCs w:val="24"/>
        </w:rPr>
        <w:t xml:space="preserve">🧠 Method: 12/100 x 500 = 60.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70: 70 would be 14% of 500.</w:t>
      </w:r>
    </w:p>
    <w:p>
      <w:pPr>
        <w:spacing w:after="40"/>
        <w:ind w:left="360"/>
      </w:pPr>
      <w:r>
        <w:rPr>
          <w:rFonts w:ascii="Times New Roman" w:hAnsi="Times New Roman"/>
          <w:sz w:val="24"/>
          <w:szCs w:val="24"/>
        </w:rPr>
        <w:t xml:space="preserve">B — 40: 40 is 8% of 500.</w:t>
      </w:r>
    </w:p>
    <w:p>
      <w:pPr>
        <w:spacing w:after="40"/>
        <w:ind w:left="360"/>
      </w:pPr>
      <w:r>
        <w:rPr>
          <w:rFonts w:ascii="Times New Roman" w:hAnsi="Times New Roman"/>
          <w:sz w:val="24"/>
          <w:szCs w:val="24"/>
        </w:rPr>
        <w:t xml:space="preserve">D — 50: 50 is 10% of 500, not 12%.</w:t>
      </w:r>
    </w:p>
    <w:p>
      <w:pPr>
        <w:spacing w:after="40"/>
        <w:ind w:left="360"/>
      </w:pPr>
      <w:r>
        <w:rPr>
          <w:rFonts w:ascii="Times New Roman" w:hAnsi="Times New Roman"/>
          <w:sz w:val="24"/>
          <w:szCs w:val="24"/>
        </w:rPr>
        <w:t xml:space="preserve">⚠️ Exam Trap: Reading 12% as 10% and stopping at 50.</w:t>
      </w:r>
    </w:p>
    <w:p>
      <w:pPr>
        <w:spacing w:after="40"/>
        <w:ind w:left="360"/>
      </w:pPr>
      <w:r>
        <w:rPr>
          <w:rFonts w:ascii="Times New Roman" w:hAnsi="Times New Roman"/>
          <w:sz w:val="24"/>
          <w:szCs w:val="24"/>
        </w:rPr>
        <w:t xml:space="preserve">💎 PNC Trick: 12% of 500 = 12/100 x 500 = 60.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12, 15, 18, and 21 is:</w:t>
      </w:r>
    </w:p>
    <w:p>
      <w:pPr>
        <w:spacing w:after="40"/>
        <w:ind w:left="360"/>
      </w:pPr>
      <w:r>
        <w:rPr>
          <w:rFonts w:ascii="Times New Roman" w:hAnsi="Times New Roman"/>
          <w:sz w:val="24"/>
          <w:szCs w:val="24"/>
        </w:rPr>
        <w:t xml:space="preserve">(a) 16.5</w:t>
      </w:r>
    </w:p>
    <w:p>
      <w:pPr>
        <w:spacing w:after="40"/>
        <w:ind w:left="360"/>
      </w:pPr>
      <w:r>
        <w:rPr>
          <w:rFonts w:ascii="Times New Roman" w:hAnsi="Times New Roman"/>
          <w:sz w:val="24"/>
          <w:szCs w:val="24"/>
        </w:rPr>
        <w:t xml:space="preserve">(b) 17</w:t>
      </w:r>
    </w:p>
    <w:p>
      <w:pPr>
        <w:spacing w:after="40"/>
        <w:ind w:left="360"/>
      </w:pPr>
      <w:r>
        <w:rPr>
          <w:rFonts w:ascii="Times New Roman" w:hAnsi="Times New Roman"/>
          <w:sz w:val="24"/>
          <w:szCs w:val="24"/>
        </w:rPr>
        <w:t xml:space="preserve">(c) 18</w:t>
      </w:r>
    </w:p>
    <w:p>
      <w:pPr>
        <w:spacing w:after="40"/>
        <w:ind w:left="360"/>
      </w:pPr>
      <w:r>
        <w:rPr>
          <w:rFonts w:ascii="Times New Roman" w:hAnsi="Times New Roman"/>
          <w:sz w:val="24"/>
          <w:szCs w:val="24"/>
        </w:rPr>
        <w:t xml:space="preserve">(d) 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16.5</w:t>
      </w:r>
    </w:p>
    <w:p>
      <w:pPr>
        <w:spacing w:after="40"/>
        <w:ind w:left="360"/>
      </w:pPr>
      <w:r>
        <w:rPr>
          <w:rFonts w:ascii="Times New Roman" w:hAnsi="Times New Roman"/>
          <w:sz w:val="24"/>
          <w:szCs w:val="24"/>
        </w:rPr>
        <w:t xml:space="preserve">🧠 Method: Sum = 12 + 15 + 18 + 21 = 66; average = 66 / 4 = 16.5.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17: 17 is the median of the four values, not the mean.</w:t>
      </w:r>
    </w:p>
    <w:p>
      <w:pPr>
        <w:spacing w:after="40"/>
        <w:ind w:left="360"/>
      </w:pPr>
      <w:r>
        <w:rPr>
          <w:rFonts w:ascii="Times New Roman" w:hAnsi="Times New Roman"/>
          <w:sz w:val="24"/>
          <w:szCs w:val="24"/>
        </w:rPr>
        <w:t xml:space="preserve">C — 18: 18 is just one of the numbers, not the average.</w:t>
      </w:r>
    </w:p>
    <w:p>
      <w:pPr>
        <w:spacing w:after="40"/>
        <w:ind w:left="360"/>
      </w:pPr>
      <w:r>
        <w:rPr>
          <w:rFonts w:ascii="Times New Roman" w:hAnsi="Times New Roman"/>
          <w:sz w:val="24"/>
          <w:szCs w:val="24"/>
        </w:rPr>
        <w:t xml:space="preserve">D — 15: 15 is just one of the numbers, not the average.</w:t>
      </w:r>
    </w:p>
    <w:p>
      <w:pPr>
        <w:spacing w:after="40"/>
        <w:ind w:left="360"/>
      </w:pPr>
      <w:r>
        <w:rPr>
          <w:rFonts w:ascii="Times New Roman" w:hAnsi="Times New Roman"/>
          <w:sz w:val="24"/>
          <w:szCs w:val="24"/>
        </w:rPr>
        <w:t xml:space="preserve">⚠️ Exam Trap: Taking the middle value instead of the sum divided by the count.</w:t>
      </w:r>
    </w:p>
    <w:p>
      <w:pPr>
        <w:spacing w:after="40"/>
        <w:ind w:left="360"/>
      </w:pPr>
      <w:r>
        <w:rPr>
          <w:rFonts w:ascii="Times New Roman" w:hAnsi="Times New Roman"/>
          <w:sz w:val="24"/>
          <w:szCs w:val="24"/>
        </w:rPr>
        <w:t xml:space="preserve">💎 PNC Trick: Sum 66 / 4 = 16.5.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travels 60 km by train and 20 km by bus. The total distance in metres is:</w:t>
      </w:r>
    </w:p>
    <w:p>
      <w:pPr>
        <w:spacing w:after="40"/>
        <w:ind w:left="360"/>
      </w:pPr>
      <w:r>
        <w:rPr>
          <w:rFonts w:ascii="Times New Roman" w:hAnsi="Times New Roman"/>
          <w:sz w:val="24"/>
          <w:szCs w:val="24"/>
        </w:rPr>
        <w:t xml:space="preserve">(a) 80,000 m</w:t>
      </w:r>
    </w:p>
    <w:p>
      <w:pPr>
        <w:spacing w:after="40"/>
        <w:ind w:left="360"/>
      </w:pPr>
      <w:r>
        <w:rPr>
          <w:rFonts w:ascii="Times New Roman" w:hAnsi="Times New Roman"/>
          <w:sz w:val="24"/>
          <w:szCs w:val="24"/>
        </w:rPr>
        <w:t xml:space="preserve">(b) 8,000 m</w:t>
      </w:r>
    </w:p>
    <w:p>
      <w:pPr>
        <w:spacing w:after="40"/>
        <w:ind w:left="360"/>
      </w:pPr>
      <w:r>
        <w:rPr>
          <w:rFonts w:ascii="Times New Roman" w:hAnsi="Times New Roman"/>
          <w:sz w:val="24"/>
          <w:szCs w:val="24"/>
        </w:rPr>
        <w:t xml:space="preserve">(c) 800,000 m</w:t>
      </w:r>
    </w:p>
    <w:p>
      <w:pPr>
        <w:spacing w:after="40"/>
        <w:ind w:left="360"/>
      </w:pPr>
      <w:r>
        <w:rPr>
          <w:rFonts w:ascii="Times New Roman" w:hAnsi="Times New Roman"/>
          <w:sz w:val="24"/>
          <w:szCs w:val="24"/>
        </w:rPr>
        <w:t xml:space="preserve">(d) 800 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80,000 m</w:t>
      </w:r>
    </w:p>
    <w:p>
      <w:pPr>
        <w:spacing w:after="40"/>
        <w:ind w:left="360"/>
      </w:pPr>
      <w:r>
        <w:rPr>
          <w:rFonts w:ascii="Times New Roman" w:hAnsi="Times New Roman"/>
          <w:sz w:val="24"/>
          <w:szCs w:val="24"/>
        </w:rPr>
        <w:t xml:space="preserve">🧠 Method: Total = 80 km = 80 x 1,000 = 80,000 metres.</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8,000 m: This drops one zero - 80 km is 80,000 m.</w:t>
      </w:r>
    </w:p>
    <w:p>
      <w:pPr>
        <w:spacing w:after="40"/>
        <w:ind w:left="360"/>
      </w:pPr>
      <w:r>
        <w:rPr>
          <w:rFonts w:ascii="Times New Roman" w:hAnsi="Times New Roman"/>
          <w:sz w:val="24"/>
          <w:szCs w:val="24"/>
        </w:rPr>
        <w:t xml:space="preserve">C — 800,000 m: That adds an extra zero - too large by ten times.</w:t>
      </w:r>
    </w:p>
    <w:p>
      <w:pPr>
        <w:spacing w:after="40"/>
        <w:ind w:left="360"/>
      </w:pPr>
      <w:r>
        <w:rPr>
          <w:rFonts w:ascii="Times New Roman" w:hAnsi="Times New Roman"/>
          <w:sz w:val="24"/>
          <w:szCs w:val="24"/>
        </w:rPr>
        <w:t xml:space="preserve">D — 800 m: 800 m would be less than a kilometre.</w:t>
      </w:r>
    </w:p>
    <w:p>
      <w:pPr>
        <w:spacing w:after="40"/>
        <w:ind w:left="360"/>
      </w:pPr>
      <w:r>
        <w:rPr>
          <w:rFonts w:ascii="Times New Roman" w:hAnsi="Times New Roman"/>
          <w:sz w:val="24"/>
          <w:szCs w:val="24"/>
        </w:rPr>
        <w:t xml:space="preserve">⚠️ Exam Trap: Miscounting the zeros when converting km to metres.</w:t>
      </w:r>
    </w:p>
    <w:p>
      <w:pPr>
        <w:spacing w:after="40"/>
        <w:ind w:left="360"/>
      </w:pPr>
      <w:r>
        <w:rPr>
          <w:rFonts w:ascii="Times New Roman" w:hAnsi="Times New Roman"/>
          <w:sz w:val="24"/>
          <w:szCs w:val="24"/>
        </w:rPr>
        <w:t xml:space="preserve">💎 PNC Trick: 1 km = 1,000 m, so 80 km = 80,000 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compound interest on Rs 5,000 at 10% per annum for 2 years is:</w:t>
      </w:r>
    </w:p>
    <w:p>
      <w:pPr>
        <w:spacing w:after="40"/>
        <w:ind w:left="360"/>
      </w:pPr>
      <w:r>
        <w:rPr>
          <w:rFonts w:ascii="Times New Roman" w:hAnsi="Times New Roman"/>
          <w:sz w:val="24"/>
          <w:szCs w:val="24"/>
        </w:rPr>
        <w:t xml:space="preserve">(a) Rs 950</w:t>
      </w:r>
    </w:p>
    <w:p>
      <w:pPr>
        <w:spacing w:after="40"/>
        <w:ind w:left="360"/>
      </w:pPr>
      <w:r>
        <w:rPr>
          <w:rFonts w:ascii="Times New Roman" w:hAnsi="Times New Roman"/>
          <w:sz w:val="24"/>
          <w:szCs w:val="24"/>
        </w:rPr>
        <w:t xml:space="preserve">(b) Rs 1,100</w:t>
      </w:r>
    </w:p>
    <w:p>
      <w:pPr>
        <w:spacing w:after="40"/>
        <w:ind w:left="360"/>
      </w:pPr>
      <w:r>
        <w:rPr>
          <w:rFonts w:ascii="Times New Roman" w:hAnsi="Times New Roman"/>
          <w:sz w:val="24"/>
          <w:szCs w:val="24"/>
        </w:rPr>
        <w:t xml:space="preserve">(c) Rs 1,050</w:t>
      </w:r>
    </w:p>
    <w:p>
      <w:pPr>
        <w:spacing w:after="40"/>
        <w:ind w:left="360"/>
      </w:pPr>
      <w:r>
        <w:rPr>
          <w:rFonts w:ascii="Times New Roman" w:hAnsi="Times New Roman"/>
          <w:sz w:val="24"/>
          <w:szCs w:val="24"/>
        </w:rPr>
        <w:t xml:space="preserve">(d) Rs 1,000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1,050</w:t>
      </w:r>
    </w:p>
    <w:p>
      <w:pPr>
        <w:spacing w:after="40"/>
        <w:ind w:left="360"/>
      </w:pPr>
      <w:r>
        <w:rPr>
          <w:rFonts w:ascii="Times New Roman" w:hAnsi="Times New Roman"/>
          <w:sz w:val="24"/>
          <w:szCs w:val="24"/>
        </w:rPr>
        <w:t xml:space="preserve">🧠 Method: Amount = 5,000 x 1.1 x 1.1 = Rs 6,050; CI = 6,050 - 5,000 = Rs 1,050.</w:t>
      </w:r>
    </w:p>
    <w:p>
      <w:pPr>
        <w:spacing w:after="40"/>
        <w:ind w:left="360"/>
      </w:pPr>
      <w:r>
        <w:rPr>
          <w:rFonts w:ascii="Times New Roman" w:hAnsi="Times New Roman"/>
          <w:sz w:val="24"/>
          <w:szCs w:val="24"/>
        </w:rPr>
        <w:t xml:space="preserve">⚡ Fast Approach: A = P(1 + r/100)^n; CI = A - 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950: Too low - it is less than even the simple interest.</w:t>
      </w:r>
    </w:p>
    <w:p>
      <w:pPr>
        <w:spacing w:after="40"/>
        <w:ind w:left="360"/>
      </w:pPr>
      <w:r>
        <w:rPr>
          <w:rFonts w:ascii="Times New Roman" w:hAnsi="Times New Roman"/>
          <w:sz w:val="24"/>
          <w:szCs w:val="24"/>
        </w:rPr>
        <w:t xml:space="preserve">B — Rs 1,100: That assumes about 10.4% simple interest, which is too high.</w:t>
      </w:r>
    </w:p>
    <w:p>
      <w:pPr>
        <w:spacing w:after="40"/>
        <w:ind w:left="360"/>
      </w:pPr>
      <w:r>
        <w:rPr>
          <w:rFonts w:ascii="Times New Roman" w:hAnsi="Times New Roman"/>
          <w:sz w:val="24"/>
          <w:szCs w:val="24"/>
        </w:rPr>
        <w:t xml:space="preserve">D — Rs 1,000: That is the simple interest for two years, without interest on interest.</w:t>
      </w:r>
    </w:p>
    <w:p>
      <w:pPr>
        <w:spacing w:after="40"/>
        <w:ind w:left="360"/>
      </w:pPr>
      <w:r>
        <w:rPr>
          <w:rFonts w:ascii="Times New Roman" w:hAnsi="Times New Roman"/>
          <w:sz w:val="24"/>
          <w:szCs w:val="24"/>
        </w:rPr>
        <w:t xml:space="preserve">⚠️ Exam Trap: Using the SI formula for a compound interest question.</w:t>
      </w:r>
    </w:p>
    <w:p>
      <w:pPr>
        <w:spacing w:after="40"/>
        <w:ind w:left="360"/>
      </w:pPr>
      <w:r>
        <w:rPr>
          <w:rFonts w:ascii="Times New Roman" w:hAnsi="Times New Roman"/>
          <w:sz w:val="24"/>
          <w:szCs w:val="24"/>
        </w:rPr>
        <w:t xml:space="preserve">💎 PNC Trick: CI = P[(1+R/100)^n - 1] = 5,000 x 0.21 = Rs 1,050.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7, 13, 25, 49, ?</w:t>
      </w:r>
    </w:p>
    <w:p>
      <w:pPr>
        <w:spacing w:after="40"/>
        <w:ind w:left="360"/>
      </w:pPr>
      <w:r>
        <w:rPr>
          <w:rFonts w:ascii="Times New Roman" w:hAnsi="Times New Roman"/>
          <w:sz w:val="24"/>
          <w:szCs w:val="24"/>
        </w:rPr>
        <w:t xml:space="preserve">(a) 97</w:t>
      </w:r>
    </w:p>
    <w:p>
      <w:pPr>
        <w:spacing w:after="40"/>
        <w:ind w:left="360"/>
      </w:pPr>
      <w:r>
        <w:rPr>
          <w:rFonts w:ascii="Times New Roman" w:hAnsi="Times New Roman"/>
          <w:sz w:val="24"/>
          <w:szCs w:val="24"/>
        </w:rPr>
        <w:t xml:space="preserve">(b) 95</w:t>
      </w:r>
    </w:p>
    <w:p>
      <w:pPr>
        <w:spacing w:after="40"/>
        <w:ind w:left="360"/>
      </w:pPr>
      <w:r>
        <w:rPr>
          <w:rFonts w:ascii="Times New Roman" w:hAnsi="Times New Roman"/>
          <w:sz w:val="24"/>
          <w:szCs w:val="24"/>
        </w:rPr>
        <w:t xml:space="preserve">(c) 85</w:t>
      </w:r>
    </w:p>
    <w:p>
      <w:pPr>
        <w:spacing w:after="40"/>
        <w:ind w:left="360"/>
      </w:pPr>
      <w:r>
        <w:rPr>
          <w:rFonts w:ascii="Times New Roman" w:hAnsi="Times New Roman"/>
          <w:sz w:val="24"/>
          <w:szCs w:val="24"/>
        </w:rPr>
        <w:t xml:space="preserve">(d) 91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97</w:t>
      </w:r>
    </w:p>
    <w:p>
      <w:pPr>
        <w:spacing w:after="40"/>
        <w:ind w:left="360"/>
      </w:pPr>
      <w:r>
        <w:rPr>
          <w:rFonts w:ascii="Times New Roman" w:hAnsi="Times New Roman"/>
          <w:sz w:val="24"/>
          <w:szCs w:val="24"/>
        </w:rPr>
        <w:t xml:space="preserve">🧠 Method: Each term doubles and subtracts 1: 49 x 2 - 1 = 97.</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95: Uses x2 - 3, which does not fit the earlier terms.</w:t>
      </w:r>
    </w:p>
    <w:p>
      <w:pPr>
        <w:spacing w:after="40"/>
        <w:ind w:left="360"/>
      </w:pPr>
      <w:r>
        <w:rPr>
          <w:rFonts w:ascii="Times New Roman" w:hAnsi="Times New Roman"/>
          <w:sz w:val="24"/>
          <w:szCs w:val="24"/>
        </w:rPr>
        <w:t xml:space="preserve">C — 85: Uses an additive step of +36, which is inconsistent.</w:t>
      </w:r>
    </w:p>
    <w:p>
      <w:pPr>
        <w:spacing w:after="40"/>
        <w:ind w:left="360"/>
      </w:pPr>
      <w:r>
        <w:rPr>
          <w:rFonts w:ascii="Times New Roman" w:hAnsi="Times New Roman"/>
          <w:sz w:val="24"/>
          <w:szCs w:val="24"/>
        </w:rPr>
        <w:t xml:space="preserve">D — 91: Uses the rule x2 - 7; the pattern is x2 - 1.</w:t>
      </w:r>
    </w:p>
    <w:p>
      <w:pPr>
        <w:spacing w:after="40"/>
        <w:ind w:left="360"/>
      </w:pPr>
      <w:r>
        <w:rPr>
          <w:rFonts w:ascii="Times New Roman" w:hAnsi="Times New Roman"/>
          <w:sz w:val="24"/>
          <w:szCs w:val="24"/>
        </w:rPr>
        <w:t xml:space="preserve">⚠️ Exam Trap: Looking only at differences (6, 12, 24) and doubling again - the rule is x2 - 1.</w:t>
      </w:r>
    </w:p>
    <w:p>
      <w:pPr>
        <w:spacing w:after="40"/>
        <w:ind w:left="360"/>
      </w:pPr>
      <w:r>
        <w:rPr>
          <w:rFonts w:ascii="Times New Roman" w:hAnsi="Times New Roman"/>
          <w:sz w:val="24"/>
          <w:szCs w:val="24"/>
        </w:rPr>
        <w:t xml:space="preserve">💎 PNC Trick: 7x2-1=13, 13x2-1=25, 25x2-1=49, 49x2-1=97.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'STAR' is coded as 19-20-1-18, the code for 'MOON' is:</w:t>
      </w:r>
    </w:p>
    <w:p>
      <w:pPr>
        <w:spacing w:after="40"/>
        <w:ind w:left="360"/>
      </w:pPr>
      <w:r>
        <w:rPr>
          <w:rFonts w:ascii="Times New Roman" w:hAnsi="Times New Roman"/>
          <w:sz w:val="24"/>
          <w:szCs w:val="24"/>
        </w:rPr>
        <w:t xml:space="preserve">(a) 13-14-15-14</w:t>
      </w:r>
    </w:p>
    <w:p>
      <w:pPr>
        <w:spacing w:after="40"/>
        <w:ind w:left="360"/>
      </w:pPr>
      <w:r>
        <w:rPr>
          <w:rFonts w:ascii="Times New Roman" w:hAnsi="Times New Roman"/>
          <w:sz w:val="24"/>
          <w:szCs w:val="24"/>
        </w:rPr>
        <w:t xml:space="preserve">(b) 13-15-15-14</w:t>
      </w:r>
    </w:p>
    <w:p>
      <w:pPr>
        <w:spacing w:after="40"/>
        <w:ind w:left="360"/>
      </w:pPr>
      <w:r>
        <w:rPr>
          <w:rFonts w:ascii="Times New Roman" w:hAnsi="Times New Roman"/>
          <w:sz w:val="24"/>
          <w:szCs w:val="24"/>
        </w:rPr>
        <w:t xml:space="preserve">(c) 14-16-16-15</w:t>
      </w:r>
    </w:p>
    <w:p>
      <w:pPr>
        <w:spacing w:after="40"/>
        <w:ind w:left="360"/>
      </w:pPr>
      <w:r>
        <w:rPr>
          <w:rFonts w:ascii="Times New Roman" w:hAnsi="Times New Roman"/>
          <w:sz w:val="24"/>
          <w:szCs w:val="24"/>
        </w:rPr>
        <w:t xml:space="preserve">(d) 12-14-14-13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13-15-15-14</w:t>
      </w:r>
    </w:p>
    <w:p>
      <w:pPr>
        <w:spacing w:after="40"/>
        <w:ind w:left="360"/>
      </w:pPr>
      <w:r>
        <w:rPr>
          <w:rFonts w:ascii="Times New Roman" w:hAnsi="Times New Roman"/>
          <w:sz w:val="24"/>
          <w:szCs w:val="24"/>
        </w:rPr>
        <w:t xml:space="preserve">🧠 Method: M = 13, O = 15, O = 15, N = 14 - so MOON is 13-15-15-14.</w:t>
      </w:r>
    </w:p>
    <w:p>
      <w:pPr>
        <w:spacing w:after="40"/>
        <w:ind w:left="360"/>
      </w:pPr>
      <w:r>
        <w:rPr>
          <w:rFonts w:ascii="Times New Roman" w:hAnsi="Times New Roman"/>
          <w:sz w:val="24"/>
          <w:szCs w:val="24"/>
        </w:rPr>
        <w:t xml:space="preserve">🔍 Key Clues: STAR | MOON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13-14-15-14: The letters are not coded in sequence.</w:t>
      </w:r>
    </w:p>
    <w:p>
      <w:pPr>
        <w:spacing w:after="40"/>
        <w:ind w:left="360"/>
      </w:pPr>
      <w:r>
        <w:rPr>
          <w:rFonts w:ascii="Times New Roman" w:hAnsi="Times New Roman"/>
          <w:sz w:val="24"/>
          <w:szCs w:val="24"/>
        </w:rPr>
        <w:t xml:space="preserve">C — 14-16-16-15: Every value is one too high.</w:t>
      </w:r>
    </w:p>
    <w:p>
      <w:pPr>
        <w:spacing w:after="40"/>
        <w:ind w:left="360"/>
      </w:pPr>
      <w:r>
        <w:rPr>
          <w:rFonts w:ascii="Times New Roman" w:hAnsi="Times New Roman"/>
          <w:sz w:val="24"/>
          <w:szCs w:val="24"/>
        </w:rPr>
        <w:t xml:space="preserve">D — 12-14-14-13: Uses reverse alphabetical positions (A=26).</w:t>
      </w:r>
    </w:p>
    <w:p>
      <w:pPr>
        <w:spacing w:after="40"/>
        <w:ind w:left="360"/>
      </w:pPr>
      <w:r>
        <w:rPr>
          <w:rFonts w:ascii="Times New Roman" w:hAnsi="Times New Roman"/>
          <w:sz w:val="24"/>
          <w:szCs w:val="24"/>
        </w:rPr>
        <w:t xml:space="preserve">⚠️ Exam Trap: Using reverse positions instead of forward positions (A=1).</w:t>
      </w:r>
    </w:p>
    <w:p>
      <w:pPr>
        <w:spacing w:after="40"/>
        <w:ind w:left="360"/>
      </w:pPr>
      <w:r>
        <w:rPr>
          <w:rFonts w:ascii="Times New Roman" w:hAnsi="Times New Roman"/>
          <w:sz w:val="24"/>
          <w:szCs w:val="24"/>
        </w:rPr>
        <w:t xml:space="preserve">💎 PNC Trick: M=13, O=15, O=15, N=14 -&gt; 13-15-15-14.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work can be done by 12 men in 10 days. How many men are needed to finish it in 8 days?</w:t>
      </w:r>
    </w:p>
    <w:p>
      <w:pPr>
        <w:spacing w:after="40"/>
        <w:ind w:left="360"/>
      </w:pPr>
      <w:r>
        <w:rPr>
          <w:rFonts w:ascii="Times New Roman" w:hAnsi="Times New Roman"/>
          <w:sz w:val="24"/>
          <w:szCs w:val="24"/>
        </w:rPr>
        <w:t xml:space="preserve">(a) 16</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14</w:t>
      </w:r>
    </w:p>
    <w:p>
      <w:pPr>
        <w:spacing w:after="40"/>
        <w:ind w:left="360"/>
      </w:pPr>
      <w:r>
        <w:rPr>
          <w:rFonts w:ascii="Times New Roman" w:hAnsi="Times New Roman"/>
          <w:sz w:val="24"/>
          <w:szCs w:val="24"/>
        </w:rPr>
        <w:t xml:space="preserve">(d) 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15</w:t>
      </w:r>
    </w:p>
    <w:p>
      <w:pPr>
        <w:spacing w:after="40"/>
        <w:ind w:left="360"/>
      </w:pPr>
      <w:r>
        <w:rPr>
          <w:rFonts w:ascii="Times New Roman" w:hAnsi="Times New Roman"/>
          <w:sz w:val="24"/>
          <w:szCs w:val="24"/>
        </w:rPr>
        <w:t xml:space="preserve">🧠 Method: Total work = 12 x 10 = 120 man-days; 120 / 8 = 15 men.</w:t>
      </w:r>
    </w:p>
    <w:p>
      <w:pPr>
        <w:spacing w:after="40"/>
        <w:ind w:left="360"/>
      </w:pPr>
      <w:r>
        <w:rPr>
          <w:rFonts w:ascii="Times New Roman" w:hAnsi="Times New Roman"/>
          <w:sz w:val="24"/>
          <w:szCs w:val="24"/>
        </w:rPr>
        <w:t xml:space="preserve">🔍 Key Clues: 10 days | 8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 16 men would finish in 7.5 days - more than needed.</w:t>
      </w:r>
    </w:p>
    <w:p>
      <w:pPr>
        <w:spacing w:after="40"/>
        <w:ind w:left="360"/>
      </w:pPr>
      <w:r>
        <w:rPr>
          <w:rFonts w:ascii="Times New Roman" w:hAnsi="Times New Roman"/>
          <w:sz w:val="24"/>
          <w:szCs w:val="24"/>
        </w:rPr>
        <w:t xml:space="preserve">B — 12: 12 men take 10 days, the original figure.</w:t>
      </w:r>
    </w:p>
    <w:p>
      <w:pPr>
        <w:spacing w:after="40"/>
        <w:ind w:left="360"/>
      </w:pPr>
      <w:r>
        <w:rPr>
          <w:rFonts w:ascii="Times New Roman" w:hAnsi="Times New Roman"/>
          <w:sz w:val="24"/>
          <w:szCs w:val="24"/>
        </w:rPr>
        <w:t xml:space="preserve">C — 14: 14 men would take about 8.6 days, not 8.</w:t>
      </w:r>
    </w:p>
    <w:p>
      <w:pPr>
        <w:spacing w:after="40"/>
        <w:ind w:left="360"/>
      </w:pPr>
      <w:r>
        <w:rPr>
          <w:rFonts w:ascii="Times New Roman" w:hAnsi="Times New Roman"/>
          <w:sz w:val="24"/>
          <w:szCs w:val="24"/>
        </w:rPr>
        <w:t xml:space="preserve">⚠️ Exam Trap: Treating men and days as directly proportional - it is inverse.</w:t>
      </w:r>
    </w:p>
    <w:p>
      <w:pPr>
        <w:spacing w:after="40"/>
        <w:ind w:left="360"/>
      </w:pPr>
      <w:r>
        <w:rPr>
          <w:rFonts w:ascii="Times New Roman" w:hAnsi="Times New Roman"/>
          <w:sz w:val="24"/>
          <w:szCs w:val="24"/>
        </w:rPr>
        <w:t xml:space="preserve">💎 PNC Trick: M1 x D1 = M2 x D2, so 12 x 10 = 15 x 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4, 6, and 9 is:</w:t>
      </w:r>
    </w:p>
    <w:p>
      <w:pPr>
        <w:spacing w:after="40"/>
        <w:ind w:left="360"/>
      </w:pPr>
      <w:r>
        <w:rPr>
          <w:rFonts w:ascii="Times New Roman" w:hAnsi="Times New Roman"/>
          <w:sz w:val="24"/>
          <w:szCs w:val="24"/>
        </w:rPr>
        <w:t xml:space="preserve">(a) 18</w:t>
      </w:r>
    </w:p>
    <w:p>
      <w:pPr>
        <w:spacing w:after="40"/>
        <w:ind w:left="360"/>
      </w:pPr>
      <w:r>
        <w:rPr>
          <w:rFonts w:ascii="Times New Roman" w:hAnsi="Times New Roman"/>
          <w:sz w:val="24"/>
          <w:szCs w:val="24"/>
        </w:rPr>
        <w:t xml:space="preserve">(b) 36</w:t>
      </w:r>
    </w:p>
    <w:p>
      <w:pPr>
        <w:spacing w:after="40"/>
        <w:ind w:left="360"/>
      </w:pPr>
      <w:r>
        <w:rPr>
          <w:rFonts w:ascii="Times New Roman" w:hAnsi="Times New Roman"/>
          <w:sz w:val="24"/>
          <w:szCs w:val="24"/>
        </w:rPr>
        <w:t xml:space="preserve">(c) 54</w:t>
      </w:r>
    </w:p>
    <w:p>
      <w:pPr>
        <w:spacing w:after="40"/>
        <w:ind w:left="360"/>
      </w:pPr>
      <w:r>
        <w:rPr>
          <w:rFonts w:ascii="Times New Roman" w:hAnsi="Times New Roman"/>
          <w:sz w:val="24"/>
          <w:szCs w:val="24"/>
        </w:rPr>
        <w:t xml:space="preserve">(d) 72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36</w:t>
      </w:r>
    </w:p>
    <w:p>
      <w:pPr>
        <w:spacing w:after="40"/>
        <w:ind w:left="360"/>
      </w:pPr>
      <w:r>
        <w:rPr>
          <w:rFonts w:ascii="Times New Roman" w:hAnsi="Times New Roman"/>
          <w:sz w:val="24"/>
          <w:szCs w:val="24"/>
        </w:rPr>
        <w:t xml:space="preserve">🧠 Method: Multiples of 4: 4, 8, 12, 16, 20, 24, 28, 32, 36...; of 6: 6, 12, 18, 24, 30, 36...; of 9: 9, 18, 27, 36... - LCM = 36.</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18 is a common multiple of 6 and 9 but is not divisible by 4.</w:t>
      </w:r>
    </w:p>
    <w:p>
      <w:pPr>
        <w:spacing w:after="40"/>
        <w:ind w:left="360"/>
      </w:pPr>
      <w:r>
        <w:rPr>
          <w:rFonts w:ascii="Times New Roman" w:hAnsi="Times New Roman"/>
          <w:sz w:val="24"/>
          <w:szCs w:val="24"/>
        </w:rPr>
        <w:t xml:space="preserve">C — 54: 54 is a common multiple but not the least.</w:t>
      </w:r>
    </w:p>
    <w:p>
      <w:pPr>
        <w:spacing w:after="40"/>
        <w:ind w:left="360"/>
      </w:pPr>
      <w:r>
        <w:rPr>
          <w:rFonts w:ascii="Times New Roman" w:hAnsi="Times New Roman"/>
          <w:sz w:val="24"/>
          <w:szCs w:val="24"/>
        </w:rPr>
        <w:t xml:space="preserve">D — 72: 72 is a common multiple but not the least.</w:t>
      </w:r>
    </w:p>
    <w:p>
      <w:pPr>
        <w:spacing w:after="40"/>
        <w:ind w:left="360"/>
      </w:pPr>
      <w:r>
        <w:rPr>
          <w:rFonts w:ascii="Times New Roman" w:hAnsi="Times New Roman"/>
          <w:sz w:val="24"/>
          <w:szCs w:val="24"/>
        </w:rPr>
        <w:t xml:space="preserve">⚠️ Exam Trap: Stopping at 18 because it fits 6 and 9, forgetting to check 4.</w:t>
      </w:r>
    </w:p>
    <w:p>
      <w:pPr>
        <w:spacing w:after="40"/>
        <w:ind w:left="360"/>
      </w:pPr>
      <w:r>
        <w:rPr>
          <w:rFonts w:ascii="Times New Roman" w:hAnsi="Times New Roman"/>
          <w:sz w:val="24"/>
          <w:szCs w:val="24"/>
        </w:rPr>
        <w:t xml:space="preserve">💎 PNC Trick: 4=2^2, 6=2x3, 9=3^2, so LCM = 2^2 x 3^2 = 36.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sells an article at a loss of 10% for Rs 450. The cost price is:</w:t>
      </w:r>
    </w:p>
    <w:p>
      <w:pPr>
        <w:spacing w:after="40"/>
        <w:ind w:left="360"/>
      </w:pPr>
      <w:r>
        <w:rPr>
          <w:rFonts w:ascii="Times New Roman" w:hAnsi="Times New Roman"/>
          <w:sz w:val="24"/>
          <w:szCs w:val="24"/>
        </w:rPr>
        <w:t xml:space="preserve">(a) Rs 495</w:t>
      </w:r>
    </w:p>
    <w:p>
      <w:pPr>
        <w:spacing w:after="40"/>
        <w:ind w:left="360"/>
      </w:pPr>
      <w:r>
        <w:rPr>
          <w:rFonts w:ascii="Times New Roman" w:hAnsi="Times New Roman"/>
          <w:sz w:val="24"/>
          <w:szCs w:val="24"/>
        </w:rPr>
        <w:t xml:space="preserve">(b) Rs 480</w:t>
      </w:r>
    </w:p>
    <w:p>
      <w:pPr>
        <w:spacing w:after="40"/>
        <w:ind w:left="360"/>
      </w:pPr>
      <w:r>
        <w:rPr>
          <w:rFonts w:ascii="Times New Roman" w:hAnsi="Times New Roman"/>
          <w:sz w:val="24"/>
          <w:szCs w:val="24"/>
        </w:rPr>
        <w:t xml:space="preserve">(c) Rs 550</w:t>
      </w:r>
    </w:p>
    <w:p>
      <w:pPr>
        <w:spacing w:after="40"/>
        <w:ind w:left="360"/>
      </w:pPr>
      <w:r>
        <w:rPr>
          <w:rFonts w:ascii="Times New Roman" w:hAnsi="Times New Roman"/>
          <w:sz w:val="24"/>
          <w:szCs w:val="24"/>
        </w:rPr>
        <w:t xml:space="preserve">(d) Rs 500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500</w:t>
      </w:r>
    </w:p>
    <w:p>
      <w:pPr>
        <w:spacing w:after="40"/>
        <w:ind w:left="360"/>
      </w:pPr>
      <w:r>
        <w:rPr>
          <w:rFonts w:ascii="Times New Roman" w:hAnsi="Times New Roman"/>
          <w:sz w:val="24"/>
          <w:szCs w:val="24"/>
        </w:rPr>
        <w:t xml:space="preserve">🧠 Method: SP = 90% of CP, so CP = 450 x 100/90 = Rs 500.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495: This adds 10% of the selling price - the loss percent is on the cost price.</w:t>
      </w:r>
    </w:p>
    <w:p>
      <w:pPr>
        <w:spacing w:after="40"/>
        <w:ind w:left="360"/>
      </w:pPr>
      <w:r>
        <w:rPr>
          <w:rFonts w:ascii="Times New Roman" w:hAnsi="Times New Roman"/>
          <w:sz w:val="24"/>
          <w:szCs w:val="24"/>
        </w:rPr>
        <w:t xml:space="preserve">B — Rs 480: 480 gives a loss nearer 6%, not 10%.</w:t>
      </w:r>
    </w:p>
    <w:p>
      <w:pPr>
        <w:spacing w:after="40"/>
        <w:ind w:left="360"/>
      </w:pPr>
      <w:r>
        <w:rPr>
          <w:rFonts w:ascii="Times New Roman" w:hAnsi="Times New Roman"/>
          <w:sz w:val="24"/>
          <w:szCs w:val="24"/>
        </w:rPr>
        <w:t xml:space="preserve">C — Rs 550: That would give a profit, not a loss.</w:t>
      </w:r>
    </w:p>
    <w:p>
      <w:pPr>
        <w:spacing w:after="40"/>
        <w:ind w:left="360"/>
      </w:pPr>
      <w:r>
        <w:rPr>
          <w:rFonts w:ascii="Times New Roman" w:hAnsi="Times New Roman"/>
          <w:sz w:val="24"/>
          <w:szCs w:val="24"/>
        </w:rPr>
        <w:t xml:space="preserve">⚠️ Exam Trap: Adding 10% of SP to SP instead of dividing by 0.90.</w:t>
      </w:r>
    </w:p>
    <w:p>
      <w:pPr>
        <w:spacing w:after="40"/>
        <w:ind w:left="360"/>
      </w:pPr>
      <w:r>
        <w:rPr>
          <w:rFonts w:ascii="Times New Roman" w:hAnsi="Times New Roman"/>
          <w:sz w:val="24"/>
          <w:szCs w:val="24"/>
        </w:rPr>
        <w:t xml:space="preserve">💎 PNC Trick: CP = SP x 100/(100 - loss%) = 450 x 100/90 = Rs 500.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time now is 5:00 pm, what will be the time after 16 hours?</w:t>
      </w:r>
    </w:p>
    <w:p>
      <w:pPr>
        <w:spacing w:after="40"/>
        <w:ind w:left="360"/>
      </w:pPr>
      <w:r>
        <w:rPr>
          <w:rFonts w:ascii="Times New Roman" w:hAnsi="Times New Roman"/>
          <w:sz w:val="24"/>
          <w:szCs w:val="24"/>
        </w:rPr>
        <w:t xml:space="preserve">(a) 5:00 am the next day</w:t>
      </w:r>
    </w:p>
    <w:p>
      <w:pPr>
        <w:spacing w:after="40"/>
        <w:ind w:left="360"/>
      </w:pPr>
      <w:r>
        <w:rPr>
          <w:rFonts w:ascii="Times New Roman" w:hAnsi="Times New Roman"/>
          <w:sz w:val="24"/>
          <w:szCs w:val="24"/>
        </w:rPr>
        <w:t xml:space="preserve">(b) 9:00 am the next day</w:t>
      </w:r>
    </w:p>
    <w:p>
      <w:pPr>
        <w:spacing w:after="40"/>
        <w:ind w:left="360"/>
      </w:pPr>
      <w:r>
        <w:rPr>
          <w:rFonts w:ascii="Times New Roman" w:hAnsi="Times New Roman"/>
          <w:sz w:val="24"/>
          <w:szCs w:val="24"/>
        </w:rPr>
        <w:t xml:space="preserve">(c) 7:00 am the next day</w:t>
      </w:r>
    </w:p>
    <w:p>
      <w:pPr>
        <w:spacing w:after="40"/>
        <w:ind w:left="360"/>
      </w:pPr>
      <w:r>
        <w:rPr>
          <w:rFonts w:ascii="Times New Roman" w:hAnsi="Times New Roman"/>
          <w:sz w:val="24"/>
          <w:szCs w:val="24"/>
        </w:rPr>
        <w:t xml:space="preserve">(d) 9:00 pm the same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9:00 am the next day</w:t>
      </w:r>
    </w:p>
    <w:p>
      <w:pPr>
        <w:spacing w:after="40"/>
        <w:ind w:left="360"/>
      </w:pPr>
      <w:r>
        <w:rPr>
          <w:rFonts w:ascii="Times New Roman" w:hAnsi="Times New Roman"/>
          <w:sz w:val="24"/>
          <w:szCs w:val="24"/>
        </w:rPr>
        <w:t xml:space="preserve">🧠 Method: 5 pm + 12 hours = 5 am; + 4 more hours = 9 am the next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5:00 am the next day: That is 12 hours later; 4 more hours are still to be added.</w:t>
      </w:r>
    </w:p>
    <w:p>
      <w:pPr>
        <w:spacing w:after="40"/>
        <w:ind w:left="360"/>
      </w:pPr>
      <w:r>
        <w:rPr>
          <w:rFonts w:ascii="Times New Roman" w:hAnsi="Times New Roman"/>
          <w:sz w:val="24"/>
          <w:szCs w:val="24"/>
        </w:rPr>
        <w:t xml:space="preserve">C — 7:00 am the next day: Uses 14 hours instead of 16.</w:t>
      </w:r>
    </w:p>
    <w:p>
      <w:pPr>
        <w:spacing w:after="40"/>
        <w:ind w:left="360"/>
      </w:pPr>
      <w:r>
        <w:rPr>
          <w:rFonts w:ascii="Times New Roman" w:hAnsi="Times New Roman"/>
          <w:sz w:val="24"/>
          <w:szCs w:val="24"/>
        </w:rPr>
        <w:t xml:space="preserve">D — 9:00 pm the same day: That is only 4 hours later, not 16.</w:t>
      </w:r>
    </w:p>
    <w:p>
      <w:pPr>
        <w:spacing w:after="40"/>
        <w:ind w:left="360"/>
      </w:pPr>
      <w:r>
        <w:rPr>
          <w:rFonts w:ascii="Times New Roman" w:hAnsi="Times New Roman"/>
          <w:sz w:val="24"/>
          <w:szCs w:val="24"/>
        </w:rPr>
        <w:t xml:space="preserve">⚠️ Exam Trap: Forgetting that 16 hours from 5 pm crosses midnight into the next day.</w:t>
      </w:r>
    </w:p>
    <w:p>
      <w:pPr>
        <w:spacing w:after="40"/>
        <w:ind w:left="360"/>
      </w:pPr>
      <w:r>
        <w:rPr>
          <w:rFonts w:ascii="Times New Roman" w:hAnsi="Times New Roman"/>
          <w:sz w:val="24"/>
          <w:szCs w:val="24"/>
        </w:rPr>
        <w:t xml:space="preserve">💎 PNC Trick: 16 h = 12 + 4, so 5 pm -&gt; 5 am -&gt; 9 am next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