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client's respiratory rate is 30 breaths per minute. The nurse documents this finding as:</w:t>
      </w:r>
    </w:p>
    <w:p>
      <w:pPr>
        <w:spacing w:after="40"/>
        <w:ind w:left="360"/>
      </w:pPr>
      <w:r>
        <w:rPr>
          <w:rFonts w:ascii="Times New Roman" w:hAnsi="Times New Roman"/>
          <w:sz w:val="24"/>
          <w:szCs w:val="24"/>
        </w:rPr>
        <w:t xml:space="preserve">(a) Tachypnoea</w:t>
      </w:r>
    </w:p>
    <w:p>
      <w:pPr>
        <w:spacing w:after="40"/>
        <w:ind w:left="360"/>
      </w:pPr>
      <w:r>
        <w:rPr>
          <w:rFonts w:ascii="Times New Roman" w:hAnsi="Times New Roman"/>
          <w:sz w:val="24"/>
          <w:szCs w:val="24"/>
        </w:rPr>
        <w:t xml:space="preserve">(b) Eupnoea</w:t>
      </w:r>
    </w:p>
    <w:p>
      <w:pPr>
        <w:spacing w:after="40"/>
        <w:ind w:left="360"/>
      </w:pPr>
      <w:r>
        <w:rPr>
          <w:rFonts w:ascii="Times New Roman" w:hAnsi="Times New Roman"/>
          <w:sz w:val="24"/>
          <w:szCs w:val="24"/>
        </w:rPr>
        <w:t xml:space="preserve">(c) Bradypnoea</w:t>
      </w:r>
    </w:p>
    <w:p>
      <w:pPr>
        <w:spacing w:after="40"/>
        <w:ind w:left="360"/>
      </w:pPr>
      <w:r>
        <w:rPr>
          <w:rFonts w:ascii="Times New Roman" w:hAnsi="Times New Roman"/>
          <w:sz w:val="24"/>
          <w:szCs w:val="24"/>
        </w:rPr>
        <w:t xml:space="preserve">(d) Apnoea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Tachypnoea</w:t>
      </w:r>
    </w:p>
    <w:p>
      <w:pPr>
        <w:spacing w:after="40"/>
        <w:ind w:left="360"/>
      </w:pPr>
      <w:r>
        <w:rPr>
          <w:rFonts w:ascii="Times New Roman" w:hAnsi="Times New Roman"/>
          <w:sz w:val="24"/>
          <w:szCs w:val="24"/>
        </w:rPr>
        <w:t xml:space="preserve">🧠 Clinical Rationale: Tachypnoea is a respiratory rate above 20-24 per minute; bradypnoea is below 12, apnoea is cessation of breathing, and eupnoea is normal quiet breathing.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Eupnoea: Eupnoea is normal quiet breathing at 12-20 per minute, so a rate of 30 is well above normal.</w:t>
      </w:r>
    </w:p>
    <w:p>
      <w:pPr>
        <w:spacing w:after="40"/>
        <w:ind w:left="360"/>
      </w:pPr>
      <w:r>
        <w:rPr>
          <w:rFonts w:ascii="Times New Roman" w:hAnsi="Times New Roman"/>
          <w:sz w:val="24"/>
          <w:szCs w:val="24"/>
        </w:rPr>
        <w:t xml:space="preserve">C — Bradypnoea: Bradypnoea is a rate below 12 per minute - it is seen in opioid overdose and raised intracranial pressure, not in this client.</w:t>
      </w:r>
    </w:p>
    <w:p>
      <w:pPr>
        <w:spacing w:after="40"/>
        <w:ind w:left="360"/>
      </w:pPr>
      <w:r>
        <w:rPr>
          <w:rFonts w:ascii="Times New Roman" w:hAnsi="Times New Roman"/>
          <w:sz w:val="24"/>
          <w:szCs w:val="24"/>
        </w:rPr>
        <w:t xml:space="preserve">D — Apnoea: Apnoea means breathing has stopped altogether - a rate of 30 is rapid breathing, not its absence.</w:t>
      </w:r>
    </w:p>
    <w:p>
      <w:pPr>
        <w:spacing w:after="40"/>
        <w:ind w:left="360"/>
      </w:pPr>
      <w:r>
        <w:rPr>
          <w:rFonts w:ascii="Times New Roman" w:hAnsi="Times New Roman"/>
          <w:sz w:val="24"/>
          <w:szCs w:val="24"/>
        </w:rPr>
        <w:t xml:space="preserve">⚠️ Exam Trap: Tachypnoea: above 20-24 per minute in adults; bradypnoea below 12; apnoea means no breathing at all.</w:t>
      </w:r>
    </w:p>
    <w:p>
      <w:pPr>
        <w:spacing w:after="40"/>
        <w:ind w:left="360"/>
      </w:pPr>
      <w:r>
        <w:rPr>
          <w:rFonts w:ascii="Times New Roman" w:hAnsi="Times New Roman"/>
          <w:sz w:val="24"/>
          <w:szCs w:val="24"/>
        </w:rPr>
        <w:t xml:space="preserve">💎 PNC Pearl: Children breathe faster than adults at every age, and a rising respiratory rate is the earliest sign of deterioration.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radial pulse is 112 beats per minute at rest. The nurse documents this as:</w:t>
      </w:r>
    </w:p>
    <w:p>
      <w:pPr>
        <w:spacing w:after="40"/>
        <w:ind w:left="360"/>
      </w:pPr>
      <w:r>
        <w:rPr>
          <w:rFonts w:ascii="Times New Roman" w:hAnsi="Times New Roman"/>
          <w:sz w:val="24"/>
          <w:szCs w:val="24"/>
        </w:rPr>
        <w:t xml:space="preserve">(a) Normal sinus rhythm</w:t>
      </w:r>
    </w:p>
    <w:p>
      <w:pPr>
        <w:spacing w:after="40"/>
        <w:ind w:left="360"/>
      </w:pPr>
      <w:r>
        <w:rPr>
          <w:rFonts w:ascii="Times New Roman" w:hAnsi="Times New Roman"/>
          <w:sz w:val="24"/>
          <w:szCs w:val="24"/>
        </w:rPr>
        <w:t xml:space="preserve">(b) Tachycardia</w:t>
      </w:r>
    </w:p>
    <w:p>
      <w:pPr>
        <w:spacing w:after="40"/>
        <w:ind w:left="360"/>
      </w:pPr>
      <w:r>
        <w:rPr>
          <w:rFonts w:ascii="Times New Roman" w:hAnsi="Times New Roman"/>
          <w:sz w:val="24"/>
          <w:szCs w:val="24"/>
        </w:rPr>
        <w:t xml:space="preserve">(c) Bradycardia</w:t>
      </w:r>
    </w:p>
    <w:p>
      <w:pPr>
        <w:spacing w:after="40"/>
        <w:ind w:left="360"/>
      </w:pPr>
      <w:r>
        <w:rPr>
          <w:rFonts w:ascii="Times New Roman" w:hAnsi="Times New Roman"/>
          <w:sz w:val="24"/>
          <w:szCs w:val="24"/>
        </w:rPr>
        <w:t xml:space="preserve">(d) Pulsus paradoxus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Tachycardia</w:t>
      </w:r>
    </w:p>
    <w:p>
      <w:pPr>
        <w:spacing w:after="40"/>
        <w:ind w:left="360"/>
      </w:pPr>
      <w:r>
        <w:rPr>
          <w:rFonts w:ascii="Times New Roman" w:hAnsi="Times New Roman"/>
          <w:sz w:val="24"/>
          <w:szCs w:val="24"/>
        </w:rPr>
        <w:t xml:space="preserve">🧠 Clinical Rationale: Tachycardia is a resting pulse above 100 bpm; bradycardia is below 60 bpm, and pulsus paradoxus is an exaggerated fall in pulse volume during inspiration.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sinus rhythm: Normal sinus rhythm lies between 60 and 100 bpm at rest, so 112 is already tachycardia.</w:t>
      </w:r>
    </w:p>
    <w:p>
      <w:pPr>
        <w:spacing w:after="40"/>
        <w:ind w:left="360"/>
      </w:pPr>
      <w:r>
        <w:rPr>
          <w:rFonts w:ascii="Times New Roman" w:hAnsi="Times New Roman"/>
          <w:sz w:val="24"/>
          <w:szCs w:val="24"/>
        </w:rPr>
        <w:t xml:space="preserve">C — Bradycardia: Bradycardia is a resting pulse below 60 bpm - this client's rate is nearly double that.</w:t>
      </w:r>
    </w:p>
    <w:p>
      <w:pPr>
        <w:spacing w:after="40"/>
        <w:ind w:left="360"/>
      </w:pPr>
      <w:r>
        <w:rPr>
          <w:rFonts w:ascii="Times New Roman" w:hAnsi="Times New Roman"/>
          <w:sz w:val="24"/>
          <w:szCs w:val="24"/>
        </w:rPr>
        <w:t xml:space="preserve">D — Pulsus paradoxus: Pulsus paradoxus is an exaggerated fall in pulse volume during inspiration, not a fast rate.</w:t>
      </w:r>
    </w:p>
    <w:p>
      <w:pPr>
        <w:spacing w:after="40"/>
        <w:ind w:left="360"/>
      </w:pPr>
      <w:r>
        <w:rPr>
          <w:rFonts w:ascii="Times New Roman" w:hAnsi="Times New Roman"/>
          <w:sz w:val="24"/>
          <w:szCs w:val="24"/>
        </w:rPr>
        <w:t xml:space="preserve">⚠️ Exam Trap: Adults: tachycardia above 100 and bradycardia below 60 beats per minute at rest.</w:t>
      </w:r>
    </w:p>
    <w:p>
      <w:pPr>
        <w:spacing w:after="40"/>
        <w:ind w:left="360"/>
      </w:pPr>
      <w:r>
        <w:rPr>
          <w:rFonts w:ascii="Times New Roman" w:hAnsi="Times New Roman"/>
          <w:sz w:val="24"/>
          <w:szCs w:val="24"/>
        </w:rPr>
        <w:t xml:space="preserve">💎 PNC Pearl: Count the pulse for a full minute whenever it is irregular or above 100, and note the rhythm as well as the 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commonly used artery for measuring blood pressure with a sphygmomanometer is the:</w:t>
      </w:r>
    </w:p>
    <w:p>
      <w:pPr>
        <w:spacing w:after="40"/>
        <w:ind w:left="360"/>
      </w:pPr>
      <w:r>
        <w:rPr>
          <w:rFonts w:ascii="Times New Roman" w:hAnsi="Times New Roman"/>
          <w:sz w:val="24"/>
          <w:szCs w:val="24"/>
        </w:rPr>
        <w:t xml:space="preserve">(a) Carotid artery</w:t>
      </w:r>
    </w:p>
    <w:p>
      <w:pPr>
        <w:spacing w:after="40"/>
        <w:ind w:left="360"/>
      </w:pPr>
      <w:r>
        <w:rPr>
          <w:rFonts w:ascii="Times New Roman" w:hAnsi="Times New Roman"/>
          <w:sz w:val="24"/>
          <w:szCs w:val="24"/>
        </w:rPr>
        <w:t xml:space="preserve">(b) Brachial artery</w:t>
      </w:r>
    </w:p>
    <w:p>
      <w:pPr>
        <w:spacing w:after="40"/>
        <w:ind w:left="360"/>
      </w:pPr>
      <w:r>
        <w:rPr>
          <w:rFonts w:ascii="Times New Roman" w:hAnsi="Times New Roman"/>
          <w:sz w:val="24"/>
          <w:szCs w:val="24"/>
        </w:rPr>
        <w:t xml:space="preserve">(c) Radial artery</w:t>
      </w:r>
    </w:p>
    <w:p>
      <w:pPr>
        <w:spacing w:after="40"/>
        <w:ind w:left="360"/>
      </w:pPr>
      <w:r>
        <w:rPr>
          <w:rFonts w:ascii="Times New Roman" w:hAnsi="Times New Roman"/>
          <w:sz w:val="24"/>
          <w:szCs w:val="24"/>
        </w:rPr>
        <w:t xml:space="preserve">(d) Femoral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Brachial artery</w:t>
      </w:r>
    </w:p>
    <w:p>
      <w:pPr>
        <w:spacing w:after="40"/>
        <w:ind w:left="360"/>
      </w:pPr>
      <w:r>
        <w:rPr>
          <w:rFonts w:ascii="Times New Roman" w:hAnsi="Times New Roman"/>
          <w:sz w:val="24"/>
          <w:szCs w:val="24"/>
        </w:rPr>
        <w:t xml:space="preserve">🧠 Clinical Rationale: The brachial artery at the antecubital fossa is the standard site - the cuff bladder must be centred over it; the radial artery is used for pulse assessment.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Carotid artery: The carotid artery is palpated for the central pulse in resuscitation; it is never used for cuff measurement.</w:t>
      </w:r>
    </w:p>
    <w:p>
      <w:pPr>
        <w:spacing w:after="40"/>
        <w:ind w:left="360"/>
      </w:pPr>
      <w:r>
        <w:rPr>
          <w:rFonts w:ascii="Times New Roman" w:hAnsi="Times New Roman"/>
          <w:sz w:val="24"/>
          <w:szCs w:val="24"/>
        </w:rPr>
        <w:t xml:space="preserve">C — Radial artery: The radial artery is the usual site for counting the pulse, not for measuring blood pressure.</w:t>
      </w:r>
    </w:p>
    <w:p>
      <w:pPr>
        <w:spacing w:after="40"/>
        <w:ind w:left="360"/>
      </w:pPr>
      <w:r>
        <w:rPr>
          <w:rFonts w:ascii="Times New Roman" w:hAnsi="Times New Roman"/>
          <w:sz w:val="24"/>
          <w:szCs w:val="24"/>
        </w:rPr>
        <w:t xml:space="preserve">D — Femoral artery: The femoral artery is used when the arms are unavailable or injured, or for assessing leg circulation - not for routine cuff placement.</w:t>
      </w:r>
    </w:p>
    <w:p>
      <w:pPr>
        <w:spacing w:after="40"/>
        <w:ind w:left="360"/>
      </w:pPr>
      <w:r>
        <w:rPr>
          <w:rFonts w:ascii="Times New Roman" w:hAnsi="Times New Roman"/>
          <w:sz w:val="24"/>
          <w:szCs w:val="24"/>
        </w:rPr>
        <w:t xml:space="preserve">⚠️ Exam Trap: Centre the cuff bladder over the brachial artery at the antecubital fossa, with the arm supported at heart level.</w:t>
      </w:r>
    </w:p>
    <w:p>
      <w:pPr>
        <w:spacing w:after="40"/>
        <w:ind w:left="360"/>
      </w:pPr>
      <w:r>
        <w:rPr>
          <w:rFonts w:ascii="Times New Roman" w:hAnsi="Times New Roman"/>
          <w:sz w:val="24"/>
          <w:szCs w:val="24"/>
        </w:rPr>
        <w:t xml:space="preserve">💎 PNC Pearl: A cuff that is too narrow or too loose reads falsely high, so the correct cuff size is chosen for every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blood pressure measurement, the first Korotkoff sound heard represents the:</w:t>
      </w:r>
    </w:p>
    <w:p>
      <w:pPr>
        <w:spacing w:after="40"/>
        <w:ind w:left="360"/>
      </w:pPr>
      <w:r>
        <w:rPr>
          <w:rFonts w:ascii="Times New Roman" w:hAnsi="Times New Roman"/>
          <w:sz w:val="24"/>
          <w:szCs w:val="24"/>
        </w:rPr>
        <w:t xml:space="preserve">(a) Systolic pressure</w:t>
      </w:r>
    </w:p>
    <w:p>
      <w:pPr>
        <w:spacing w:after="40"/>
        <w:ind w:left="360"/>
      </w:pPr>
      <w:r>
        <w:rPr>
          <w:rFonts w:ascii="Times New Roman" w:hAnsi="Times New Roman"/>
          <w:sz w:val="24"/>
          <w:szCs w:val="24"/>
        </w:rPr>
        <w:t xml:space="preserve">(b) Diastolic pressure</w:t>
      </w:r>
    </w:p>
    <w:p>
      <w:pPr>
        <w:spacing w:after="40"/>
        <w:ind w:left="360"/>
      </w:pPr>
      <w:r>
        <w:rPr>
          <w:rFonts w:ascii="Times New Roman" w:hAnsi="Times New Roman"/>
          <w:sz w:val="24"/>
          <w:szCs w:val="24"/>
        </w:rPr>
        <w:t xml:space="preserve">(c) Pulse pressure</w:t>
      </w:r>
    </w:p>
    <w:p>
      <w:pPr>
        <w:spacing w:after="40"/>
        <w:ind w:left="360"/>
      </w:pPr>
      <w:r>
        <w:rPr>
          <w:rFonts w:ascii="Times New Roman" w:hAnsi="Times New Roman"/>
          <w:sz w:val="24"/>
          <w:szCs w:val="24"/>
        </w:rPr>
        <w:t xml:space="preserve">(d) Mean arterial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Systolic pressure</w:t>
      </w:r>
    </w:p>
    <w:p>
      <w:pPr>
        <w:spacing w:after="40"/>
        <w:ind w:left="360"/>
      </w:pPr>
      <w:r>
        <w:rPr>
          <w:rFonts w:ascii="Times New Roman" w:hAnsi="Times New Roman"/>
          <w:sz w:val="24"/>
          <w:szCs w:val="24"/>
        </w:rPr>
        <w:t xml:space="preserve">🧠 Clinical Rationale: The first tapping Korotkoff sound appears when the cuff pressure falls just below systolic - it is recorded as the systolic value; disappearance of sounds marks diastolic.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Diastolic pressure: Diastolic pressure is recorded when the sounds disappear (phase V) or become muffled, not at the first sound.</w:t>
      </w:r>
    </w:p>
    <w:p>
      <w:pPr>
        <w:spacing w:after="40"/>
        <w:ind w:left="360"/>
      </w:pPr>
      <w:r>
        <w:rPr>
          <w:rFonts w:ascii="Times New Roman" w:hAnsi="Times New Roman"/>
          <w:sz w:val="24"/>
          <w:szCs w:val="24"/>
        </w:rPr>
        <w:t xml:space="preserve">C — Pulse pressure: Pulse pressure is the numerical difference between systolic and diastolic, not a sound heard through the stethoscope.</w:t>
      </w:r>
    </w:p>
    <w:p>
      <w:pPr>
        <w:spacing w:after="40"/>
        <w:ind w:left="360"/>
      </w:pPr>
      <w:r>
        <w:rPr>
          <w:rFonts w:ascii="Times New Roman" w:hAnsi="Times New Roman"/>
          <w:sz w:val="24"/>
          <w:szCs w:val="24"/>
        </w:rPr>
        <w:t xml:space="preserve">D — Mean arterial pressure: Mean arterial pressure is calculated as diastolic plus one-third of the pulse pressure - it is never read directly from Korotkoff sounds.</w:t>
      </w:r>
    </w:p>
    <w:p>
      <w:pPr>
        <w:spacing w:after="40"/>
        <w:ind w:left="360"/>
      </w:pPr>
      <w:r>
        <w:rPr>
          <w:rFonts w:ascii="Times New Roman" w:hAnsi="Times New Roman"/>
          <w:sz w:val="24"/>
          <w:szCs w:val="24"/>
        </w:rPr>
        <w:t xml:space="preserve">⚠️ Exam Trap: Phase I, the first tapping sound, is the systolic value; phase V, its disappearance, is the diastolic value.</w:t>
      </w:r>
    </w:p>
    <w:p>
      <w:pPr>
        <w:spacing w:after="40"/>
        <w:ind w:left="360"/>
      </w:pPr>
      <w:r>
        <w:rPr>
          <w:rFonts w:ascii="Times New Roman" w:hAnsi="Times New Roman"/>
          <w:sz w:val="24"/>
          <w:szCs w:val="24"/>
        </w:rPr>
        <w:t xml:space="preserve">💎 PNC Pearl: In children and pregnant women the muffling point, phase IV, may be taken as the diastolic reading.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temperature site that best reflects the core body temperature is the:</w:t>
      </w:r>
    </w:p>
    <w:p>
      <w:pPr>
        <w:spacing w:after="40"/>
        <w:ind w:left="360"/>
      </w:pPr>
      <w:r>
        <w:rPr>
          <w:rFonts w:ascii="Times New Roman" w:hAnsi="Times New Roman"/>
          <w:sz w:val="24"/>
          <w:szCs w:val="24"/>
        </w:rPr>
        <w:t xml:space="preserve">(a) Skin surface</w:t>
      </w:r>
    </w:p>
    <w:p>
      <w:pPr>
        <w:spacing w:after="40"/>
        <w:ind w:left="360"/>
      </w:pPr>
      <w:r>
        <w:rPr>
          <w:rFonts w:ascii="Times New Roman" w:hAnsi="Times New Roman"/>
          <w:sz w:val="24"/>
          <w:szCs w:val="24"/>
        </w:rPr>
        <w:t xml:space="preserve">(b) Rectal site</w:t>
      </w:r>
    </w:p>
    <w:p>
      <w:pPr>
        <w:spacing w:after="40"/>
        <w:ind w:left="360"/>
      </w:pPr>
      <w:r>
        <w:rPr>
          <w:rFonts w:ascii="Times New Roman" w:hAnsi="Times New Roman"/>
          <w:sz w:val="24"/>
          <w:szCs w:val="24"/>
        </w:rPr>
        <w:t xml:space="preserve">(c) Axillary site</w:t>
      </w:r>
    </w:p>
    <w:p>
      <w:pPr>
        <w:spacing w:after="40"/>
        <w:ind w:left="360"/>
      </w:pPr>
      <w:r>
        <w:rPr>
          <w:rFonts w:ascii="Times New Roman" w:hAnsi="Times New Roman"/>
          <w:sz w:val="24"/>
          <w:szCs w:val="24"/>
        </w:rPr>
        <w:t xml:space="preserve">(d) Oral site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Rectal site</w:t>
      </w:r>
    </w:p>
    <w:p>
      <w:pPr>
        <w:spacing w:after="40"/>
        <w:ind w:left="360"/>
      </w:pPr>
      <w:r>
        <w:rPr>
          <w:rFonts w:ascii="Times New Roman" w:hAnsi="Times New Roman"/>
          <w:sz w:val="24"/>
          <w:szCs w:val="24"/>
        </w:rPr>
        <w:t xml:space="preserve">🧠 Clinical Rationale: The rectal temperature is closest to core temperature and most reliable, though invasive; the tympanic and oesophageal routes also approximate core values.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Skin surface: The skin surface follows the environment and reflects the temperature of the shell, not of the body core.</w:t>
      </w:r>
    </w:p>
    <w:p>
      <w:pPr>
        <w:spacing w:after="40"/>
        <w:ind w:left="360"/>
      </w:pPr>
      <w:r>
        <w:rPr>
          <w:rFonts w:ascii="Times New Roman" w:hAnsi="Times New Roman"/>
          <w:sz w:val="24"/>
          <w:szCs w:val="24"/>
        </w:rPr>
        <w:t xml:space="preserve">C — Axillary site: The axillary site is safe and convenient but reads about 0.5 degree C lower than the core temperature.</w:t>
      </w:r>
    </w:p>
    <w:p>
      <w:pPr>
        <w:spacing w:after="40"/>
        <w:ind w:left="360"/>
      </w:pPr>
      <w:r>
        <w:rPr>
          <w:rFonts w:ascii="Times New Roman" w:hAnsi="Times New Roman"/>
          <w:sz w:val="24"/>
          <w:szCs w:val="24"/>
        </w:rPr>
        <w:t xml:space="preserve">D — Oral site alone: Oral temperature is influenced by hot or cold drinks, mouth breathing and smoking, so it is not the best core guide.</w:t>
      </w:r>
    </w:p>
    <w:p>
      <w:pPr>
        <w:spacing w:after="40"/>
        <w:ind w:left="360"/>
      </w:pPr>
      <w:r>
        <w:rPr>
          <w:rFonts w:ascii="Times New Roman" w:hAnsi="Times New Roman"/>
          <w:sz w:val="24"/>
          <w:szCs w:val="24"/>
        </w:rPr>
        <w:t xml:space="preserve">⚠️ Exam Trap: Core sites are rectal, tympanic and oesophageal; oral, axillary and skin sites are peripheral.</w:t>
      </w:r>
    </w:p>
    <w:p>
      <w:pPr>
        <w:spacing w:after="40"/>
        <w:ind w:left="360"/>
      </w:pPr>
      <w:r>
        <w:rPr>
          <w:rFonts w:ascii="Times New Roman" w:hAnsi="Times New Roman"/>
          <w:sz w:val="24"/>
          <w:szCs w:val="24"/>
        </w:rPr>
        <w:t xml:space="preserve">💎 PNC Pearl: Rectal temperature is avoided in diarrhoea, rectal surgery and severe neutropenia because of the risk of injury and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vital sign change is often the earliest warning of clinical deterioration in a ward patient?</w:t>
      </w:r>
    </w:p>
    <w:p>
      <w:pPr>
        <w:spacing w:after="40"/>
        <w:ind w:left="360"/>
      </w:pPr>
      <w:r>
        <w:rPr>
          <w:rFonts w:ascii="Times New Roman" w:hAnsi="Times New Roman"/>
          <w:sz w:val="24"/>
          <w:szCs w:val="24"/>
        </w:rPr>
        <w:t xml:space="preserve">(a) A single normal temperature</w:t>
      </w:r>
    </w:p>
    <w:p>
      <w:pPr>
        <w:spacing w:after="40"/>
        <w:ind w:left="360"/>
      </w:pPr>
      <w:r>
        <w:rPr>
          <w:rFonts w:ascii="Times New Roman" w:hAnsi="Times New Roman"/>
          <w:sz w:val="24"/>
          <w:szCs w:val="24"/>
        </w:rPr>
        <w:t xml:space="preserve">(b) Increased appetite</w:t>
      </w:r>
    </w:p>
    <w:p>
      <w:pPr>
        <w:spacing w:after="40"/>
        <w:ind w:left="360"/>
      </w:pPr>
      <w:r>
        <w:rPr>
          <w:rFonts w:ascii="Times New Roman" w:hAnsi="Times New Roman"/>
          <w:sz w:val="24"/>
          <w:szCs w:val="24"/>
        </w:rPr>
        <w:t xml:space="preserve">(c) Improved sleep</w:t>
      </w:r>
    </w:p>
    <w:p>
      <w:pPr>
        <w:spacing w:after="40"/>
        <w:ind w:left="360"/>
      </w:pPr>
      <w:r>
        <w:rPr>
          <w:rFonts w:ascii="Times New Roman" w:hAnsi="Times New Roman"/>
          <w:sz w:val="24"/>
          <w:szCs w:val="24"/>
        </w:rPr>
        <w:t xml:space="preserve">(d) A rising respiratory rate above 24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rising respiratory rate above 24 per minute</w:t>
      </w:r>
    </w:p>
    <w:p>
      <w:pPr>
        <w:spacing w:after="40"/>
        <w:ind w:left="360"/>
      </w:pPr>
      <w:r>
        <w:rPr>
          <w:rFonts w:ascii="Times New Roman" w:hAnsi="Times New Roman"/>
          <w:sz w:val="24"/>
          <w:szCs w:val="24"/>
        </w:rPr>
        <w:t xml:space="preserve">🧠 Clinical Rationale: An abnormal respiratory rate is the most sensitive early sign of deterioration - it often rises before blood pressure falls or consciousness changes; early warning scores (NEWS) emphasise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single normal temperature: A single normal temperature is simply a normal observation - it carries no warning of deterioration.</w:t>
      </w:r>
    </w:p>
    <w:p>
      <w:pPr>
        <w:spacing w:after="40"/>
        <w:ind w:left="360"/>
      </w:pPr>
      <w:r>
        <w:rPr>
          <w:rFonts w:ascii="Times New Roman" w:hAnsi="Times New Roman"/>
          <w:sz w:val="24"/>
          <w:szCs w:val="24"/>
        </w:rPr>
        <w:t xml:space="preserve">B — Increased appetite: Increased appetite points towards recovery rather than clinical decline.</w:t>
      </w:r>
    </w:p>
    <w:p>
      <w:pPr>
        <w:spacing w:after="40"/>
        <w:ind w:left="360"/>
      </w:pPr>
      <w:r>
        <w:rPr>
          <w:rFonts w:ascii="Times New Roman" w:hAnsi="Times New Roman"/>
          <w:sz w:val="24"/>
          <w:szCs w:val="24"/>
        </w:rPr>
        <w:t xml:space="preserve">C — Improved sleep: Improved sleep may follow sedation or exhaustion, so it is not a reliable warning sign.</w:t>
      </w:r>
    </w:p>
    <w:p>
      <w:pPr>
        <w:spacing w:after="40"/>
        <w:ind w:left="360"/>
      </w:pPr>
      <w:r>
        <w:rPr>
          <w:rFonts w:ascii="Times New Roman" w:hAnsi="Times New Roman"/>
          <w:sz w:val="24"/>
          <w:szCs w:val="24"/>
        </w:rPr>
        <w:t xml:space="preserve">⚠️ Exam Trap: Follow the trend: the respiratory rate rises first, then the pulse, and the blood pressure falls late.</w:t>
      </w:r>
    </w:p>
    <w:p>
      <w:pPr>
        <w:spacing w:after="40"/>
        <w:ind w:left="360"/>
      </w:pPr>
      <w:r>
        <w:rPr>
          <w:rFonts w:ascii="Times New Roman" w:hAnsi="Times New Roman"/>
          <w:sz w:val="24"/>
          <w:szCs w:val="24"/>
        </w:rPr>
        <w:t xml:space="preserve">💎 PNC Pearl: Early warning scores such as NEWS in Indian hospitals give the respiratory rate the greatest weight for this reason.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positions a client for a lumbar puncture in which position?</w:t>
      </w:r>
    </w:p>
    <w:p>
      <w:pPr>
        <w:spacing w:after="40"/>
        <w:ind w:left="360"/>
      </w:pPr>
      <w:r>
        <w:rPr>
          <w:rFonts w:ascii="Times New Roman" w:hAnsi="Times New Roman"/>
          <w:sz w:val="24"/>
          <w:szCs w:val="24"/>
        </w:rPr>
        <w:t xml:space="preserve">(a) Lateral recumbent with the knees drawn up to the chest and chin tucked</w:t>
      </w:r>
    </w:p>
    <w:p>
      <w:pPr>
        <w:spacing w:after="40"/>
        <w:ind w:left="360"/>
      </w:pPr>
      <w:r>
        <w:rPr>
          <w:rFonts w:ascii="Times New Roman" w:hAnsi="Times New Roman"/>
          <w:sz w:val="24"/>
          <w:szCs w:val="24"/>
        </w:rPr>
        <w:t xml:space="preserve">(b) Prone with arms overhead</w:t>
      </w:r>
    </w:p>
    <w:p>
      <w:pPr>
        <w:spacing w:after="40"/>
        <w:ind w:left="360"/>
      </w:pPr>
      <w:r>
        <w:rPr>
          <w:rFonts w:ascii="Times New Roman" w:hAnsi="Times New Roman"/>
          <w:sz w:val="24"/>
          <w:szCs w:val="24"/>
        </w:rPr>
        <w:t xml:space="preserve">(c) Sitting upright with legs dangling</w:t>
      </w:r>
    </w:p>
    <w:p>
      <w:pPr>
        <w:spacing w:after="40"/>
        <w:ind w:left="360"/>
      </w:pPr>
      <w:r>
        <w:rPr>
          <w:rFonts w:ascii="Times New Roman" w:hAnsi="Times New Roman"/>
          <w:sz w:val="24"/>
          <w:szCs w:val="24"/>
        </w:rPr>
        <w:t xml:space="preserve">(d) Supine with legs extended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Lateral recumbent with the knees drawn up to the chest and chin tucked</w:t>
      </w:r>
    </w:p>
    <w:p>
      <w:pPr>
        <w:spacing w:after="40"/>
        <w:ind w:left="360"/>
      </w:pPr>
      <w:r>
        <w:rPr>
          <w:rFonts w:ascii="Times New Roman" w:hAnsi="Times New Roman"/>
          <w:sz w:val="24"/>
          <w:szCs w:val="24"/>
        </w:rPr>
        <w:t xml:space="preserve">🧠 Clinical Rationale: The knee-chest lateral (fetal) position widens the lumbar interspaces, allowing safe needle entry between L3-L4 or L4-L5; the client holds still during the procedure.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Prone with arms overhead: Prone with the arms overhead is used for other spinal procedures, not for a lumbar puncture.</w:t>
      </w:r>
    </w:p>
    <w:p>
      <w:pPr>
        <w:spacing w:after="40"/>
        <w:ind w:left="360"/>
      </w:pPr>
      <w:r>
        <w:rPr>
          <w:rFonts w:ascii="Times New Roman" w:hAnsi="Times New Roman"/>
          <w:sz w:val="24"/>
          <w:szCs w:val="24"/>
        </w:rPr>
        <w:t xml:space="preserve">C — Sitting upright with legs dangling: A sitting position is used occasionally for measuring cerebrospinal fluid pressure, but the standard nursing position is the supported lateral knee-chest position.</w:t>
      </w:r>
    </w:p>
    <w:p>
      <w:pPr>
        <w:spacing w:after="40"/>
        <w:ind w:left="360"/>
      </w:pPr>
      <w:r>
        <w:rPr>
          <w:rFonts w:ascii="Times New Roman" w:hAnsi="Times New Roman"/>
          <w:sz w:val="24"/>
          <w:szCs w:val="24"/>
        </w:rPr>
        <w:t xml:space="preserve">D — Supine with legs extended: Supine with the legs extended arches the back the wrong way and closes rather than opens the lumbar interspaces.</w:t>
      </w:r>
    </w:p>
    <w:p>
      <w:pPr>
        <w:spacing w:after="40"/>
        <w:ind w:left="360"/>
      </w:pPr>
      <w:r>
        <w:rPr>
          <w:rFonts w:ascii="Times New Roman" w:hAnsi="Times New Roman"/>
          <w:sz w:val="24"/>
          <w:szCs w:val="24"/>
        </w:rPr>
        <w:t xml:space="preserve">⚠️ Exam Trap: The lateral knee-chest fetal position widens the L3-L4 and L4-L5 interspaces for safe needle entry.</w:t>
      </w:r>
    </w:p>
    <w:p>
      <w:pPr>
        <w:spacing w:after="40"/>
        <w:ind w:left="360"/>
      </w:pPr>
      <w:r>
        <w:rPr>
          <w:rFonts w:ascii="Times New Roman" w:hAnsi="Times New Roman"/>
          <w:sz w:val="24"/>
          <w:szCs w:val="24"/>
        </w:rPr>
        <w:t xml:space="preserve">💎 PNC Pearl: The client must lie still and avoid coughing; a post-procedure headache is eased by lying flat and taking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percutaneous liver biopsy, the client should be positioned on the:</w:t>
      </w:r>
    </w:p>
    <w:p>
      <w:pPr>
        <w:spacing w:after="40"/>
        <w:ind w:left="360"/>
      </w:pPr>
      <w:r>
        <w:rPr>
          <w:rFonts w:ascii="Times New Roman" w:hAnsi="Times New Roman"/>
          <w:sz w:val="24"/>
          <w:szCs w:val="24"/>
        </w:rPr>
        <w:t xml:space="preserve">(a) Sitting upright in a chair</w:t>
      </w:r>
    </w:p>
    <w:p>
      <w:pPr>
        <w:spacing w:after="40"/>
        <w:ind w:left="360"/>
      </w:pPr>
      <w:r>
        <w:rPr>
          <w:rFonts w:ascii="Times New Roman" w:hAnsi="Times New Roman"/>
          <w:sz w:val="24"/>
          <w:szCs w:val="24"/>
        </w:rPr>
        <w:t xml:space="preserve">(b) Right side with the head of the bed flat for 2-4 hours to tamponade the biopsy site</w:t>
      </w:r>
    </w:p>
    <w:p>
      <w:pPr>
        <w:spacing w:after="40"/>
        <w:ind w:left="360"/>
      </w:pPr>
      <w:r>
        <w:rPr>
          <w:rFonts w:ascii="Times New Roman" w:hAnsi="Times New Roman"/>
          <w:sz w:val="24"/>
          <w:szCs w:val="24"/>
        </w:rPr>
        <w:t xml:space="preserve">(c) Left side with the head elevated</w:t>
      </w:r>
    </w:p>
    <w:p>
      <w:pPr>
        <w:spacing w:after="40"/>
        <w:ind w:left="360"/>
      </w:pPr>
      <w:r>
        <w:rPr>
          <w:rFonts w:ascii="Times New Roman" w:hAnsi="Times New Roman"/>
          <w:sz w:val="24"/>
          <w:szCs w:val="24"/>
        </w:rPr>
        <w:t xml:space="preserve">(d) Prone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Right side with the head of the bed flat for 2-4 hours to tamponade the biopsy site</w:t>
      </w:r>
    </w:p>
    <w:p>
      <w:pPr>
        <w:spacing w:after="40"/>
        <w:ind w:left="360"/>
      </w:pPr>
      <w:r>
        <w:rPr>
          <w:rFonts w:ascii="Times New Roman" w:hAnsi="Times New Roman"/>
          <w:sz w:val="24"/>
          <w:szCs w:val="24"/>
        </w:rPr>
        <w:t xml:space="preserve">🧠 Clinical Rationale: Lying on the right side presses the liver capsule against the chest wall, tamponading the puncture site and reducing the risk of bleeding; vital signs and the site are monitored closely.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Sitting upright in a chair: Sitting upright increases the risk of bleeding and applies no pressure over the liver.</w:t>
      </w:r>
    </w:p>
    <w:p>
      <w:pPr>
        <w:spacing w:after="40"/>
        <w:ind w:left="360"/>
      </w:pPr>
      <w:r>
        <w:rPr>
          <w:rFonts w:ascii="Times New Roman" w:hAnsi="Times New Roman"/>
          <w:sz w:val="24"/>
          <w:szCs w:val="24"/>
        </w:rPr>
        <w:t xml:space="preserve">C — Left side with the head elevated: Lying on the left side does not press the liver against the chest wall and so does not tamponade the puncture site.</w:t>
      </w:r>
    </w:p>
    <w:p>
      <w:pPr>
        <w:spacing w:after="40"/>
        <w:ind w:left="360"/>
      </w:pPr>
      <w:r>
        <w:rPr>
          <w:rFonts w:ascii="Times New Roman" w:hAnsi="Times New Roman"/>
          <w:sz w:val="24"/>
          <w:szCs w:val="24"/>
        </w:rPr>
        <w:t xml:space="preserve">D — Prone position: The prone position is used for other procedures but does not compress a liver biopsy site.</w:t>
      </w:r>
    </w:p>
    <w:p>
      <w:pPr>
        <w:spacing w:after="40"/>
        <w:ind w:left="360"/>
      </w:pPr>
      <w:r>
        <w:rPr>
          <w:rFonts w:ascii="Times New Roman" w:hAnsi="Times New Roman"/>
          <w:sz w:val="24"/>
          <w:szCs w:val="24"/>
        </w:rPr>
        <w:t xml:space="preserve">⚠️ Exam Trap: Position the client on the RIGHT side, flat, for 2-4 hours after a percutaneous liver biopsy.</w:t>
      </w:r>
    </w:p>
    <w:p>
      <w:pPr>
        <w:spacing w:after="40"/>
        <w:ind w:left="360"/>
      </w:pPr>
      <w:r>
        <w:rPr>
          <w:rFonts w:ascii="Times New Roman" w:hAnsi="Times New Roman"/>
          <w:sz w:val="24"/>
          <w:szCs w:val="24"/>
        </w:rPr>
        <w:t xml:space="preserve">💎 PNC Pearl: Teach the client to avoid heavy lifting and straining for about a week, and to report pain or bleeding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tap water enema is contraindicated in a client with renal or cardiac disease because it can cause:</w:t>
      </w:r>
    </w:p>
    <w:p>
      <w:pPr>
        <w:spacing w:after="40"/>
        <w:ind w:left="360"/>
      </w:pPr>
      <w:r>
        <w:rPr>
          <w:rFonts w:ascii="Times New Roman" w:hAnsi="Times New Roman"/>
          <w:sz w:val="24"/>
          <w:szCs w:val="24"/>
        </w:rPr>
        <w:t xml:space="preserve">(a) A fall in blood sugar</w:t>
      </w:r>
    </w:p>
    <w:p>
      <w:pPr>
        <w:spacing w:after="40"/>
        <w:ind w:left="360"/>
      </w:pPr>
      <w:r>
        <w:rPr>
          <w:rFonts w:ascii="Times New Roman" w:hAnsi="Times New Roman"/>
          <w:sz w:val="24"/>
          <w:szCs w:val="24"/>
        </w:rPr>
        <w:t xml:space="preserve">(b) Increased urine acidity</w:t>
      </w:r>
    </w:p>
    <w:p>
      <w:pPr>
        <w:spacing w:after="40"/>
        <w:ind w:left="360"/>
      </w:pPr>
      <w:r>
        <w:rPr>
          <w:rFonts w:ascii="Times New Roman" w:hAnsi="Times New Roman"/>
          <w:sz w:val="24"/>
          <w:szCs w:val="24"/>
        </w:rPr>
        <w:t xml:space="preserve">(c) Fluid overload and electrolyte dilution from rapid water absorption</w:t>
      </w:r>
    </w:p>
    <w:p>
      <w:pPr>
        <w:spacing w:after="40"/>
        <w:ind w:left="360"/>
      </w:pPr>
      <w:r>
        <w:rPr>
          <w:rFonts w:ascii="Times New Roman" w:hAnsi="Times New Roman"/>
          <w:sz w:val="24"/>
          <w:szCs w:val="24"/>
        </w:rPr>
        <w:t xml:space="preserve">(d) Constipation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Fluid overload and electrolyte dilution from rapid water absorption</w:t>
      </w:r>
    </w:p>
    <w:p>
      <w:pPr>
        <w:spacing w:after="40"/>
        <w:ind w:left="360"/>
      </w:pPr>
      <w:r>
        <w:rPr>
          <w:rFonts w:ascii="Times New Roman" w:hAnsi="Times New Roman"/>
          <w:sz w:val="24"/>
          <w:szCs w:val="24"/>
        </w:rPr>
        <w:t xml:space="preserve">🧠 Clinical Rationale: Hypotonic tap water is absorbed rapidly from the colon - repeated large-volume tap water enemas can cause water intoxication, hyponatraemia, and fluid overload in vulnerable clients; normal saline is safer.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fall in blood sugar: Rapid water absorption does not lower the blood sugar, so hypoglycaemia is not the danger here.</w:t>
      </w:r>
    </w:p>
    <w:p>
      <w:pPr>
        <w:spacing w:after="40"/>
        <w:ind w:left="360"/>
      </w:pPr>
      <w:r>
        <w:rPr>
          <w:rFonts w:ascii="Times New Roman" w:hAnsi="Times New Roman"/>
          <w:sz w:val="24"/>
          <w:szCs w:val="24"/>
        </w:rPr>
        <w:t xml:space="preserve">B — Increased urine acidity: Urine acidity is not raised by a tap water enema; fluid overload and hyponatraemia are the real risks.</w:t>
      </w:r>
    </w:p>
    <w:p>
      <w:pPr>
        <w:spacing w:after="40"/>
        <w:ind w:left="360"/>
      </w:pPr>
      <w:r>
        <w:rPr>
          <w:rFonts w:ascii="Times New Roman" w:hAnsi="Times New Roman"/>
          <w:sz w:val="24"/>
          <w:szCs w:val="24"/>
        </w:rPr>
        <w:t xml:space="preserve">D — Constipation: An enema relieves constipation - it does not cause it.</w:t>
      </w:r>
    </w:p>
    <w:p>
      <w:pPr>
        <w:spacing w:after="40"/>
        <w:ind w:left="360"/>
      </w:pPr>
      <w:r>
        <w:rPr>
          <w:rFonts w:ascii="Times New Roman" w:hAnsi="Times New Roman"/>
          <w:sz w:val="24"/>
          <w:szCs w:val="24"/>
        </w:rPr>
        <w:t xml:space="preserve">⚠️ Exam Trap: Tap water is hypotonic - use normal saline for enemas in cardiac, renal and paediatric clients.</w:t>
      </w:r>
    </w:p>
    <w:p>
      <w:pPr>
        <w:spacing w:after="40"/>
        <w:ind w:left="360"/>
      </w:pPr>
      <w:r>
        <w:rPr>
          <w:rFonts w:ascii="Times New Roman" w:hAnsi="Times New Roman"/>
          <w:sz w:val="24"/>
          <w:szCs w:val="24"/>
        </w:rPr>
        <w:t xml:space="preserve">💎 PNC Pearl: Headache, confusion, nausea and a bounding pulse warn of water intoxication; stop the enema and inform the doctor.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recording a client's fluid balance, the nurse should count which item as output?</w:t>
      </w:r>
    </w:p>
    <w:p>
      <w:pPr>
        <w:spacing w:after="40"/>
        <w:ind w:left="360"/>
      </w:pPr>
      <w:r>
        <w:rPr>
          <w:rFonts w:ascii="Times New Roman" w:hAnsi="Times New Roman"/>
          <w:sz w:val="24"/>
          <w:szCs w:val="24"/>
        </w:rPr>
        <w:t xml:space="preserve">(a) Ice chips</w:t>
      </w:r>
    </w:p>
    <w:p>
      <w:pPr>
        <w:spacing w:after="40"/>
        <w:ind w:left="360"/>
      </w:pPr>
      <w:r>
        <w:rPr>
          <w:rFonts w:ascii="Times New Roman" w:hAnsi="Times New Roman"/>
          <w:sz w:val="24"/>
          <w:szCs w:val="24"/>
        </w:rPr>
        <w:t xml:space="preserve">(b) Gastric drainage from a nasogastric tube</w:t>
      </w:r>
    </w:p>
    <w:p>
      <w:pPr>
        <w:spacing w:after="40"/>
        <w:ind w:left="360"/>
      </w:pPr>
      <w:r>
        <w:rPr>
          <w:rFonts w:ascii="Times New Roman" w:hAnsi="Times New Roman"/>
          <w:sz w:val="24"/>
          <w:szCs w:val="24"/>
        </w:rPr>
        <w:t xml:space="preserve">(c) Water in the drinking glass</w:t>
      </w:r>
    </w:p>
    <w:p>
      <w:pPr>
        <w:spacing w:after="40"/>
        <w:ind w:left="360"/>
      </w:pPr>
      <w:r>
        <w:rPr>
          <w:rFonts w:ascii="Times New Roman" w:hAnsi="Times New Roman"/>
          <w:sz w:val="24"/>
          <w:szCs w:val="24"/>
        </w:rPr>
        <w:t xml:space="preserve">(d) Water used for bathing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Gastric drainage from a nasogastric tube</w:t>
      </w:r>
    </w:p>
    <w:p>
      <w:pPr>
        <w:spacing w:after="40"/>
        <w:ind w:left="360"/>
      </w:pPr>
      <w:r>
        <w:rPr>
          <w:rFonts w:ascii="Times New Roman" w:hAnsi="Times New Roman"/>
          <w:sz w:val="24"/>
          <w:szCs w:val="24"/>
        </w:rPr>
        <w:t xml:space="preserve">🧠 Clinical Rationale: Output includes urine, vomitus, diarrhoea, wound and gastric drainage, and blood loss; bath water and ice chips are never counted - ice melts to about half its volume as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Ice chips: Ice chips are counted as INTAKE, about half their volume as water, when they are swallowed - never as output.</w:t>
      </w:r>
    </w:p>
    <w:p>
      <w:pPr>
        <w:spacing w:after="40"/>
        <w:ind w:left="360"/>
      </w:pPr>
      <w:r>
        <w:rPr>
          <w:rFonts w:ascii="Times New Roman" w:hAnsi="Times New Roman"/>
          <w:sz w:val="24"/>
          <w:szCs w:val="24"/>
        </w:rPr>
        <w:t xml:space="preserve">C — Water in the drinking glass: Water standing in the drinking glass is only potential intake and is not counted at all until it is taken.</w:t>
      </w:r>
    </w:p>
    <w:p>
      <w:pPr>
        <w:spacing w:after="40"/>
        <w:ind w:left="360"/>
      </w:pPr>
      <w:r>
        <w:rPr>
          <w:rFonts w:ascii="Times New Roman" w:hAnsi="Times New Roman"/>
          <w:sz w:val="24"/>
          <w:szCs w:val="24"/>
        </w:rPr>
        <w:t xml:space="preserve">D — Water used for bathing: Water used for bathing is external use and is never entered as output in the fluid balance chart.</w:t>
      </w:r>
    </w:p>
    <w:p>
      <w:pPr>
        <w:spacing w:after="40"/>
        <w:ind w:left="360"/>
      </w:pPr>
      <w:r>
        <w:rPr>
          <w:rFonts w:ascii="Times New Roman" w:hAnsi="Times New Roman"/>
          <w:sz w:val="24"/>
          <w:szCs w:val="24"/>
        </w:rPr>
        <w:t xml:space="preserve">⚠️ Exam Trap: Output: urine, vomitus, diarrhoea, wound and tube drainage, blood loss. Intake: oral fluids, ice chips, IV fluids and feeds.</w:t>
      </w:r>
    </w:p>
    <w:p>
      <w:pPr>
        <w:spacing w:after="40"/>
        <w:ind w:left="360"/>
      </w:pPr>
      <w:r>
        <w:rPr>
          <w:rFonts w:ascii="Times New Roman" w:hAnsi="Times New Roman"/>
          <w:sz w:val="24"/>
          <w:szCs w:val="24"/>
        </w:rPr>
        <w:t xml:space="preserve">💎 PNC Pearl: The chart is totalled over 24 hours - a negative balance warns of dehydration and a positive one of overload.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inserting a urinary catheter in a female client, the nurse cleans the perineum:</w:t>
      </w:r>
    </w:p>
    <w:p>
      <w:pPr>
        <w:spacing w:after="40"/>
        <w:ind w:left="360"/>
      </w:pPr>
      <w:r>
        <w:rPr>
          <w:rFonts w:ascii="Times New Roman" w:hAnsi="Times New Roman"/>
          <w:sz w:val="24"/>
          <w:szCs w:val="24"/>
        </w:rPr>
        <w:t xml:space="preserve">(a) From the anus toward the clitoris</w:t>
      </w:r>
    </w:p>
    <w:p>
      <w:pPr>
        <w:spacing w:after="40"/>
        <w:ind w:left="360"/>
      </w:pPr>
      <w:r>
        <w:rPr>
          <w:rFonts w:ascii="Times New Roman" w:hAnsi="Times New Roman"/>
          <w:sz w:val="24"/>
          <w:szCs w:val="24"/>
        </w:rPr>
        <w:t xml:space="preserve">(b) With back-and-forth strokes</w:t>
      </w:r>
    </w:p>
    <w:p>
      <w:pPr>
        <w:spacing w:after="40"/>
        <w:ind w:left="360"/>
      </w:pPr>
      <w:r>
        <w:rPr>
          <w:rFonts w:ascii="Times New Roman" w:hAnsi="Times New Roman"/>
          <w:sz w:val="24"/>
          <w:szCs w:val="24"/>
        </w:rPr>
        <w:t xml:space="preserve">(c) From the clitoris toward the anus with a single downward stroke per swab</w:t>
      </w:r>
    </w:p>
    <w:p>
      <w:pPr>
        <w:spacing w:after="40"/>
        <w:ind w:left="360"/>
      </w:pPr>
      <w:r>
        <w:rPr>
          <w:rFonts w:ascii="Times New Roman" w:hAnsi="Times New Roman"/>
          <w:sz w:val="24"/>
          <w:szCs w:val="24"/>
        </w:rPr>
        <w:t xml:space="preserve">(d) In a circular motion from the outside 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From the clitoris toward the anus with a single downward stroke per swab</w:t>
      </w:r>
    </w:p>
    <w:p>
      <w:pPr>
        <w:spacing w:after="40"/>
        <w:ind w:left="360"/>
      </w:pPr>
      <w:r>
        <w:rPr>
          <w:rFonts w:ascii="Times New Roman" w:hAnsi="Times New Roman"/>
          <w:sz w:val="24"/>
          <w:szCs w:val="24"/>
        </w:rPr>
        <w:t xml:space="preserve">🧠 Clinical Rationale: The meatus is cleansed front to back - a new swab for each downward stroke - to avoid carrying anal organisms toward the urinary meatus.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the anus toward the clitoris: Cleaning from the anus toward the clitoris carries faecal organisms to the urinary meatus and causes infection.</w:t>
      </w:r>
    </w:p>
    <w:p>
      <w:pPr>
        <w:spacing w:after="40"/>
        <w:ind w:left="360"/>
      </w:pPr>
      <w:r>
        <w:rPr>
          <w:rFonts w:ascii="Times New Roman" w:hAnsi="Times New Roman"/>
          <w:sz w:val="24"/>
          <w:szCs w:val="24"/>
        </w:rPr>
        <w:t xml:space="preserve">B — With back-and-forth strokes: Back-and-forth strokes recontaminate the area that has already been cleaned.</w:t>
      </w:r>
    </w:p>
    <w:p>
      <w:pPr>
        <w:spacing w:after="40"/>
        <w:ind w:left="360"/>
      </w:pPr>
      <w:r>
        <w:rPr>
          <w:rFonts w:ascii="Times New Roman" w:hAnsi="Times New Roman"/>
          <w:sz w:val="24"/>
          <w:szCs w:val="24"/>
        </w:rPr>
        <w:t xml:space="preserve">D — In a circular motion from the outside in: A circular motion from the outside in drags dirt towards the meatus - every stroke must go front to back.</w:t>
      </w:r>
    </w:p>
    <w:p>
      <w:pPr>
        <w:spacing w:after="40"/>
        <w:ind w:left="360"/>
      </w:pPr>
      <w:r>
        <w:rPr>
          <w:rFonts w:ascii="Times New Roman" w:hAnsi="Times New Roman"/>
          <w:sz w:val="24"/>
          <w:szCs w:val="24"/>
        </w:rPr>
        <w:t xml:space="preserve">⚠️ Exam Trap: Front to back, one downward stroke per swab, and a fresh swab for each stroke.</w:t>
      </w:r>
    </w:p>
    <w:p>
      <w:pPr>
        <w:spacing w:after="40"/>
        <w:ind w:left="360"/>
      </w:pPr>
      <w:r>
        <w:rPr>
          <w:rFonts w:ascii="Times New Roman" w:hAnsi="Times New Roman"/>
          <w:sz w:val="24"/>
          <w:szCs w:val="24"/>
        </w:rPr>
        <w:t xml:space="preserve">💎 PNC Pearl: Separate the labia with the non-dominant hand and keep them separated until the catheter has been inserted.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usual size of an indwelling urinary catheter for an adult male is:</w:t>
      </w:r>
    </w:p>
    <w:p>
      <w:pPr>
        <w:spacing w:after="40"/>
        <w:ind w:left="360"/>
      </w:pPr>
      <w:r>
        <w:rPr>
          <w:rFonts w:ascii="Times New Roman" w:hAnsi="Times New Roman"/>
          <w:sz w:val="24"/>
          <w:szCs w:val="24"/>
        </w:rPr>
        <w:t xml:space="preserve">(a) 14-16 French</w:t>
      </w:r>
    </w:p>
    <w:p>
      <w:pPr>
        <w:spacing w:after="40"/>
        <w:ind w:left="360"/>
      </w:pPr>
      <w:r>
        <w:rPr>
          <w:rFonts w:ascii="Times New Roman" w:hAnsi="Times New Roman"/>
          <w:sz w:val="24"/>
          <w:szCs w:val="24"/>
        </w:rPr>
        <w:t xml:space="preserve">(b) 6-8 French</w:t>
      </w:r>
    </w:p>
    <w:p>
      <w:pPr>
        <w:spacing w:after="40"/>
        <w:ind w:left="360"/>
      </w:pPr>
      <w:r>
        <w:rPr>
          <w:rFonts w:ascii="Times New Roman" w:hAnsi="Times New Roman"/>
          <w:sz w:val="24"/>
          <w:szCs w:val="24"/>
        </w:rPr>
        <w:t xml:space="preserve">(c) 22-24 French</w:t>
      </w:r>
    </w:p>
    <w:p>
      <w:pPr>
        <w:spacing w:after="40"/>
        <w:ind w:left="360"/>
      </w:pPr>
      <w:r>
        <w:rPr>
          <w:rFonts w:ascii="Times New Roman" w:hAnsi="Times New Roman"/>
          <w:sz w:val="24"/>
          <w:szCs w:val="24"/>
        </w:rPr>
        <w:t xml:space="preserve">(d) 30 French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14-16 French</w:t>
      </w:r>
    </w:p>
    <w:p>
      <w:pPr>
        <w:spacing w:after="40"/>
        <w:ind w:left="360"/>
      </w:pPr>
      <w:r>
        <w:rPr>
          <w:rFonts w:ascii="Times New Roman" w:hAnsi="Times New Roman"/>
          <w:sz w:val="24"/>
          <w:szCs w:val="24"/>
        </w:rPr>
        <w:t xml:space="preserve">🧠 Clinical Rationale: Adult catheters are usually 14-16 Fr; smaller sizes (10-12 Fr) suit children, and larger sizes are used for drainage of clots or prostate surgery, not routine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6-8 French: 6-8 French is a paediatric size and is far too small to drain an adult bladder.</w:t>
      </w:r>
    </w:p>
    <w:p>
      <w:pPr>
        <w:spacing w:after="40"/>
        <w:ind w:left="360"/>
      </w:pPr>
      <w:r>
        <w:rPr>
          <w:rFonts w:ascii="Times New Roman" w:hAnsi="Times New Roman"/>
          <w:sz w:val="24"/>
          <w:szCs w:val="24"/>
        </w:rPr>
        <w:t xml:space="preserve">C — 22-24 French: 22-24 French is reserved for clot retention or after prostatic surgery, not for routine catheterisation.</w:t>
      </w:r>
    </w:p>
    <w:p>
      <w:pPr>
        <w:spacing w:after="40"/>
        <w:ind w:left="360"/>
      </w:pPr>
      <w:r>
        <w:rPr>
          <w:rFonts w:ascii="Times New Roman" w:hAnsi="Times New Roman"/>
          <w:sz w:val="24"/>
          <w:szCs w:val="24"/>
        </w:rPr>
        <w:t xml:space="preserve">D — 30 French: 30 French is a large irrigation catheter, never a routine indwelling size.</w:t>
      </w:r>
    </w:p>
    <w:p>
      <w:pPr>
        <w:spacing w:after="40"/>
        <w:ind w:left="360"/>
      </w:pPr>
      <w:r>
        <w:rPr>
          <w:rFonts w:ascii="Times New Roman" w:hAnsi="Times New Roman"/>
          <w:sz w:val="24"/>
          <w:szCs w:val="24"/>
        </w:rPr>
        <w:t xml:space="preserve">⚠️ Exam Trap: Children 6-10 Fr, adults 14-16 Fr, and 22-24 Fr three-way catheters only when clots must be drained.</w:t>
      </w:r>
    </w:p>
    <w:p>
      <w:pPr>
        <w:spacing w:after="40"/>
        <w:ind w:left="360"/>
      </w:pPr>
      <w:r>
        <w:rPr>
          <w:rFonts w:ascii="Times New Roman" w:hAnsi="Times New Roman"/>
          <w:sz w:val="24"/>
          <w:szCs w:val="24"/>
        </w:rPr>
        <w:t xml:space="preserve">💎 PNC Pearl: Lubricate well, advance the catheter until urine flows, then a further 2-3 cm before inflating the balloon.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deep vein thrombosis in a client on bed rest, the nurse should encourage:</w:t>
      </w:r>
    </w:p>
    <w:p>
      <w:pPr>
        <w:spacing w:after="40"/>
        <w:ind w:left="360"/>
      </w:pPr>
      <w:r>
        <w:rPr>
          <w:rFonts w:ascii="Times New Roman" w:hAnsi="Times New Roman"/>
          <w:sz w:val="24"/>
          <w:szCs w:val="24"/>
        </w:rPr>
        <w:t xml:space="preserve">(a) Sitting with the knees crossed for hours</w:t>
      </w:r>
    </w:p>
    <w:p>
      <w:pPr>
        <w:spacing w:after="40"/>
        <w:ind w:left="360"/>
      </w:pPr>
      <w:r>
        <w:rPr>
          <w:rFonts w:ascii="Times New Roman" w:hAnsi="Times New Roman"/>
          <w:sz w:val="24"/>
          <w:szCs w:val="24"/>
        </w:rPr>
        <w:t xml:space="preserve">(b) Deep breathing only</w:t>
      </w:r>
    </w:p>
    <w:p>
      <w:pPr>
        <w:spacing w:after="40"/>
        <w:ind w:left="360"/>
      </w:pPr>
      <w:r>
        <w:rPr>
          <w:rFonts w:ascii="Times New Roman" w:hAnsi="Times New Roman"/>
          <w:sz w:val="24"/>
          <w:szCs w:val="24"/>
        </w:rPr>
        <w:t xml:space="preserve">(c) Active ankle pump and calf exercises several times a day</w:t>
      </w:r>
    </w:p>
    <w:p>
      <w:pPr>
        <w:spacing w:after="40"/>
        <w:ind w:left="360"/>
      </w:pPr>
      <w:r>
        <w:rPr>
          <w:rFonts w:ascii="Times New Roman" w:hAnsi="Times New Roman"/>
          <w:sz w:val="24"/>
          <w:szCs w:val="24"/>
        </w:rPr>
        <w:t xml:space="preserve">(d) Lying perfectly still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Active ankle pump and calf exercises several times a day</w:t>
      </w:r>
    </w:p>
    <w:p>
      <w:pPr>
        <w:spacing w:after="40"/>
        <w:ind w:left="360"/>
      </w:pPr>
      <w:r>
        <w:rPr>
          <w:rFonts w:ascii="Times New Roman" w:hAnsi="Times New Roman"/>
          <w:sz w:val="24"/>
          <w:szCs w:val="24"/>
        </w:rPr>
        <w:t xml:space="preserve">🧠 Clinical Rationale: Calf-pump exercises (dorsiflexion and plantarflexion of the feet) activate the muscle pump, promoting venous return and preventing stasis; early ambulation and compression stockings also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Sitting with the knees crossed for hours: Sitting with the knees crossed compresses the popliteal vessels and slows venous return from the leg.</w:t>
      </w:r>
    </w:p>
    <w:p>
      <w:pPr>
        <w:spacing w:after="40"/>
        <w:ind w:left="360"/>
      </w:pPr>
      <w:r>
        <w:rPr>
          <w:rFonts w:ascii="Times New Roman" w:hAnsi="Times New Roman"/>
          <w:sz w:val="24"/>
          <w:szCs w:val="24"/>
        </w:rPr>
        <w:t xml:space="preserve">B — Deep breathing only: Deep breathing improves lung expansion but does not activate the calf muscle pump.</w:t>
      </w:r>
    </w:p>
    <w:p>
      <w:pPr>
        <w:spacing w:after="40"/>
        <w:ind w:left="360"/>
      </w:pPr>
      <w:r>
        <w:rPr>
          <w:rFonts w:ascii="Times New Roman" w:hAnsi="Times New Roman"/>
          <w:sz w:val="24"/>
          <w:szCs w:val="24"/>
        </w:rPr>
        <w:t xml:space="preserve">D — Lying perfectly still: Lying perfectly still promotes venous stasis - exactly the condition that causes deep vein thrombosis.</w:t>
      </w:r>
    </w:p>
    <w:p>
      <w:pPr>
        <w:spacing w:after="40"/>
        <w:ind w:left="360"/>
      </w:pPr>
      <w:r>
        <w:rPr>
          <w:rFonts w:ascii="Times New Roman" w:hAnsi="Times New Roman"/>
          <w:sz w:val="24"/>
          <w:szCs w:val="24"/>
        </w:rPr>
        <w:t xml:space="preserve">⚠️ Exam Trap: Virchow's triad: venous stasis, endothelial injury and hypercoagulability.</w:t>
      </w:r>
    </w:p>
    <w:p>
      <w:pPr>
        <w:spacing w:after="40"/>
        <w:ind w:left="360"/>
      </w:pPr>
      <w:r>
        <w:rPr>
          <w:rFonts w:ascii="Times New Roman" w:hAnsi="Times New Roman"/>
          <w:sz w:val="24"/>
          <w:szCs w:val="24"/>
        </w:rPr>
        <w:t xml:space="preserve">💎 PNC Pearl: Calf pain, swelling, warmth and tenderness suggest a deep vein thrombosis - never massage the leg, as the clot may embolise.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dyspnoea should be placed in which position to ease breathing?</w:t>
      </w:r>
    </w:p>
    <w:p>
      <w:pPr>
        <w:spacing w:after="40"/>
        <w:ind w:left="360"/>
      </w:pPr>
      <w:r>
        <w:rPr>
          <w:rFonts w:ascii="Times New Roman" w:hAnsi="Times New Roman"/>
          <w:sz w:val="24"/>
          <w:szCs w:val="24"/>
        </w:rPr>
        <w:t xml:space="preserve">(a) High Fowler's (semi-sitting at 60-90 degrees)</w:t>
      </w:r>
    </w:p>
    <w:p>
      <w:pPr>
        <w:spacing w:after="40"/>
        <w:ind w:left="360"/>
      </w:pPr>
      <w:r>
        <w:rPr>
          <w:rFonts w:ascii="Times New Roman" w:hAnsi="Times New Roman"/>
          <w:sz w:val="24"/>
          <w:szCs w:val="24"/>
        </w:rPr>
        <w:t xml:space="preserve">(b) Flat supine</w:t>
      </w:r>
    </w:p>
    <w:p>
      <w:pPr>
        <w:spacing w:after="40"/>
        <w:ind w:left="360"/>
      </w:pPr>
      <w:r>
        <w:rPr>
          <w:rFonts w:ascii="Times New Roman" w:hAnsi="Times New Roman"/>
          <w:sz w:val="24"/>
          <w:szCs w:val="24"/>
        </w:rPr>
        <w:t xml:space="preserve">(c) Trendelenburg</w:t>
      </w:r>
    </w:p>
    <w:p>
      <w:pPr>
        <w:spacing w:after="40"/>
        <w:ind w:left="360"/>
      </w:pPr>
      <w:r>
        <w:rPr>
          <w:rFonts w:ascii="Times New Roman" w:hAnsi="Times New Roman"/>
          <w:sz w:val="24"/>
          <w:szCs w:val="24"/>
        </w:rPr>
        <w:t xml:space="preserve">(d) Prone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 Fowler's (semi-sitting at 60-90 degrees)</w:t>
      </w:r>
    </w:p>
    <w:p>
      <w:pPr>
        <w:spacing w:after="40"/>
        <w:ind w:left="360"/>
      </w:pPr>
      <w:r>
        <w:rPr>
          <w:rFonts w:ascii="Times New Roman" w:hAnsi="Times New Roman"/>
          <w:sz w:val="24"/>
          <w:szCs w:val="24"/>
        </w:rPr>
        <w:t xml:space="preserve">🧠 Clinical Rationale: High Fowler's position lowers the diaphragm and maximises chest expansion; the client may also lean forward with arms supported (orthopnoeic position) to recruit accessory muscles.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Flat supine: Flat supine pushes the diaphragm upwards and makes breathlessness worse.</w:t>
      </w:r>
    </w:p>
    <w:p>
      <w:pPr>
        <w:spacing w:after="40"/>
        <w:ind w:left="360"/>
      </w:pPr>
      <w:r>
        <w:rPr>
          <w:rFonts w:ascii="Times New Roman" w:hAnsi="Times New Roman"/>
          <w:sz w:val="24"/>
          <w:szCs w:val="24"/>
        </w:rPr>
        <w:t xml:space="preserve">C — Trendelenburg: Trendelenburg, head down, increases venous return and presses the diaphragm up, adding to the distress.</w:t>
      </w:r>
    </w:p>
    <w:p>
      <w:pPr>
        <w:spacing w:after="40"/>
        <w:ind w:left="360"/>
      </w:pPr>
      <w:r>
        <w:rPr>
          <w:rFonts w:ascii="Times New Roman" w:hAnsi="Times New Roman"/>
          <w:sz w:val="24"/>
          <w:szCs w:val="24"/>
        </w:rPr>
        <w:t xml:space="preserve">D — Prone: Prone positioning belongs to ventilation protocols for ARDS, not to a conscious breathless client in the ward.</w:t>
      </w:r>
    </w:p>
    <w:p>
      <w:pPr>
        <w:spacing w:after="40"/>
        <w:ind w:left="360"/>
      </w:pPr>
      <w:r>
        <w:rPr>
          <w:rFonts w:ascii="Times New Roman" w:hAnsi="Times New Roman"/>
          <w:sz w:val="24"/>
          <w:szCs w:val="24"/>
        </w:rPr>
        <w:t xml:space="preserve">⚠️ Exam Trap: Fowler's is 30-45 degrees and High Fowler's 60-90 degrees - sitting up lets the diaphragm descend.</w:t>
      </w:r>
    </w:p>
    <w:p>
      <w:pPr>
        <w:spacing w:after="40"/>
        <w:ind w:left="360"/>
      </w:pPr>
      <w:r>
        <w:rPr>
          <w:rFonts w:ascii="Times New Roman" w:hAnsi="Times New Roman"/>
          <w:sz w:val="24"/>
          <w:szCs w:val="24"/>
        </w:rPr>
        <w:t xml:space="preserve">💎 PNC Pearl: Leaning forward with the arms supported, the orthopnoeic position, lets the accessory muscles work better.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a craniotomy, the nurse positions the client with the head of the bed elevated about 30 degrees to:</w:t>
      </w:r>
    </w:p>
    <w:p>
      <w:pPr>
        <w:spacing w:after="40"/>
        <w:ind w:left="360"/>
      </w:pPr>
      <w:r>
        <w:rPr>
          <w:rFonts w:ascii="Times New Roman" w:hAnsi="Times New Roman"/>
          <w:sz w:val="24"/>
          <w:szCs w:val="24"/>
        </w:rPr>
        <w:t xml:space="preserve">(a) Ease feeding</w:t>
      </w:r>
    </w:p>
    <w:p>
      <w:pPr>
        <w:spacing w:after="40"/>
        <w:ind w:left="360"/>
      </w:pPr>
      <w:r>
        <w:rPr>
          <w:rFonts w:ascii="Times New Roman" w:hAnsi="Times New Roman"/>
          <w:sz w:val="24"/>
          <w:szCs w:val="24"/>
        </w:rPr>
        <w:t xml:space="preserve">(b) Reduce the heart rate</w:t>
      </w:r>
    </w:p>
    <w:p>
      <w:pPr>
        <w:spacing w:after="40"/>
        <w:ind w:left="360"/>
      </w:pPr>
      <w:r>
        <w:rPr>
          <w:rFonts w:ascii="Times New Roman" w:hAnsi="Times New Roman"/>
          <w:sz w:val="24"/>
          <w:szCs w:val="24"/>
        </w:rPr>
        <w:t xml:space="preserve">(c) Promote venous drainage from the head and reduce cerebral oedema</w:t>
      </w:r>
    </w:p>
    <w:p>
      <w:pPr>
        <w:spacing w:after="40"/>
        <w:ind w:left="360"/>
      </w:pPr>
      <w:r>
        <w:rPr>
          <w:rFonts w:ascii="Times New Roman" w:hAnsi="Times New Roman"/>
          <w:sz w:val="24"/>
          <w:szCs w:val="24"/>
        </w:rPr>
        <w:t xml:space="preserve">(d) Prevent pressure sores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Promote venous drainage from the head and reduce cerebral oedema</w:t>
      </w:r>
    </w:p>
    <w:p>
      <w:pPr>
        <w:spacing w:after="40"/>
        <w:ind w:left="360"/>
      </w:pPr>
      <w:r>
        <w:rPr>
          <w:rFonts w:ascii="Times New Roman" w:hAnsi="Times New Roman"/>
          <w:sz w:val="24"/>
          <w:szCs w:val="24"/>
        </w:rPr>
        <w:t xml:space="preserve">🧠 Clinical Rationale: Elevating the head 30 degrees with the head in a neutral midline position promotes jugular venous drainage, lowering intracranial pressure; flexion or rotation of the neck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Ease feeding: Ease of feeding has nothing to do with the prescribed head elevation.</w:t>
      </w:r>
    </w:p>
    <w:p>
      <w:pPr>
        <w:spacing w:after="40"/>
        <w:ind w:left="360"/>
      </w:pPr>
      <w:r>
        <w:rPr>
          <w:rFonts w:ascii="Times New Roman" w:hAnsi="Times New Roman"/>
          <w:sz w:val="24"/>
          <w:szCs w:val="24"/>
        </w:rPr>
        <w:t xml:space="preserve">B — Reduce the heart rate: The heart rate is not the target - lowering the intracranial pressure is.</w:t>
      </w:r>
    </w:p>
    <w:p>
      <w:pPr>
        <w:spacing w:after="40"/>
        <w:ind w:left="360"/>
      </w:pPr>
      <w:r>
        <w:rPr>
          <w:rFonts w:ascii="Times New Roman" w:hAnsi="Times New Roman"/>
          <w:sz w:val="24"/>
          <w:szCs w:val="24"/>
        </w:rPr>
        <w:t xml:space="preserve">D — Prevent pressure sores only: Preventing pressure sores is not the purpose of the head-up position after craniotomy.</w:t>
      </w:r>
    </w:p>
    <w:p>
      <w:pPr>
        <w:spacing w:after="40"/>
        <w:ind w:left="360"/>
      </w:pPr>
      <w:r>
        <w:rPr>
          <w:rFonts w:ascii="Times New Roman" w:hAnsi="Times New Roman"/>
          <w:sz w:val="24"/>
          <w:szCs w:val="24"/>
        </w:rPr>
        <w:t xml:space="preserve">⚠️ Exam Trap: Head elevated 30 degrees, neck neutral and midline - avoid flexion, rotation and hip flexion.</w:t>
      </w:r>
    </w:p>
    <w:p>
      <w:pPr>
        <w:spacing w:after="40"/>
        <w:ind w:left="360"/>
      </w:pPr>
      <w:r>
        <w:rPr>
          <w:rFonts w:ascii="Times New Roman" w:hAnsi="Times New Roman"/>
          <w:sz w:val="24"/>
          <w:szCs w:val="24"/>
        </w:rPr>
        <w:t xml:space="preserve">💎 PNC Pearl: Coughing, straining and vomiting raise intracranial pressure again, so nursing care is grouped to limit disturbances.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hip flexion contracture after an above-knee amputation, the nurse should:</w:t>
      </w:r>
    </w:p>
    <w:p>
      <w:pPr>
        <w:spacing w:after="40"/>
        <w:ind w:left="360"/>
      </w:pPr>
      <w:r>
        <w:rPr>
          <w:rFonts w:ascii="Times New Roman" w:hAnsi="Times New Roman"/>
          <w:sz w:val="24"/>
          <w:szCs w:val="24"/>
        </w:rPr>
        <w:t xml:space="preserve">(a) Prop the stump high on pillows for days</w:t>
      </w:r>
    </w:p>
    <w:p>
      <w:pPr>
        <w:spacing w:after="40"/>
        <w:ind w:left="360"/>
      </w:pPr>
      <w:r>
        <w:rPr>
          <w:rFonts w:ascii="Times New Roman" w:hAnsi="Times New Roman"/>
          <w:sz w:val="24"/>
          <w:szCs w:val="24"/>
        </w:rPr>
        <w:t xml:space="preserve">(b) Avoid prolonged sitting and keep the stump supported in a neutral extended position</w:t>
      </w:r>
    </w:p>
    <w:p>
      <w:pPr>
        <w:spacing w:after="40"/>
        <w:ind w:left="360"/>
      </w:pPr>
      <w:r>
        <w:rPr>
          <w:rFonts w:ascii="Times New Roman" w:hAnsi="Times New Roman"/>
          <w:sz w:val="24"/>
          <w:szCs w:val="24"/>
        </w:rPr>
        <w:t xml:space="preserve">(c) Keep the hip flexed on pillows continuously</w:t>
      </w:r>
    </w:p>
    <w:p>
      <w:pPr>
        <w:spacing w:after="40"/>
        <w:ind w:left="360"/>
      </w:pPr>
      <w:r>
        <w:rPr>
          <w:rFonts w:ascii="Times New Roman" w:hAnsi="Times New Roman"/>
          <w:sz w:val="24"/>
          <w:szCs w:val="24"/>
        </w:rPr>
        <w:t xml:space="preserve">(d) Encourage sitting in a wheelchair all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Avoid prolonged sitting and keep the stump supported in a neutral extended position</w:t>
      </w:r>
    </w:p>
    <w:p>
      <w:pPr>
        <w:spacing w:after="40"/>
        <w:ind w:left="360"/>
      </w:pPr>
      <w:r>
        <w:rPr>
          <w:rFonts w:ascii="Times New Roman" w:hAnsi="Times New Roman"/>
          <w:sz w:val="24"/>
          <w:szCs w:val="24"/>
        </w:rPr>
        <w:t xml:space="preserve">🧠 Clinical Rationale: Pillows under the stump or prolonged sitting cause hip flexion contractures that block prosthesis fitting - the stump is kept extended or prone, with range-of-motion exercises.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Prop the stump high on pillows for days: Propping the stump high on pillows for days has the same effect - the hip stiffens in flexion.</w:t>
      </w:r>
    </w:p>
    <w:p>
      <w:pPr>
        <w:spacing w:after="40"/>
        <w:ind w:left="360"/>
      </w:pPr>
      <w:r>
        <w:rPr>
          <w:rFonts w:ascii="Times New Roman" w:hAnsi="Times New Roman"/>
          <w:sz w:val="24"/>
          <w:szCs w:val="24"/>
        </w:rPr>
        <w:t xml:space="preserve">C — Keep the hip flexed on pillows continuously: Keeping the hip flexed on pillows holds the joint in flexion until a fixed contracture forms.</w:t>
      </w:r>
    </w:p>
    <w:p>
      <w:pPr>
        <w:spacing w:after="40"/>
        <w:ind w:left="360"/>
      </w:pPr>
      <w:r>
        <w:rPr>
          <w:rFonts w:ascii="Times New Roman" w:hAnsi="Times New Roman"/>
          <w:sz w:val="24"/>
          <w:szCs w:val="24"/>
        </w:rPr>
        <w:t xml:space="preserve">D — Encourage sitting in a wheelchair all day: Sitting in a wheelchair all day leaves the hip flexed for hours and delays rehabilitation.</w:t>
      </w:r>
    </w:p>
    <w:p>
      <w:pPr>
        <w:spacing w:after="40"/>
        <w:ind w:left="360"/>
      </w:pPr>
      <w:r>
        <w:rPr>
          <w:rFonts w:ascii="Times New Roman" w:hAnsi="Times New Roman"/>
          <w:sz w:val="24"/>
          <w:szCs w:val="24"/>
        </w:rPr>
        <w:t xml:space="preserve">⚠️ Exam Trap: After an above-knee amputation, avoid pillows under the stump and avoid prolonged sitting.</w:t>
      </w:r>
    </w:p>
    <w:p>
      <w:pPr>
        <w:spacing w:after="40"/>
        <w:ind w:left="360"/>
      </w:pPr>
      <w:r>
        <w:rPr>
          <w:rFonts w:ascii="Times New Roman" w:hAnsi="Times New Roman"/>
          <w:sz w:val="24"/>
          <w:szCs w:val="24"/>
        </w:rPr>
        <w:t xml:space="preserve">💎 PNC Pearl: The stump is kept extended with range-of-motion exercises, and the client is nursed prone for short periods to stretch the hip.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Z-track technique for intramuscular injection is used mainly to:</w:t>
      </w:r>
    </w:p>
    <w:p>
      <w:pPr>
        <w:spacing w:after="40"/>
        <w:ind w:left="360"/>
      </w:pPr>
      <w:r>
        <w:rPr>
          <w:rFonts w:ascii="Times New Roman" w:hAnsi="Times New Roman"/>
          <w:sz w:val="24"/>
          <w:szCs w:val="24"/>
        </w:rPr>
        <w:t xml:space="preserve">(a) Prevent irritating drugs such as iron dextran from leaking back into subcutaneous tissue</w:t>
      </w:r>
    </w:p>
    <w:p>
      <w:pPr>
        <w:spacing w:after="40"/>
        <w:ind w:left="360"/>
      </w:pPr>
      <w:r>
        <w:rPr>
          <w:rFonts w:ascii="Times New Roman" w:hAnsi="Times New Roman"/>
          <w:sz w:val="24"/>
          <w:szCs w:val="24"/>
        </w:rPr>
        <w:t xml:space="preserve">(b) Make the injection site bleed more</w:t>
      </w:r>
    </w:p>
    <w:p>
      <w:pPr>
        <w:spacing w:after="40"/>
        <w:ind w:left="360"/>
      </w:pPr>
      <w:r>
        <w:rPr>
          <w:rFonts w:ascii="Times New Roman" w:hAnsi="Times New Roman"/>
          <w:sz w:val="24"/>
          <w:szCs w:val="24"/>
        </w:rPr>
        <w:t xml:space="preserve">(c) Reduce the pain of the needle insertion</w:t>
      </w:r>
    </w:p>
    <w:p>
      <w:pPr>
        <w:spacing w:after="40"/>
        <w:ind w:left="360"/>
      </w:pPr>
      <w:r>
        <w:rPr>
          <w:rFonts w:ascii="Times New Roman" w:hAnsi="Times New Roman"/>
          <w:sz w:val="24"/>
          <w:szCs w:val="24"/>
        </w:rPr>
        <w:t xml:space="preserve">(d) Avoid the need for skin preparation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Prevent irritating drugs such as iron dextran from leaking back into subcutaneous tissue</w:t>
      </w:r>
    </w:p>
    <w:p>
      <w:pPr>
        <w:spacing w:after="40"/>
        <w:ind w:left="360"/>
      </w:pPr>
      <w:r>
        <w:rPr>
          <w:rFonts w:ascii="Times New Roman" w:hAnsi="Times New Roman"/>
          <w:sz w:val="24"/>
          <w:szCs w:val="24"/>
        </w:rPr>
        <w:t xml:space="preserve">🧠 Clinical Rationale: The Z-track technique displaces the skin and subcutaneous tissue sideways before injecting, then releases it - sealing the needle track and keeping irritating, staining drugs deep in the muscle.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Make the injection site bleed more: Z-track does not make the site bleed more; sealing the track actually reduces oozing into the tissue.</w:t>
      </w:r>
    </w:p>
    <w:p>
      <w:pPr>
        <w:spacing w:after="40"/>
        <w:ind w:left="360"/>
      </w:pPr>
      <w:r>
        <w:rPr>
          <w:rFonts w:ascii="Times New Roman" w:hAnsi="Times New Roman"/>
          <w:sz w:val="24"/>
          <w:szCs w:val="24"/>
        </w:rPr>
        <w:t xml:space="preserve">C — Reduce the pain of the needle insertion: Relief of insertion pain is not the main purpose - the technique prevents leakage and irritation of tissue.</w:t>
      </w:r>
    </w:p>
    <w:p>
      <w:pPr>
        <w:spacing w:after="40"/>
        <w:ind w:left="360"/>
      </w:pPr>
      <w:r>
        <w:rPr>
          <w:rFonts w:ascii="Times New Roman" w:hAnsi="Times New Roman"/>
          <w:sz w:val="24"/>
          <w:szCs w:val="24"/>
        </w:rPr>
        <w:t xml:space="preserve">D — Avoid the need for skin preparation: Skin preparation is still required before every intramuscular injection.</w:t>
      </w:r>
    </w:p>
    <w:p>
      <w:pPr>
        <w:spacing w:after="40"/>
        <w:ind w:left="360"/>
      </w:pPr>
      <w:r>
        <w:rPr>
          <w:rFonts w:ascii="Times New Roman" w:hAnsi="Times New Roman"/>
          <w:sz w:val="24"/>
          <w:szCs w:val="24"/>
        </w:rPr>
        <w:t xml:space="preserve">⚠️ Exam Trap: Displace the skin sideways, inject, withdraw the needle, then release the skin - the track seals itself.</w:t>
      </w:r>
    </w:p>
    <w:p>
      <w:pPr>
        <w:spacing w:after="40"/>
        <w:ind w:left="360"/>
      </w:pPr>
      <w:r>
        <w:rPr>
          <w:rFonts w:ascii="Times New Roman" w:hAnsi="Times New Roman"/>
          <w:sz w:val="24"/>
          <w:szCs w:val="24"/>
        </w:rPr>
        <w:t xml:space="preserve">💎 PNC Pearl: Z-track is used for irritant and staining drugs such as iron dextran and for depot antipsychotics.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give an accurate dose of 0.5 mL of a medication, the nurse should select a:</w:t>
      </w:r>
    </w:p>
    <w:p>
      <w:pPr>
        <w:spacing w:after="40"/>
        <w:ind w:left="360"/>
      </w:pPr>
      <w:r>
        <w:rPr>
          <w:rFonts w:ascii="Times New Roman" w:hAnsi="Times New Roman"/>
          <w:sz w:val="24"/>
          <w:szCs w:val="24"/>
        </w:rPr>
        <w:t xml:space="preserve">(a) 5 mL syringe</w:t>
      </w:r>
    </w:p>
    <w:p>
      <w:pPr>
        <w:spacing w:after="40"/>
        <w:ind w:left="360"/>
      </w:pPr>
      <w:r>
        <w:rPr>
          <w:rFonts w:ascii="Times New Roman" w:hAnsi="Times New Roman"/>
          <w:sz w:val="24"/>
          <w:szCs w:val="24"/>
        </w:rPr>
        <w:t xml:space="preserve">(b) 10 mL syringe</w:t>
      </w:r>
    </w:p>
    <w:p>
      <w:pPr>
        <w:spacing w:after="40"/>
        <w:ind w:left="360"/>
      </w:pPr>
      <w:r>
        <w:rPr>
          <w:rFonts w:ascii="Times New Roman" w:hAnsi="Times New Roman"/>
          <w:sz w:val="24"/>
          <w:szCs w:val="24"/>
        </w:rPr>
        <w:t xml:space="preserve">(c) 1 mL (tuberculin) syringe</w:t>
      </w:r>
    </w:p>
    <w:p>
      <w:pPr>
        <w:spacing w:after="40"/>
        <w:ind w:left="360"/>
      </w:pPr>
      <w:r>
        <w:rPr>
          <w:rFonts w:ascii="Times New Roman" w:hAnsi="Times New Roman"/>
          <w:sz w:val="24"/>
          <w:szCs w:val="24"/>
        </w:rPr>
        <w:t xml:space="preserve">(d) Insulin syringe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 mL (tuberculin) syringe</w:t>
      </w:r>
    </w:p>
    <w:p>
      <w:pPr>
        <w:spacing w:after="40"/>
        <w:ind w:left="360"/>
      </w:pPr>
      <w:r>
        <w:rPr>
          <w:rFonts w:ascii="Times New Roman" w:hAnsi="Times New Roman"/>
          <w:sz w:val="24"/>
          <w:szCs w:val="24"/>
        </w:rPr>
        <w:t xml:space="preserve">🧠 Clinical Rationale: Small volumes are measured accurately on a 1 mL tuberculin syringe whose scale allows precise tenths and hundredths of a millilitre; larger syringes magnify reading error.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mL syringe: A 5 mL syringe has widely spaced graduations, so 0.5 mL cannot be measured accurately on it.</w:t>
      </w:r>
    </w:p>
    <w:p>
      <w:pPr>
        <w:spacing w:after="40"/>
        <w:ind w:left="360"/>
      </w:pPr>
      <w:r>
        <w:rPr>
          <w:rFonts w:ascii="Times New Roman" w:hAnsi="Times New Roman"/>
          <w:sz w:val="24"/>
          <w:szCs w:val="24"/>
        </w:rPr>
        <w:t xml:space="preserve">B — 10 mL syringe: A 10 mL syringe magnifies the reading error even more than a 5 mL syringe.</w:t>
      </w:r>
    </w:p>
    <w:p>
      <w:pPr>
        <w:spacing w:after="40"/>
        <w:ind w:left="360"/>
      </w:pPr>
      <w:r>
        <w:rPr>
          <w:rFonts w:ascii="Times New Roman" w:hAnsi="Times New Roman"/>
          <w:sz w:val="24"/>
          <w:szCs w:val="24"/>
        </w:rPr>
        <w:t xml:space="preserve">D — Insulin syringe only: An insulin syringe is graduated in units, not millilitres, so it is unsuitable for general drugs.</w:t>
      </w:r>
    </w:p>
    <w:p>
      <w:pPr>
        <w:spacing w:after="40"/>
        <w:ind w:left="360"/>
      </w:pPr>
      <w:r>
        <w:rPr>
          <w:rFonts w:ascii="Times New Roman" w:hAnsi="Times New Roman"/>
          <w:sz w:val="24"/>
          <w:szCs w:val="24"/>
        </w:rPr>
        <w:t xml:space="preserve">⚠️ Exam Trap: Small volume, small syringe - use a 1 mL syringe for volumes under about 1 mL.</w:t>
      </w:r>
    </w:p>
    <w:p>
      <w:pPr>
        <w:spacing w:after="40"/>
        <w:ind w:left="360"/>
      </w:pPr>
      <w:r>
        <w:rPr>
          <w:rFonts w:ascii="Times New Roman" w:hAnsi="Times New Roman"/>
          <w:sz w:val="24"/>
          <w:szCs w:val="24"/>
        </w:rPr>
        <w:t xml:space="preserve">💎 PNC Pearl: Read the scale before drawing up: unit-graduated and millilitre-graduated syringes are not interchangeable.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IV infusion of 500 mL is to run over 8 hours with a drop factor of 20 gtt/mL. The flow rate is approximately:</w:t>
      </w:r>
    </w:p>
    <w:p>
      <w:pPr>
        <w:spacing w:after="40"/>
        <w:ind w:left="360"/>
      </w:pPr>
      <w:r>
        <w:rPr>
          <w:rFonts w:ascii="Times New Roman" w:hAnsi="Times New Roman"/>
          <w:sz w:val="24"/>
          <w:szCs w:val="24"/>
        </w:rPr>
        <w:t xml:space="preserve">(a) 15 gtt/min</w:t>
      </w:r>
    </w:p>
    <w:p>
      <w:pPr>
        <w:spacing w:after="40"/>
        <w:ind w:left="360"/>
      </w:pPr>
      <w:r>
        <w:rPr>
          <w:rFonts w:ascii="Times New Roman" w:hAnsi="Times New Roman"/>
          <w:sz w:val="24"/>
          <w:szCs w:val="24"/>
        </w:rPr>
        <w:t xml:space="preserve">(b) 21 gtt/min</w:t>
      </w:r>
    </w:p>
    <w:p>
      <w:pPr>
        <w:spacing w:after="40"/>
        <w:ind w:left="360"/>
      </w:pPr>
      <w:r>
        <w:rPr>
          <w:rFonts w:ascii="Times New Roman" w:hAnsi="Times New Roman"/>
          <w:sz w:val="24"/>
          <w:szCs w:val="24"/>
        </w:rPr>
        <w:t xml:space="preserve">(c) 60 gtt/min</w:t>
      </w:r>
    </w:p>
    <w:p>
      <w:pPr>
        <w:spacing w:after="40"/>
        <w:ind w:left="360"/>
      </w:pPr>
      <w:r>
        <w:rPr>
          <w:rFonts w:ascii="Times New Roman" w:hAnsi="Times New Roman"/>
          <w:sz w:val="24"/>
          <w:szCs w:val="24"/>
        </w:rPr>
        <w:t xml:space="preserve">(d) 40 gtt/min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21 gtt/min</w:t>
      </w:r>
    </w:p>
    <w:p>
      <w:pPr>
        <w:spacing w:after="40"/>
        <w:ind w:left="360"/>
      </w:pPr>
      <w:r>
        <w:rPr>
          <w:rFonts w:ascii="Times New Roman" w:hAnsi="Times New Roman"/>
          <w:sz w:val="24"/>
          <w:szCs w:val="24"/>
        </w:rPr>
        <w:t xml:space="preserve">🧠 Clinical Rationale: Flow rate = volume x drop factor / time in minutes = 500 x 20 / 480 = 10000/480 = 20.8, approximately 21 gtt/min.</w:t>
      </w:r>
    </w:p>
    <w:p>
      <w:pPr>
        <w:spacing w:after="40"/>
        <w:ind w:left="360"/>
      </w:pPr>
      <w:r>
        <w:rPr>
          <w:rFonts w:ascii="Times New Roman" w:hAnsi="Times New Roman"/>
          <w:sz w:val="24"/>
          <w:szCs w:val="24"/>
        </w:rPr>
        <w:t xml:space="preserve">🔍 Key Clues: 500 ml | 8 hours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gtt/min: 15 gtt/min would give only about 360 mL in 8 hours, so the infusion would not finish in time.</w:t>
      </w:r>
    </w:p>
    <w:p>
      <w:pPr>
        <w:spacing w:after="40"/>
        <w:ind w:left="360"/>
      </w:pPr>
      <w:r>
        <w:rPr>
          <w:rFonts w:ascii="Times New Roman" w:hAnsi="Times New Roman"/>
          <w:sz w:val="24"/>
          <w:szCs w:val="24"/>
        </w:rPr>
        <w:t xml:space="preserve">C — 60 gtt/min: 60 gtt/min would run the whole 500 mL in about 2 hours 47 minutes, which is far too fast.</w:t>
      </w:r>
    </w:p>
    <w:p>
      <w:pPr>
        <w:spacing w:after="40"/>
        <w:ind w:left="360"/>
      </w:pPr>
      <w:r>
        <w:rPr>
          <w:rFonts w:ascii="Times New Roman" w:hAnsi="Times New Roman"/>
          <w:sz w:val="24"/>
          <w:szCs w:val="24"/>
        </w:rPr>
        <w:t xml:space="preserve">D — 40 gtt/min: 40 gtt/min would deliver about 960 mL in 8 hours - nearly double the prescribed volume.</w:t>
      </w:r>
    </w:p>
    <w:p>
      <w:pPr>
        <w:spacing w:after="40"/>
        <w:ind w:left="360"/>
      </w:pPr>
      <w:r>
        <w:rPr>
          <w:rFonts w:ascii="Times New Roman" w:hAnsi="Times New Roman"/>
          <w:sz w:val="24"/>
          <w:szCs w:val="24"/>
        </w:rPr>
        <w:t xml:space="preserve">⚠️ Exam Trap: gtt/min = volume x drop factor / time in minutes - convert the hours to minutes first.</w:t>
      </w:r>
    </w:p>
    <w:p>
      <w:pPr>
        <w:spacing w:after="40"/>
        <w:ind w:left="360"/>
      </w:pPr>
      <w:r>
        <w:rPr>
          <w:rFonts w:ascii="Times New Roman" w:hAnsi="Times New Roman"/>
          <w:sz w:val="24"/>
          <w:szCs w:val="24"/>
        </w:rPr>
        <w:t xml:space="preserve">💎 PNC Pearl: With a 20 gtt/mL set, 500 mL over 8 hours is about 21 gtt/min, that is 60 mL per 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1000 mL of Ringer's lactate to infuse over 10 hours. The hourly rate is:</w:t>
      </w:r>
    </w:p>
    <w:p>
      <w:pPr>
        <w:spacing w:after="40"/>
        <w:ind w:left="360"/>
      </w:pPr>
      <w:r>
        <w:rPr>
          <w:rFonts w:ascii="Times New Roman" w:hAnsi="Times New Roman"/>
          <w:sz w:val="24"/>
          <w:szCs w:val="24"/>
        </w:rPr>
        <w:t xml:space="preserve">(a) 150 mL/hour</w:t>
      </w:r>
    </w:p>
    <w:p>
      <w:pPr>
        <w:spacing w:after="40"/>
        <w:ind w:left="360"/>
      </w:pPr>
      <w:r>
        <w:rPr>
          <w:rFonts w:ascii="Times New Roman" w:hAnsi="Times New Roman"/>
          <w:sz w:val="24"/>
          <w:szCs w:val="24"/>
        </w:rPr>
        <w:t xml:space="preserve">(b) 50 mL/hour</w:t>
      </w:r>
    </w:p>
    <w:p>
      <w:pPr>
        <w:spacing w:after="40"/>
        <w:ind w:left="360"/>
      </w:pPr>
      <w:r>
        <w:rPr>
          <w:rFonts w:ascii="Times New Roman" w:hAnsi="Times New Roman"/>
          <w:sz w:val="24"/>
          <w:szCs w:val="24"/>
        </w:rPr>
        <w:t xml:space="preserve">(c) 100 mL/hour</w:t>
      </w:r>
    </w:p>
    <w:p>
      <w:pPr>
        <w:spacing w:after="40"/>
        <w:ind w:left="360"/>
      </w:pPr>
      <w:r>
        <w:rPr>
          <w:rFonts w:ascii="Times New Roman" w:hAnsi="Times New Roman"/>
          <w:sz w:val="24"/>
          <w:szCs w:val="24"/>
        </w:rPr>
        <w:t xml:space="preserve">(d) 200 mL/hour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100 mL/hour</w:t>
      </w:r>
    </w:p>
    <w:p>
      <w:pPr>
        <w:spacing w:after="40"/>
        <w:ind w:left="360"/>
      </w:pPr>
      <w:r>
        <w:rPr>
          <w:rFonts w:ascii="Times New Roman" w:hAnsi="Times New Roman"/>
          <w:sz w:val="24"/>
          <w:szCs w:val="24"/>
        </w:rPr>
        <w:t xml:space="preserve">🧠 Clinical Rationale: 1000 mL divided over 10 hours gives 100 mL per hour; the rate is set on the infusion pump and verified hourly.</w:t>
      </w:r>
    </w:p>
    <w:p>
      <w:pPr>
        <w:spacing w:after="40"/>
        <w:ind w:left="360"/>
      </w:pPr>
      <w:r>
        <w:rPr>
          <w:rFonts w:ascii="Times New Roman" w:hAnsi="Times New Roman"/>
          <w:sz w:val="24"/>
          <w:szCs w:val="24"/>
        </w:rPr>
        <w:t xml:space="preserve">🔍 Key Clues: 1000 ml | 10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 mL/hour: 150 mL per hour would finish the infusion in under 7 hours.</w:t>
      </w:r>
    </w:p>
    <w:p>
      <w:pPr>
        <w:spacing w:after="40"/>
        <w:ind w:left="360"/>
      </w:pPr>
      <w:r>
        <w:rPr>
          <w:rFonts w:ascii="Times New Roman" w:hAnsi="Times New Roman"/>
          <w:sz w:val="24"/>
          <w:szCs w:val="24"/>
        </w:rPr>
        <w:t xml:space="preserve">B — 50 mL/hour: 50 mL per hour would take 20 hours to give the litre - twice the prescribed time.</w:t>
      </w:r>
    </w:p>
    <w:p>
      <w:pPr>
        <w:spacing w:after="40"/>
        <w:ind w:left="360"/>
      </w:pPr>
      <w:r>
        <w:rPr>
          <w:rFonts w:ascii="Times New Roman" w:hAnsi="Times New Roman"/>
          <w:sz w:val="24"/>
          <w:szCs w:val="24"/>
        </w:rPr>
        <w:t xml:space="preserve">D — 200 mL/hour: 200 mL per hour would complete it in 5 hours and risk fluid overload.</w:t>
      </w:r>
    </w:p>
    <w:p>
      <w:pPr>
        <w:spacing w:after="40"/>
        <w:ind w:left="360"/>
      </w:pPr>
      <w:r>
        <w:rPr>
          <w:rFonts w:ascii="Times New Roman" w:hAnsi="Times New Roman"/>
          <w:sz w:val="24"/>
          <w:szCs w:val="24"/>
        </w:rPr>
        <w:t xml:space="preserve">⚠️ Exam Trap: mL per hour = total volume divided by the number of hours - 1000 divided by 10 is 100.</w:t>
      </w:r>
    </w:p>
    <w:p>
      <w:pPr>
        <w:spacing w:after="40"/>
        <w:ind w:left="360"/>
      </w:pPr>
      <w:r>
        <w:rPr>
          <w:rFonts w:ascii="Times New Roman" w:hAnsi="Times New Roman"/>
          <w:sz w:val="24"/>
          <w:szCs w:val="24"/>
        </w:rPr>
        <w:t xml:space="preserve">💎 PNC Pearl: Check the pump setting against the prescription at every round and record the volume infused hourly.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fire is discovered in a hospital ward, the nurse's very first action is to:</w:t>
      </w:r>
    </w:p>
    <w:p>
      <w:pPr>
        <w:spacing w:after="40"/>
        <w:ind w:left="360"/>
      </w:pPr>
      <w:r>
        <w:rPr>
          <w:rFonts w:ascii="Times New Roman" w:hAnsi="Times New Roman"/>
          <w:sz w:val="24"/>
          <w:szCs w:val="24"/>
        </w:rPr>
        <w:t xml:space="preserve">(a) Finish the ongoing dressing</w:t>
      </w:r>
    </w:p>
    <w:p>
      <w:pPr>
        <w:spacing w:after="40"/>
        <w:ind w:left="360"/>
      </w:pPr>
      <w:r>
        <w:rPr>
          <w:rFonts w:ascii="Times New Roman" w:hAnsi="Times New Roman"/>
          <w:sz w:val="24"/>
          <w:szCs w:val="24"/>
        </w:rPr>
        <w:t xml:space="preserve">(b) Open all windows before doing anything</w:t>
      </w:r>
    </w:p>
    <w:p>
      <w:pPr>
        <w:spacing w:after="40"/>
        <w:ind w:left="360"/>
      </w:pPr>
      <w:r>
        <w:rPr>
          <w:rFonts w:ascii="Times New Roman" w:hAnsi="Times New Roman"/>
          <w:sz w:val="24"/>
          <w:szCs w:val="24"/>
        </w:rPr>
        <w:t xml:space="preserve">(c) Collect the medications trolley</w:t>
      </w:r>
    </w:p>
    <w:p>
      <w:pPr>
        <w:spacing w:after="40"/>
        <w:ind w:left="360"/>
      </w:pPr>
      <w:r>
        <w:rPr>
          <w:rFonts w:ascii="Times New Roman" w:hAnsi="Times New Roman"/>
          <w:sz w:val="24"/>
          <w:szCs w:val="24"/>
        </w:rPr>
        <w:t xml:space="preserve">(d) Rescue and move clients in immediate danger away from the fire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Rescue and move clients in immediate danger away from the fire</w:t>
      </w:r>
    </w:p>
    <w:p>
      <w:pPr>
        <w:spacing w:after="40"/>
        <w:ind w:left="360"/>
      </w:pPr>
      <w:r>
        <w:rPr>
          <w:rFonts w:ascii="Times New Roman" w:hAnsi="Times New Roman"/>
          <w:sz w:val="24"/>
          <w:szCs w:val="24"/>
        </w:rPr>
        <w:t xml:space="preserve">🧠 Clinical Rationale: The RACE mnemonic guides response - Rescue clients in immediate danger first, then Alarm, Contain the fire, and Evacuate - client safety outranks equipment and paperwork.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Finish the ongoing dressing: Finishing the dressing leaves clients in danger - any procedure is stopped at once when a fire is discovered.</w:t>
      </w:r>
    </w:p>
    <w:p>
      <w:pPr>
        <w:spacing w:after="40"/>
        <w:ind w:left="360"/>
      </w:pPr>
      <w:r>
        <w:rPr>
          <w:rFonts w:ascii="Times New Roman" w:hAnsi="Times New Roman"/>
          <w:sz w:val="24"/>
          <w:szCs w:val="24"/>
        </w:rPr>
        <w:t xml:space="preserve">B — Open all windows before doing anything: Opening windows feeds air to the fire and can spread it - alarm and containment come after rescue.</w:t>
      </w:r>
    </w:p>
    <w:p>
      <w:pPr>
        <w:spacing w:after="40"/>
        <w:ind w:left="360"/>
      </w:pPr>
      <w:r>
        <w:rPr>
          <w:rFonts w:ascii="Times New Roman" w:hAnsi="Times New Roman"/>
          <w:sz w:val="24"/>
          <w:szCs w:val="24"/>
        </w:rPr>
        <w:t xml:space="preserve">C — Collect the medications trolley: Collecting the medicines trolley delays the rescue of clients in immediate danger, and equipment never outranks a life.</w:t>
      </w:r>
    </w:p>
    <w:p>
      <w:pPr>
        <w:spacing w:after="40"/>
        <w:ind w:left="360"/>
      </w:pPr>
      <w:r>
        <w:rPr>
          <w:rFonts w:ascii="Times New Roman" w:hAnsi="Times New Roman"/>
          <w:sz w:val="24"/>
          <w:szCs w:val="24"/>
        </w:rPr>
        <w:t xml:space="preserve">⚠️ Exam Trap: RACE: Rescue, Alarm, Contain, Evacuate - rescue comes first, every time.</w:t>
      </w:r>
    </w:p>
    <w:p>
      <w:pPr>
        <w:spacing w:after="40"/>
        <w:ind w:left="360"/>
      </w:pPr>
      <w:r>
        <w:rPr>
          <w:rFonts w:ascii="Times New Roman" w:hAnsi="Times New Roman"/>
          <w:sz w:val="24"/>
          <w:szCs w:val="24"/>
        </w:rPr>
        <w:t xml:space="preserve">💎 PNC Pearl: Know the location of alarms, extinguishers and the evacuation route of your own ward before an emergency arises.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must wear gloves during care when there is potential contact with:</w:t>
      </w:r>
    </w:p>
    <w:p>
      <w:pPr>
        <w:spacing w:after="40"/>
        <w:ind w:left="360"/>
      </w:pPr>
      <w:r>
        <w:rPr>
          <w:rFonts w:ascii="Times New Roman" w:hAnsi="Times New Roman"/>
          <w:sz w:val="24"/>
          <w:szCs w:val="24"/>
        </w:rPr>
        <w:t xml:space="preserve">(a) Clean bed linen</w:t>
      </w:r>
    </w:p>
    <w:p>
      <w:pPr>
        <w:spacing w:after="40"/>
        <w:ind w:left="360"/>
      </w:pPr>
      <w:r>
        <w:rPr>
          <w:rFonts w:ascii="Times New Roman" w:hAnsi="Times New Roman"/>
          <w:sz w:val="24"/>
          <w:szCs w:val="24"/>
        </w:rPr>
        <w:t xml:space="preserve">(b) Blood, body fluids, mucous membranes, or non-intact skin</w:t>
      </w:r>
    </w:p>
    <w:p>
      <w:pPr>
        <w:spacing w:after="40"/>
        <w:ind w:left="360"/>
      </w:pPr>
      <w:r>
        <w:rPr>
          <w:rFonts w:ascii="Times New Roman" w:hAnsi="Times New Roman"/>
          <w:sz w:val="24"/>
          <w:szCs w:val="24"/>
        </w:rPr>
        <w:t xml:space="preserve">(c) The client's clothing</w:t>
      </w:r>
    </w:p>
    <w:p>
      <w:pPr>
        <w:spacing w:after="40"/>
        <w:ind w:left="360"/>
      </w:pPr>
      <w:r>
        <w:rPr>
          <w:rFonts w:ascii="Times New Roman" w:hAnsi="Times New Roman"/>
          <w:sz w:val="24"/>
          <w:szCs w:val="24"/>
        </w:rPr>
        <w:t xml:space="preserve">(d) Intact dry skin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Blood, body fluids, mucous membranes, or non-intact skin</w:t>
      </w:r>
    </w:p>
    <w:p>
      <w:pPr>
        <w:spacing w:after="40"/>
        <w:ind w:left="360"/>
      </w:pPr>
      <w:r>
        <w:rPr>
          <w:rFonts w:ascii="Times New Roman" w:hAnsi="Times New Roman"/>
          <w:sz w:val="24"/>
          <w:szCs w:val="24"/>
        </w:rPr>
        <w:t xml:space="preserve">🧠 Clinical Rationale: Gloves are required whenever contact with blood, body fluids, secretions, excretions, mucous membranes, or broken skin is anticipated - and are changed between clients and procedures.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Clean bed linen: Clean bed linen is not contaminated - handling it does not call for gloves.</w:t>
      </w:r>
    </w:p>
    <w:p>
      <w:pPr>
        <w:spacing w:after="40"/>
        <w:ind w:left="360"/>
      </w:pPr>
      <w:r>
        <w:rPr>
          <w:rFonts w:ascii="Times New Roman" w:hAnsi="Times New Roman"/>
          <w:sz w:val="24"/>
          <w:szCs w:val="24"/>
        </w:rPr>
        <w:t xml:space="preserve">C — The client's clothing: Touching a client's clothing alone involves no contact with body fluids or broken skin.</w:t>
      </w:r>
    </w:p>
    <w:p>
      <w:pPr>
        <w:spacing w:after="40"/>
        <w:ind w:left="360"/>
      </w:pPr>
      <w:r>
        <w:rPr>
          <w:rFonts w:ascii="Times New Roman" w:hAnsi="Times New Roman"/>
          <w:sz w:val="24"/>
          <w:szCs w:val="24"/>
        </w:rPr>
        <w:t xml:space="preserve">D — Intact dry skin only: Intact dry skin is a barrier in itself, so gloves are not needed merely to touch it.</w:t>
      </w:r>
    </w:p>
    <w:p>
      <w:pPr>
        <w:spacing w:after="40"/>
        <w:ind w:left="360"/>
      </w:pPr>
      <w:r>
        <w:rPr>
          <w:rFonts w:ascii="Times New Roman" w:hAnsi="Times New Roman"/>
          <w:sz w:val="24"/>
          <w:szCs w:val="24"/>
        </w:rPr>
        <w:t xml:space="preserve">⚠️ Exam Trap: Gloves are worn whenever contact with blood, body fluids, secretions, excretions, mucous membranes or broken skin is anticipated.</w:t>
      </w:r>
    </w:p>
    <w:p>
      <w:pPr>
        <w:spacing w:after="40"/>
        <w:ind w:left="360"/>
      </w:pPr>
      <w:r>
        <w:rPr>
          <w:rFonts w:ascii="Times New Roman" w:hAnsi="Times New Roman"/>
          <w:sz w:val="24"/>
          <w:szCs w:val="24"/>
        </w:rPr>
        <w:t xml:space="preserve">💎 PNC Pearl: Gloves never replace hand hygiene - hands are washed before and after every client contact.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single most effective measure to prevent the spread of infection in hospital is:</w:t>
      </w:r>
    </w:p>
    <w:p>
      <w:pPr>
        <w:spacing w:after="40"/>
        <w:ind w:left="360"/>
      </w:pPr>
      <w:r>
        <w:rPr>
          <w:rFonts w:ascii="Times New Roman" w:hAnsi="Times New Roman"/>
          <w:sz w:val="24"/>
          <w:szCs w:val="24"/>
        </w:rPr>
        <w:t xml:space="preserve">(a) Antibiotic prophylaxis for staff</w:t>
      </w:r>
    </w:p>
    <w:p>
      <w:pPr>
        <w:spacing w:after="40"/>
        <w:ind w:left="360"/>
      </w:pPr>
      <w:r>
        <w:rPr>
          <w:rFonts w:ascii="Times New Roman" w:hAnsi="Times New Roman"/>
          <w:sz w:val="24"/>
          <w:szCs w:val="24"/>
        </w:rPr>
        <w:t xml:space="preserve">(b) Isolating every patient</w:t>
      </w:r>
    </w:p>
    <w:p>
      <w:pPr>
        <w:spacing w:after="40"/>
        <w:ind w:left="360"/>
      </w:pPr>
      <w:r>
        <w:rPr>
          <w:rFonts w:ascii="Times New Roman" w:hAnsi="Times New Roman"/>
          <w:sz w:val="24"/>
          <w:szCs w:val="24"/>
        </w:rPr>
        <w:t xml:space="preserve">(c) Wearing gloves at all times</w:t>
      </w:r>
    </w:p>
    <w:p>
      <w:pPr>
        <w:spacing w:after="40"/>
        <w:ind w:left="360"/>
      </w:pPr>
      <w:r>
        <w:rPr>
          <w:rFonts w:ascii="Times New Roman" w:hAnsi="Times New Roman"/>
          <w:sz w:val="24"/>
          <w:szCs w:val="24"/>
        </w:rPr>
        <w:t xml:space="preserve">(d) Hand hygiene with soap and water or an alcohol-based rub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Hand hygiene with soap and water or an alcohol-based rub</w:t>
      </w:r>
    </w:p>
    <w:p>
      <w:pPr>
        <w:spacing w:after="40"/>
        <w:ind w:left="360"/>
      </w:pPr>
      <w:r>
        <w:rPr>
          <w:rFonts w:ascii="Times New Roman" w:hAnsi="Times New Roman"/>
          <w:sz w:val="24"/>
          <w:szCs w:val="24"/>
        </w:rPr>
        <w:t xml:space="preserve">🧠 Clinical Rationale: Hand hygiene - before and after every client contact - is the cornerstone of infection control; gloves protect hands but are never a substitute for handwashing.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Antibiotic prophylaxis for staff: Antibiotic prophylaxis for staff is not an infection control measure, and it breeds resistant organisms.</w:t>
      </w:r>
    </w:p>
    <w:p>
      <w:pPr>
        <w:spacing w:after="40"/>
        <w:ind w:left="360"/>
      </w:pPr>
      <w:r>
        <w:rPr>
          <w:rFonts w:ascii="Times New Roman" w:hAnsi="Times New Roman"/>
          <w:sz w:val="24"/>
          <w:szCs w:val="24"/>
        </w:rPr>
        <w:t xml:space="preserve">B — Isolating every patient: Isolating every patient is neither possible nor necessary - the mode of transmission decides the isolation needed.</w:t>
      </w:r>
    </w:p>
    <w:p>
      <w:pPr>
        <w:spacing w:after="40"/>
        <w:ind w:left="360"/>
      </w:pPr>
      <w:r>
        <w:rPr>
          <w:rFonts w:ascii="Times New Roman" w:hAnsi="Times New Roman"/>
          <w:sz w:val="24"/>
          <w:szCs w:val="24"/>
        </w:rPr>
        <w:t xml:space="preserve">C — Wearing gloves at all times: Gloves protect the hands but are not a substitute for hand hygiene, and they can be torn or contaminated unnoticed.</w:t>
      </w:r>
    </w:p>
    <w:p>
      <w:pPr>
        <w:spacing w:after="40"/>
        <w:ind w:left="360"/>
      </w:pPr>
      <w:r>
        <w:rPr>
          <w:rFonts w:ascii="Times New Roman" w:hAnsi="Times New Roman"/>
          <w:sz w:val="24"/>
          <w:szCs w:val="24"/>
        </w:rPr>
        <w:t xml:space="preserve">⚠️ Exam Trap: The five moments of hand hygiene: before touching a patient, before a procedure, after body fluid exposure, after touching a patient, after touching surroundings.</w:t>
      </w:r>
    </w:p>
    <w:p>
      <w:pPr>
        <w:spacing w:after="40"/>
        <w:ind w:left="360"/>
      </w:pPr>
      <w:r>
        <w:rPr>
          <w:rFonts w:ascii="Times New Roman" w:hAnsi="Times New Roman"/>
          <w:sz w:val="24"/>
          <w:szCs w:val="24"/>
        </w:rPr>
        <w:t xml:space="preserve">💎 PNC Pearl: Alcohol rub for routine clean hands, soap and water when hands are soiled and after contact with a C. difficile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was NPO since midnight for surgery is found drinking water from a bedside glass. The nurse should:</w:t>
      </w:r>
    </w:p>
    <w:p>
      <w:pPr>
        <w:spacing w:after="40"/>
        <w:ind w:left="360"/>
      </w:pPr>
      <w:r>
        <w:rPr>
          <w:rFonts w:ascii="Times New Roman" w:hAnsi="Times New Roman"/>
          <w:sz w:val="24"/>
          <w:szCs w:val="24"/>
        </w:rPr>
        <w:t xml:space="preserve">(a) Give the client a sedative</w:t>
      </w:r>
    </w:p>
    <w:p>
      <w:pPr>
        <w:spacing w:after="40"/>
        <w:ind w:left="360"/>
      </w:pPr>
      <w:r>
        <w:rPr>
          <w:rFonts w:ascii="Times New Roman" w:hAnsi="Times New Roman"/>
          <w:sz w:val="24"/>
          <w:szCs w:val="24"/>
        </w:rPr>
        <w:t xml:space="preserve">(b) Let the client finish the glass quietly</w:t>
      </w:r>
    </w:p>
    <w:p>
      <w:pPr>
        <w:spacing w:after="40"/>
        <w:ind w:left="360"/>
      </w:pPr>
      <w:r>
        <w:rPr>
          <w:rFonts w:ascii="Times New Roman" w:hAnsi="Times New Roman"/>
          <w:sz w:val="24"/>
          <w:szCs w:val="24"/>
        </w:rPr>
        <w:t xml:space="preserve">(c) Stop the intake, inform the client why, and notify the provider and anaesthesia team</w:t>
      </w:r>
    </w:p>
    <w:p>
      <w:pPr>
        <w:spacing w:after="40"/>
        <w:ind w:left="360"/>
      </w:pPr>
      <w:r>
        <w:rPr>
          <w:rFonts w:ascii="Times New Roman" w:hAnsi="Times New Roman"/>
          <w:sz w:val="24"/>
          <w:szCs w:val="24"/>
        </w:rPr>
        <w:t xml:space="preserve">(d) Record it as 'oral intake nil'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Stop the intake, inform the client why, and notify the provider and anaesthesia team</w:t>
      </w:r>
    </w:p>
    <w:p>
      <w:pPr>
        <w:spacing w:after="40"/>
        <w:ind w:left="360"/>
      </w:pPr>
      <w:r>
        <w:rPr>
          <w:rFonts w:ascii="Times New Roman" w:hAnsi="Times New Roman"/>
          <w:sz w:val="24"/>
          <w:szCs w:val="24"/>
        </w:rPr>
        <w:t xml:space="preserve">🧠 Clinical Rationale: Aspiration risk means NPO orders are strict - any intake is stopped, documented honestly, and the provider and anaesthetist notified so the surgery time can be adjusted safely.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client a sedative: A sedative does not empty the stomach and adds to the danger of aspiration.</w:t>
      </w:r>
    </w:p>
    <w:p>
      <w:pPr>
        <w:spacing w:after="40"/>
        <w:ind w:left="360"/>
      </w:pPr>
      <w:r>
        <w:rPr>
          <w:rFonts w:ascii="Times New Roman" w:hAnsi="Times New Roman"/>
          <w:sz w:val="24"/>
          <w:szCs w:val="24"/>
        </w:rPr>
        <w:t xml:space="preserve">B — Let the client finish the glass quietly: Letting the client finish hides the intake from the anaesthetist, leaving a full stomach and the aspiration risk unmanaged.</w:t>
      </w:r>
    </w:p>
    <w:p>
      <w:pPr>
        <w:spacing w:after="40"/>
        <w:ind w:left="360"/>
      </w:pPr>
      <w:r>
        <w:rPr>
          <w:rFonts w:ascii="Times New Roman" w:hAnsi="Times New Roman"/>
          <w:sz w:val="24"/>
          <w:szCs w:val="24"/>
        </w:rPr>
        <w:t xml:space="preserve">D — Record it as 'oral intake nil': Recording 'oral intake nil' would be a false entry - the record must show exactly what was taken and when.</w:t>
      </w:r>
    </w:p>
    <w:p>
      <w:pPr>
        <w:spacing w:after="40"/>
        <w:ind w:left="360"/>
      </w:pPr>
      <w:r>
        <w:rPr>
          <w:rFonts w:ascii="Times New Roman" w:hAnsi="Times New Roman"/>
          <w:sz w:val="24"/>
          <w:szCs w:val="24"/>
        </w:rPr>
        <w:t xml:space="preserve">⚠️ Exam Trap: Nothing by mouth means nothing at all - even a few sips of water delay surgery.</w:t>
      </w:r>
    </w:p>
    <w:p>
      <w:pPr>
        <w:spacing w:after="40"/>
        <w:ind w:left="360"/>
      </w:pPr>
      <w:r>
        <w:rPr>
          <w:rFonts w:ascii="Times New Roman" w:hAnsi="Times New Roman"/>
          <w:sz w:val="24"/>
          <w:szCs w:val="24"/>
        </w:rPr>
        <w:t xml:space="preserve">💎 PNC Pearl: The usual fasting rules are about 8 hours after a meal and 2 hours after clear fluids; the theatre list is rearranged, not ignored.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temperature is recorded as 38.9 degree C. The nurse documents this as:</w:t>
      </w:r>
    </w:p>
    <w:p>
      <w:pPr>
        <w:spacing w:after="40"/>
        <w:ind w:left="360"/>
      </w:pPr>
      <w:r>
        <w:rPr>
          <w:rFonts w:ascii="Times New Roman" w:hAnsi="Times New Roman"/>
          <w:sz w:val="24"/>
          <w:szCs w:val="24"/>
        </w:rPr>
        <w:t xml:space="preserve">(a) Hypothermia</w:t>
      </w:r>
    </w:p>
    <w:p>
      <w:pPr>
        <w:spacing w:after="40"/>
        <w:ind w:left="360"/>
      </w:pPr>
      <w:r>
        <w:rPr>
          <w:rFonts w:ascii="Times New Roman" w:hAnsi="Times New Roman"/>
          <w:sz w:val="24"/>
          <w:szCs w:val="24"/>
        </w:rPr>
        <w:t xml:space="preserve">(b) Hyperpyrexia</w:t>
      </w:r>
    </w:p>
    <w:p>
      <w:pPr>
        <w:spacing w:after="40"/>
        <w:ind w:left="360"/>
      </w:pPr>
      <w:r>
        <w:rPr>
          <w:rFonts w:ascii="Times New Roman" w:hAnsi="Times New Roman"/>
          <w:sz w:val="24"/>
          <w:szCs w:val="24"/>
        </w:rPr>
        <w:t xml:space="preserve">(c) Normal temperature</w:t>
      </w:r>
    </w:p>
    <w:p>
      <w:pPr>
        <w:spacing w:after="40"/>
        <w:ind w:left="360"/>
      </w:pPr>
      <w:r>
        <w:rPr>
          <w:rFonts w:ascii="Times New Roman" w:hAnsi="Times New Roman"/>
          <w:sz w:val="24"/>
          <w:szCs w:val="24"/>
        </w:rPr>
        <w:t xml:space="preserve">(d) Pyrexia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Pyrexia (fever)</w:t>
      </w:r>
    </w:p>
    <w:p>
      <w:pPr>
        <w:spacing w:after="40"/>
        <w:ind w:left="360"/>
      </w:pPr>
      <w:r>
        <w:rPr>
          <w:rFonts w:ascii="Times New Roman" w:hAnsi="Times New Roman"/>
          <w:sz w:val="24"/>
          <w:szCs w:val="24"/>
        </w:rPr>
        <w:t xml:space="preserve">🧠 Clinical Rationale: Fever (pyrexia) is a temperature above 37.5-38 degree C; hyperpyrexia is above 40-41 degree C and hypothermia below 35 degree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Hypothermia: Hypothermia is a temperature below 35 degree C, the opposite extreme to this reading.</w:t>
      </w:r>
    </w:p>
    <w:p>
      <w:pPr>
        <w:spacing w:after="40"/>
        <w:ind w:left="360"/>
      </w:pPr>
      <w:r>
        <w:rPr>
          <w:rFonts w:ascii="Times New Roman" w:hAnsi="Times New Roman"/>
          <w:sz w:val="24"/>
          <w:szCs w:val="24"/>
        </w:rPr>
        <w:t xml:space="preserve">B — Hyperpyrexia: Hyperpyrexia means a temperature above about 40-41 degree C, as in heat stroke.</w:t>
      </w:r>
    </w:p>
    <w:p>
      <w:pPr>
        <w:spacing w:after="40"/>
        <w:ind w:left="360"/>
      </w:pPr>
      <w:r>
        <w:rPr>
          <w:rFonts w:ascii="Times New Roman" w:hAnsi="Times New Roman"/>
          <w:sz w:val="24"/>
          <w:szCs w:val="24"/>
        </w:rPr>
        <w:t xml:space="preserve">C — Normal temperature: Normal oral temperature is about 36.5-37.5 degree C, so 38.9 is clearly a fever.</w:t>
      </w:r>
    </w:p>
    <w:p>
      <w:pPr>
        <w:spacing w:after="40"/>
        <w:ind w:left="360"/>
      </w:pPr>
      <w:r>
        <w:rPr>
          <w:rFonts w:ascii="Times New Roman" w:hAnsi="Times New Roman"/>
          <w:sz w:val="24"/>
          <w:szCs w:val="24"/>
        </w:rPr>
        <w:t xml:space="preserve">⚠️ Exam Trap: Below 35 hypothermia; above 37.5-38 pyrexia; above 40-41 hyperpyrexia.</w:t>
      </w:r>
    </w:p>
    <w:p>
      <w:pPr>
        <w:spacing w:after="40"/>
        <w:ind w:left="360"/>
      </w:pPr>
      <w:r>
        <w:rPr>
          <w:rFonts w:ascii="Times New Roman" w:hAnsi="Times New Roman"/>
          <w:sz w:val="24"/>
          <w:szCs w:val="24"/>
        </w:rPr>
        <w:t xml:space="preserve">💎 PNC Pearl: Fever is part of the body's defence - antipyretics are given for the client's comfort, not to make the number look better.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must avoid placing a client with raised intracranial pressure in the:</w:t>
      </w:r>
    </w:p>
    <w:p>
      <w:pPr>
        <w:spacing w:after="40"/>
        <w:ind w:left="360"/>
      </w:pPr>
      <w:r>
        <w:rPr>
          <w:rFonts w:ascii="Times New Roman" w:hAnsi="Times New Roman"/>
          <w:sz w:val="24"/>
          <w:szCs w:val="24"/>
        </w:rPr>
        <w:t xml:space="preserve">(a) Trendelenburg position</w:t>
      </w:r>
    </w:p>
    <w:p>
      <w:pPr>
        <w:spacing w:after="40"/>
        <w:ind w:left="360"/>
      </w:pPr>
      <w:r>
        <w:rPr>
          <w:rFonts w:ascii="Times New Roman" w:hAnsi="Times New Roman"/>
          <w:sz w:val="24"/>
          <w:szCs w:val="24"/>
        </w:rPr>
        <w:t xml:space="preserve">(b) High Fowler's position</w:t>
      </w:r>
    </w:p>
    <w:p>
      <w:pPr>
        <w:spacing w:after="40"/>
        <w:ind w:left="360"/>
      </w:pPr>
      <w:r>
        <w:rPr>
          <w:rFonts w:ascii="Times New Roman" w:hAnsi="Times New Roman"/>
          <w:sz w:val="24"/>
          <w:szCs w:val="24"/>
        </w:rPr>
        <w:t xml:space="preserve">(c) Left lateral position</w:t>
      </w:r>
    </w:p>
    <w:p>
      <w:pPr>
        <w:spacing w:after="40"/>
        <w:ind w:left="360"/>
      </w:pPr>
      <w:r>
        <w:rPr>
          <w:rFonts w:ascii="Times New Roman" w:hAnsi="Times New Roman"/>
          <w:sz w:val="24"/>
          <w:szCs w:val="24"/>
        </w:rPr>
        <w:t xml:space="preserve">(d) Semi-Fowler's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Trendelenburg position</w:t>
      </w:r>
    </w:p>
    <w:p>
      <w:pPr>
        <w:spacing w:after="40"/>
        <w:ind w:left="360"/>
      </w:pPr>
      <w:r>
        <w:rPr>
          <w:rFonts w:ascii="Times New Roman" w:hAnsi="Times New Roman"/>
          <w:sz w:val="24"/>
          <w:szCs w:val="24"/>
        </w:rPr>
        <w:t xml:space="preserve">🧠 Clinical Rationale: Trendelenburg (head down) increases venous pressure in the head and raises intracranial pressure - clients with raised ICP are kept with the head elevated 30-45 degrees in neutral alignment.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High Fowler's position: High Fowler's position with the head raised improves venous drainage and lowers intracranial pressure.</w:t>
      </w:r>
    </w:p>
    <w:p>
      <w:pPr>
        <w:spacing w:after="40"/>
        <w:ind w:left="360"/>
      </w:pPr>
      <w:r>
        <w:rPr>
          <w:rFonts w:ascii="Times New Roman" w:hAnsi="Times New Roman"/>
          <w:sz w:val="24"/>
          <w:szCs w:val="24"/>
        </w:rPr>
        <w:t xml:space="preserve">C — Left lateral position: The left lateral position does not raise intracranial pressure - it is used for other purposes such as a lumbar puncture.</w:t>
      </w:r>
    </w:p>
    <w:p>
      <w:pPr>
        <w:spacing w:after="40"/>
        <w:ind w:left="360"/>
      </w:pPr>
      <w:r>
        <w:rPr>
          <w:rFonts w:ascii="Times New Roman" w:hAnsi="Times New Roman"/>
          <w:sz w:val="24"/>
          <w:szCs w:val="24"/>
        </w:rPr>
        <w:t xml:space="preserve">D — Semi-Fowler's position: Semi-Fowler's is acceptable and is often prescribed for a client with raised intracranial pressure.</w:t>
      </w:r>
    </w:p>
    <w:p>
      <w:pPr>
        <w:spacing w:after="40"/>
        <w:ind w:left="360"/>
      </w:pPr>
      <w:r>
        <w:rPr>
          <w:rFonts w:ascii="Times New Roman" w:hAnsi="Times New Roman"/>
          <w:sz w:val="24"/>
          <w:szCs w:val="24"/>
        </w:rPr>
        <w:t xml:space="preserve">⚠️ Exam Trap: Head elevated 30-45 degrees with a neutral midline neck - never place the client head down.</w:t>
      </w:r>
    </w:p>
    <w:p>
      <w:pPr>
        <w:spacing w:after="40"/>
        <w:ind w:left="360"/>
      </w:pPr>
      <w:r>
        <w:rPr>
          <w:rFonts w:ascii="Times New Roman" w:hAnsi="Times New Roman"/>
          <w:sz w:val="24"/>
          <w:szCs w:val="24"/>
        </w:rPr>
        <w:t xml:space="preserve">💎 PNC Pearl: Suctioning, coughing and straining all raise intracranial pressure, so nursing care is planned to limit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fractured tibia complains of severe increasing pain and the toes are pale and cold. The nurse should:</w:t>
      </w:r>
    </w:p>
    <w:p>
      <w:pPr>
        <w:spacing w:after="40"/>
        <w:ind w:left="360"/>
      </w:pPr>
      <w:r>
        <w:rPr>
          <w:rFonts w:ascii="Times New Roman" w:hAnsi="Times New Roman"/>
          <w:sz w:val="24"/>
          <w:szCs w:val="24"/>
        </w:rPr>
        <w:t xml:space="preserve">(a) Give more analgesics and observe for a day</w:t>
      </w:r>
    </w:p>
    <w:p>
      <w:pPr>
        <w:spacing w:after="40"/>
        <w:ind w:left="360"/>
      </w:pPr>
      <w:r>
        <w:rPr>
          <w:rFonts w:ascii="Times New Roman" w:hAnsi="Times New Roman"/>
          <w:sz w:val="24"/>
          <w:szCs w:val="24"/>
        </w:rPr>
        <w:t xml:space="preserve">(b) Apply heat to the limb</w:t>
      </w:r>
    </w:p>
    <w:p>
      <w:pPr>
        <w:spacing w:after="40"/>
        <w:ind w:left="360"/>
      </w:pPr>
      <w:r>
        <w:rPr>
          <w:rFonts w:ascii="Times New Roman" w:hAnsi="Times New Roman"/>
          <w:sz w:val="24"/>
          <w:szCs w:val="24"/>
        </w:rPr>
        <w:t xml:space="preserve">(c) Elevate the limb above the heart on pillows</w:t>
      </w:r>
    </w:p>
    <w:p>
      <w:pPr>
        <w:spacing w:after="40"/>
        <w:ind w:left="360"/>
      </w:pPr>
      <w:r>
        <w:rPr>
          <w:rFonts w:ascii="Times New Roman" w:hAnsi="Times New Roman"/>
          <w:sz w:val="24"/>
          <w:szCs w:val="24"/>
        </w:rPr>
        <w:t xml:space="preserve">(d) Keep the limb at heart level, loosen any tight dressing, and notify the provider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the limb at heart level, loosen any tight dressing, and notify the provider immediately</w:t>
      </w:r>
    </w:p>
    <w:p>
      <w:pPr>
        <w:spacing w:after="40"/>
        <w:ind w:left="360"/>
      </w:pPr>
      <w:r>
        <w:rPr>
          <w:rFonts w:ascii="Times New Roman" w:hAnsi="Times New Roman"/>
          <w:sz w:val="24"/>
          <w:szCs w:val="24"/>
        </w:rPr>
        <w:t xml:space="preserve">🧠 Clinical Rationale: Pale, cold toes with escalating pain suggest compartment syndrome - the limb is kept level (not elevated, which lowers perfusion) and urgent fasciotomy is arranged; elevation is appropriate for venous oedema only.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more analgesics and observe for a day: More analgesia and a day of observation allow muscle and nerve damage to progress.</w:t>
      </w:r>
    </w:p>
    <w:p>
      <w:pPr>
        <w:spacing w:after="40"/>
        <w:ind w:left="360"/>
      </w:pPr>
      <w:r>
        <w:rPr>
          <w:rFonts w:ascii="Times New Roman" w:hAnsi="Times New Roman"/>
          <w:sz w:val="24"/>
          <w:szCs w:val="24"/>
        </w:rPr>
        <w:t xml:space="preserve">B — Apply heat to the limb: Heat increases blood flow and swelling inside a closed compartment, making the situation worse.</w:t>
      </w:r>
    </w:p>
    <w:p>
      <w:pPr>
        <w:spacing w:after="40"/>
        <w:ind w:left="360"/>
      </w:pPr>
      <w:r>
        <w:rPr>
          <w:rFonts w:ascii="Times New Roman" w:hAnsi="Times New Roman"/>
          <w:sz w:val="24"/>
          <w:szCs w:val="24"/>
        </w:rPr>
        <w:t xml:space="preserve">C — Elevate the limb above the heart on pillows: Elevating the limb above the heart lowers arterial perfusion pressure and increases the tissue damage.</w:t>
      </w:r>
    </w:p>
    <w:p>
      <w:pPr>
        <w:spacing w:after="40"/>
        <w:ind w:left="360"/>
      </w:pPr>
      <w:r>
        <w:rPr>
          <w:rFonts w:ascii="Times New Roman" w:hAnsi="Times New Roman"/>
          <w:sz w:val="24"/>
          <w:szCs w:val="24"/>
        </w:rPr>
        <w:t xml:space="preserve">⚠️ Exam Trap: The five Ps: pain, pallor, paraesthesia, paralysis and pulselessness - pulselessness is late, never wait for it.</w:t>
      </w:r>
    </w:p>
    <w:p>
      <w:pPr>
        <w:spacing w:after="40"/>
        <w:ind w:left="360"/>
      </w:pPr>
      <w:r>
        <w:rPr>
          <w:rFonts w:ascii="Times New Roman" w:hAnsi="Times New Roman"/>
          <w:sz w:val="24"/>
          <w:szCs w:val="24"/>
        </w:rPr>
        <w:t xml:space="preserve">💎 PNC Pearl: Elevation is for venous oedema; in compartment syndrome keep the limb level, loosen tight bandages and prepare for fasciotomy.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Routine pre-operative shaving of the surgical site is now avoided because shaving:</w:t>
      </w:r>
    </w:p>
    <w:p>
      <w:pPr>
        <w:spacing w:after="40"/>
        <w:ind w:left="360"/>
      </w:pPr>
      <w:r>
        <w:rPr>
          <w:rFonts w:ascii="Times New Roman" w:hAnsi="Times New Roman"/>
          <w:sz w:val="24"/>
          <w:szCs w:val="24"/>
        </w:rPr>
        <w:t xml:space="preserve">(a) Increases the risk of surgical site infection from micro-abrasions - clipping is preferred</w:t>
      </w:r>
    </w:p>
    <w:p>
      <w:pPr>
        <w:spacing w:after="40"/>
        <w:ind w:left="360"/>
      </w:pPr>
      <w:r>
        <w:rPr>
          <w:rFonts w:ascii="Times New Roman" w:hAnsi="Times New Roman"/>
          <w:sz w:val="24"/>
          <w:szCs w:val="24"/>
        </w:rPr>
        <w:t xml:space="preserve">(b) Interferes with anaesthesia</w:t>
      </w:r>
    </w:p>
    <w:p>
      <w:pPr>
        <w:spacing w:after="40"/>
        <w:ind w:left="360"/>
      </w:pPr>
      <w:r>
        <w:rPr>
          <w:rFonts w:ascii="Times New Roman" w:hAnsi="Times New Roman"/>
          <w:sz w:val="24"/>
          <w:szCs w:val="24"/>
        </w:rPr>
        <w:t xml:space="preserve">(c) Is too time-consuming for staff</w:t>
      </w:r>
    </w:p>
    <w:p>
      <w:pPr>
        <w:spacing w:after="40"/>
        <w:ind w:left="360"/>
      </w:pPr>
      <w:r>
        <w:rPr>
          <w:rFonts w:ascii="Times New Roman" w:hAnsi="Times New Roman"/>
          <w:sz w:val="24"/>
          <w:szCs w:val="24"/>
        </w:rPr>
        <w:t xml:space="preserve">(d) Damages the operating table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Increases the risk of surgical site infection from micro-abrasions - clipping is preferred</w:t>
      </w:r>
    </w:p>
    <w:p>
      <w:pPr>
        <w:spacing w:after="40"/>
        <w:ind w:left="360"/>
      </w:pPr>
      <w:r>
        <w:rPr>
          <w:rFonts w:ascii="Times New Roman" w:hAnsi="Times New Roman"/>
          <w:sz w:val="24"/>
          <w:szCs w:val="24"/>
        </w:rPr>
        <w:t xml:space="preserve">🧠 Clinical Rationale: Razors create microscopic cuts that harbour bacteria - the current standard is clipping hair immediately before surgery (or leaving it), with showering using antiseptic soap beforehand.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Interferes with anaesthesia: Shaving has no bearing on the conduct of anaesthesia.</w:t>
      </w:r>
    </w:p>
    <w:p>
      <w:pPr>
        <w:spacing w:after="40"/>
        <w:ind w:left="360"/>
      </w:pPr>
      <w:r>
        <w:rPr>
          <w:rFonts w:ascii="Times New Roman" w:hAnsi="Times New Roman"/>
          <w:sz w:val="24"/>
          <w:szCs w:val="24"/>
        </w:rPr>
        <w:t xml:space="preserve">C — Is too time-consuming for staff: Saving staff time is not a clinical reason - patient safety and infection rates decide the practice.</w:t>
      </w:r>
    </w:p>
    <w:p>
      <w:pPr>
        <w:spacing w:after="40"/>
        <w:ind w:left="360"/>
      </w:pPr>
      <w:r>
        <w:rPr>
          <w:rFonts w:ascii="Times New Roman" w:hAnsi="Times New Roman"/>
          <w:sz w:val="24"/>
          <w:szCs w:val="24"/>
        </w:rPr>
        <w:t xml:space="preserve">D — Damages the operating table: Razors do not damage the operating table; the harm is done to the skin.</w:t>
      </w:r>
    </w:p>
    <w:p>
      <w:pPr>
        <w:spacing w:after="40"/>
        <w:ind w:left="360"/>
      </w:pPr>
      <w:r>
        <w:rPr>
          <w:rFonts w:ascii="Times New Roman" w:hAnsi="Times New Roman"/>
          <w:sz w:val="24"/>
          <w:szCs w:val="24"/>
        </w:rPr>
        <w:t xml:space="preserve">⚠️ Exam Trap: Do not shave with a razor - if hair must be removed, clip it dry immediately before surgery.</w:t>
      </w:r>
    </w:p>
    <w:p>
      <w:pPr>
        <w:spacing w:after="40"/>
        <w:ind w:left="360"/>
      </w:pPr>
      <w:r>
        <w:rPr>
          <w:rFonts w:ascii="Times New Roman" w:hAnsi="Times New Roman"/>
          <w:sz w:val="24"/>
          <w:szCs w:val="24"/>
        </w:rPr>
        <w:t xml:space="preserve">💎 PNC Pearl: A shower with antiseptic soap before surgery reduces skin bacteria and lowers the rate of surgical site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receiving sublingual medication, the nurse instructs the client to:</w:t>
      </w:r>
    </w:p>
    <w:p>
      <w:pPr>
        <w:spacing w:after="40"/>
        <w:ind w:left="360"/>
      </w:pPr>
      <w:r>
        <w:rPr>
          <w:rFonts w:ascii="Times New Roman" w:hAnsi="Times New Roman"/>
          <w:sz w:val="24"/>
          <w:szCs w:val="24"/>
        </w:rPr>
        <w:t xml:space="preserve">(a) Chew the tablet for faster absorption</w:t>
      </w:r>
    </w:p>
    <w:p>
      <w:pPr>
        <w:spacing w:after="40"/>
        <w:ind w:left="360"/>
      </w:pPr>
      <w:r>
        <w:rPr>
          <w:rFonts w:ascii="Times New Roman" w:hAnsi="Times New Roman"/>
          <w:sz w:val="24"/>
          <w:szCs w:val="24"/>
        </w:rPr>
        <w:t xml:space="preserve">(b) Crush it into the food</w:t>
      </w:r>
    </w:p>
    <w:p>
      <w:pPr>
        <w:spacing w:after="40"/>
        <w:ind w:left="360"/>
      </w:pPr>
      <w:r>
        <w:rPr>
          <w:rFonts w:ascii="Times New Roman" w:hAnsi="Times New Roman"/>
          <w:sz w:val="24"/>
          <w:szCs w:val="24"/>
        </w:rPr>
        <w:t xml:space="preserve">(c) Keep the tablet under the tongue until it dissolves and avoid swallowing or chewing it</w:t>
      </w:r>
    </w:p>
    <w:p>
      <w:pPr>
        <w:spacing w:after="40"/>
        <w:ind w:left="360"/>
      </w:pPr>
      <w:r>
        <w:rPr>
          <w:rFonts w:ascii="Times New Roman" w:hAnsi="Times New Roman"/>
          <w:sz w:val="24"/>
          <w:szCs w:val="24"/>
        </w:rPr>
        <w:t xml:space="preserve">(d) Swallow it with a full glass of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tablet under the tongue until it dissolves and avoid swallowing or chewing it</w:t>
      </w:r>
    </w:p>
    <w:p>
      <w:pPr>
        <w:spacing w:after="40"/>
        <w:ind w:left="360"/>
      </w:pPr>
      <w:r>
        <w:rPr>
          <w:rFonts w:ascii="Times New Roman" w:hAnsi="Times New Roman"/>
          <w:sz w:val="24"/>
          <w:szCs w:val="24"/>
        </w:rPr>
        <w:t xml:space="preserve">🧠 Clinical Rationale: Sublingual drugs (nitroglycerin, sorbitrate) absorb through the rich venous plexus under the tongue into the systemic circulation - swallowing or chewing destroys the purpose and may inactivate the drug.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Chew the tablet for faster absorption: Chewing destroys the absorption route of the tablet and releases the drug unevenly.</w:t>
      </w:r>
    </w:p>
    <w:p>
      <w:pPr>
        <w:spacing w:after="40"/>
        <w:ind w:left="360"/>
      </w:pPr>
      <w:r>
        <w:rPr>
          <w:rFonts w:ascii="Times New Roman" w:hAnsi="Times New Roman"/>
          <w:sz w:val="24"/>
          <w:szCs w:val="24"/>
        </w:rPr>
        <w:t xml:space="preserve">B — Crush it into the food: Crushing the tablet into food delays absorption, while a sublingual drug must act within minutes.</w:t>
      </w:r>
    </w:p>
    <w:p>
      <w:pPr>
        <w:spacing w:after="40"/>
        <w:ind w:left="360"/>
      </w:pPr>
      <w:r>
        <w:rPr>
          <w:rFonts w:ascii="Times New Roman" w:hAnsi="Times New Roman"/>
          <w:sz w:val="24"/>
          <w:szCs w:val="24"/>
        </w:rPr>
        <w:t xml:space="preserve">D — Swallow it with a full glass of water: Swallowing with water sends the drug to the stomach, where first-pass metabolism in the liver destroys much of it.</w:t>
      </w:r>
    </w:p>
    <w:p>
      <w:pPr>
        <w:spacing w:after="40"/>
        <w:ind w:left="360"/>
      </w:pPr>
      <w:r>
        <w:rPr>
          <w:rFonts w:ascii="Times New Roman" w:hAnsi="Times New Roman"/>
          <w:sz w:val="24"/>
          <w:szCs w:val="24"/>
        </w:rPr>
        <w:t xml:space="preserve">⚠️ Exam Trap: Sublingual nitroglycerin acts in 1-3 minutes and is the classic emergency route for angina.</w:t>
      </w:r>
    </w:p>
    <w:p>
      <w:pPr>
        <w:spacing w:after="40"/>
        <w:ind w:left="360"/>
      </w:pPr>
      <w:r>
        <w:rPr>
          <w:rFonts w:ascii="Times New Roman" w:hAnsi="Times New Roman"/>
          <w:sz w:val="24"/>
          <w:szCs w:val="24"/>
        </w:rPr>
        <w:t xml:space="preserve">💎 PNC Pearl: Advise the client to sit or lie down when taking nitroglycerin, because the fall in blood pressure may cause dizziness.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dying is becoming restless and has noisy, rattling breathing. The nurse's priority is to:</w:t>
      </w:r>
    </w:p>
    <w:p>
      <w:pPr>
        <w:spacing w:after="40"/>
        <w:ind w:left="360"/>
      </w:pPr>
      <w:r>
        <w:rPr>
          <w:rFonts w:ascii="Times New Roman" w:hAnsi="Times New Roman"/>
          <w:sz w:val="24"/>
          <w:szCs w:val="24"/>
        </w:rPr>
        <w:t xml:space="preserve">(a) Reposition for comfort, provide mouth care, and reassure the family that this is common at the end of life</w:t>
      </w:r>
    </w:p>
    <w:p>
      <w:pPr>
        <w:spacing w:after="40"/>
        <w:ind w:left="360"/>
      </w:pPr>
      <w:r>
        <w:rPr>
          <w:rFonts w:ascii="Times New Roman" w:hAnsi="Times New Roman"/>
          <w:sz w:val="24"/>
          <w:szCs w:val="24"/>
        </w:rPr>
        <w:t xml:space="preserve">(b) Suction the airway repeatedly every few minutes</w:t>
      </w:r>
    </w:p>
    <w:p>
      <w:pPr>
        <w:spacing w:after="40"/>
        <w:ind w:left="360"/>
      </w:pPr>
      <w:r>
        <w:rPr>
          <w:rFonts w:ascii="Times New Roman" w:hAnsi="Times New Roman"/>
          <w:sz w:val="24"/>
          <w:szCs w:val="24"/>
        </w:rPr>
        <w:t xml:space="preserve">(c) Leave the client alone to rest</w:t>
      </w:r>
    </w:p>
    <w:p>
      <w:pPr>
        <w:spacing w:after="40"/>
        <w:ind w:left="360"/>
      </w:pPr>
      <w:r>
        <w:rPr>
          <w:rFonts w:ascii="Times New Roman" w:hAnsi="Times New Roman"/>
          <w:sz w:val="24"/>
          <w:szCs w:val="24"/>
        </w:rPr>
        <w:t xml:space="preserve">(d) Give a large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Reposition for comfort, provide mouth care, and reassure the family that this is common at the end of life</w:t>
      </w:r>
    </w:p>
    <w:p>
      <w:pPr>
        <w:spacing w:after="40"/>
        <w:ind w:left="360"/>
      </w:pPr>
      <w:r>
        <w:rPr>
          <w:rFonts w:ascii="Times New Roman" w:hAnsi="Times New Roman"/>
          <w:sz w:val="24"/>
          <w:szCs w:val="24"/>
        </w:rPr>
        <w:t xml:space="preserve">🧠 Clinical Rationale: Death rattle from secretions is common and usually not distressing to the unconscious client - repositioning, mouth care, and family support matter; repeated suctioning is traumatic and not 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Suction the airway repeatedly every few minutes: Repeated suctioning distresses the client, injures the mucosa and cannot remove secretions lying deep in the airway.</w:t>
      </w:r>
    </w:p>
    <w:p>
      <w:pPr>
        <w:spacing w:after="40"/>
        <w:ind w:left="360"/>
      </w:pPr>
      <w:r>
        <w:rPr>
          <w:rFonts w:ascii="Times New Roman" w:hAnsi="Times New Roman"/>
          <w:sz w:val="24"/>
          <w:szCs w:val="24"/>
        </w:rPr>
        <w:t xml:space="preserve">C — Leave the client alone to rest: Leaving the client alone denies comfort and family support - the nurse stays and teaches the family what to do.</w:t>
      </w:r>
    </w:p>
    <w:p>
      <w:pPr>
        <w:spacing w:after="40"/>
        <w:ind w:left="360"/>
      </w:pPr>
      <w:r>
        <w:rPr>
          <w:rFonts w:ascii="Times New Roman" w:hAnsi="Times New Roman"/>
          <w:sz w:val="24"/>
          <w:szCs w:val="24"/>
        </w:rPr>
        <w:t xml:space="preserve">D — Give a large meal: A large meal cannot be taken by a dying client and risks aspiration.</w:t>
      </w:r>
    </w:p>
    <w:p>
      <w:pPr>
        <w:spacing w:after="40"/>
        <w:ind w:left="360"/>
      </w:pPr>
      <w:r>
        <w:rPr>
          <w:rFonts w:ascii="Times New Roman" w:hAnsi="Times New Roman"/>
          <w:sz w:val="24"/>
          <w:szCs w:val="24"/>
        </w:rPr>
        <w:t xml:space="preserve">⚠️ Exam Trap: Noisy rattling breathing at the end of life is common and is usually not distressing to the client.</w:t>
      </w:r>
    </w:p>
    <w:p>
      <w:pPr>
        <w:spacing w:after="40"/>
        <w:ind w:left="360"/>
      </w:pPr>
      <w:r>
        <w:rPr>
          <w:rFonts w:ascii="Times New Roman" w:hAnsi="Times New Roman"/>
          <w:sz w:val="24"/>
          <w:szCs w:val="24"/>
        </w:rPr>
        <w:t xml:space="preserve">💎 PNC Pearl: Repositioning on the side, mouth care and gentle reassurance are the measures that comfort the client and the family.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Guillain-Barre syndrome has a falling vital capacity. The nurse must be alert for:</w:t>
      </w:r>
    </w:p>
    <w:p>
      <w:pPr>
        <w:spacing w:after="40"/>
        <w:ind w:left="360"/>
      </w:pPr>
      <w:r>
        <w:rPr>
          <w:rFonts w:ascii="Times New Roman" w:hAnsi="Times New Roman"/>
          <w:sz w:val="24"/>
          <w:szCs w:val="24"/>
        </w:rPr>
        <w:t xml:space="preserve">(a) Hearing loss</w:t>
      </w:r>
    </w:p>
    <w:p>
      <w:pPr>
        <w:spacing w:after="40"/>
        <w:ind w:left="360"/>
      </w:pPr>
      <w:r>
        <w:rPr>
          <w:rFonts w:ascii="Times New Roman" w:hAnsi="Times New Roman"/>
          <w:sz w:val="24"/>
          <w:szCs w:val="24"/>
        </w:rPr>
        <w:t xml:space="preserve">(b) Respiratory failure - vital capacity below 15-20 mL/kg needs ventilatory support</w:t>
      </w:r>
    </w:p>
    <w:p>
      <w:pPr>
        <w:spacing w:after="40"/>
        <w:ind w:left="360"/>
      </w:pPr>
      <w:r>
        <w:rPr>
          <w:rFonts w:ascii="Times New Roman" w:hAnsi="Times New Roman"/>
          <w:sz w:val="24"/>
          <w:szCs w:val="24"/>
        </w:rPr>
        <w:t xml:space="preserve">(c) Joint swelling</w:t>
      </w:r>
    </w:p>
    <w:p>
      <w:pPr>
        <w:spacing w:after="40"/>
        <w:ind w:left="360"/>
      </w:pPr>
      <w:r>
        <w:rPr>
          <w:rFonts w:ascii="Times New Roman" w:hAnsi="Times New Roman"/>
          <w:sz w:val="24"/>
          <w:szCs w:val="24"/>
        </w:rPr>
        <w:t xml:space="preserve">(d) Skin rash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failure - vital capacity below 15-20 mL/kg needs ventilatory support</w:t>
      </w:r>
    </w:p>
    <w:p>
      <w:pPr>
        <w:spacing w:after="40"/>
        <w:ind w:left="360"/>
      </w:pPr>
      <w:r>
        <w:rPr>
          <w:rFonts w:ascii="Times New Roman" w:hAnsi="Times New Roman"/>
          <w:sz w:val="24"/>
          <w:szCs w:val="24"/>
        </w:rPr>
        <w:t xml:space="preserve">🧠 Clinical Rationale: GBS ascends to affect respiratory muscles - a vital capacity below 15-20 mL/kg or a falling trend signals impending respiratory failure and elective intubation is planned before crisis.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Hearing loss: Hearing loss does not occur in this disease - the threat is to the respiratory muscles.</w:t>
      </w:r>
    </w:p>
    <w:p>
      <w:pPr>
        <w:spacing w:after="40"/>
        <w:ind w:left="360"/>
      </w:pPr>
      <w:r>
        <w:rPr>
          <w:rFonts w:ascii="Times New Roman" w:hAnsi="Times New Roman"/>
          <w:sz w:val="24"/>
          <w:szCs w:val="24"/>
        </w:rPr>
        <w:t xml:space="preserve">C — Joint swelling: Joint swelling is not part of the ascending paralysis of Guillain-Barre syndrome.</w:t>
      </w:r>
    </w:p>
    <w:p>
      <w:pPr>
        <w:spacing w:after="40"/>
        <w:ind w:left="360"/>
      </w:pPr>
      <w:r>
        <w:rPr>
          <w:rFonts w:ascii="Times New Roman" w:hAnsi="Times New Roman"/>
          <w:sz w:val="24"/>
          <w:szCs w:val="24"/>
        </w:rPr>
        <w:t xml:space="preserve">D — Skin rash only: A skin rash is not the danger in rapidly progressive Guillain-Barre syndrome.</w:t>
      </w:r>
    </w:p>
    <w:p>
      <w:pPr>
        <w:spacing w:after="40"/>
        <w:ind w:left="360"/>
      </w:pPr>
      <w:r>
        <w:rPr>
          <w:rFonts w:ascii="Times New Roman" w:hAnsi="Times New Roman"/>
          <w:sz w:val="24"/>
          <w:szCs w:val="24"/>
        </w:rPr>
        <w:t xml:space="preserve">⚠️ Exam Trap: In Guillain-Barre syndrome monitor vital capacity, negative inspiratory force and swallowing - respiratory failure is the killer.</w:t>
      </w:r>
    </w:p>
    <w:p>
      <w:pPr>
        <w:spacing w:after="40"/>
        <w:ind w:left="360"/>
      </w:pPr>
      <w:r>
        <w:rPr>
          <w:rFonts w:ascii="Times New Roman" w:hAnsi="Times New Roman"/>
          <w:sz w:val="24"/>
          <w:szCs w:val="24"/>
        </w:rPr>
        <w:t xml:space="preserve">💎 PNC Pearl: Watch the trend, not a single reading - a falling vital capacity needs elective intubation before the crisis.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hyperthyroidism undergoing thyroidectomy develops stridor and respiratory distress 6 hours after surgery. The nurse suspects:</w:t>
      </w:r>
    </w:p>
    <w:p>
      <w:pPr>
        <w:spacing w:after="40"/>
        <w:ind w:left="360"/>
      </w:pPr>
      <w:r>
        <w:rPr>
          <w:rFonts w:ascii="Times New Roman" w:hAnsi="Times New Roman"/>
          <w:sz w:val="24"/>
          <w:szCs w:val="24"/>
        </w:rPr>
        <w:t xml:space="preserve">(a) Simple anxiety</w:t>
      </w:r>
    </w:p>
    <w:p>
      <w:pPr>
        <w:spacing w:after="40"/>
        <w:ind w:left="360"/>
      </w:pPr>
      <w:r>
        <w:rPr>
          <w:rFonts w:ascii="Times New Roman" w:hAnsi="Times New Roman"/>
          <w:sz w:val="24"/>
          <w:szCs w:val="24"/>
        </w:rPr>
        <w:t xml:space="preserve">(b) Laryngeal oedema or recurrent laryngeal nerve injury - airway equipment must be at the bedside</w:t>
      </w:r>
    </w:p>
    <w:p>
      <w:pPr>
        <w:spacing w:after="40"/>
        <w:ind w:left="360"/>
      </w:pPr>
      <w:r>
        <w:rPr>
          <w:rFonts w:ascii="Times New Roman" w:hAnsi="Times New Roman"/>
          <w:sz w:val="24"/>
          <w:szCs w:val="24"/>
        </w:rPr>
        <w:t xml:space="preserve">(c) Urinary retention</w:t>
      </w:r>
    </w:p>
    <w:p>
      <w:pPr>
        <w:spacing w:after="40"/>
        <w:ind w:left="360"/>
      </w:pPr>
      <w:r>
        <w:rPr>
          <w:rFonts w:ascii="Times New Roman" w:hAnsi="Times New Roman"/>
          <w:sz w:val="24"/>
          <w:szCs w:val="24"/>
        </w:rPr>
        <w:t xml:space="preserve">(d) Hypoglycaemia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Laryngeal oedema or recurrent laryngeal nerve injury - airway equipment must be at the bedside</w:t>
      </w:r>
    </w:p>
    <w:p>
      <w:pPr>
        <w:spacing w:after="40"/>
        <w:ind w:left="360"/>
      </w:pPr>
      <w:r>
        <w:rPr>
          <w:rFonts w:ascii="Times New Roman" w:hAnsi="Times New Roman"/>
          <w:sz w:val="24"/>
          <w:szCs w:val="24"/>
        </w:rPr>
        <w:t xml:space="preserve">🧠 Clinical Rationale: Post-thyroidectomy stridor suggests laryngeal oedema, haematoma compressing the trachea, or bilateral recurrent laryngeal nerve injury - an airway emergency; tracheostomy set and suture removal scissors are kept ready.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Simple anxiety: Anxiety does not produce stridor with respiratory distress six hours after thyroid surgery.</w:t>
      </w:r>
    </w:p>
    <w:p>
      <w:pPr>
        <w:spacing w:after="40"/>
        <w:ind w:left="360"/>
      </w:pPr>
      <w:r>
        <w:rPr>
          <w:rFonts w:ascii="Times New Roman" w:hAnsi="Times New Roman"/>
          <w:sz w:val="24"/>
          <w:szCs w:val="24"/>
        </w:rPr>
        <w:t xml:space="preserve">C — Urinary retention: Urinary retention causes lower abdominal pain and absent urine output, not airway signs.</w:t>
      </w:r>
    </w:p>
    <w:p>
      <w:pPr>
        <w:spacing w:after="40"/>
        <w:ind w:left="360"/>
      </w:pPr>
      <w:r>
        <w:rPr>
          <w:rFonts w:ascii="Times New Roman" w:hAnsi="Times New Roman"/>
          <w:sz w:val="24"/>
          <w:szCs w:val="24"/>
        </w:rPr>
        <w:t xml:space="preserve">D — Hypoglycaemia: Hypoglycaemia causes sweating, tremor and confusion, never stridor.</w:t>
      </w:r>
    </w:p>
    <w:p>
      <w:pPr>
        <w:spacing w:after="40"/>
        <w:ind w:left="360"/>
      </w:pPr>
      <w:r>
        <w:rPr>
          <w:rFonts w:ascii="Times New Roman" w:hAnsi="Times New Roman"/>
          <w:sz w:val="24"/>
          <w:szCs w:val="24"/>
        </w:rPr>
        <w:t xml:space="preserve">⚠️ Exam Trap: After thyroidectomy keep a tracheostomy set, oxygen and suture removal scissors at the bedside.</w:t>
      </w:r>
    </w:p>
    <w:p>
      <w:pPr>
        <w:spacing w:after="40"/>
        <w:ind w:left="360"/>
      </w:pPr>
      <w:r>
        <w:rPr>
          <w:rFonts w:ascii="Times New Roman" w:hAnsi="Times New Roman"/>
          <w:sz w:val="24"/>
          <w:szCs w:val="24"/>
        </w:rPr>
        <w:t xml:space="preserve">💎 PNC Pearl: Tense neck swelling with stridor means haematoma - open the wound at the bedside to relieve the pressure and call for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Addisonian crisis presents with profound hypotension, vomiting, and confusion. The priority treatment is:</w:t>
      </w:r>
    </w:p>
    <w:p>
      <w:pPr>
        <w:spacing w:after="40"/>
        <w:ind w:left="360"/>
      </w:pPr>
      <w:r>
        <w:rPr>
          <w:rFonts w:ascii="Times New Roman" w:hAnsi="Times New Roman"/>
          <w:sz w:val="24"/>
          <w:szCs w:val="24"/>
        </w:rPr>
        <w:t xml:space="preserve">(a) Blood transfusion only</w:t>
      </w:r>
    </w:p>
    <w:p>
      <w:pPr>
        <w:spacing w:after="40"/>
        <w:ind w:left="360"/>
      </w:pPr>
      <w:r>
        <w:rPr>
          <w:rFonts w:ascii="Times New Roman" w:hAnsi="Times New Roman"/>
          <w:sz w:val="24"/>
          <w:szCs w:val="24"/>
        </w:rPr>
        <w:t xml:space="preserve">(b) Oral paracetamol</w:t>
      </w:r>
    </w:p>
    <w:p>
      <w:pPr>
        <w:spacing w:after="40"/>
        <w:ind w:left="360"/>
      </w:pPr>
      <w:r>
        <w:rPr>
          <w:rFonts w:ascii="Times New Roman" w:hAnsi="Times New Roman"/>
          <w:sz w:val="24"/>
          <w:szCs w:val="24"/>
        </w:rPr>
        <w:t xml:space="preserve">(c) IV hydrocortisone and rapid IV normal saline with glucose</w:t>
      </w:r>
    </w:p>
    <w:p>
      <w:pPr>
        <w:spacing w:after="40"/>
        <w:ind w:left="360"/>
      </w:pPr>
      <w:r>
        <w:rPr>
          <w:rFonts w:ascii="Times New Roman" w:hAnsi="Times New Roman"/>
          <w:sz w:val="24"/>
          <w:szCs w:val="24"/>
        </w:rPr>
        <w:t xml:space="preserve">(d) Diuretics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IV hydrocortisone and rapid IV normal saline with glucose</w:t>
      </w:r>
    </w:p>
    <w:p>
      <w:pPr>
        <w:spacing w:after="40"/>
        <w:ind w:left="360"/>
      </w:pPr>
      <w:r>
        <w:rPr>
          <w:rFonts w:ascii="Times New Roman" w:hAnsi="Times New Roman"/>
          <w:sz w:val="24"/>
          <w:szCs w:val="24"/>
        </w:rPr>
        <w:t xml:space="preserve">🧠 Clinical Rationale: Addisonian crisis - acute adrenal insufficiency - is treated with IV hydrocortisone, isotonic saline, and glucose, with correction of hypoglycaemia and electrolytes; steroids must never be withheld during the crisis.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Blood transfusion only: Blood transfusion alone does not replace the missing cortisol or the lost salt and water.</w:t>
      </w:r>
    </w:p>
    <w:p>
      <w:pPr>
        <w:spacing w:after="40"/>
        <w:ind w:left="360"/>
      </w:pPr>
      <w:r>
        <w:rPr>
          <w:rFonts w:ascii="Times New Roman" w:hAnsi="Times New Roman"/>
          <w:sz w:val="24"/>
          <w:szCs w:val="24"/>
        </w:rPr>
        <w:t xml:space="preserve">B — Oral paracetamol: Paracetamol treats fever and pain - it does nothing for an adrenal crisis.</w:t>
      </w:r>
    </w:p>
    <w:p>
      <w:pPr>
        <w:spacing w:after="40"/>
        <w:ind w:left="360"/>
      </w:pPr>
      <w:r>
        <w:rPr>
          <w:rFonts w:ascii="Times New Roman" w:hAnsi="Times New Roman"/>
          <w:sz w:val="24"/>
          <w:szCs w:val="24"/>
        </w:rPr>
        <w:t xml:space="preserve">D — Diuretics: Diuretics worsen the hypovolaemia of adrenal crisis instead of correcting it.</w:t>
      </w:r>
    </w:p>
    <w:p>
      <w:pPr>
        <w:spacing w:after="40"/>
        <w:ind w:left="360"/>
      </w:pPr>
      <w:r>
        <w:rPr>
          <w:rFonts w:ascii="Times New Roman" w:hAnsi="Times New Roman"/>
          <w:sz w:val="24"/>
          <w:szCs w:val="24"/>
        </w:rPr>
        <w:t xml:space="preserve">⚠️ Exam Trap: Addisonian crisis: hypotension, vomiting, hyponatraemia, hyperkalaemia and hypoglycaemia - steroids and saline are given fast.</w:t>
      </w:r>
    </w:p>
    <w:p>
      <w:pPr>
        <w:spacing w:after="40"/>
        <w:ind w:left="360"/>
      </w:pPr>
      <w:r>
        <w:rPr>
          <w:rFonts w:ascii="Times New Roman" w:hAnsi="Times New Roman"/>
          <w:sz w:val="24"/>
          <w:szCs w:val="24"/>
        </w:rPr>
        <w:t xml:space="preserve">💎 PNC Pearl: Never withhold steroids in a crisis; give the stress dose and continue it until the client is stable.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uraemia develops a pericardial friction rub. The nurse should report this because it indicates:</w:t>
      </w:r>
    </w:p>
    <w:p>
      <w:pPr>
        <w:spacing w:after="40"/>
        <w:ind w:left="360"/>
      </w:pPr>
      <w:r>
        <w:rPr>
          <w:rFonts w:ascii="Times New Roman" w:hAnsi="Times New Roman"/>
          <w:sz w:val="24"/>
          <w:szCs w:val="24"/>
        </w:rPr>
        <w:t xml:space="preserve">(a) Uraemic pericarditis - a precursor of cardiac tamponade in advanced kidney failure</w:t>
      </w:r>
    </w:p>
    <w:p>
      <w:pPr>
        <w:spacing w:after="40"/>
        <w:ind w:left="360"/>
      </w:pPr>
      <w:r>
        <w:rPr>
          <w:rFonts w:ascii="Times New Roman" w:hAnsi="Times New Roman"/>
          <w:sz w:val="24"/>
          <w:szCs w:val="24"/>
        </w:rPr>
        <w:t xml:space="preserve">(b) Anaemia</w:t>
      </w:r>
    </w:p>
    <w:p>
      <w:pPr>
        <w:spacing w:after="40"/>
        <w:ind w:left="360"/>
      </w:pPr>
      <w:r>
        <w:rPr>
          <w:rFonts w:ascii="Times New Roman" w:hAnsi="Times New Roman"/>
          <w:sz w:val="24"/>
          <w:szCs w:val="24"/>
        </w:rPr>
        <w:t xml:space="preserve">(c) Normal heart sounds</w:t>
      </w:r>
    </w:p>
    <w:p>
      <w:pPr>
        <w:spacing w:after="40"/>
        <w:ind w:left="360"/>
      </w:pPr>
      <w:r>
        <w:rPr>
          <w:rFonts w:ascii="Times New Roman" w:hAnsi="Times New Roman"/>
          <w:sz w:val="24"/>
          <w:szCs w:val="24"/>
        </w:rPr>
        <w:t xml:space="preserve">(d) Pleural effusion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Uraemic pericarditis - a precursor of cardiac tamponade in advanced kidney failure</w:t>
      </w:r>
    </w:p>
    <w:p>
      <w:pPr>
        <w:spacing w:after="40"/>
        <w:ind w:left="360"/>
      </w:pPr>
      <w:r>
        <w:rPr>
          <w:rFonts w:ascii="Times New Roman" w:hAnsi="Times New Roman"/>
          <w:sz w:val="24"/>
          <w:szCs w:val="24"/>
        </w:rPr>
        <w:t xml:space="preserve">🧠 Clinical Rationale: A friction rub in a uraemic client signals pericarditis - pericardial effusion and tamponade can follow; dialysis is intensified and the client monitored for hypotension, muffled sounds, and pulsus paradoxus.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Anaemia: The anaemia of kidney failure is common but does not produce a friction rub.</w:t>
      </w:r>
    </w:p>
    <w:p>
      <w:pPr>
        <w:spacing w:after="40"/>
        <w:ind w:left="360"/>
      </w:pPr>
      <w:r>
        <w:rPr>
          <w:rFonts w:ascii="Times New Roman" w:hAnsi="Times New Roman"/>
          <w:sz w:val="24"/>
          <w:szCs w:val="24"/>
        </w:rPr>
        <w:t xml:space="preserve">C — Normal heart sounds: A friction rub is never a normal finding - normal heart sounds are crisp with no rubbing quality.</w:t>
      </w:r>
    </w:p>
    <w:p>
      <w:pPr>
        <w:spacing w:after="40"/>
        <w:ind w:left="360"/>
      </w:pPr>
      <w:r>
        <w:rPr>
          <w:rFonts w:ascii="Times New Roman" w:hAnsi="Times New Roman"/>
          <w:sz w:val="24"/>
          <w:szCs w:val="24"/>
        </w:rPr>
        <w:t xml:space="preserve">D — Pleural effusion only: Pleural effusion does not cause a pericardial friction rub - the rub indicates pericardial inflammation.</w:t>
      </w:r>
    </w:p>
    <w:p>
      <w:pPr>
        <w:spacing w:after="40"/>
        <w:ind w:left="360"/>
      </w:pPr>
      <w:r>
        <w:rPr>
          <w:rFonts w:ascii="Times New Roman" w:hAnsi="Times New Roman"/>
          <w:sz w:val="24"/>
          <w:szCs w:val="24"/>
        </w:rPr>
        <w:t xml:space="preserve">⚠️ Exam Trap: A uraemic friction rub means pericarditis; watch for tamponade - hypotension, muffled sounds, raised JVP and pulsus paradoxus.</w:t>
      </w:r>
    </w:p>
    <w:p>
      <w:pPr>
        <w:spacing w:after="40"/>
        <w:ind w:left="360"/>
      </w:pPr>
      <w:r>
        <w:rPr>
          <w:rFonts w:ascii="Times New Roman" w:hAnsi="Times New Roman"/>
          <w:sz w:val="24"/>
          <w:szCs w:val="24"/>
        </w:rPr>
        <w:t xml:space="preserve">💎 PNC Pearl: If tamponade develops, pericardiocentesis is life saving - sit the client up, give oxygen and prepare the tray.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question a prescription of which drug for a client with symptomatic bradycardia?</w:t>
      </w:r>
    </w:p>
    <w:p>
      <w:pPr>
        <w:spacing w:after="40"/>
        <w:ind w:left="360"/>
      </w:pPr>
      <w:r>
        <w:rPr>
          <w:rFonts w:ascii="Times New Roman" w:hAnsi="Times New Roman"/>
          <w:sz w:val="24"/>
          <w:szCs w:val="24"/>
        </w:rPr>
        <w:t xml:space="preserve">(a) Isoprenaline</w:t>
      </w:r>
    </w:p>
    <w:p>
      <w:pPr>
        <w:spacing w:after="40"/>
        <w:ind w:left="360"/>
      </w:pPr>
      <w:r>
        <w:rPr>
          <w:rFonts w:ascii="Times New Roman" w:hAnsi="Times New Roman"/>
          <w:sz w:val="24"/>
          <w:szCs w:val="24"/>
        </w:rPr>
        <w:t xml:space="preserve">(b) Adrenaline</w:t>
      </w:r>
    </w:p>
    <w:p>
      <w:pPr>
        <w:spacing w:after="40"/>
        <w:ind w:left="360"/>
      </w:pPr>
      <w:r>
        <w:rPr>
          <w:rFonts w:ascii="Times New Roman" w:hAnsi="Times New Roman"/>
          <w:sz w:val="24"/>
          <w:szCs w:val="24"/>
        </w:rPr>
        <w:t xml:space="preserve">(c) Atropine</w:t>
      </w:r>
    </w:p>
    <w:p>
      <w:pPr>
        <w:spacing w:after="40"/>
        <w:ind w:left="360"/>
      </w:pPr>
      <w:r>
        <w:rPr>
          <w:rFonts w:ascii="Times New Roman" w:hAnsi="Times New Roman"/>
          <w:sz w:val="24"/>
          <w:szCs w:val="24"/>
        </w:rPr>
        <w:t xml:space="preserve">(d) Beta-blocker (propranolol)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Beta-blocker (propranolol)</w:t>
      </w:r>
    </w:p>
    <w:p>
      <w:pPr>
        <w:spacing w:after="40"/>
        <w:ind w:left="360"/>
      </w:pPr>
      <w:r>
        <w:rPr>
          <w:rFonts w:ascii="Times New Roman" w:hAnsi="Times New Roman"/>
          <w:sz w:val="24"/>
          <w:szCs w:val="24"/>
        </w:rPr>
        <w:t xml:space="preserve">🧠 Clinical Rationale: Beta-blockers slow the heart further and are avoided in symptomatic bradycardia; atropine, adrenaline, and isoprenaline increase the heart rate and are used in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Isoprenaline: Isoprenaline is a beta-agonist used to raise the heart rate in bradyarrhythmias.</w:t>
      </w:r>
    </w:p>
    <w:p>
      <w:pPr>
        <w:spacing w:after="40"/>
        <w:ind w:left="360"/>
      </w:pPr>
      <w:r>
        <w:rPr>
          <w:rFonts w:ascii="Times New Roman" w:hAnsi="Times New Roman"/>
          <w:sz w:val="24"/>
          <w:szCs w:val="24"/>
        </w:rPr>
        <w:t xml:space="preserve">B — Adrenaline: Adrenaline is used in resuscitation and in severe bradycardia to support the heart rate.</w:t>
      </w:r>
    </w:p>
    <w:p>
      <w:pPr>
        <w:spacing w:after="40"/>
        <w:ind w:left="360"/>
      </w:pPr>
      <w:r>
        <w:rPr>
          <w:rFonts w:ascii="Times New Roman" w:hAnsi="Times New Roman"/>
          <w:sz w:val="24"/>
          <w:szCs w:val="24"/>
        </w:rPr>
        <w:t xml:space="preserve">C — Atropine: Atropine is the first drug for symptomatic bradycardia - it blocks the vagal slowing of the heart.</w:t>
      </w:r>
    </w:p>
    <w:p>
      <w:pPr>
        <w:spacing w:after="40"/>
        <w:ind w:left="360"/>
      </w:pPr>
      <w:r>
        <w:rPr>
          <w:rFonts w:ascii="Times New Roman" w:hAnsi="Times New Roman"/>
          <w:sz w:val="24"/>
          <w:szCs w:val="24"/>
        </w:rPr>
        <w:t xml:space="preserve">⚠️ Exam Trap: In symptomatic bradycardia the prescribed drugs are those that speed the heart - any drug that slows it further is questioned.</w:t>
      </w:r>
    </w:p>
    <w:p>
      <w:pPr>
        <w:spacing w:after="40"/>
        <w:ind w:left="360"/>
      </w:pPr>
      <w:r>
        <w:rPr>
          <w:rFonts w:ascii="Times New Roman" w:hAnsi="Times New Roman"/>
          <w:sz w:val="24"/>
          <w:szCs w:val="24"/>
        </w:rPr>
        <w:t xml:space="preserve">💎 PNC Pearl: Check whether the client already takes a beta-blocker, digoxin or verapamil, all of which depress the sinus node.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liver disease develops ascites and tense abdominal distension. The nurse should:</w:t>
      </w:r>
    </w:p>
    <w:p>
      <w:pPr>
        <w:spacing w:after="40"/>
        <w:ind w:left="360"/>
      </w:pPr>
      <w:r>
        <w:rPr>
          <w:rFonts w:ascii="Times New Roman" w:hAnsi="Times New Roman"/>
          <w:sz w:val="24"/>
          <w:szCs w:val="24"/>
        </w:rPr>
        <w:t xml:space="preserve">(a) Lie the client completely flat always</w:t>
      </w:r>
    </w:p>
    <w:p>
      <w:pPr>
        <w:spacing w:after="40"/>
        <w:ind w:left="360"/>
      </w:pPr>
      <w:r>
        <w:rPr>
          <w:rFonts w:ascii="Times New Roman" w:hAnsi="Times New Roman"/>
          <w:sz w:val="24"/>
          <w:szCs w:val="24"/>
        </w:rPr>
        <w:t xml:space="preserve">(b) Encourage a high-salt diet</w:t>
      </w:r>
    </w:p>
    <w:p>
      <w:pPr>
        <w:spacing w:after="40"/>
        <w:ind w:left="360"/>
      </w:pPr>
      <w:r>
        <w:rPr>
          <w:rFonts w:ascii="Times New Roman" w:hAnsi="Times New Roman"/>
          <w:sz w:val="24"/>
          <w:szCs w:val="24"/>
        </w:rPr>
        <w:t xml:space="preserve">(c) Measure girth only at discharge</w:t>
      </w:r>
    </w:p>
    <w:p>
      <w:pPr>
        <w:spacing w:after="40"/>
        <w:ind w:left="360"/>
      </w:pPr>
      <w:r>
        <w:rPr>
          <w:rFonts w:ascii="Times New Roman" w:hAnsi="Times New Roman"/>
          <w:sz w:val="24"/>
          <w:szCs w:val="24"/>
        </w:rPr>
        <w:t xml:space="preserve">(d) Restrict sodium, measure abdominal girth and daily weight, and position semi-upright for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Restrict sodium, measure abdominal girth and daily weight, and position semi-upright for breathing</w:t>
      </w:r>
    </w:p>
    <w:p>
      <w:pPr>
        <w:spacing w:after="40"/>
        <w:ind w:left="360"/>
      </w:pPr>
      <w:r>
        <w:rPr>
          <w:rFonts w:ascii="Times New Roman" w:hAnsi="Times New Roman"/>
          <w:sz w:val="24"/>
          <w:szCs w:val="24"/>
        </w:rPr>
        <w:t xml:space="preserve">🧠 Clinical Rationale: Ascites is managed with sodium restriction, diuretics (spironolactone), daily weight and girth measurement, and semi-Fowler's positioning to ease respiration; paracentesis is reserved for tense ascites.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Lie the client completely flat always: Lying completely flat presses the distended abdomen against the diaphragm and worsens breathlessness.</w:t>
      </w:r>
    </w:p>
    <w:p>
      <w:pPr>
        <w:spacing w:after="40"/>
        <w:ind w:left="360"/>
      </w:pPr>
      <w:r>
        <w:rPr>
          <w:rFonts w:ascii="Times New Roman" w:hAnsi="Times New Roman"/>
          <w:sz w:val="24"/>
          <w:szCs w:val="24"/>
        </w:rPr>
        <w:t xml:space="preserve">B — Encourage a high-salt diet: A high-salt diet worsens the fluid retention of ascites - sodium must be restricted.</w:t>
      </w:r>
    </w:p>
    <w:p>
      <w:pPr>
        <w:spacing w:after="40"/>
        <w:ind w:left="360"/>
      </w:pPr>
      <w:r>
        <w:rPr>
          <w:rFonts w:ascii="Times New Roman" w:hAnsi="Times New Roman"/>
          <w:sz w:val="24"/>
          <w:szCs w:val="24"/>
        </w:rPr>
        <w:t xml:space="preserve">C — Measure girth only at discharge: Measuring girth only at discharge loses the trend that shows whether treatment is working.</w:t>
      </w:r>
    </w:p>
    <w:p>
      <w:pPr>
        <w:spacing w:after="40"/>
        <w:ind w:left="360"/>
      </w:pPr>
      <w:r>
        <w:rPr>
          <w:rFonts w:ascii="Times New Roman" w:hAnsi="Times New Roman"/>
          <w:sz w:val="24"/>
          <w:szCs w:val="24"/>
        </w:rPr>
        <w:t xml:space="preserve">⚠️ Exam Trap: Ascites care: sodium restriction, diuretics, daily weight, abdominal girth and a semi-upright position.</w:t>
      </w:r>
    </w:p>
    <w:p>
      <w:pPr>
        <w:spacing w:after="40"/>
        <w:ind w:left="360"/>
      </w:pPr>
      <w:r>
        <w:rPr>
          <w:rFonts w:ascii="Times New Roman" w:hAnsi="Times New Roman"/>
          <w:sz w:val="24"/>
          <w:szCs w:val="24"/>
        </w:rPr>
        <w:t xml:space="preserve">💎 PNC Pearl: Girth is measured at the same level, with the same tape, at the same time each day - usually at the umbilicus.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has clear fluid draining from the nose. The nurse should test the drainage with a glucose strip because:</w:t>
      </w:r>
    </w:p>
    <w:p>
      <w:pPr>
        <w:spacing w:after="40"/>
        <w:ind w:left="360"/>
      </w:pPr>
      <w:r>
        <w:rPr>
          <w:rFonts w:ascii="Times New Roman" w:hAnsi="Times New Roman"/>
          <w:sz w:val="24"/>
          <w:szCs w:val="24"/>
        </w:rPr>
        <w:t xml:space="preserve">(a) Infection</w:t>
      </w:r>
    </w:p>
    <w:p>
      <w:pPr>
        <w:spacing w:after="40"/>
        <w:ind w:left="360"/>
      </w:pPr>
      <w:r>
        <w:rPr>
          <w:rFonts w:ascii="Times New Roman" w:hAnsi="Times New Roman"/>
          <w:sz w:val="24"/>
          <w:szCs w:val="24"/>
        </w:rPr>
        <w:t xml:space="preserve">(b) Blood only</w:t>
      </w:r>
    </w:p>
    <w:p>
      <w:pPr>
        <w:spacing w:after="40"/>
        <w:ind w:left="360"/>
      </w:pPr>
      <w:r>
        <w:rPr>
          <w:rFonts w:ascii="Times New Roman" w:hAnsi="Times New Roman"/>
          <w:sz w:val="24"/>
          <w:szCs w:val="24"/>
        </w:rPr>
        <w:t xml:space="preserve">(c) Cerebrospinal fluid (rhinorrhoea) - the client should not blow the nose or insert swabs</w:t>
      </w:r>
    </w:p>
    <w:p>
      <w:pPr>
        <w:spacing w:after="40"/>
        <w:ind w:left="360"/>
      </w:pPr>
      <w:r>
        <w:rPr>
          <w:rFonts w:ascii="Times New Roman" w:hAnsi="Times New Roman"/>
          <w:sz w:val="24"/>
          <w:szCs w:val="24"/>
        </w:rPr>
        <w:t xml:space="preserve">(d) Normal nasal secretions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Cerebrospinal fluid (rhinorrhoea) - the client should not blow the nose or insert swabs</w:t>
      </w:r>
    </w:p>
    <w:p>
      <w:pPr>
        <w:spacing w:after="40"/>
        <w:ind w:left="360"/>
      </w:pPr>
      <w:r>
        <w:rPr>
          <w:rFonts w:ascii="Times New Roman" w:hAnsi="Times New Roman"/>
          <w:sz w:val="24"/>
          <w:szCs w:val="24"/>
        </w:rPr>
        <w:t xml:space="preserve">🧠 Clinical Rationale: CSF contains glucose unlike normal nasal mucus - a positive glucose test (and the double-ring sign) confirms CSF leak; blowing the nose, coughing hard, or packing the nose is avoided to prevent meningitis.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Infection: Infection is not diagnosed with a glucose strip; a positive test points away from it.</w:t>
      </w:r>
    </w:p>
    <w:p>
      <w:pPr>
        <w:spacing w:after="40"/>
        <w:ind w:left="360"/>
      </w:pPr>
      <w:r>
        <w:rPr>
          <w:rFonts w:ascii="Times New Roman" w:hAnsi="Times New Roman"/>
          <w:sz w:val="24"/>
          <w:szCs w:val="24"/>
        </w:rPr>
        <w:t xml:space="preserve">B — Blood only: Blood alone is recognised by its colour and does not give a positive glucose test.</w:t>
      </w:r>
    </w:p>
    <w:p>
      <w:pPr>
        <w:spacing w:after="40"/>
        <w:ind w:left="360"/>
      </w:pPr>
      <w:r>
        <w:rPr>
          <w:rFonts w:ascii="Times New Roman" w:hAnsi="Times New Roman"/>
          <w:sz w:val="24"/>
          <w:szCs w:val="24"/>
        </w:rPr>
        <w:t xml:space="preserve">D — Normal nasal secretions: Normal nasal mucus contains no glucose - a glucose-positive clear drip that forms a double ring on gauze is cerebrospinal fluid.</w:t>
      </w:r>
    </w:p>
    <w:p>
      <w:pPr>
        <w:spacing w:after="40"/>
        <w:ind w:left="360"/>
      </w:pPr>
      <w:r>
        <w:rPr>
          <w:rFonts w:ascii="Times New Roman" w:hAnsi="Times New Roman"/>
          <w:sz w:val="24"/>
          <w:szCs w:val="24"/>
        </w:rPr>
        <w:t xml:space="preserve">⚠️ Exam Trap: Clear glucose-positive fluid from the nose or ear after a head injury is cerebrospinal fluid until proved otherwise.</w:t>
      </w:r>
    </w:p>
    <w:p>
      <w:pPr>
        <w:spacing w:after="40"/>
        <w:ind w:left="360"/>
      </w:pPr>
      <w:r>
        <w:rPr>
          <w:rFonts w:ascii="Times New Roman" w:hAnsi="Times New Roman"/>
          <w:sz w:val="24"/>
          <w:szCs w:val="24"/>
        </w:rPr>
        <w:t xml:space="preserve">💎 PNC Pearl: Never pack the nose or pass a nasogastric tube when a base-of-skull fracture is suspected - the tube may enter the brain.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gives intravenous potassium chloride. Which practice is correct?</w:t>
      </w:r>
    </w:p>
    <w:p>
      <w:pPr>
        <w:spacing w:after="40"/>
        <w:ind w:left="360"/>
      </w:pPr>
      <w:r>
        <w:rPr>
          <w:rFonts w:ascii="Times New Roman" w:hAnsi="Times New Roman"/>
          <w:sz w:val="24"/>
          <w:szCs w:val="24"/>
        </w:rPr>
        <w:t xml:space="preserve">(a) Inject it into the artery</w:t>
      </w:r>
    </w:p>
    <w:p>
      <w:pPr>
        <w:spacing w:after="40"/>
        <w:ind w:left="360"/>
      </w:pPr>
      <w:r>
        <w:rPr>
          <w:rFonts w:ascii="Times New Roman" w:hAnsi="Times New Roman"/>
          <w:sz w:val="24"/>
          <w:szCs w:val="24"/>
        </w:rPr>
        <w:t xml:space="preserve">(b) Give it undiluted by rapid IV push</w:t>
      </w:r>
    </w:p>
    <w:p>
      <w:pPr>
        <w:spacing w:after="40"/>
        <w:ind w:left="360"/>
      </w:pPr>
      <w:r>
        <w:rPr>
          <w:rFonts w:ascii="Times New Roman" w:hAnsi="Times New Roman"/>
          <w:sz w:val="24"/>
          <w:szCs w:val="24"/>
        </w:rPr>
        <w:t xml:space="preserve">(c) Add it to the blood transfusion line</w:t>
      </w:r>
    </w:p>
    <w:p>
      <w:pPr>
        <w:spacing w:after="40"/>
        <w:ind w:left="360"/>
      </w:pPr>
      <w:r>
        <w:rPr>
          <w:rFonts w:ascii="Times New Roman" w:hAnsi="Times New Roman"/>
          <w:sz w:val="24"/>
          <w:szCs w:val="24"/>
        </w:rPr>
        <w:t xml:space="preserve">(d) Never give as a bolus - dilute it and infuse slowly with a pump, monitoring the ECG and urine output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Never give as a bolus - dilute it and infuse slowly with a pump, monitoring the ECG and urine output</w:t>
      </w:r>
    </w:p>
    <w:p>
      <w:pPr>
        <w:spacing w:after="40"/>
        <w:ind w:left="360"/>
      </w:pPr>
      <w:r>
        <w:rPr>
          <w:rFonts w:ascii="Times New Roman" w:hAnsi="Times New Roman"/>
          <w:sz w:val="24"/>
          <w:szCs w:val="24"/>
        </w:rPr>
        <w:t xml:space="preserve">🧠 Clinical Rationale: IV potassium is always diluted (maximum about 40 mEq/L peripherally) and infused slowly - rapid or undiluted administration causes fatal hyperkalaemia and cardiac arrest; it is never given by push.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Inject it into the artery: Intra-arterial injection of potassium is not a route of administration at all.</w:t>
      </w:r>
    </w:p>
    <w:p>
      <w:pPr>
        <w:spacing w:after="40"/>
        <w:ind w:left="360"/>
      </w:pPr>
      <w:r>
        <w:rPr>
          <w:rFonts w:ascii="Times New Roman" w:hAnsi="Times New Roman"/>
          <w:sz w:val="24"/>
          <w:szCs w:val="24"/>
        </w:rPr>
        <w:t xml:space="preserve">B — Give it undiluted by rapid IV push: An undiluted rapid push of potassium causes fatal hyperkalaemia and cardiac arrest.</w:t>
      </w:r>
    </w:p>
    <w:p>
      <w:pPr>
        <w:spacing w:after="40"/>
        <w:ind w:left="360"/>
      </w:pPr>
      <w:r>
        <w:rPr>
          <w:rFonts w:ascii="Times New Roman" w:hAnsi="Times New Roman"/>
          <w:sz w:val="24"/>
          <w:szCs w:val="24"/>
        </w:rPr>
        <w:t xml:space="preserve">C — Add it to the blood transfusion line: Potassium is never added to a blood transfusion line - it causes haemolysis of the transfused cells.</w:t>
      </w:r>
    </w:p>
    <w:p>
      <w:pPr>
        <w:spacing w:after="40"/>
        <w:ind w:left="360"/>
      </w:pPr>
      <w:r>
        <w:rPr>
          <w:rFonts w:ascii="Times New Roman" w:hAnsi="Times New Roman"/>
          <w:sz w:val="24"/>
          <w:szCs w:val="24"/>
        </w:rPr>
        <w:t xml:space="preserve">⚠️ Exam Trap: IV potassium is always diluted and given by pump - a maximum of about 40 mEq/L peripherally.</w:t>
      </w:r>
    </w:p>
    <w:p>
      <w:pPr>
        <w:spacing w:after="40"/>
        <w:ind w:left="360"/>
      </w:pPr>
      <w:r>
        <w:rPr>
          <w:rFonts w:ascii="Times New Roman" w:hAnsi="Times New Roman"/>
          <w:sz w:val="24"/>
          <w:szCs w:val="24"/>
        </w:rPr>
        <w:t xml:space="preserve">💎 PNC Pearl: Check renal function and urine output before every dose, because the kidney is what excretes potassium.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amiodarone for arrhythmia should be observed for which serious adverse effect?</w:t>
      </w:r>
    </w:p>
    <w:p>
      <w:pPr>
        <w:spacing w:after="40"/>
        <w:ind w:left="360"/>
      </w:pPr>
      <w:r>
        <w:rPr>
          <w:rFonts w:ascii="Times New Roman" w:hAnsi="Times New Roman"/>
          <w:sz w:val="24"/>
          <w:szCs w:val="24"/>
        </w:rPr>
        <w:t xml:space="preserve">(a) Acute glaucoma</w:t>
      </w:r>
    </w:p>
    <w:p>
      <w:pPr>
        <w:spacing w:after="40"/>
        <w:ind w:left="360"/>
      </w:pPr>
      <w:r>
        <w:rPr>
          <w:rFonts w:ascii="Times New Roman" w:hAnsi="Times New Roman"/>
          <w:sz w:val="24"/>
          <w:szCs w:val="24"/>
        </w:rPr>
        <w:t xml:space="preserve">(b) Hypoglycaemia</w:t>
      </w:r>
    </w:p>
    <w:p>
      <w:pPr>
        <w:spacing w:after="40"/>
        <w:ind w:left="360"/>
      </w:pPr>
      <w:r>
        <w:rPr>
          <w:rFonts w:ascii="Times New Roman" w:hAnsi="Times New Roman"/>
          <w:sz w:val="24"/>
          <w:szCs w:val="24"/>
        </w:rPr>
        <w:t xml:space="preserve">(c) Deafness</w:t>
      </w:r>
    </w:p>
    <w:p>
      <w:pPr>
        <w:spacing w:after="40"/>
        <w:ind w:left="360"/>
      </w:pPr>
      <w:r>
        <w:rPr>
          <w:rFonts w:ascii="Times New Roman" w:hAnsi="Times New Roman"/>
          <w:sz w:val="24"/>
          <w:szCs w:val="24"/>
        </w:rPr>
        <w:t xml:space="preserve">(d) Pulmonary toxicity - a dry cough and breathlessness need early investigation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Pulmonary toxicity - a dry cough and breathlessness need early investigation</w:t>
      </w:r>
    </w:p>
    <w:p>
      <w:pPr>
        <w:spacing w:after="40"/>
        <w:ind w:left="360"/>
      </w:pPr>
      <w:r>
        <w:rPr>
          <w:rFonts w:ascii="Times New Roman" w:hAnsi="Times New Roman"/>
          <w:sz w:val="24"/>
          <w:szCs w:val="24"/>
        </w:rPr>
        <w:t xml:space="preserve">🧠 Clinical Rationale: Amiodarone can cause potentially fatal pneumonitis and pulmonary fibrosis - new cough, dyspnoea, or infiltrates on imaging warrant stopping the drug; thyroid, liver, and eye effects are also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glaucoma: Acute glaucoma is not an effect of amiodarone; the eye change is corneal microdeposition.</w:t>
      </w:r>
    </w:p>
    <w:p>
      <w:pPr>
        <w:spacing w:after="40"/>
        <w:ind w:left="360"/>
      </w:pPr>
      <w:r>
        <w:rPr>
          <w:rFonts w:ascii="Times New Roman" w:hAnsi="Times New Roman"/>
          <w:sz w:val="24"/>
          <w:szCs w:val="24"/>
        </w:rPr>
        <w:t xml:space="preserve">B — Hypoglycaemia: Amiodarone does not cause hypoglycaemia - it disturbs thyroid function, which may raise or lower it.</w:t>
      </w:r>
    </w:p>
    <w:p>
      <w:pPr>
        <w:spacing w:after="40"/>
        <w:ind w:left="360"/>
      </w:pPr>
      <w:r>
        <w:rPr>
          <w:rFonts w:ascii="Times New Roman" w:hAnsi="Times New Roman"/>
          <w:sz w:val="24"/>
          <w:szCs w:val="24"/>
        </w:rPr>
        <w:t xml:space="preserve">C — Deafness: Deafness is not caused by amiodarone - ototoxicity belongs to aminoglycosides and loop diuretics.</w:t>
      </w:r>
    </w:p>
    <w:p>
      <w:pPr>
        <w:spacing w:after="40"/>
        <w:ind w:left="360"/>
      </w:pPr>
      <w:r>
        <w:rPr>
          <w:rFonts w:ascii="Times New Roman" w:hAnsi="Times New Roman"/>
          <w:sz w:val="24"/>
          <w:szCs w:val="24"/>
        </w:rPr>
        <w:t xml:space="preserve">⚠️ Exam Trap: A new dry cough or breathlessness in a client on amiodarone means stop the drug and investigate the lungs.</w:t>
      </w:r>
    </w:p>
    <w:p>
      <w:pPr>
        <w:spacing w:after="40"/>
        <w:ind w:left="360"/>
      </w:pPr>
      <w:r>
        <w:rPr>
          <w:rFonts w:ascii="Times New Roman" w:hAnsi="Times New Roman"/>
          <w:sz w:val="24"/>
          <w:szCs w:val="24"/>
        </w:rPr>
        <w:t xml:space="preserve">💎 PNC Pearl: Amiodarone also causes thyroid dysfunction, liver damage, corneal deposits and blue-grey skin discolouration.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30 weeks has a blood pressure of 160/110 mm Hg with headache and visual blurring. The priority is to:</w:t>
      </w:r>
    </w:p>
    <w:p>
      <w:pPr>
        <w:spacing w:after="40"/>
        <w:ind w:left="360"/>
      </w:pPr>
      <w:r>
        <w:rPr>
          <w:rFonts w:ascii="Times New Roman" w:hAnsi="Times New Roman"/>
          <w:sz w:val="24"/>
          <w:szCs w:val="24"/>
        </w:rPr>
        <w:t xml:space="preserve">(a) Start magnesium sulfate and antihypertensives per protocol and monitor for seizures</w:t>
      </w:r>
    </w:p>
    <w:p>
      <w:pPr>
        <w:spacing w:after="40"/>
        <w:ind w:left="360"/>
      </w:pPr>
      <w:r>
        <w:rPr>
          <w:rFonts w:ascii="Times New Roman" w:hAnsi="Times New Roman"/>
          <w:sz w:val="24"/>
          <w:szCs w:val="24"/>
        </w:rPr>
        <w:t xml:space="preserve">(b) Give a tetanus toxoid injection</w:t>
      </w:r>
    </w:p>
    <w:p>
      <w:pPr>
        <w:spacing w:after="40"/>
        <w:ind w:left="360"/>
      </w:pPr>
      <w:r>
        <w:rPr>
          <w:rFonts w:ascii="Times New Roman" w:hAnsi="Times New Roman"/>
          <w:sz w:val="24"/>
          <w:szCs w:val="24"/>
        </w:rPr>
        <w:t xml:space="preserve">(c) Ask the woman to rest and return next week</w:t>
      </w:r>
    </w:p>
    <w:p>
      <w:pPr>
        <w:spacing w:after="40"/>
        <w:ind w:left="360"/>
      </w:pPr>
      <w:r>
        <w:rPr>
          <w:rFonts w:ascii="Times New Roman" w:hAnsi="Times New Roman"/>
          <w:sz w:val="24"/>
          <w:szCs w:val="24"/>
        </w:rPr>
        <w:t xml:space="preserve">(d) Restrict all fluids permanently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Start magnesium sulfate and antihypertensives per protocol and monitor for seizures</w:t>
      </w:r>
    </w:p>
    <w:p>
      <w:pPr>
        <w:spacing w:after="40"/>
        <w:ind w:left="360"/>
      </w:pPr>
      <w:r>
        <w:rPr>
          <w:rFonts w:ascii="Times New Roman" w:hAnsi="Times New Roman"/>
          <w:sz w:val="24"/>
          <w:szCs w:val="24"/>
        </w:rPr>
        <w:t xml:space="preserve">🧠 Clinical Rationale: Severe pre-eclampsia with symptoms threatens eclampsia - magnesium sulfate prevents seizures and antihypertensives control blood pressure; delivery is planned after stabilisation.</w:t>
      </w:r>
    </w:p>
    <w:p>
      <w:pPr>
        <w:spacing w:after="40"/>
        <w:ind w:left="360"/>
      </w:pPr>
      <w:r>
        <w:rPr>
          <w:rFonts w:ascii="Times New Roman" w:hAnsi="Times New Roman"/>
          <w:sz w:val="24"/>
          <w:szCs w:val="24"/>
        </w:rPr>
        <w:t xml:space="preserve">🔍 Key Clues: 30 weeks | 110 mm hg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tetanus toxoid injection: A tetanus toxoid injection has nothing to do with hypertensive disease of pregnancy.</w:t>
      </w:r>
    </w:p>
    <w:p>
      <w:pPr>
        <w:spacing w:after="40"/>
        <w:ind w:left="360"/>
      </w:pPr>
      <w:r>
        <w:rPr>
          <w:rFonts w:ascii="Times New Roman" w:hAnsi="Times New Roman"/>
          <w:sz w:val="24"/>
          <w:szCs w:val="24"/>
        </w:rPr>
        <w:t xml:space="preserve">C — Ask the woman to rest and return next week: Advising rest with review in a week leaves an eclamptic fit unwatched - this client needs immediate admission.</w:t>
      </w:r>
    </w:p>
    <w:p>
      <w:pPr>
        <w:spacing w:after="40"/>
        <w:ind w:left="360"/>
      </w:pPr>
      <w:r>
        <w:rPr>
          <w:rFonts w:ascii="Times New Roman" w:hAnsi="Times New Roman"/>
          <w:sz w:val="24"/>
          <w:szCs w:val="24"/>
        </w:rPr>
        <w:t xml:space="preserve">D — Restrict all fluids permanently: Fluids are not restricted permanently - the priority is seizure prevention and control of the blood pressure.</w:t>
      </w:r>
    </w:p>
    <w:p>
      <w:pPr>
        <w:spacing w:after="40"/>
        <w:ind w:left="360"/>
      </w:pPr>
      <w:r>
        <w:rPr>
          <w:rFonts w:ascii="Times New Roman" w:hAnsi="Times New Roman"/>
          <w:sz w:val="24"/>
          <w:szCs w:val="24"/>
        </w:rPr>
        <w:t xml:space="preserve">⚠️ Exam Trap: Severe pre-eclampsia means a blood pressure of 160/110 or more, symptoms, or abnormal liver and kidney tests - admit and give magnesium sulfate.</w:t>
      </w:r>
    </w:p>
    <w:p>
      <w:pPr>
        <w:spacing w:after="40"/>
        <w:ind w:left="360"/>
      </w:pPr>
      <w:r>
        <w:rPr>
          <w:rFonts w:ascii="Times New Roman" w:hAnsi="Times New Roman"/>
          <w:sz w:val="24"/>
          <w:szCs w:val="24"/>
        </w:rPr>
        <w:t xml:space="preserve">💎 PNC Pearl: Magnesium toxicity order: loss of the knee reflex, then respiratory depression, then cardiac arrest - the antidote is calcium gluconate.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early labour has a contraction frequency of every 2 minutes lasting 60 seconds. The nurse should:</w:t>
      </w:r>
    </w:p>
    <w:p>
      <w:pPr>
        <w:spacing w:after="40"/>
        <w:ind w:left="360"/>
      </w:pPr>
      <w:r>
        <w:rPr>
          <w:rFonts w:ascii="Times New Roman" w:hAnsi="Times New Roman"/>
          <w:sz w:val="24"/>
          <w:szCs w:val="24"/>
        </w:rPr>
        <w:t xml:space="preserve">(a) Encourage the client to sleep</w:t>
      </w:r>
    </w:p>
    <w:p>
      <w:pPr>
        <w:spacing w:after="40"/>
        <w:ind w:left="360"/>
      </w:pPr>
      <w:r>
        <w:rPr>
          <w:rFonts w:ascii="Times New Roman" w:hAnsi="Times New Roman"/>
          <w:sz w:val="24"/>
          <w:szCs w:val="24"/>
        </w:rPr>
        <w:t xml:space="preserve">(b) Assess for fetal distress and uterine hyperstimulation, and review the oxytocin infusion if running</w:t>
      </w:r>
    </w:p>
    <w:p>
      <w:pPr>
        <w:spacing w:after="40"/>
        <w:ind w:left="360"/>
      </w:pPr>
      <w:r>
        <w:rPr>
          <w:rFonts w:ascii="Times New Roman" w:hAnsi="Times New Roman"/>
          <w:sz w:val="24"/>
          <w:szCs w:val="24"/>
        </w:rPr>
        <w:t xml:space="preserve">(c) Give a heavy meal</w:t>
      </w:r>
    </w:p>
    <w:p>
      <w:pPr>
        <w:spacing w:after="40"/>
        <w:ind w:left="360"/>
      </w:pPr>
      <w:r>
        <w:rPr>
          <w:rFonts w:ascii="Times New Roman" w:hAnsi="Times New Roman"/>
          <w:sz w:val="24"/>
          <w:szCs w:val="24"/>
        </w:rPr>
        <w:t xml:space="preserve">(d) Discharge the client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Assess for fetal distress and uterine hyperstimulation, and review the oxytocin infusion if running</w:t>
      </w:r>
    </w:p>
    <w:p>
      <w:pPr>
        <w:spacing w:after="40"/>
        <w:ind w:left="360"/>
      </w:pPr>
      <w:r>
        <w:rPr>
          <w:rFonts w:ascii="Times New Roman" w:hAnsi="Times New Roman"/>
          <w:sz w:val="24"/>
          <w:szCs w:val="24"/>
        </w:rPr>
        <w:t xml:space="preserve">🧠 Clinical Rationale: Contractions closer than every 2 minutes or lasting over 70 seconds risk uterine hyperstimulation and fetal hypoxia - the oxytocin is reduced or stopped and the FHR pattern evaluated.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the client to sleep: Encouraging sleep ignores the threat to the fetus - the contraction pattern must be assessed and the fetus monitored.</w:t>
      </w:r>
    </w:p>
    <w:p>
      <w:pPr>
        <w:spacing w:after="40"/>
        <w:ind w:left="360"/>
      </w:pPr>
      <w:r>
        <w:rPr>
          <w:rFonts w:ascii="Times New Roman" w:hAnsi="Times New Roman"/>
          <w:sz w:val="24"/>
          <w:szCs w:val="24"/>
        </w:rPr>
        <w:t xml:space="preserve">C — Give a heavy meal: A heavy meal is never given in active labour and would risk aspiration if anaesthesia becomes necessary.</w:t>
      </w:r>
    </w:p>
    <w:p>
      <w:pPr>
        <w:spacing w:after="40"/>
        <w:ind w:left="360"/>
      </w:pPr>
      <w:r>
        <w:rPr>
          <w:rFonts w:ascii="Times New Roman" w:hAnsi="Times New Roman"/>
          <w:sz w:val="24"/>
          <w:szCs w:val="24"/>
        </w:rPr>
        <w:t xml:space="preserve">D — Discharge the client home: Discharging the client home would be unsafe with contractions this strong and frequent.</w:t>
      </w:r>
    </w:p>
    <w:p>
      <w:pPr>
        <w:spacing w:after="40"/>
        <w:ind w:left="360"/>
      </w:pPr>
      <w:r>
        <w:rPr>
          <w:rFonts w:ascii="Times New Roman" w:hAnsi="Times New Roman"/>
          <w:sz w:val="24"/>
          <w:szCs w:val="24"/>
        </w:rPr>
        <w:t xml:space="preserve">⚠️ Exam Trap: Contractions lasting over 70 seconds, or closer together than every 2 minutes, mean hyperstimulation.</w:t>
      </w:r>
    </w:p>
    <w:p>
      <w:pPr>
        <w:spacing w:after="40"/>
        <w:ind w:left="360"/>
      </w:pPr>
      <w:r>
        <w:rPr>
          <w:rFonts w:ascii="Times New Roman" w:hAnsi="Times New Roman"/>
          <w:sz w:val="24"/>
          <w:szCs w:val="24"/>
        </w:rPr>
        <w:t xml:space="preserve">💎 PNC Pearl: Actions: change the position, reduce or stop the oxytocin, give oxygen, and check the fetal heart rate after every contraction.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expects the first stool (meconium) of a healthy term newborn to appear within:</w:t>
      </w:r>
    </w:p>
    <w:p>
      <w:pPr>
        <w:spacing w:after="40"/>
        <w:ind w:left="360"/>
      </w:pPr>
      <w:r>
        <w:rPr>
          <w:rFonts w:ascii="Times New Roman" w:hAnsi="Times New Roman"/>
          <w:sz w:val="24"/>
          <w:szCs w:val="24"/>
        </w:rPr>
        <w:t xml:space="preserve">(a) One month</w:t>
      </w:r>
    </w:p>
    <w:p>
      <w:pPr>
        <w:spacing w:after="40"/>
        <w:ind w:left="360"/>
      </w:pPr>
      <w:r>
        <w:rPr>
          <w:rFonts w:ascii="Times New Roman" w:hAnsi="Times New Roman"/>
          <w:sz w:val="24"/>
          <w:szCs w:val="24"/>
        </w:rPr>
        <w:t xml:space="preserve">(b) Only after the first feed of cow's milk</w:t>
      </w:r>
    </w:p>
    <w:p>
      <w:pPr>
        <w:spacing w:after="40"/>
        <w:ind w:left="360"/>
      </w:pPr>
      <w:r>
        <w:rPr>
          <w:rFonts w:ascii="Times New Roman" w:hAnsi="Times New Roman"/>
          <w:sz w:val="24"/>
          <w:szCs w:val="24"/>
        </w:rPr>
        <w:t xml:space="preserve">(c) The second week</w:t>
      </w:r>
    </w:p>
    <w:p>
      <w:pPr>
        <w:spacing w:after="40"/>
        <w:ind w:left="360"/>
      </w:pPr>
      <w:r>
        <w:rPr>
          <w:rFonts w:ascii="Times New Roman" w:hAnsi="Times New Roman"/>
          <w:sz w:val="24"/>
          <w:szCs w:val="24"/>
        </w:rPr>
        <w:t xml:space="preserve">(d) The first 24-48 hours of life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first 24-48 hours of life</w:t>
      </w:r>
    </w:p>
    <w:p>
      <w:pPr>
        <w:spacing w:after="40"/>
        <w:ind w:left="360"/>
      </w:pPr>
      <w:r>
        <w:rPr>
          <w:rFonts w:ascii="Times New Roman" w:hAnsi="Times New Roman"/>
          <w:sz w:val="24"/>
          <w:szCs w:val="24"/>
        </w:rPr>
        <w:t xml:space="preserve">🧠 Clinical Rationale: Meconium - dark green, sticky, sterile - is passed within the first 24-48 hours in 90-99% of term newborns; failure to pass meconium raises suspicion of bowel obstruction such as Hirschsprung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One month: One month is not a normal passage time for meconium in a term baby.</w:t>
      </w:r>
    </w:p>
    <w:p>
      <w:pPr>
        <w:spacing w:after="40"/>
        <w:ind w:left="360"/>
      </w:pPr>
      <w:r>
        <w:rPr>
          <w:rFonts w:ascii="Times New Roman" w:hAnsi="Times New Roman"/>
          <w:sz w:val="24"/>
          <w:szCs w:val="24"/>
        </w:rPr>
        <w:t xml:space="preserve">B — Only after the first feed of cow's milk: Meconium is passed whether or not the baby is fed cow's milk - it is formed before birth from swallowed liquor and shed cells.</w:t>
      </w:r>
    </w:p>
    <w:p>
      <w:pPr>
        <w:spacing w:after="40"/>
        <w:ind w:left="360"/>
      </w:pPr>
      <w:r>
        <w:rPr>
          <w:rFonts w:ascii="Times New Roman" w:hAnsi="Times New Roman"/>
          <w:sz w:val="24"/>
          <w:szCs w:val="24"/>
        </w:rPr>
        <w:t xml:space="preserve">C — The second week: The second week is far too late - delay beyond 48 hours raises suspicion of obstruction or Hirschsprung disease.</w:t>
      </w:r>
    </w:p>
    <w:p>
      <w:pPr>
        <w:spacing w:after="40"/>
        <w:ind w:left="360"/>
      </w:pPr>
      <w:r>
        <w:rPr>
          <w:rFonts w:ascii="Times New Roman" w:hAnsi="Times New Roman"/>
          <w:sz w:val="24"/>
          <w:szCs w:val="24"/>
        </w:rPr>
        <w:t xml:space="preserve">⚠️ Exam Trap: Meconium appears within the first 24-48 hours; failure to pass it needs surgical evaluation.</w:t>
      </w:r>
    </w:p>
    <w:p>
      <w:pPr>
        <w:spacing w:after="40"/>
        <w:ind w:left="360"/>
      </w:pPr>
      <w:r>
        <w:rPr>
          <w:rFonts w:ascii="Times New Roman" w:hAnsi="Times New Roman"/>
          <w:sz w:val="24"/>
          <w:szCs w:val="24"/>
        </w:rPr>
        <w:t xml:space="preserve">💎 PNC Pearl: Meconium is dark green, sticky and sterile - the first stool, passed before the milk stools begin.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on injectable depot medroxyprogesterone acetate (DMPA) should be informed that:</w:t>
      </w:r>
    </w:p>
    <w:p>
      <w:pPr>
        <w:spacing w:after="40"/>
        <w:ind w:left="360"/>
      </w:pPr>
      <w:r>
        <w:rPr>
          <w:rFonts w:ascii="Times New Roman" w:hAnsi="Times New Roman"/>
          <w:sz w:val="24"/>
          <w:szCs w:val="24"/>
        </w:rPr>
        <w:t xml:space="preserve">(a) It protects against sexually transmitted infections</w:t>
      </w:r>
    </w:p>
    <w:p>
      <w:pPr>
        <w:spacing w:after="40"/>
        <w:ind w:left="360"/>
      </w:pPr>
      <w:r>
        <w:rPr>
          <w:rFonts w:ascii="Times New Roman" w:hAnsi="Times New Roman"/>
          <w:sz w:val="24"/>
          <w:szCs w:val="24"/>
        </w:rPr>
        <w:t xml:space="preserve">(b) The injection is given every 3 months and periods may become scanty or stop</w:t>
      </w:r>
    </w:p>
    <w:p>
      <w:pPr>
        <w:spacing w:after="40"/>
        <w:ind w:left="360"/>
      </w:pPr>
      <w:r>
        <w:rPr>
          <w:rFonts w:ascii="Times New Roman" w:hAnsi="Times New Roman"/>
          <w:sz w:val="24"/>
          <w:szCs w:val="24"/>
        </w:rPr>
        <w:t xml:space="preserve">(c) It must be given every month</w:t>
      </w:r>
    </w:p>
    <w:p>
      <w:pPr>
        <w:spacing w:after="40"/>
        <w:ind w:left="360"/>
      </w:pPr>
      <w:r>
        <w:rPr>
          <w:rFonts w:ascii="Times New Roman" w:hAnsi="Times New Roman"/>
          <w:sz w:val="24"/>
          <w:szCs w:val="24"/>
        </w:rPr>
        <w:t xml:space="preserve">(d) Fertility returns within one week of stopping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injection is given every 3 months and periods may become scanty or stop</w:t>
      </w:r>
    </w:p>
    <w:p>
      <w:pPr>
        <w:spacing w:after="40"/>
        <w:ind w:left="360"/>
      </w:pPr>
      <w:r>
        <w:rPr>
          <w:rFonts w:ascii="Times New Roman" w:hAnsi="Times New Roman"/>
          <w:sz w:val="24"/>
          <w:szCs w:val="24"/>
        </w:rPr>
        <w:t xml:space="preserve">🧠 Clinical Rationale: DMPA (Depo-Provera) is given 150 mg every 3 months; irregular bleeding or amenorrhoea are common, fertility returns after about 9-12 months, and it does not protect against STIs.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protects against sexually transmitted infections: DMPA gives no protection against sexually transmitted infections, so condoms are still needed.</w:t>
      </w:r>
    </w:p>
    <w:p>
      <w:pPr>
        <w:spacing w:after="40"/>
        <w:ind w:left="360"/>
      </w:pPr>
      <w:r>
        <w:rPr>
          <w:rFonts w:ascii="Times New Roman" w:hAnsi="Times New Roman"/>
          <w:sz w:val="24"/>
          <w:szCs w:val="24"/>
        </w:rPr>
        <w:t xml:space="preserve">C — It must be given every month: DMPA is not a monthly injection - a monthly cycle belongs to combined oral pills, not to this depot preparation.</w:t>
      </w:r>
    </w:p>
    <w:p>
      <w:pPr>
        <w:spacing w:after="40"/>
        <w:ind w:left="360"/>
      </w:pPr>
      <w:r>
        <w:rPr>
          <w:rFonts w:ascii="Times New Roman" w:hAnsi="Times New Roman"/>
          <w:sz w:val="24"/>
          <w:szCs w:val="24"/>
        </w:rPr>
        <w:t xml:space="preserve">D — Fertility returns within one week of stopping: Fertility returns only about 9-12 months after the last injection, not within a week.</w:t>
      </w:r>
    </w:p>
    <w:p>
      <w:pPr>
        <w:spacing w:after="40"/>
        <w:ind w:left="360"/>
      </w:pPr>
      <w:r>
        <w:rPr>
          <w:rFonts w:ascii="Times New Roman" w:hAnsi="Times New Roman"/>
          <w:sz w:val="24"/>
          <w:szCs w:val="24"/>
        </w:rPr>
        <w:t xml:space="preserve">⚠️ Exam Trap: DMPA 150 mg intramuscularly every 3 months; periods may become irregular, then scanty or absent.</w:t>
      </w:r>
    </w:p>
    <w:p>
      <w:pPr>
        <w:spacing w:after="40"/>
        <w:ind w:left="360"/>
      </w:pPr>
      <w:r>
        <w:rPr>
          <w:rFonts w:ascii="Times New Roman" w:hAnsi="Times New Roman"/>
          <w:sz w:val="24"/>
          <w:szCs w:val="24"/>
        </w:rPr>
        <w:t xml:space="preserve">💎 PNC Pearl: The delayed return of fertility is the main counselling point for a woman who plans a pregnancy soon.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term with a twin pregnancy in vertex-breech presentation is in labour. The nurse understands that:</w:t>
      </w:r>
    </w:p>
    <w:p>
      <w:pPr>
        <w:spacing w:after="40"/>
        <w:ind w:left="360"/>
      </w:pPr>
      <w:r>
        <w:rPr>
          <w:rFonts w:ascii="Times New Roman" w:hAnsi="Times New Roman"/>
          <w:sz w:val="24"/>
          <w:szCs w:val="24"/>
        </w:rPr>
        <w:t xml:space="preserve">(a) Continuous fetal monitoring with readiness for cesarean or assisted breech delivery of the second twin</w:t>
      </w:r>
    </w:p>
    <w:p>
      <w:pPr>
        <w:spacing w:after="40"/>
        <w:ind w:left="360"/>
      </w:pPr>
      <w:r>
        <w:rPr>
          <w:rFonts w:ascii="Times New Roman" w:hAnsi="Times New Roman"/>
          <w:sz w:val="24"/>
          <w:szCs w:val="24"/>
        </w:rPr>
        <w:t xml:space="preserve">(b) Deferral of all monitoring</w:t>
      </w:r>
    </w:p>
    <w:p>
      <w:pPr>
        <w:spacing w:after="40"/>
        <w:ind w:left="360"/>
      </w:pPr>
      <w:r>
        <w:rPr>
          <w:rFonts w:ascii="Times New Roman" w:hAnsi="Times New Roman"/>
          <w:sz w:val="24"/>
          <w:szCs w:val="24"/>
        </w:rPr>
        <w:t xml:space="preserve">(c) Delivery of both twins vaginally without monitoring</w:t>
      </w:r>
    </w:p>
    <w:p>
      <w:pPr>
        <w:spacing w:after="40"/>
        <w:ind w:left="360"/>
      </w:pPr>
      <w:r>
        <w:rPr>
          <w:rFonts w:ascii="Times New Roman" w:hAnsi="Times New Roman"/>
          <w:sz w:val="24"/>
          <w:szCs w:val="24"/>
        </w:rPr>
        <w:t xml:space="preserve">(d) Induction with high-dose oxytocin from the start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Continuous fetal monitoring with readiness for cesarean or assisted breech delivery of the second twin</w:t>
      </w:r>
    </w:p>
    <w:p>
      <w:pPr>
        <w:spacing w:after="40"/>
        <w:ind w:left="360"/>
      </w:pPr>
      <w:r>
        <w:rPr>
          <w:rFonts w:ascii="Times New Roman" w:hAnsi="Times New Roman"/>
          <w:sz w:val="24"/>
          <w:szCs w:val="24"/>
        </w:rPr>
        <w:t xml:space="preserve">🧠 Clinical Rationale: Twin labour needs continuous monitoring of both fetuses; the second twin may deliver breech or require assisted delivery - cesarean is performed for fetal distress or malpresentation.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Deferral of all monitoring: Deferring monitoring leaves both fetuses unwatched during the most hazardous part of labour.</w:t>
      </w:r>
    </w:p>
    <w:p>
      <w:pPr>
        <w:spacing w:after="40"/>
        <w:ind w:left="360"/>
      </w:pPr>
      <w:r>
        <w:rPr>
          <w:rFonts w:ascii="Times New Roman" w:hAnsi="Times New Roman"/>
          <w:sz w:val="24"/>
          <w:szCs w:val="24"/>
        </w:rPr>
        <w:t xml:space="preserve">C — Delivery of both twins vaginally without monitoring: Delivering both twins vaginally without monitoring ignores the risk of hypoxia for the second twin.</w:t>
      </w:r>
    </w:p>
    <w:p>
      <w:pPr>
        <w:spacing w:after="40"/>
        <w:ind w:left="360"/>
      </w:pPr>
      <w:r>
        <w:rPr>
          <w:rFonts w:ascii="Times New Roman" w:hAnsi="Times New Roman"/>
          <w:sz w:val="24"/>
          <w:szCs w:val="24"/>
        </w:rPr>
        <w:t xml:space="preserve">D — Induction with high-dose oxytocin from the start: High-dose oxytocin from the start risks hyperstimulation, especially in a twin pregnancy.</w:t>
      </w:r>
    </w:p>
    <w:p>
      <w:pPr>
        <w:spacing w:after="40"/>
        <w:ind w:left="360"/>
      </w:pPr>
      <w:r>
        <w:rPr>
          <w:rFonts w:ascii="Times New Roman" w:hAnsi="Times New Roman"/>
          <w:sz w:val="24"/>
          <w:szCs w:val="24"/>
        </w:rPr>
        <w:t xml:space="preserve">⚠️ Exam Trap: Twin labour: continuous monitoring of both fetuses, IV access, and readiness for caesarean or assisted breech delivery.</w:t>
      </w:r>
    </w:p>
    <w:p>
      <w:pPr>
        <w:spacing w:after="40"/>
        <w:ind w:left="360"/>
      </w:pPr>
      <w:r>
        <w:rPr>
          <w:rFonts w:ascii="Times New Roman" w:hAnsi="Times New Roman"/>
          <w:sz w:val="24"/>
          <w:szCs w:val="24"/>
        </w:rPr>
        <w:t xml:space="preserve">💎 PNC Pearl: After the first twin is born the lie of the second is reassessed at once, because it may change.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6-month-old infant with fever develops a first febrile seizure. The priority nursing care during the seizure is:</w:t>
      </w:r>
    </w:p>
    <w:p>
      <w:pPr>
        <w:spacing w:after="40"/>
        <w:ind w:left="360"/>
      </w:pPr>
      <w:r>
        <w:rPr>
          <w:rFonts w:ascii="Times New Roman" w:hAnsi="Times New Roman"/>
          <w:sz w:val="24"/>
          <w:szCs w:val="24"/>
        </w:rPr>
        <w:t xml:space="preserve">(a) Give oral medicines during the seizure</w:t>
      </w:r>
    </w:p>
    <w:p>
      <w:pPr>
        <w:spacing w:after="40"/>
        <w:ind w:left="360"/>
      </w:pPr>
      <w:r>
        <w:rPr>
          <w:rFonts w:ascii="Times New Roman" w:hAnsi="Times New Roman"/>
          <w:sz w:val="24"/>
          <w:szCs w:val="24"/>
        </w:rPr>
        <w:t xml:space="preserve">(b) Hold the child's limbs tightly</w:t>
      </w:r>
    </w:p>
    <w:p>
      <w:pPr>
        <w:spacing w:after="40"/>
        <w:ind w:left="360"/>
      </w:pPr>
      <w:r>
        <w:rPr>
          <w:rFonts w:ascii="Times New Roman" w:hAnsi="Times New Roman"/>
          <w:sz w:val="24"/>
          <w:szCs w:val="24"/>
        </w:rPr>
        <w:t xml:space="preserve">(c) Insert a spoon into the mouth</w:t>
      </w:r>
    </w:p>
    <w:p>
      <w:pPr>
        <w:spacing w:after="40"/>
        <w:ind w:left="360"/>
      </w:pPr>
      <w:r>
        <w:rPr>
          <w:rFonts w:ascii="Times New Roman" w:hAnsi="Times New Roman"/>
          <w:sz w:val="24"/>
          <w:szCs w:val="24"/>
        </w:rPr>
        <w:t xml:space="preserve">(d) Protect the airway, turn the child on the side, and remove nearby objects without restraining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Protect the airway, turn the child on the side, and remove nearby objects without restraining</w:t>
      </w:r>
    </w:p>
    <w:p>
      <w:pPr>
        <w:spacing w:after="40"/>
        <w:ind w:left="360"/>
      </w:pPr>
      <w:r>
        <w:rPr>
          <w:rFonts w:ascii="Times New Roman" w:hAnsi="Times New Roman"/>
          <w:sz w:val="24"/>
          <w:szCs w:val="24"/>
        </w:rPr>
        <w:t xml:space="preserve">🧠 Clinical Rationale: During a seizure the child is laid on the side, the airway protected, and nothing is placed in the mouth; restraints and oral drugs are avoided - the time and pattern are recorded.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oral medicines during the seizure: Oral medicines given during a seizure will not be swallowed and may be aspirated.</w:t>
      </w:r>
    </w:p>
    <w:p>
      <w:pPr>
        <w:spacing w:after="40"/>
        <w:ind w:left="360"/>
      </w:pPr>
      <w:r>
        <w:rPr>
          <w:rFonts w:ascii="Times New Roman" w:hAnsi="Times New Roman"/>
          <w:sz w:val="24"/>
          <w:szCs w:val="24"/>
        </w:rPr>
        <w:t xml:space="preserve">B — Hold the child's limbs tightly: Holding the limbs tightly risks fractures; the child is left free to move and protected from injury.</w:t>
      </w:r>
    </w:p>
    <w:p>
      <w:pPr>
        <w:spacing w:after="40"/>
        <w:ind w:left="360"/>
      </w:pPr>
      <w:r>
        <w:rPr>
          <w:rFonts w:ascii="Times New Roman" w:hAnsi="Times New Roman"/>
          <w:sz w:val="24"/>
          <w:szCs w:val="24"/>
        </w:rPr>
        <w:t xml:space="preserve">C — Insert a spoon into the mouth: A spoon in the mouth can break teeth and obstruct the airway - nothing is placed in the mouth during a seizure.</w:t>
      </w:r>
    </w:p>
    <w:p>
      <w:pPr>
        <w:spacing w:after="40"/>
        <w:ind w:left="360"/>
      </w:pPr>
      <w:r>
        <w:rPr>
          <w:rFonts w:ascii="Times New Roman" w:hAnsi="Times New Roman"/>
          <w:sz w:val="24"/>
          <w:szCs w:val="24"/>
        </w:rPr>
        <w:t xml:space="preserve">⚠️ Exam Trap: During a seizure: protect the airway, lay the child on the side, remove nearby objects, and time the seizure.</w:t>
      </w:r>
    </w:p>
    <w:p>
      <w:pPr>
        <w:spacing w:after="40"/>
        <w:ind w:left="360"/>
      </w:pPr>
      <w:r>
        <w:rPr>
          <w:rFonts w:ascii="Times New Roman" w:hAnsi="Times New Roman"/>
          <w:sz w:val="24"/>
          <w:szCs w:val="24"/>
        </w:rPr>
        <w:t xml:space="preserve">💎 PNC Pearl: Febrile seizures are common between 6 months and 5 years - parents are taught to treat fever early and never to leave a seizing child alone.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school-age child with nephrotic syndrome is on steroids. The nurse teaches the family to:</w:t>
      </w:r>
    </w:p>
    <w:p>
      <w:pPr>
        <w:spacing w:after="40"/>
        <w:ind w:left="360"/>
      </w:pPr>
      <w:r>
        <w:rPr>
          <w:rFonts w:ascii="Times New Roman" w:hAnsi="Times New Roman"/>
          <w:sz w:val="24"/>
          <w:szCs w:val="24"/>
        </w:rPr>
        <w:t xml:space="preserve">(a) Avoid all vaccinations permanently</w:t>
      </w:r>
    </w:p>
    <w:p>
      <w:pPr>
        <w:spacing w:after="40"/>
        <w:ind w:left="360"/>
      </w:pPr>
      <w:r>
        <w:rPr>
          <w:rFonts w:ascii="Times New Roman" w:hAnsi="Times New Roman"/>
          <w:sz w:val="24"/>
          <w:szCs w:val="24"/>
        </w:rPr>
        <w:t xml:space="preserve">(b) Give aspirin freely for fever</w:t>
      </w:r>
    </w:p>
    <w:p>
      <w:pPr>
        <w:spacing w:after="40"/>
        <w:ind w:left="360"/>
      </w:pPr>
      <w:r>
        <w:rPr>
          <w:rFonts w:ascii="Times New Roman" w:hAnsi="Times New Roman"/>
          <w:sz w:val="24"/>
          <w:szCs w:val="24"/>
        </w:rPr>
        <w:t xml:space="preserve">(c) Report fever or infection promptly and never stop steroids abruptly</w:t>
      </w:r>
    </w:p>
    <w:p>
      <w:pPr>
        <w:spacing w:after="40"/>
        <w:ind w:left="360"/>
      </w:pPr>
      <w:r>
        <w:rPr>
          <w:rFonts w:ascii="Times New Roman" w:hAnsi="Times New Roman"/>
          <w:sz w:val="24"/>
          <w:szCs w:val="24"/>
        </w:rPr>
        <w:t xml:space="preserve">(d) Stop steroids as soon as swelling goes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Report fever or infection promptly and never stop steroids abruptly</w:t>
      </w:r>
    </w:p>
    <w:p>
      <w:pPr>
        <w:spacing w:after="40"/>
        <w:ind w:left="360"/>
      </w:pPr>
      <w:r>
        <w:rPr>
          <w:rFonts w:ascii="Times New Roman" w:hAnsi="Times New Roman"/>
          <w:sz w:val="24"/>
          <w:szCs w:val="24"/>
        </w:rPr>
        <w:t xml:space="preserve">🧠 Clinical Rationale: Steroids must be tapered, never stopped abruptly (adrenal suppression), and infections are treated early because the child is immunosuppressed; live vaccines are deferred during high-dose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all vaccinations permanently: Vaccinations are deferred during high-dose therapy, not avoided for life - the schedule is completed after treatment.</w:t>
      </w:r>
    </w:p>
    <w:p>
      <w:pPr>
        <w:spacing w:after="40"/>
        <w:ind w:left="360"/>
      </w:pPr>
      <w:r>
        <w:rPr>
          <w:rFonts w:ascii="Times New Roman" w:hAnsi="Times New Roman"/>
          <w:sz w:val="24"/>
          <w:szCs w:val="24"/>
        </w:rPr>
        <w:t xml:space="preserve">B — Give aspirin freely for fever: Aspirin is not given freely to a child; it is linked with Reye syndrome and can cause bleeding.</w:t>
      </w:r>
    </w:p>
    <w:p>
      <w:pPr>
        <w:spacing w:after="40"/>
        <w:ind w:left="360"/>
      </w:pPr>
      <w:r>
        <w:rPr>
          <w:rFonts w:ascii="Times New Roman" w:hAnsi="Times New Roman"/>
          <w:sz w:val="24"/>
          <w:szCs w:val="24"/>
        </w:rPr>
        <w:t xml:space="preserve">D — Stop steroids as soon as swelling goes: Stopping steroids as soon as the swelling settles causes a relapse and risks adrenal crisis - the dose must be tapered.</w:t>
      </w:r>
    </w:p>
    <w:p>
      <w:pPr>
        <w:spacing w:after="40"/>
        <w:ind w:left="360"/>
      </w:pPr>
      <w:r>
        <w:rPr>
          <w:rFonts w:ascii="Times New Roman" w:hAnsi="Times New Roman"/>
          <w:sz w:val="24"/>
          <w:szCs w:val="24"/>
        </w:rPr>
        <w:t xml:space="preserve">⚠️ Exam Trap: Steroids are always tapered, infections are reported early, and live vaccines wait until the immune system recovers.</w:t>
      </w:r>
    </w:p>
    <w:p>
      <w:pPr>
        <w:spacing w:after="40"/>
        <w:ind w:left="360"/>
      </w:pPr>
      <w:r>
        <w:rPr>
          <w:rFonts w:ascii="Times New Roman" w:hAnsi="Times New Roman"/>
          <w:sz w:val="24"/>
          <w:szCs w:val="24"/>
        </w:rPr>
        <w:t xml:space="preserve">💎 PNC Pearl: In nephrotic syndrome the urine protein, weight and blood pressure are watched, and the child is protected from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an imperforate anus is noted to pass meconium through the urethra. The nurse should:</w:t>
      </w:r>
    </w:p>
    <w:p>
      <w:pPr>
        <w:spacing w:after="40"/>
        <w:ind w:left="360"/>
      </w:pPr>
      <w:r>
        <w:rPr>
          <w:rFonts w:ascii="Times New Roman" w:hAnsi="Times New Roman"/>
          <w:sz w:val="24"/>
          <w:szCs w:val="24"/>
        </w:rPr>
        <w:t xml:space="preserve">(a) Give an enema</w:t>
      </w:r>
    </w:p>
    <w:p>
      <w:pPr>
        <w:spacing w:after="40"/>
        <w:ind w:left="360"/>
      </w:pPr>
      <w:r>
        <w:rPr>
          <w:rFonts w:ascii="Times New Roman" w:hAnsi="Times New Roman"/>
          <w:sz w:val="24"/>
          <w:szCs w:val="24"/>
        </w:rPr>
        <w:t xml:space="preserve">(b) Feed the baby immediately</w:t>
      </w:r>
    </w:p>
    <w:p>
      <w:pPr>
        <w:spacing w:after="40"/>
        <w:ind w:left="360"/>
      </w:pPr>
      <w:r>
        <w:rPr>
          <w:rFonts w:ascii="Times New Roman" w:hAnsi="Times New Roman"/>
          <w:sz w:val="24"/>
          <w:szCs w:val="24"/>
        </w:rPr>
        <w:t xml:space="preserve">(c) Wait for the next stool</w:t>
      </w:r>
    </w:p>
    <w:p>
      <w:pPr>
        <w:spacing w:after="40"/>
        <w:ind w:left="360"/>
      </w:pPr>
      <w:r>
        <w:rPr>
          <w:rFonts w:ascii="Times New Roman" w:hAnsi="Times New Roman"/>
          <w:sz w:val="24"/>
          <w:szCs w:val="24"/>
        </w:rPr>
        <w:t xml:space="preserve">(d) Keep the baby nil orally, observe for abdominal distension, and prepare for surgical evaluation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the baby nil orally, observe for abdominal distension, and prepare for surgical evaluation</w:t>
      </w:r>
    </w:p>
    <w:p>
      <w:pPr>
        <w:spacing w:after="40"/>
        <w:ind w:left="360"/>
      </w:pPr>
      <w:r>
        <w:rPr>
          <w:rFonts w:ascii="Times New Roman" w:hAnsi="Times New Roman"/>
          <w:sz w:val="24"/>
          <w:szCs w:val="24"/>
        </w:rPr>
        <w:t xml:space="preserve">🧠 Clinical Rationale: Meconium in the urine indicates a recto-urinary fistula - the baby is kept nil orally with IV fluids and nasogastric decompression until surgical assessment; enemas and feeds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an enema: An enema may perforate the bowel or force meconium into the wrong tract, and is never given before surgery.</w:t>
      </w:r>
    </w:p>
    <w:p>
      <w:pPr>
        <w:spacing w:after="40"/>
        <w:ind w:left="360"/>
      </w:pPr>
      <w:r>
        <w:rPr>
          <w:rFonts w:ascii="Times New Roman" w:hAnsi="Times New Roman"/>
          <w:sz w:val="24"/>
          <w:szCs w:val="24"/>
        </w:rPr>
        <w:t xml:space="preserve">B — Feed the baby immediately: Feeding a baby whose bowel opens into the urinary tract causes peritonitis and infection - feeds are withheld.</w:t>
      </w:r>
    </w:p>
    <w:p>
      <w:pPr>
        <w:spacing w:after="40"/>
        <w:ind w:left="360"/>
      </w:pPr>
      <w:r>
        <w:rPr>
          <w:rFonts w:ascii="Times New Roman" w:hAnsi="Times New Roman"/>
          <w:sz w:val="24"/>
          <w:szCs w:val="24"/>
        </w:rPr>
        <w:t xml:space="preserve">C — Wait for the next stool: Waiting for the next stool delays the diagnosis of a surgical emergency.</w:t>
      </w:r>
    </w:p>
    <w:p>
      <w:pPr>
        <w:spacing w:after="40"/>
        <w:ind w:left="360"/>
      </w:pPr>
      <w:r>
        <w:rPr>
          <w:rFonts w:ascii="Times New Roman" w:hAnsi="Times New Roman"/>
          <w:sz w:val="24"/>
          <w:szCs w:val="24"/>
        </w:rPr>
        <w:t xml:space="preserve">⚠️ Exam Trap: Meconium in the urine means a recto-urinary fistula - nil orally, IV fluids, nasogastric decompression and surgical referral.</w:t>
      </w:r>
    </w:p>
    <w:p>
      <w:pPr>
        <w:spacing w:after="40"/>
        <w:ind w:left="360"/>
      </w:pPr>
      <w:r>
        <w:rPr>
          <w:rFonts w:ascii="Times New Roman" w:hAnsi="Times New Roman"/>
          <w:sz w:val="24"/>
          <w:szCs w:val="24"/>
        </w:rPr>
        <w:t xml:space="preserve">💎 PNC Pearl: The baby is also examined for other anomalies, because imperforate anus is associated with the VACTERL group of defects.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Health Mission, the Sub-centre is the:</w:t>
      </w:r>
    </w:p>
    <w:p>
      <w:pPr>
        <w:spacing w:after="40"/>
        <w:ind w:left="360"/>
      </w:pPr>
      <w:r>
        <w:rPr>
          <w:rFonts w:ascii="Times New Roman" w:hAnsi="Times New Roman"/>
          <w:sz w:val="24"/>
          <w:szCs w:val="24"/>
        </w:rPr>
        <w:t xml:space="preserve">(a) First point of contact between the community and the health system, serving 3000-5000 people</w:t>
      </w:r>
    </w:p>
    <w:p>
      <w:pPr>
        <w:spacing w:after="40"/>
        <w:ind w:left="360"/>
      </w:pPr>
      <w:r>
        <w:rPr>
          <w:rFonts w:ascii="Times New Roman" w:hAnsi="Times New Roman"/>
          <w:sz w:val="24"/>
          <w:szCs w:val="24"/>
        </w:rPr>
        <w:t xml:space="preserve">(b) District-level hospital</w:t>
      </w:r>
    </w:p>
    <w:p>
      <w:pPr>
        <w:spacing w:after="40"/>
        <w:ind w:left="360"/>
      </w:pPr>
      <w:r>
        <w:rPr>
          <w:rFonts w:ascii="Times New Roman" w:hAnsi="Times New Roman"/>
          <w:sz w:val="24"/>
          <w:szCs w:val="24"/>
        </w:rPr>
        <w:t xml:space="preserve">(c) Medical college</w:t>
      </w:r>
    </w:p>
    <w:p>
      <w:pPr>
        <w:spacing w:after="40"/>
        <w:ind w:left="360"/>
      </w:pPr>
      <w:r>
        <w:rPr>
          <w:rFonts w:ascii="Times New Roman" w:hAnsi="Times New Roman"/>
          <w:sz w:val="24"/>
          <w:szCs w:val="24"/>
        </w:rPr>
        <w:t xml:space="preserve">(d) Referral super-speciality centre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First point of contact between the community and the health system, serving 3000-5000 people</w:t>
      </w:r>
    </w:p>
    <w:p>
      <w:pPr>
        <w:spacing w:after="40"/>
        <w:ind w:left="360"/>
      </w:pPr>
      <w:r>
        <w:rPr>
          <w:rFonts w:ascii="Times New Roman" w:hAnsi="Times New Roman"/>
          <w:sz w:val="24"/>
          <w:szCs w:val="24"/>
        </w:rPr>
        <w:t xml:space="preserve">🧠 Clinical Rationale: The Sub-centre - the most peripheral unit with an ANM and a male health worker - serves about 3000-5000 people in plains (and fewer in tribal areas) and links the village to the PHC.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District-level hospital: The district hospital is the referral unit at district level, not the first point of contact.</w:t>
      </w:r>
    </w:p>
    <w:p>
      <w:pPr>
        <w:spacing w:after="40"/>
        <w:ind w:left="360"/>
      </w:pPr>
      <w:r>
        <w:rPr>
          <w:rFonts w:ascii="Times New Roman" w:hAnsi="Times New Roman"/>
          <w:sz w:val="24"/>
          <w:szCs w:val="24"/>
        </w:rPr>
        <w:t xml:space="preserve">C — Medical college: A medical college provides tertiary care and trains doctors - it is far removed from the village.</w:t>
      </w:r>
    </w:p>
    <w:p>
      <w:pPr>
        <w:spacing w:after="40"/>
        <w:ind w:left="360"/>
      </w:pPr>
      <w:r>
        <w:rPr>
          <w:rFonts w:ascii="Times New Roman" w:hAnsi="Times New Roman"/>
          <w:sz w:val="24"/>
          <w:szCs w:val="24"/>
        </w:rPr>
        <w:t xml:space="preserve">D — Referral super-speciality centre: A super-speciality centre is at the apex of the referral system, not at its periphery.</w:t>
      </w:r>
    </w:p>
    <w:p>
      <w:pPr>
        <w:spacing w:after="40"/>
        <w:ind w:left="360"/>
      </w:pPr>
      <w:r>
        <w:rPr>
          <w:rFonts w:ascii="Times New Roman" w:hAnsi="Times New Roman"/>
          <w:sz w:val="24"/>
          <w:szCs w:val="24"/>
        </w:rPr>
        <w:t xml:space="preserve">⚠️ Exam Trap: Sub-centre (3000-5000 people) to PHC (20,000-30,000) to CHC (80,000-1.2 lakh) to the district hospital.</w:t>
      </w:r>
    </w:p>
    <w:p>
      <w:pPr>
        <w:spacing w:after="40"/>
        <w:ind w:left="360"/>
      </w:pPr>
      <w:r>
        <w:rPr>
          <w:rFonts w:ascii="Times New Roman" w:hAnsi="Times New Roman"/>
          <w:sz w:val="24"/>
          <w:szCs w:val="24"/>
        </w:rPr>
        <w:t xml:space="preserve">💎 PNC Pearl: The sub-centre, staffed by an ANM and a male health worker, is the backbone of rural maternal and child health services.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conducts a community health survey to estimate the prevalence of hypertension. The appropriate study design is a:</w:t>
      </w:r>
    </w:p>
    <w:p>
      <w:pPr>
        <w:spacing w:after="40"/>
        <w:ind w:left="360"/>
      </w:pPr>
      <w:r>
        <w:rPr>
          <w:rFonts w:ascii="Times New Roman" w:hAnsi="Times New Roman"/>
          <w:sz w:val="24"/>
          <w:szCs w:val="24"/>
        </w:rPr>
        <w:t xml:space="preserve">(a) Randomised controlled trial</w:t>
      </w:r>
    </w:p>
    <w:p>
      <w:pPr>
        <w:spacing w:after="40"/>
        <w:ind w:left="360"/>
      </w:pPr>
      <w:r>
        <w:rPr>
          <w:rFonts w:ascii="Times New Roman" w:hAnsi="Times New Roman"/>
          <w:sz w:val="24"/>
          <w:szCs w:val="24"/>
        </w:rPr>
        <w:t xml:space="preserve">(b) Cross-sectional study measuring disease and exposure at one point in time</w:t>
      </w:r>
    </w:p>
    <w:p>
      <w:pPr>
        <w:spacing w:after="40"/>
        <w:ind w:left="360"/>
      </w:pPr>
      <w:r>
        <w:rPr>
          <w:rFonts w:ascii="Times New Roman" w:hAnsi="Times New Roman"/>
          <w:sz w:val="24"/>
          <w:szCs w:val="24"/>
        </w:rPr>
        <w:t xml:space="preserve">(c) Cohort study over decades</w:t>
      </w:r>
    </w:p>
    <w:p>
      <w:pPr>
        <w:spacing w:after="40"/>
        <w:ind w:left="360"/>
      </w:pPr>
      <w:r>
        <w:rPr>
          <w:rFonts w:ascii="Times New Roman" w:hAnsi="Times New Roman"/>
          <w:sz w:val="24"/>
          <w:szCs w:val="24"/>
        </w:rPr>
        <w:t xml:space="preserve">(d) Case-control study for incidence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Cross-sectional study measuring disease and exposure at one point in time</w:t>
      </w:r>
    </w:p>
    <w:p>
      <w:pPr>
        <w:spacing w:after="40"/>
        <w:ind w:left="360"/>
      </w:pPr>
      <w:r>
        <w:rPr>
          <w:rFonts w:ascii="Times New Roman" w:hAnsi="Times New Roman"/>
          <w:sz w:val="24"/>
          <w:szCs w:val="24"/>
        </w:rPr>
        <w:t xml:space="preserve">🧠 Clinical Rationale: Prevalence - existing cases at a point in time - is measured by a cross-sectional survey; case-control studies examine past exposures and cohort studies measure incidence over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Randomised controlled trial: A randomised controlled trial compares treatments and is not the design for measuring how common a disease is.</w:t>
      </w:r>
    </w:p>
    <w:p>
      <w:pPr>
        <w:spacing w:after="40"/>
        <w:ind w:left="360"/>
      </w:pPr>
      <w:r>
        <w:rPr>
          <w:rFonts w:ascii="Times New Roman" w:hAnsi="Times New Roman"/>
          <w:sz w:val="24"/>
          <w:szCs w:val="24"/>
        </w:rPr>
        <w:t xml:space="preserve">C — Cohort study over decades: A cohort study follows people forward for years to measure incidence, not the existing burden of disease.</w:t>
      </w:r>
    </w:p>
    <w:p>
      <w:pPr>
        <w:spacing w:after="40"/>
        <w:ind w:left="360"/>
      </w:pPr>
      <w:r>
        <w:rPr>
          <w:rFonts w:ascii="Times New Roman" w:hAnsi="Times New Roman"/>
          <w:sz w:val="24"/>
          <w:szCs w:val="24"/>
        </w:rPr>
        <w:t xml:space="preserve">D — Case-control study for incidence: A case-control study looks back at past exposure and measures an association, not the prevalence at a point in time.</w:t>
      </w:r>
    </w:p>
    <w:p>
      <w:pPr>
        <w:spacing w:after="40"/>
        <w:ind w:left="360"/>
      </w:pPr>
      <w:r>
        <w:rPr>
          <w:rFonts w:ascii="Times New Roman" w:hAnsi="Times New Roman"/>
          <w:sz w:val="24"/>
          <w:szCs w:val="24"/>
        </w:rPr>
        <w:t xml:space="preserve">⚠️ Exam Trap: Cross-sectional measures prevalence; cohort measures incidence; case-control looks at past exposure; the trial tests an intervention.</w:t>
      </w:r>
    </w:p>
    <w:p>
      <w:pPr>
        <w:spacing w:after="40"/>
        <w:ind w:left="360"/>
      </w:pPr>
      <w:r>
        <w:rPr>
          <w:rFonts w:ascii="Times New Roman" w:hAnsi="Times New Roman"/>
          <w:sz w:val="24"/>
          <w:szCs w:val="24"/>
        </w:rPr>
        <w:t xml:space="preserve">💎 PNC Pearl: A cross-sectional survey is quick and inexpensive and is the design used for most community health assessments.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epidemiological triad of infectious disease, the three elements are:</w:t>
      </w:r>
    </w:p>
    <w:p>
      <w:pPr>
        <w:spacing w:after="40"/>
        <w:ind w:left="360"/>
      </w:pPr>
      <w:r>
        <w:rPr>
          <w:rFonts w:ascii="Times New Roman" w:hAnsi="Times New Roman"/>
          <w:sz w:val="24"/>
          <w:szCs w:val="24"/>
        </w:rPr>
        <w:t xml:space="preserve">(a) Agent, host, and environment</w:t>
      </w:r>
    </w:p>
    <w:p>
      <w:pPr>
        <w:spacing w:after="40"/>
        <w:ind w:left="360"/>
      </w:pPr>
      <w:r>
        <w:rPr>
          <w:rFonts w:ascii="Times New Roman" w:hAnsi="Times New Roman"/>
          <w:sz w:val="24"/>
          <w:szCs w:val="24"/>
        </w:rPr>
        <w:t xml:space="preserve">(b) Vectors, water, and air</w:t>
      </w:r>
    </w:p>
    <w:p>
      <w:pPr>
        <w:spacing w:after="40"/>
        <w:ind w:left="360"/>
      </w:pPr>
      <w:r>
        <w:rPr>
          <w:rFonts w:ascii="Times New Roman" w:hAnsi="Times New Roman"/>
          <w:sz w:val="24"/>
          <w:szCs w:val="24"/>
        </w:rPr>
        <w:t xml:space="preserve">(c) Bacteria, viruses, and fungi</w:t>
      </w:r>
    </w:p>
    <w:p>
      <w:pPr>
        <w:spacing w:after="40"/>
        <w:ind w:left="360"/>
      </w:pPr>
      <w:r>
        <w:rPr>
          <w:rFonts w:ascii="Times New Roman" w:hAnsi="Times New Roman"/>
          <w:sz w:val="24"/>
          <w:szCs w:val="24"/>
        </w:rPr>
        <w:t xml:space="preserve">(d) Hospitals, clinics, and labs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Agent, host, and environment</w:t>
      </w:r>
    </w:p>
    <w:p>
      <w:pPr>
        <w:spacing w:after="40"/>
        <w:ind w:left="360"/>
      </w:pPr>
      <w:r>
        <w:rPr>
          <w:rFonts w:ascii="Times New Roman" w:hAnsi="Times New Roman"/>
          <w:sz w:val="24"/>
          <w:szCs w:val="24"/>
        </w:rPr>
        <w:t xml:space="preserve">🧠 Clinical Rationale: Disease results from the interaction of the agent (pathogen), the host (susceptible person), and the environment - removing or modifying any element interrupts transmission.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Vectors, water, and air: Vectors, water and air are modes of transmission - they form part of the environment, not the triad itself.</w:t>
      </w:r>
    </w:p>
    <w:p>
      <w:pPr>
        <w:spacing w:after="40"/>
        <w:ind w:left="360"/>
      </w:pPr>
      <w:r>
        <w:rPr>
          <w:rFonts w:ascii="Times New Roman" w:hAnsi="Times New Roman"/>
          <w:sz w:val="24"/>
          <w:szCs w:val="24"/>
        </w:rPr>
        <w:t xml:space="preserve">C — Bacteria, viruses, and fungi: Bacteria, viruses and fungi are types of agent - only one arm of the triad.</w:t>
      </w:r>
    </w:p>
    <w:p>
      <w:pPr>
        <w:spacing w:after="40"/>
        <w:ind w:left="360"/>
      </w:pPr>
      <w:r>
        <w:rPr>
          <w:rFonts w:ascii="Times New Roman" w:hAnsi="Times New Roman"/>
          <w:sz w:val="24"/>
          <w:szCs w:val="24"/>
        </w:rPr>
        <w:t xml:space="preserve">D — Hospitals, clinics, and labs: Hospitals, clinics and laboratories are health services, not elements of the epidemiological triad.</w:t>
      </w:r>
    </w:p>
    <w:p>
      <w:pPr>
        <w:spacing w:after="40"/>
        <w:ind w:left="360"/>
      </w:pPr>
      <w:r>
        <w:rPr>
          <w:rFonts w:ascii="Times New Roman" w:hAnsi="Times New Roman"/>
          <w:sz w:val="24"/>
          <w:szCs w:val="24"/>
        </w:rPr>
        <w:t xml:space="preserve">⚠️ Exam Trap: Agent, host and environment - disease results from the interaction of the three.</w:t>
      </w:r>
    </w:p>
    <w:p>
      <w:pPr>
        <w:spacing w:after="40"/>
        <w:ind w:left="360"/>
      </w:pPr>
      <w:r>
        <w:rPr>
          <w:rFonts w:ascii="Times New Roman" w:hAnsi="Times New Roman"/>
          <w:sz w:val="24"/>
          <w:szCs w:val="24"/>
        </w:rPr>
        <w:t xml:space="preserve">💎 PNC Pearl: Break any one arm - kill the agent, protect the host or change the environment - and transmission stops.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counselling a couple about family planning explains that the lactational amenorrhoea method is reliable only if:</w:t>
      </w:r>
    </w:p>
    <w:p>
      <w:pPr>
        <w:spacing w:after="40"/>
        <w:ind w:left="360"/>
      </w:pPr>
      <w:r>
        <w:rPr>
          <w:rFonts w:ascii="Times New Roman" w:hAnsi="Times New Roman"/>
          <w:sz w:val="24"/>
          <w:szCs w:val="24"/>
        </w:rPr>
        <w:t xml:space="preserve">(a) The baby is over one year</w:t>
      </w:r>
    </w:p>
    <w:p>
      <w:pPr>
        <w:spacing w:after="40"/>
        <w:ind w:left="360"/>
      </w:pPr>
      <w:r>
        <w:rPr>
          <w:rFonts w:ascii="Times New Roman" w:hAnsi="Times New Roman"/>
          <w:sz w:val="24"/>
          <w:szCs w:val="24"/>
        </w:rPr>
        <w:t xml:space="preserve">(b) The mother has resumed periods</w:t>
      </w:r>
    </w:p>
    <w:p>
      <w:pPr>
        <w:spacing w:after="40"/>
        <w:ind w:left="360"/>
      </w:pPr>
      <w:r>
        <w:rPr>
          <w:rFonts w:ascii="Times New Roman" w:hAnsi="Times New Roman"/>
          <w:sz w:val="24"/>
          <w:szCs w:val="24"/>
        </w:rPr>
        <w:t xml:space="preserve">(c) The baby is under six months, fully breastfed, and the mother has no menstruation</w:t>
      </w:r>
    </w:p>
    <w:p>
      <w:pPr>
        <w:spacing w:after="40"/>
        <w:ind w:left="360"/>
      </w:pPr>
      <w:r>
        <w:rPr>
          <w:rFonts w:ascii="Times New Roman" w:hAnsi="Times New Roman"/>
          <w:sz w:val="24"/>
          <w:szCs w:val="24"/>
        </w:rPr>
        <w:t xml:space="preserve">(d) The mother feeds formula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baby is under six months, fully breastfed, and the mother has no menstruation</w:t>
      </w:r>
    </w:p>
    <w:p>
      <w:pPr>
        <w:spacing w:after="40"/>
        <w:ind w:left="360"/>
      </w:pPr>
      <w:r>
        <w:rPr>
          <w:rFonts w:ascii="Times New Roman" w:hAnsi="Times New Roman"/>
          <w:sz w:val="24"/>
          <w:szCs w:val="24"/>
        </w:rPr>
        <w:t xml:space="preserve">🧠 Clinical Rationale: LAM is effective when all three conditions hold - exclusive breastfeeding, amenorrhoea, and an infant under six months; when any fails, another method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baby is over one year: After six months the method is not reliable even with exclusive breastfeeding, so another method is needed.</w:t>
      </w:r>
    </w:p>
    <w:p>
      <w:pPr>
        <w:spacing w:after="40"/>
        <w:ind w:left="360"/>
      </w:pPr>
      <w:r>
        <w:rPr>
          <w:rFonts w:ascii="Times New Roman" w:hAnsi="Times New Roman"/>
          <w:sz w:val="24"/>
          <w:szCs w:val="24"/>
        </w:rPr>
        <w:t xml:space="preserve">B — The mother has resumed periods: Once menstruation returns, protection is lost regardless of breastfeeding.</w:t>
      </w:r>
    </w:p>
    <w:p>
      <w:pPr>
        <w:spacing w:after="40"/>
        <w:ind w:left="360"/>
      </w:pPr>
      <w:r>
        <w:rPr>
          <w:rFonts w:ascii="Times New Roman" w:hAnsi="Times New Roman"/>
          <w:sz w:val="24"/>
          <w:szCs w:val="24"/>
        </w:rPr>
        <w:t xml:space="preserve">D — The mother feeds formula milk: Feeding formula means breastfeeding is not exclusive, so the method no longer applies.</w:t>
      </w:r>
    </w:p>
    <w:p>
      <w:pPr>
        <w:spacing w:after="40"/>
        <w:ind w:left="360"/>
      </w:pPr>
      <w:r>
        <w:rPr>
          <w:rFonts w:ascii="Times New Roman" w:hAnsi="Times New Roman"/>
          <w:sz w:val="24"/>
          <w:szCs w:val="24"/>
        </w:rPr>
        <w:t xml:space="preserve">⚠️ Exam Trap: LAM needs all three: exclusive breastfeeding, amenorrhoea, and a baby under six months.</w:t>
      </w:r>
    </w:p>
    <w:p>
      <w:pPr>
        <w:spacing w:after="40"/>
        <w:ind w:left="360"/>
      </w:pPr>
      <w:r>
        <w:rPr>
          <w:rFonts w:ascii="Times New Roman" w:hAnsi="Times New Roman"/>
          <w:sz w:val="24"/>
          <w:szCs w:val="24"/>
        </w:rPr>
        <w:t xml:space="preserve">💎 PNC Pearl: When the conditions are strictly met, LAM gives about 98 per cent protection in the first six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who has not eaten for two days is prescribed electroconvulsive therapy. The nurse should:</w:t>
      </w:r>
    </w:p>
    <w:p>
      <w:pPr>
        <w:spacing w:after="40"/>
        <w:ind w:left="360"/>
      </w:pPr>
      <w:r>
        <w:rPr>
          <w:rFonts w:ascii="Times New Roman" w:hAnsi="Times New Roman"/>
          <w:sz w:val="24"/>
          <w:szCs w:val="24"/>
        </w:rPr>
        <w:t xml:space="preserve">(a) Withdraw all medications permanently</w:t>
      </w:r>
    </w:p>
    <w:p>
      <w:pPr>
        <w:spacing w:after="40"/>
        <w:ind w:left="360"/>
      </w:pPr>
      <w:r>
        <w:rPr>
          <w:rFonts w:ascii="Times New Roman" w:hAnsi="Times New Roman"/>
          <w:sz w:val="24"/>
          <w:szCs w:val="24"/>
        </w:rPr>
        <w:t xml:space="preserve">(b) Allow the client to drive home alone</w:t>
      </w:r>
    </w:p>
    <w:p>
      <w:pPr>
        <w:spacing w:after="40"/>
        <w:ind w:left="360"/>
      </w:pPr>
      <w:r>
        <w:rPr>
          <w:rFonts w:ascii="Times New Roman" w:hAnsi="Times New Roman"/>
          <w:sz w:val="24"/>
          <w:szCs w:val="24"/>
        </w:rPr>
        <w:t xml:space="preserve">(c) Keep the client nil orally for 6-8 hours and ensure informed consent and pre-treatment checks</w:t>
      </w:r>
    </w:p>
    <w:p>
      <w:pPr>
        <w:spacing w:after="40"/>
        <w:ind w:left="360"/>
      </w:pPr>
      <w:r>
        <w:rPr>
          <w:rFonts w:ascii="Times New Roman" w:hAnsi="Times New Roman"/>
          <w:sz w:val="24"/>
          <w:szCs w:val="24"/>
        </w:rPr>
        <w:t xml:space="preserve">(d) Feed the client just before the session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client nil orally for 6-8 hours and ensure informed consent and pre-treatment checks</w:t>
      </w:r>
    </w:p>
    <w:p>
      <w:pPr>
        <w:spacing w:after="40"/>
        <w:ind w:left="360"/>
      </w:pPr>
      <w:r>
        <w:rPr>
          <w:rFonts w:ascii="Times New Roman" w:hAnsi="Times New Roman"/>
          <w:sz w:val="24"/>
          <w:szCs w:val="24"/>
        </w:rPr>
        <w:t xml:space="preserve">🧠 Clinical Rationale: ECT requires fasting to prevent aspiration, informed consent, a pre-procedure medical workup, and removal of dentures and jewellery; the client is monitored post-procedure for confusion and headache.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Withdraw all medications permanently: Medications are reviewed, not withdrawn permanently; the treating team decides which drugs continue.</w:t>
      </w:r>
    </w:p>
    <w:p>
      <w:pPr>
        <w:spacing w:after="40"/>
        <w:ind w:left="360"/>
      </w:pPr>
      <w:r>
        <w:rPr>
          <w:rFonts w:ascii="Times New Roman" w:hAnsi="Times New Roman"/>
          <w:sz w:val="24"/>
          <w:szCs w:val="24"/>
        </w:rPr>
        <w:t xml:space="preserve">B — Allow the client to drive home alone: The client cannot drive home after electroconvulsive therapy - sedation and post-ictal confusion make it unsafe.</w:t>
      </w:r>
    </w:p>
    <w:p>
      <w:pPr>
        <w:spacing w:after="40"/>
        <w:ind w:left="360"/>
      </w:pPr>
      <w:r>
        <w:rPr>
          <w:rFonts w:ascii="Times New Roman" w:hAnsi="Times New Roman"/>
          <w:sz w:val="24"/>
          <w:szCs w:val="24"/>
        </w:rPr>
        <w:t xml:space="preserve">D — Feed the client just before the session: A meal before the session risks aspiration during anaesthesia - the client is kept nil orally for 6-8 hours.</w:t>
      </w:r>
    </w:p>
    <w:p>
      <w:pPr>
        <w:spacing w:after="40"/>
        <w:ind w:left="360"/>
      </w:pPr>
      <w:r>
        <w:rPr>
          <w:rFonts w:ascii="Times New Roman" w:hAnsi="Times New Roman"/>
          <w:sz w:val="24"/>
          <w:szCs w:val="24"/>
        </w:rPr>
        <w:t xml:space="preserve">⚠️ Exam Trap: ECT: 6-8 hours of fasting, informed consent, dentures and jewellery removed, bladder emptied.</w:t>
      </w:r>
    </w:p>
    <w:p>
      <w:pPr>
        <w:spacing w:after="40"/>
        <w:ind w:left="360"/>
      </w:pPr>
      <w:r>
        <w:rPr>
          <w:rFonts w:ascii="Times New Roman" w:hAnsi="Times New Roman"/>
          <w:sz w:val="24"/>
          <w:szCs w:val="24"/>
        </w:rPr>
        <w:t xml:space="preserve">💎 PNC Pearl: Post-procedure monitoring covers the airway, blood pressure, confusion and headache - recovery is quick but must be supervised.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fluoxetine complains of agitation, sweating, and muscle twitching after adding tramadol. The nurse suspects:</w:t>
      </w:r>
    </w:p>
    <w:p>
      <w:pPr>
        <w:spacing w:after="40"/>
        <w:ind w:left="360"/>
      </w:pPr>
      <w:r>
        <w:rPr>
          <w:rFonts w:ascii="Times New Roman" w:hAnsi="Times New Roman"/>
          <w:sz w:val="24"/>
          <w:szCs w:val="24"/>
        </w:rPr>
        <w:t xml:space="preserve">(a) Serotonin syndrome - stop both drugs and give supportive care and cyproheptadine</w:t>
      </w:r>
    </w:p>
    <w:p>
      <w:pPr>
        <w:spacing w:after="40"/>
        <w:ind w:left="360"/>
      </w:pPr>
      <w:r>
        <w:rPr>
          <w:rFonts w:ascii="Times New Roman" w:hAnsi="Times New Roman"/>
          <w:sz w:val="24"/>
          <w:szCs w:val="24"/>
        </w:rPr>
        <w:t xml:space="preserve">(b) Neuroleptic malignant syndrome</w:t>
      </w:r>
    </w:p>
    <w:p>
      <w:pPr>
        <w:spacing w:after="40"/>
        <w:ind w:left="360"/>
      </w:pPr>
      <w:r>
        <w:rPr>
          <w:rFonts w:ascii="Times New Roman" w:hAnsi="Times New Roman"/>
          <w:sz w:val="24"/>
          <w:szCs w:val="24"/>
        </w:rPr>
        <w:t xml:space="preserve">(c) Extrapyramidal symptoms</w:t>
      </w:r>
    </w:p>
    <w:p>
      <w:pPr>
        <w:spacing w:after="40"/>
        <w:ind w:left="360"/>
      </w:pPr>
      <w:r>
        <w:rPr>
          <w:rFonts w:ascii="Times New Roman" w:hAnsi="Times New Roman"/>
          <w:sz w:val="24"/>
          <w:szCs w:val="24"/>
        </w:rPr>
        <w:t xml:space="preserve">(d) A simple viral illness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Serotonin syndrome - stop both drugs and give supportive care and cyproheptadine</w:t>
      </w:r>
    </w:p>
    <w:p>
      <w:pPr>
        <w:spacing w:after="40"/>
        <w:ind w:left="360"/>
      </w:pPr>
      <w:r>
        <w:rPr>
          <w:rFonts w:ascii="Times New Roman" w:hAnsi="Times New Roman"/>
          <w:sz w:val="24"/>
          <w:szCs w:val="24"/>
        </w:rPr>
        <w:t xml:space="preserve">🧠 Clinical Rationale: SSRIs with tramadol (a serotoninergic opioid) can cause serotonin syndrome - agitation, hyperthermia, clonus, and autonomic instability - treated by stopping the drugs and supportive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Neuroleptic malignant syndrome: Neuroleptic malignant syndrome follows antipsychotics rather than SSRIs, and shows lead-pipe rigidity with a very high creatine kinase.</w:t>
      </w:r>
    </w:p>
    <w:p>
      <w:pPr>
        <w:spacing w:after="40"/>
        <w:ind w:left="360"/>
      </w:pPr>
      <w:r>
        <w:rPr>
          <w:rFonts w:ascii="Times New Roman" w:hAnsi="Times New Roman"/>
          <w:sz w:val="24"/>
          <w:szCs w:val="24"/>
        </w:rPr>
        <w:t xml:space="preserve">C — Extrapyramidal symptoms: Extrapyramidal symptoms are tremor, rigidity and slowed movement from dopamine blockade - they lack the fever and clonus seen here.</w:t>
      </w:r>
    </w:p>
    <w:p>
      <w:pPr>
        <w:spacing w:after="40"/>
        <w:ind w:left="360"/>
      </w:pPr>
      <w:r>
        <w:rPr>
          <w:rFonts w:ascii="Times New Roman" w:hAnsi="Times New Roman"/>
          <w:sz w:val="24"/>
          <w:szCs w:val="24"/>
        </w:rPr>
        <w:t xml:space="preserve">D — A simple viral illness: A simple viral illness would not explain agitation, sweating and twitching that began after two serotonergic drugs were combined.</w:t>
      </w:r>
    </w:p>
    <w:p>
      <w:pPr>
        <w:spacing w:after="40"/>
        <w:ind w:left="360"/>
      </w:pPr>
      <w:r>
        <w:rPr>
          <w:rFonts w:ascii="Times New Roman" w:hAnsi="Times New Roman"/>
          <w:sz w:val="24"/>
          <w:szCs w:val="24"/>
        </w:rPr>
        <w:t xml:space="preserve">⚠️ Exam Trap: An SSRI with tramadol, pethidine, triptans or an MAOI can cause serotonin syndrome - agitation, hyperthermia, clonus and sweating.</w:t>
      </w:r>
    </w:p>
    <w:p>
      <w:pPr>
        <w:spacing w:after="40"/>
        <w:ind w:left="360"/>
      </w:pPr>
      <w:r>
        <w:rPr>
          <w:rFonts w:ascii="Times New Roman" w:hAnsi="Times New Roman"/>
          <w:sz w:val="24"/>
          <w:szCs w:val="24"/>
        </w:rPr>
        <w:t xml:space="preserve">💎 PNC Pearl: Treatment is to stop the serotonergic drugs, give supportive care, and use cyproheptadine in severe cases.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a manic phase is pacing, talking loudly, and not eating. The nurse should:</w:t>
      </w:r>
    </w:p>
    <w:p>
      <w:pPr>
        <w:spacing w:after="40"/>
        <w:ind w:left="360"/>
      </w:pPr>
      <w:r>
        <w:rPr>
          <w:rFonts w:ascii="Times New Roman" w:hAnsi="Times New Roman"/>
          <w:sz w:val="24"/>
          <w:szCs w:val="24"/>
        </w:rPr>
        <w:t xml:space="preserve">(a) Provide a structured low-stimulation environment with frequent high-calorie snacks and fluids</w:t>
      </w:r>
    </w:p>
    <w:p>
      <w:pPr>
        <w:spacing w:after="40"/>
        <w:ind w:left="360"/>
      </w:pPr>
      <w:r>
        <w:rPr>
          <w:rFonts w:ascii="Times New Roman" w:hAnsi="Times New Roman"/>
          <w:sz w:val="24"/>
          <w:szCs w:val="24"/>
        </w:rPr>
        <w:t xml:space="preserve">(b) Argue with the client about the behaviour</w:t>
      </w:r>
    </w:p>
    <w:p>
      <w:pPr>
        <w:spacing w:after="40"/>
        <w:ind w:left="360"/>
      </w:pPr>
      <w:r>
        <w:rPr>
          <w:rFonts w:ascii="Times New Roman" w:hAnsi="Times New Roman"/>
          <w:sz w:val="24"/>
          <w:szCs w:val="24"/>
        </w:rPr>
        <w:t xml:space="preserve">(c) Put the client in a noisy common room</w:t>
      </w:r>
    </w:p>
    <w:p>
      <w:pPr>
        <w:spacing w:after="40"/>
        <w:ind w:left="360"/>
      </w:pPr>
      <w:r>
        <w:rPr>
          <w:rFonts w:ascii="Times New Roman" w:hAnsi="Times New Roman"/>
          <w:sz w:val="24"/>
          <w:szCs w:val="24"/>
        </w:rPr>
        <w:t xml:space="preserve">(d) Encourage competitive games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a structured low-stimulation environment with frequent high-calorie snacks and fluids</w:t>
      </w:r>
    </w:p>
    <w:p>
      <w:pPr>
        <w:spacing w:after="40"/>
        <w:ind w:left="360"/>
      </w:pPr>
      <w:r>
        <w:rPr>
          <w:rFonts w:ascii="Times New Roman" w:hAnsi="Times New Roman"/>
          <w:sz w:val="24"/>
          <w:szCs w:val="24"/>
        </w:rPr>
        <w:t xml:space="preserve">🧠 Clinical Rationale: Mania needs a calm, structured environment with limited stimuli; high-calorie foods and fluids prevent exhaustion, and short, simple interactions conserve the client's energy.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Argue with the client about the behaviour: Arguing about the behaviour escalates the conflict - the client is approached calmly and briefly.</w:t>
      </w:r>
    </w:p>
    <w:p>
      <w:pPr>
        <w:spacing w:after="40"/>
        <w:ind w:left="360"/>
      </w:pPr>
      <w:r>
        <w:rPr>
          <w:rFonts w:ascii="Times New Roman" w:hAnsi="Times New Roman"/>
          <w:sz w:val="24"/>
          <w:szCs w:val="24"/>
        </w:rPr>
        <w:t xml:space="preserve">C — Put the client in a noisy common room: A noisy common room raises stimulation and worsens the hyperactivity and agitation of mania.</w:t>
      </w:r>
    </w:p>
    <w:p>
      <w:pPr>
        <w:spacing w:after="40"/>
        <w:ind w:left="360"/>
      </w:pPr>
      <w:r>
        <w:rPr>
          <w:rFonts w:ascii="Times New Roman" w:hAnsi="Times New Roman"/>
          <w:sz w:val="24"/>
          <w:szCs w:val="24"/>
        </w:rPr>
        <w:t xml:space="preserve">D — Encourage competitive games: Competitive games increase excitement and activity, which the manic client cannot afford.</w:t>
      </w:r>
    </w:p>
    <w:p>
      <w:pPr>
        <w:spacing w:after="40"/>
        <w:ind w:left="360"/>
      </w:pPr>
      <w:r>
        <w:rPr>
          <w:rFonts w:ascii="Times New Roman" w:hAnsi="Times New Roman"/>
          <w:sz w:val="24"/>
          <w:szCs w:val="24"/>
        </w:rPr>
        <w:t xml:space="preserve">⚠️ Exam Trap: Mania: low stimulation, a structured routine, high-calorie snacks and fluids, and short simple interactions.</w:t>
      </w:r>
    </w:p>
    <w:p>
      <w:pPr>
        <w:spacing w:after="40"/>
        <w:ind w:left="360"/>
      </w:pPr>
      <w:r>
        <w:rPr>
          <w:rFonts w:ascii="Times New Roman" w:hAnsi="Times New Roman"/>
          <w:sz w:val="24"/>
          <w:szCs w:val="24"/>
        </w:rPr>
        <w:t xml:space="preserve">💎 PNC Pearl: Fluid and calorie intake are watched closely because the manic client may become exhausted and dehydrated.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that lowers blood glucose by promoting cellular uptake is:</w:t>
      </w:r>
    </w:p>
    <w:p>
      <w:pPr>
        <w:spacing w:after="40"/>
        <w:ind w:left="360"/>
      </w:pPr>
      <w:r>
        <w:rPr>
          <w:rFonts w:ascii="Times New Roman" w:hAnsi="Times New Roman"/>
          <w:sz w:val="24"/>
          <w:szCs w:val="24"/>
        </w:rPr>
        <w:t xml:space="preserve">(a) Glucagon</w:t>
      </w:r>
    </w:p>
    <w:p>
      <w:pPr>
        <w:spacing w:after="40"/>
        <w:ind w:left="360"/>
      </w:pPr>
      <w:r>
        <w:rPr>
          <w:rFonts w:ascii="Times New Roman" w:hAnsi="Times New Roman"/>
          <w:sz w:val="24"/>
          <w:szCs w:val="24"/>
        </w:rPr>
        <w:t xml:space="preserve">(b) Adrenaline</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Cortisol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Insulin</w:t>
      </w:r>
    </w:p>
    <w:p>
      <w:pPr>
        <w:spacing w:after="40"/>
        <w:ind w:left="360"/>
      </w:pPr>
      <w:r>
        <w:rPr>
          <w:rFonts w:ascii="Times New Roman" w:hAnsi="Times New Roman"/>
          <w:sz w:val="24"/>
          <w:szCs w:val="24"/>
        </w:rPr>
        <w:t xml:space="preserve">🧠 Clinical Rationale: Insulin - secreted by pancreatic beta cells - moves glucose into cells and lowers blood sugar; glucagon, cortisol, and adrenaline raise blood glucose.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Glucagon: Glucagon raises blood glucose by releasing stored glucose from the liver.</w:t>
      </w:r>
    </w:p>
    <w:p>
      <w:pPr>
        <w:spacing w:after="40"/>
        <w:ind w:left="360"/>
      </w:pPr>
      <w:r>
        <w:rPr>
          <w:rFonts w:ascii="Times New Roman" w:hAnsi="Times New Roman"/>
          <w:sz w:val="24"/>
          <w:szCs w:val="24"/>
        </w:rPr>
        <w:t xml:space="preserve">B — Adrenaline: Adrenaline raises blood glucose and is a counter-regulatory hormone to insulin.</w:t>
      </w:r>
    </w:p>
    <w:p>
      <w:pPr>
        <w:spacing w:after="40"/>
        <w:ind w:left="360"/>
      </w:pPr>
      <w:r>
        <w:rPr>
          <w:rFonts w:ascii="Times New Roman" w:hAnsi="Times New Roman"/>
          <w:sz w:val="24"/>
          <w:szCs w:val="24"/>
        </w:rPr>
        <w:t xml:space="preserve">D — Cortisol: Cortisol raises blood glucose through gluconeogenesis and by reducing glucose use in the tissues.</w:t>
      </w:r>
    </w:p>
    <w:p>
      <w:pPr>
        <w:spacing w:after="40"/>
        <w:ind w:left="360"/>
      </w:pPr>
      <w:r>
        <w:rPr>
          <w:rFonts w:ascii="Times New Roman" w:hAnsi="Times New Roman"/>
          <w:sz w:val="24"/>
          <w:szCs w:val="24"/>
        </w:rPr>
        <w:t xml:space="preserve">⚠️ Exam Trap: Insulin lowers blood glucose; glucagon, cortisol, adrenaline and growth hormone all raise it.</w:t>
      </w:r>
    </w:p>
    <w:p>
      <w:pPr>
        <w:spacing w:after="40"/>
        <w:ind w:left="360"/>
      </w:pPr>
      <w:r>
        <w:rPr>
          <w:rFonts w:ascii="Times New Roman" w:hAnsi="Times New Roman"/>
          <w:sz w:val="24"/>
          <w:szCs w:val="24"/>
        </w:rPr>
        <w:t xml:space="preserve">💎 PNC Pearl: Insulin is secreted by the beta cells of the islets of Langerhans - their failure causes diabetes mellitus.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adult cardiac output at rest is approximately:</w:t>
      </w:r>
    </w:p>
    <w:p>
      <w:pPr>
        <w:spacing w:after="40"/>
        <w:ind w:left="360"/>
      </w:pPr>
      <w:r>
        <w:rPr>
          <w:rFonts w:ascii="Times New Roman" w:hAnsi="Times New Roman"/>
          <w:sz w:val="24"/>
          <w:szCs w:val="24"/>
        </w:rPr>
        <w:t xml:space="preserve">(a) 5 litres per minute</w:t>
      </w:r>
    </w:p>
    <w:p>
      <w:pPr>
        <w:spacing w:after="40"/>
        <w:ind w:left="360"/>
      </w:pPr>
      <w:r>
        <w:rPr>
          <w:rFonts w:ascii="Times New Roman" w:hAnsi="Times New Roman"/>
          <w:sz w:val="24"/>
          <w:szCs w:val="24"/>
        </w:rPr>
        <w:t xml:space="preserve">(b) 10 litres per minute</w:t>
      </w:r>
    </w:p>
    <w:p>
      <w:pPr>
        <w:spacing w:after="40"/>
        <w:ind w:left="360"/>
      </w:pPr>
      <w:r>
        <w:rPr>
          <w:rFonts w:ascii="Times New Roman" w:hAnsi="Times New Roman"/>
          <w:sz w:val="24"/>
          <w:szCs w:val="24"/>
        </w:rPr>
        <w:t xml:space="preserve">(c) 1 litre per minute</w:t>
      </w:r>
    </w:p>
    <w:p>
      <w:pPr>
        <w:spacing w:after="40"/>
        <w:ind w:left="360"/>
      </w:pPr>
      <w:r>
        <w:rPr>
          <w:rFonts w:ascii="Times New Roman" w:hAnsi="Times New Roman"/>
          <w:sz w:val="24"/>
          <w:szCs w:val="24"/>
        </w:rPr>
        <w:t xml:space="preserve">(d) 500 mL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 litres per minute</w:t>
      </w:r>
    </w:p>
    <w:p>
      <w:pPr>
        <w:spacing w:after="40"/>
        <w:ind w:left="360"/>
      </w:pPr>
      <w:r>
        <w:rPr>
          <w:rFonts w:ascii="Times New Roman" w:hAnsi="Times New Roman"/>
          <w:sz w:val="24"/>
          <w:szCs w:val="24"/>
        </w:rPr>
        <w:t xml:space="preserve">🧠 Clinical Rationale: Cardiac output = stroke volume (about 70 mL) x heart rate (about 72/min) - roughly 5 L/min at rest; it rises with exercise, fever, and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litres per minute: Ten litres per minute is the resting output of a large athlete, and the level reached in heavy exercise, not the norm at rest.</w:t>
      </w:r>
    </w:p>
    <w:p>
      <w:pPr>
        <w:spacing w:after="40"/>
        <w:ind w:left="360"/>
      </w:pPr>
      <w:r>
        <w:rPr>
          <w:rFonts w:ascii="Times New Roman" w:hAnsi="Times New Roman"/>
          <w:sz w:val="24"/>
          <w:szCs w:val="24"/>
        </w:rPr>
        <w:t xml:space="preserve">C — 1 litre per minute: One litre per minute is far too low to perfuse the body - it is the level seen in profound shock.</w:t>
      </w:r>
    </w:p>
    <w:p>
      <w:pPr>
        <w:spacing w:after="40"/>
        <w:ind w:left="360"/>
      </w:pPr>
      <w:r>
        <w:rPr>
          <w:rFonts w:ascii="Times New Roman" w:hAnsi="Times New Roman"/>
          <w:sz w:val="24"/>
          <w:szCs w:val="24"/>
        </w:rPr>
        <w:t xml:space="preserve">D — 500 mL per minute: 500 mL per minute is one-tenth of the normal output and would mean circulatory collapse.</w:t>
      </w:r>
    </w:p>
    <w:p>
      <w:pPr>
        <w:spacing w:after="40"/>
        <w:ind w:left="360"/>
      </w:pPr>
      <w:r>
        <w:rPr>
          <w:rFonts w:ascii="Times New Roman" w:hAnsi="Times New Roman"/>
          <w:sz w:val="24"/>
          <w:szCs w:val="24"/>
        </w:rPr>
        <w:t xml:space="preserve">⚠️ Exam Trap: Cardiac output = stroke volume x heart rate = about 70 mL x 72 per minute, that is about 5 litres per minute.</w:t>
      </w:r>
    </w:p>
    <w:p>
      <w:pPr>
        <w:spacing w:after="40"/>
        <w:ind w:left="360"/>
      </w:pPr>
      <w:r>
        <w:rPr>
          <w:rFonts w:ascii="Times New Roman" w:hAnsi="Times New Roman"/>
          <w:sz w:val="24"/>
          <w:szCs w:val="24"/>
        </w:rPr>
        <w:t xml:space="preserve">💎 PNC Pearl: Cardiac output rises in fever, exercise and pregnancy, and falls in heart failure and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cholera is:</w:t>
      </w:r>
    </w:p>
    <w:p>
      <w:pPr>
        <w:spacing w:after="40"/>
        <w:ind w:left="360"/>
      </w:pPr>
      <w:r>
        <w:rPr>
          <w:rFonts w:ascii="Times New Roman" w:hAnsi="Times New Roman"/>
          <w:sz w:val="24"/>
          <w:szCs w:val="24"/>
        </w:rPr>
        <w:t xml:space="preserve">(a) Shigella dysenteriae</w:t>
      </w:r>
    </w:p>
    <w:p>
      <w:pPr>
        <w:spacing w:after="40"/>
        <w:ind w:left="360"/>
      </w:pPr>
      <w:r>
        <w:rPr>
          <w:rFonts w:ascii="Times New Roman" w:hAnsi="Times New Roman"/>
          <w:sz w:val="24"/>
          <w:szCs w:val="24"/>
        </w:rPr>
        <w:t xml:space="preserve">(b) Salmonella typhi</w:t>
      </w:r>
    </w:p>
    <w:p>
      <w:pPr>
        <w:spacing w:after="40"/>
        <w:ind w:left="360"/>
      </w:pPr>
      <w:r>
        <w:rPr>
          <w:rFonts w:ascii="Times New Roman" w:hAnsi="Times New Roman"/>
          <w:sz w:val="24"/>
          <w:szCs w:val="24"/>
        </w:rPr>
        <w:t xml:space="preserve">(c) Vibrio cholerae - a comma-shaped gram-negative bacillus</w:t>
      </w:r>
    </w:p>
    <w:p>
      <w:pPr>
        <w:spacing w:after="40"/>
        <w:ind w:left="360"/>
      </w:pPr>
      <w:r>
        <w:rPr>
          <w:rFonts w:ascii="Times New Roman" w:hAnsi="Times New Roman"/>
          <w:sz w:val="24"/>
          <w:szCs w:val="24"/>
        </w:rPr>
        <w:t xml:space="preserve">(d) Escherichia coli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Vibrio cholerae - a comma-shaped gram-negative bacillus</w:t>
      </w:r>
    </w:p>
    <w:p>
      <w:pPr>
        <w:spacing w:after="40"/>
        <w:ind w:left="360"/>
      </w:pPr>
      <w:r>
        <w:rPr>
          <w:rFonts w:ascii="Times New Roman" w:hAnsi="Times New Roman"/>
          <w:sz w:val="24"/>
          <w:szCs w:val="24"/>
        </w:rPr>
        <w:t xml:space="preserve">🧠 Clinical Rationale: Cholera - rice-water stools and severe dehydration - is caused by Vibrio cholerae, spread by contaminated water; typhoid is Salmonella typhi and shigellosis by Shigella.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Shigella dysenteriae: Shigella dysenteriae causes bacillary dysentery with blood and mucus in the stool.</w:t>
      </w:r>
    </w:p>
    <w:p>
      <w:pPr>
        <w:spacing w:after="40"/>
        <w:ind w:left="360"/>
      </w:pPr>
      <w:r>
        <w:rPr>
          <w:rFonts w:ascii="Times New Roman" w:hAnsi="Times New Roman"/>
          <w:sz w:val="24"/>
          <w:szCs w:val="24"/>
        </w:rPr>
        <w:t xml:space="preserve">B — Salmonella typhi: Salmonella typhi causes enteric fever with a step-ladder temperature and rose spots, not the profuse rice-water stools of cholera.</w:t>
      </w:r>
    </w:p>
    <w:p>
      <w:pPr>
        <w:spacing w:after="40"/>
        <w:ind w:left="360"/>
      </w:pPr>
      <w:r>
        <w:rPr>
          <w:rFonts w:ascii="Times New Roman" w:hAnsi="Times New Roman"/>
          <w:sz w:val="24"/>
          <w:szCs w:val="24"/>
        </w:rPr>
        <w:t xml:space="preserve">D — Escherichia coli: Escherichia coli causes many infections, but not the epidemic watery diarrhoea of cholera.</w:t>
      </w:r>
    </w:p>
    <w:p>
      <w:pPr>
        <w:spacing w:after="40"/>
        <w:ind w:left="360"/>
      </w:pPr>
      <w:r>
        <w:rPr>
          <w:rFonts w:ascii="Times New Roman" w:hAnsi="Times New Roman"/>
          <w:sz w:val="24"/>
          <w:szCs w:val="24"/>
        </w:rPr>
        <w:t xml:space="preserve">⚠️ Exam Trap: Sudden profuse rice-water stools with severe dehydration in an outbreak means cholera until proved otherwise.</w:t>
      </w:r>
    </w:p>
    <w:p>
      <w:pPr>
        <w:spacing w:after="40"/>
        <w:ind w:left="360"/>
      </w:pPr>
      <w:r>
        <w:rPr>
          <w:rFonts w:ascii="Times New Roman" w:hAnsi="Times New Roman"/>
          <w:sz w:val="24"/>
          <w:szCs w:val="24"/>
        </w:rPr>
        <w:t xml:space="preserve">💎 PNC Pearl: Fluids and oral rehydration salts save the life - antibiotics such as doxycycline only shorten the illness.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vitamin whose deficiency causes scurvy is:</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E</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C</w:t>
      </w:r>
    </w:p>
    <w:p>
      <w:pPr>
        <w:spacing w:after="40"/>
        <w:ind w:left="360"/>
      </w:pPr>
      <w:r>
        <w:rPr>
          <w:rFonts w:ascii="Times New Roman" w:hAnsi="Times New Roman"/>
          <w:sz w:val="24"/>
          <w:szCs w:val="24"/>
        </w:rPr>
        <w:t xml:space="preserve">🧠 Clinical Rationale: Vitamin C deficiency causes scurvy - bleeding gums, poor wound healing, and petechiae; citrus fruits, amla, and green vegetables are rich sources.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 Vitamin D deficiency causes rickets in children and osteomalacia in adults.</w:t>
      </w:r>
    </w:p>
    <w:p>
      <w:pPr>
        <w:spacing w:after="40"/>
        <w:ind w:left="360"/>
      </w:pPr>
      <w:r>
        <w:rPr>
          <w:rFonts w:ascii="Times New Roman" w:hAnsi="Times New Roman"/>
          <w:sz w:val="24"/>
          <w:szCs w:val="24"/>
        </w:rPr>
        <w:t xml:space="preserve">B — Vitamin A: Vitamin A deficiency causes night blindness and xerophthalmia.</w:t>
      </w:r>
    </w:p>
    <w:p>
      <w:pPr>
        <w:spacing w:after="40"/>
        <w:ind w:left="360"/>
      </w:pPr>
      <w:r>
        <w:rPr>
          <w:rFonts w:ascii="Times New Roman" w:hAnsi="Times New Roman"/>
          <w:sz w:val="24"/>
          <w:szCs w:val="24"/>
        </w:rPr>
        <w:t xml:space="preserve">C — Vitamin E: Vitamin E deficiency mainly causes haemolysis and neurological problems, not scurvy.</w:t>
      </w:r>
    </w:p>
    <w:p>
      <w:pPr>
        <w:spacing w:after="40"/>
        <w:ind w:left="360"/>
      </w:pPr>
      <w:r>
        <w:rPr>
          <w:rFonts w:ascii="Times New Roman" w:hAnsi="Times New Roman"/>
          <w:sz w:val="24"/>
          <w:szCs w:val="24"/>
        </w:rPr>
        <w:t xml:space="preserve">⚠️ Exam Trap: Vitamin C deficiency causes scurvy - bleeding gums, poor wound healing and petechiae; citrus fruits and amla are rich sources.</w:t>
      </w:r>
    </w:p>
    <w:p>
      <w:pPr>
        <w:spacing w:after="40"/>
        <w:ind w:left="360"/>
      </w:pPr>
      <w:r>
        <w:rPr>
          <w:rFonts w:ascii="Times New Roman" w:hAnsi="Times New Roman"/>
          <w:sz w:val="24"/>
          <w:szCs w:val="24"/>
        </w:rPr>
        <w:t xml:space="preserve">💎 PNC Pearl: Vitamin C is needed for collagen synthesis, which is why its lack damages gums, blood vessel walls and wound healing.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point where two bones meet is called a:</w:t>
      </w:r>
    </w:p>
    <w:p>
      <w:pPr>
        <w:spacing w:after="40"/>
        <w:ind w:left="360"/>
      </w:pPr>
      <w:r>
        <w:rPr>
          <w:rFonts w:ascii="Times New Roman" w:hAnsi="Times New Roman"/>
          <w:sz w:val="24"/>
          <w:szCs w:val="24"/>
        </w:rPr>
        <w:t xml:space="preserve">(a) Cartilage</w:t>
      </w:r>
    </w:p>
    <w:p>
      <w:pPr>
        <w:spacing w:after="40"/>
        <w:ind w:left="360"/>
      </w:pPr>
      <w:r>
        <w:rPr>
          <w:rFonts w:ascii="Times New Roman" w:hAnsi="Times New Roman"/>
          <w:sz w:val="24"/>
          <w:szCs w:val="24"/>
        </w:rPr>
        <w:t xml:space="preserve">(b) Joint</w:t>
      </w:r>
    </w:p>
    <w:p>
      <w:pPr>
        <w:spacing w:after="40"/>
        <w:ind w:left="360"/>
      </w:pPr>
      <w:r>
        <w:rPr>
          <w:rFonts w:ascii="Times New Roman" w:hAnsi="Times New Roman"/>
          <w:sz w:val="24"/>
          <w:szCs w:val="24"/>
        </w:rPr>
        <w:t xml:space="preserve">(c) Ligament</w:t>
      </w:r>
    </w:p>
    <w:p>
      <w:pPr>
        <w:spacing w:after="40"/>
        <w:ind w:left="360"/>
      </w:pPr>
      <w:r>
        <w:rPr>
          <w:rFonts w:ascii="Times New Roman" w:hAnsi="Times New Roman"/>
          <w:sz w:val="24"/>
          <w:szCs w:val="24"/>
        </w:rPr>
        <w:t xml:space="preserve">(d) Tendon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Joint</w:t>
      </w:r>
    </w:p>
    <w:p>
      <w:pPr>
        <w:spacing w:after="40"/>
        <w:ind w:left="360"/>
      </w:pPr>
      <w:r>
        <w:rPr>
          <w:rFonts w:ascii="Times New Roman" w:hAnsi="Times New Roman"/>
          <w:sz w:val="24"/>
          <w:szCs w:val="24"/>
        </w:rPr>
        <w:t xml:space="preserve">🧠 Clinical Rationale: A joint (articulation) is the junction between two or more bones. Tendons attach muscle to bone, ligaments attach one bone to another and cartilage is the smooth connective tissue that covers the articular surfaces of the bones.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Cartilage: Cartilage covers and cushions the bone ends inside a joint - it is not the junction itself.</w:t>
      </w:r>
    </w:p>
    <w:p>
      <w:pPr>
        <w:spacing w:after="40"/>
        <w:ind w:left="360"/>
      </w:pPr>
      <w:r>
        <w:rPr>
          <w:rFonts w:ascii="Times New Roman" w:hAnsi="Times New Roman"/>
          <w:sz w:val="24"/>
          <w:szCs w:val="24"/>
        </w:rPr>
        <w:t xml:space="preserve">C — Ligament: A ligament joins one bone to another and stabilises the joint, but the meeting point of the bones themselves is the joint.</w:t>
      </w:r>
    </w:p>
    <w:p>
      <w:pPr>
        <w:spacing w:after="40"/>
        <w:ind w:left="360"/>
      </w:pPr>
      <w:r>
        <w:rPr>
          <w:rFonts w:ascii="Times New Roman" w:hAnsi="Times New Roman"/>
          <w:sz w:val="24"/>
          <w:szCs w:val="24"/>
        </w:rPr>
        <w:t xml:space="preserve">D — Tendon: A tendon attaches muscle to bone - it carries the pull of the muscle to the bone.</w:t>
      </w:r>
    </w:p>
    <w:p>
      <w:pPr>
        <w:spacing w:after="40"/>
        <w:ind w:left="360"/>
      </w:pPr>
      <w:r>
        <w:rPr>
          <w:rFonts w:ascii="Times New Roman" w:hAnsi="Times New Roman"/>
          <w:sz w:val="24"/>
          <w:szCs w:val="24"/>
        </w:rPr>
        <w:t xml:space="preserve">⚠️ Exam Trap: Joint = the meeting of bones; tendon = muscle to bone; ligament = bone to bone.</w:t>
      </w:r>
    </w:p>
    <w:p>
      <w:pPr>
        <w:spacing w:after="40"/>
        <w:ind w:left="360"/>
      </w:pPr>
      <w:r>
        <w:rPr>
          <w:rFonts w:ascii="Times New Roman" w:hAnsi="Times New Roman"/>
          <w:sz w:val="24"/>
          <w:szCs w:val="24"/>
        </w:rPr>
        <w:t xml:space="preserve">💎 PNC Pearl: The freely movable synovial joints - knee, shoulder, hip - give the range of movement the nurse measures in every musculoskeletal assessment.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bones of the fingers are called:</w:t>
      </w:r>
    </w:p>
    <w:p>
      <w:pPr>
        <w:spacing w:after="40"/>
        <w:ind w:left="360"/>
      </w:pPr>
      <w:r>
        <w:rPr>
          <w:rFonts w:ascii="Times New Roman" w:hAnsi="Times New Roman"/>
          <w:sz w:val="24"/>
          <w:szCs w:val="24"/>
        </w:rPr>
        <w:t xml:space="preserve">(a) Metacarpals</w:t>
      </w:r>
    </w:p>
    <w:p>
      <w:pPr>
        <w:spacing w:after="40"/>
        <w:ind w:left="360"/>
      </w:pPr>
      <w:r>
        <w:rPr>
          <w:rFonts w:ascii="Times New Roman" w:hAnsi="Times New Roman"/>
          <w:sz w:val="24"/>
          <w:szCs w:val="24"/>
        </w:rPr>
        <w:t xml:space="preserve">(b) Carpals</w:t>
      </w:r>
    </w:p>
    <w:p>
      <w:pPr>
        <w:spacing w:after="40"/>
        <w:ind w:left="360"/>
      </w:pPr>
      <w:r>
        <w:rPr>
          <w:rFonts w:ascii="Times New Roman" w:hAnsi="Times New Roman"/>
          <w:sz w:val="24"/>
          <w:szCs w:val="24"/>
        </w:rPr>
        <w:t xml:space="preserve">(c) Phalanges</w:t>
      </w:r>
    </w:p>
    <w:p>
      <w:pPr>
        <w:spacing w:after="40"/>
        <w:ind w:left="360"/>
      </w:pPr>
      <w:r>
        <w:rPr>
          <w:rFonts w:ascii="Times New Roman" w:hAnsi="Times New Roman"/>
          <w:sz w:val="24"/>
          <w:szCs w:val="24"/>
        </w:rPr>
        <w:t xml:space="preserve">(d) Tarsals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Phalanges</w:t>
      </w:r>
    </w:p>
    <w:p>
      <w:pPr>
        <w:spacing w:after="40"/>
        <w:ind w:left="360"/>
      </w:pPr>
      <w:r>
        <w:rPr>
          <w:rFonts w:ascii="Times New Roman" w:hAnsi="Times New Roman"/>
          <w:sz w:val="24"/>
          <w:szCs w:val="24"/>
        </w:rPr>
        <w:t xml:space="preserve">🧠 Clinical Rationale: Each finger has three phalanges, except the thumb which has two - 14 phalanges in each hand. The metacarpals form the palm, the eight carpals form the wrist, and the tarsals are the ankle bones of the foot.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Metacarpals: The metacarpals are the five bones of the palm, lying between the wrist and the fingers.</w:t>
      </w:r>
    </w:p>
    <w:p>
      <w:pPr>
        <w:spacing w:after="40"/>
        <w:ind w:left="360"/>
      </w:pPr>
      <w:r>
        <w:rPr>
          <w:rFonts w:ascii="Times New Roman" w:hAnsi="Times New Roman"/>
          <w:sz w:val="24"/>
          <w:szCs w:val="24"/>
        </w:rPr>
        <w:t xml:space="preserve">B — Carpals: The carpals are the eight small bones of the wrist.</w:t>
      </w:r>
    </w:p>
    <w:p>
      <w:pPr>
        <w:spacing w:after="40"/>
        <w:ind w:left="360"/>
      </w:pPr>
      <w:r>
        <w:rPr>
          <w:rFonts w:ascii="Times New Roman" w:hAnsi="Times New Roman"/>
          <w:sz w:val="24"/>
          <w:szCs w:val="24"/>
        </w:rPr>
        <w:t xml:space="preserve">D — Tarsals: The tarsals are bones of the ankle in the foot, not of the hand.</w:t>
      </w:r>
    </w:p>
    <w:p>
      <w:pPr>
        <w:spacing w:after="40"/>
        <w:ind w:left="360"/>
      </w:pPr>
      <w:r>
        <w:rPr>
          <w:rFonts w:ascii="Times New Roman" w:hAnsi="Times New Roman"/>
          <w:sz w:val="24"/>
          <w:szCs w:val="24"/>
        </w:rPr>
        <w:t xml:space="preserve">⚠️ Exam Trap: Hand: carpals (wrist, 8), metacarpals (palm, 5), phalanges (fingers, 14).</w:t>
      </w:r>
    </w:p>
    <w:p>
      <w:pPr>
        <w:spacing w:after="40"/>
        <w:ind w:left="360"/>
      </w:pPr>
      <w:r>
        <w:rPr>
          <w:rFonts w:ascii="Times New Roman" w:hAnsi="Times New Roman"/>
          <w:sz w:val="24"/>
          <w:szCs w:val="24"/>
        </w:rPr>
        <w:t xml:space="preserve">💎 PNC Pearl: A fracture of the neck of the fifth metacarpal after punching a hard object is called a boxer's fracture.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bones in the human skull is:</w:t>
      </w:r>
    </w:p>
    <w:p>
      <w:pPr>
        <w:spacing w:after="40"/>
        <w:ind w:left="360"/>
      </w:pPr>
      <w:r>
        <w:rPr>
          <w:rFonts w:ascii="Times New Roman" w:hAnsi="Times New Roman"/>
          <w:sz w:val="24"/>
          <w:szCs w:val="24"/>
        </w:rPr>
        <w:t xml:space="preserve">(a) 33</w:t>
      </w:r>
    </w:p>
    <w:p>
      <w:pPr>
        <w:spacing w:after="40"/>
        <w:ind w:left="360"/>
      </w:pPr>
      <w:r>
        <w:rPr>
          <w:rFonts w:ascii="Times New Roman" w:hAnsi="Times New Roman"/>
          <w:sz w:val="24"/>
          <w:szCs w:val="24"/>
        </w:rPr>
        <w:t xml:space="preserve">(b) 22</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29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22</w:t>
      </w:r>
    </w:p>
    <w:p>
      <w:pPr>
        <w:spacing w:after="40"/>
        <w:ind w:left="360"/>
      </w:pPr>
      <w:r>
        <w:rPr>
          <w:rFonts w:ascii="Times New Roman" w:hAnsi="Times New Roman"/>
          <w:sz w:val="24"/>
          <w:szCs w:val="24"/>
        </w:rPr>
        <w:t xml:space="preserve">🧠 Clinical Rationale: The skull is made of 22 bones - 8 cranial bones (frontal, two parietal, two temporal, occipital, sphenoid and ethmoid) and 14 facial bones including the mandible and maxillae. The mandible is the only freely movable bone of the skull.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33: 33 is the number of vertebrae in the vertebral column, not bones in the skull.</w:t>
      </w:r>
    </w:p>
    <w:p>
      <w:pPr>
        <w:spacing w:after="40"/>
        <w:ind w:left="360"/>
      </w:pPr>
      <w:r>
        <w:rPr>
          <w:rFonts w:ascii="Times New Roman" w:hAnsi="Times New Roman"/>
          <w:sz w:val="24"/>
          <w:szCs w:val="24"/>
        </w:rPr>
        <w:t xml:space="preserve">C — 14: 14 is the number of facial bones alone - the 8 cranial bones bring the total to 22.</w:t>
      </w:r>
    </w:p>
    <w:p>
      <w:pPr>
        <w:spacing w:after="40"/>
        <w:ind w:left="360"/>
      </w:pPr>
      <w:r>
        <w:rPr>
          <w:rFonts w:ascii="Times New Roman" w:hAnsi="Times New Roman"/>
          <w:sz w:val="24"/>
          <w:szCs w:val="24"/>
        </w:rPr>
        <w:t xml:space="preserve">D — 29: 29 is not a count of skull bones; the skull has 22 bones in all.</w:t>
      </w:r>
    </w:p>
    <w:p>
      <w:pPr>
        <w:spacing w:after="40"/>
        <w:ind w:left="360"/>
      </w:pPr>
      <w:r>
        <w:rPr>
          <w:rFonts w:ascii="Times New Roman" w:hAnsi="Times New Roman"/>
          <w:sz w:val="24"/>
          <w:szCs w:val="24"/>
        </w:rPr>
        <w:t xml:space="preserve">⚠️ Exam Trap: Skull = 22 bones (8 cranial + 14 facial); vertebral column = 33 vertebrae.</w:t>
      </w:r>
    </w:p>
    <w:p>
      <w:pPr>
        <w:spacing w:after="40"/>
        <w:ind w:left="360"/>
      </w:pPr>
      <w:r>
        <w:rPr>
          <w:rFonts w:ascii="Times New Roman" w:hAnsi="Times New Roman"/>
          <w:sz w:val="24"/>
          <w:szCs w:val="24"/>
        </w:rPr>
        <w:t xml:space="preserve">💎 PNC Pearl: The fontanelles between the skull bones close by about 18 months, allowing the skull to grow with the brain.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Penicillin, the first antibiotic, is obtained from:</w:t>
      </w:r>
    </w:p>
    <w:p>
      <w:pPr>
        <w:spacing w:after="40"/>
        <w:ind w:left="360"/>
      </w:pPr>
      <w:r>
        <w:rPr>
          <w:rFonts w:ascii="Times New Roman" w:hAnsi="Times New Roman"/>
          <w:sz w:val="24"/>
          <w:szCs w:val="24"/>
        </w:rPr>
        <w:t xml:space="preserve">(a) A soil bacterium (Streptomyces)</w:t>
      </w:r>
    </w:p>
    <w:p>
      <w:pPr>
        <w:spacing w:after="40"/>
        <w:ind w:left="360"/>
      </w:pPr>
      <w:r>
        <w:rPr>
          <w:rFonts w:ascii="Times New Roman" w:hAnsi="Times New Roman"/>
          <w:sz w:val="24"/>
          <w:szCs w:val="24"/>
        </w:rPr>
        <w:t xml:space="preserve">(b) A yeast (Candida albicans)</w:t>
      </w:r>
    </w:p>
    <w:p>
      <w:pPr>
        <w:spacing w:after="40"/>
        <w:ind w:left="360"/>
      </w:pPr>
      <w:r>
        <w:rPr>
          <w:rFonts w:ascii="Times New Roman" w:hAnsi="Times New Roman"/>
          <w:sz w:val="24"/>
          <w:szCs w:val="24"/>
        </w:rPr>
        <w:t xml:space="preserve">(c) A virus (bacteriophage)</w:t>
      </w:r>
    </w:p>
    <w:p>
      <w:pPr>
        <w:spacing w:after="40"/>
        <w:ind w:left="360"/>
      </w:pPr>
      <w:r>
        <w:rPr>
          <w:rFonts w:ascii="Times New Roman" w:hAnsi="Times New Roman"/>
          <w:sz w:val="24"/>
          <w:szCs w:val="24"/>
        </w:rPr>
        <w:t xml:space="preserve">(d) A fungus (Penicillium)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fungus (Penicillium)</w:t>
      </w:r>
    </w:p>
    <w:p>
      <w:pPr>
        <w:spacing w:after="40"/>
        <w:ind w:left="360"/>
      </w:pPr>
      <w:r>
        <w:rPr>
          <w:rFonts w:ascii="Times New Roman" w:hAnsi="Times New Roman"/>
          <w:sz w:val="24"/>
          <w:szCs w:val="24"/>
        </w:rPr>
        <w:t xml:space="preserve">🧠 Clinical Rationale: Alexander Fleming discovered penicillin in 1928 from the mould Penicillium notatum. It is a natural beta-lactam antibiotic that kills bacteria by breaking down their cell wall. Streptomycin and many other antibiotics come from soil bacteria such as Streptomyces.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soil bacterium (Streptomyces): Streptomyces, a soil bacterium, is the source of antibiotics such as streptomycin - not penicillin.</w:t>
      </w:r>
    </w:p>
    <w:p>
      <w:pPr>
        <w:spacing w:after="40"/>
        <w:ind w:left="360"/>
      </w:pPr>
      <w:r>
        <w:rPr>
          <w:rFonts w:ascii="Times New Roman" w:hAnsi="Times New Roman"/>
          <w:sz w:val="24"/>
          <w:szCs w:val="24"/>
        </w:rPr>
        <w:t xml:space="preserve">B — A yeast (Candida albicans): Candida albicans is a yeast that causes infection; it does not produce an antibiotic.</w:t>
      </w:r>
    </w:p>
    <w:p>
      <w:pPr>
        <w:spacing w:after="40"/>
        <w:ind w:left="360"/>
      </w:pPr>
      <w:r>
        <w:rPr>
          <w:rFonts w:ascii="Times New Roman" w:hAnsi="Times New Roman"/>
          <w:sz w:val="24"/>
          <w:szCs w:val="24"/>
        </w:rPr>
        <w:t xml:space="preserve">C — A virus (bacteriophage): Viruses do not produce antibiotics - bacteriophages are viruses that infect bacteria.</w:t>
      </w:r>
    </w:p>
    <w:p>
      <w:pPr>
        <w:spacing w:after="40"/>
        <w:ind w:left="360"/>
      </w:pPr>
      <w:r>
        <w:rPr>
          <w:rFonts w:ascii="Times New Roman" w:hAnsi="Times New Roman"/>
          <w:sz w:val="24"/>
          <w:szCs w:val="24"/>
        </w:rPr>
        <w:t xml:space="preserve">⚠️ Exam Trap: Penicillin = mould (Penicillium); streptomycin = soil bacterium (Streptomyces).</w:t>
      </w:r>
    </w:p>
    <w:p>
      <w:pPr>
        <w:spacing w:after="40"/>
        <w:ind w:left="360"/>
      </w:pPr>
      <w:r>
        <w:rPr>
          <w:rFonts w:ascii="Times New Roman" w:hAnsi="Times New Roman"/>
          <w:sz w:val="24"/>
          <w:szCs w:val="24"/>
        </w:rPr>
        <w:t xml:space="preserve">💎 PNC Pearl: Penicillin acts on the bacterial cell wall, so it is bactericidal and spares human cells, which have no cell wall.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malignant tumour that arises from connective tissue such as bone or muscle is called a:</w:t>
      </w:r>
    </w:p>
    <w:p>
      <w:pPr>
        <w:spacing w:after="40"/>
        <w:ind w:left="360"/>
      </w:pPr>
      <w:r>
        <w:rPr>
          <w:rFonts w:ascii="Times New Roman" w:hAnsi="Times New Roman"/>
          <w:sz w:val="24"/>
          <w:szCs w:val="24"/>
        </w:rPr>
        <w:t xml:space="preserve">(a) Carcinoma</w:t>
      </w:r>
    </w:p>
    <w:p>
      <w:pPr>
        <w:spacing w:after="40"/>
        <w:ind w:left="360"/>
      </w:pPr>
      <w:r>
        <w:rPr>
          <w:rFonts w:ascii="Times New Roman" w:hAnsi="Times New Roman"/>
          <w:sz w:val="24"/>
          <w:szCs w:val="24"/>
        </w:rPr>
        <w:t xml:space="preserve">(b) Adenoma</w:t>
      </w:r>
    </w:p>
    <w:p>
      <w:pPr>
        <w:spacing w:after="40"/>
        <w:ind w:left="360"/>
      </w:pPr>
      <w:r>
        <w:rPr>
          <w:rFonts w:ascii="Times New Roman" w:hAnsi="Times New Roman"/>
          <w:sz w:val="24"/>
          <w:szCs w:val="24"/>
        </w:rPr>
        <w:t xml:space="preserve">(c) Lymphoma</w:t>
      </w:r>
    </w:p>
    <w:p>
      <w:pPr>
        <w:spacing w:after="40"/>
        <w:ind w:left="360"/>
      </w:pPr>
      <w:r>
        <w:rPr>
          <w:rFonts w:ascii="Times New Roman" w:hAnsi="Times New Roman"/>
          <w:sz w:val="24"/>
          <w:szCs w:val="24"/>
        </w:rPr>
        <w:t xml:space="preserve">(d) Sarcoma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Sarcoma</w:t>
      </w:r>
    </w:p>
    <w:p>
      <w:pPr>
        <w:spacing w:after="40"/>
        <w:ind w:left="360"/>
      </w:pPr>
      <w:r>
        <w:rPr>
          <w:rFonts w:ascii="Times New Roman" w:hAnsi="Times New Roman"/>
          <w:sz w:val="24"/>
          <w:szCs w:val="24"/>
        </w:rPr>
        <w:t xml:space="preserve">🧠 Clinical Rationale: Malignant tumours are named after their tissue of origin. A sarcoma arises from connective tissue - bone, muscle, fat, cartilage and blood vessels. A carcinoma arises from epithelium and is far more common, a lymphoma from lymphoid tissue, and an adenoma is a benign glandular tumour.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Carcinoma: A carcinoma arises from epithelial cells, as in the skin, gut, breast or lung - not from connective tissue.</w:t>
      </w:r>
    </w:p>
    <w:p>
      <w:pPr>
        <w:spacing w:after="40"/>
        <w:ind w:left="360"/>
      </w:pPr>
      <w:r>
        <w:rPr>
          <w:rFonts w:ascii="Times New Roman" w:hAnsi="Times New Roman"/>
          <w:sz w:val="24"/>
          <w:szCs w:val="24"/>
        </w:rPr>
        <w:t xml:space="preserve">B — Adenoma: An adenoma is a benign tumour of glandular epithelium - it is not malignant.</w:t>
      </w:r>
    </w:p>
    <w:p>
      <w:pPr>
        <w:spacing w:after="40"/>
        <w:ind w:left="360"/>
      </w:pPr>
      <w:r>
        <w:rPr>
          <w:rFonts w:ascii="Times New Roman" w:hAnsi="Times New Roman"/>
          <w:sz w:val="24"/>
          <w:szCs w:val="24"/>
        </w:rPr>
        <w:t xml:space="preserve">C — Lymphoma: A lymphoma arises from lymphoid tissue in lymph nodes and the spleen.</w:t>
      </w:r>
    </w:p>
    <w:p>
      <w:pPr>
        <w:spacing w:after="40"/>
        <w:ind w:left="360"/>
      </w:pPr>
      <w:r>
        <w:rPr>
          <w:rFonts w:ascii="Times New Roman" w:hAnsi="Times New Roman"/>
          <w:sz w:val="24"/>
          <w:szCs w:val="24"/>
        </w:rPr>
        <w:t xml:space="preserve">⚠️ Exam Trap: Names ending in -sarcoma come from connective tissue; names ending in -carcinoma come from epithelium.</w:t>
      </w:r>
    </w:p>
    <w:p>
      <w:pPr>
        <w:spacing w:after="40"/>
        <w:ind w:left="360"/>
      </w:pPr>
      <w:r>
        <w:rPr>
          <w:rFonts w:ascii="Times New Roman" w:hAnsi="Times New Roman"/>
          <w:sz w:val="24"/>
          <w:szCs w:val="24"/>
        </w:rPr>
        <w:t xml:space="preserve">💎 PNC Pearl: Sarcomas spread mainly through the blood stream and are commoner in younger people; carcinomas spread more often through lymphatics.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nutrient forms the largest proportion of the human body?</w:t>
      </w:r>
    </w:p>
    <w:p>
      <w:pPr>
        <w:spacing w:after="40"/>
        <w:ind w:left="360"/>
      </w:pPr>
      <w:r>
        <w:rPr>
          <w:rFonts w:ascii="Times New Roman" w:hAnsi="Times New Roman"/>
          <w:sz w:val="24"/>
          <w:szCs w:val="24"/>
        </w:rPr>
        <w:t xml:space="preserve">(a) Minerals</w:t>
      </w:r>
    </w:p>
    <w:p>
      <w:pPr>
        <w:spacing w:after="40"/>
        <w:ind w:left="360"/>
      </w:pPr>
      <w:r>
        <w:rPr>
          <w:rFonts w:ascii="Times New Roman" w:hAnsi="Times New Roman"/>
          <w:sz w:val="24"/>
          <w:szCs w:val="24"/>
        </w:rPr>
        <w:t xml:space="preserve">(b) Protein</w:t>
      </w:r>
    </w:p>
    <w:p>
      <w:pPr>
        <w:spacing w:after="40"/>
        <w:ind w:left="360"/>
      </w:pPr>
      <w:r>
        <w:rPr>
          <w:rFonts w:ascii="Times New Roman" w:hAnsi="Times New Roman"/>
          <w:sz w:val="24"/>
          <w:szCs w:val="24"/>
        </w:rPr>
        <w:t xml:space="preserve">(c) Fat</w:t>
      </w:r>
    </w:p>
    <w:p>
      <w:pPr>
        <w:spacing w:after="40"/>
        <w:ind w:left="360"/>
      </w:pPr>
      <w:r>
        <w:rPr>
          <w:rFonts w:ascii="Times New Roman" w:hAnsi="Times New Roman"/>
          <w:sz w:val="24"/>
          <w:szCs w:val="24"/>
        </w:rPr>
        <w:t xml:space="preserve">(d)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Water</w:t>
      </w:r>
    </w:p>
    <w:p>
      <w:pPr>
        <w:spacing w:after="40"/>
        <w:ind w:left="360"/>
      </w:pPr>
      <w:r>
        <w:rPr>
          <w:rFonts w:ascii="Times New Roman" w:hAnsi="Times New Roman"/>
          <w:sz w:val="24"/>
          <w:szCs w:val="24"/>
        </w:rPr>
        <w:t xml:space="preserve">🧠 Clinical Rationale: Water forms about 60 per cent of an adult's body weight - about 70-80 per cent of the newborn's weight. Protein forms about 16 per cent, fat about 15 per cent and minerals about 5 per cent of body weight.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Minerals: Minerals form only about 5 per cent of body weight.</w:t>
      </w:r>
    </w:p>
    <w:p>
      <w:pPr>
        <w:spacing w:after="40"/>
        <w:ind w:left="360"/>
      </w:pPr>
      <w:r>
        <w:rPr>
          <w:rFonts w:ascii="Times New Roman" w:hAnsi="Times New Roman"/>
          <w:sz w:val="24"/>
          <w:szCs w:val="24"/>
        </w:rPr>
        <w:t xml:space="preserve">B — Protein: Protein is the second largest component at about 16 per cent of body weight.</w:t>
      </w:r>
    </w:p>
    <w:p>
      <w:pPr>
        <w:spacing w:after="40"/>
        <w:ind w:left="360"/>
      </w:pPr>
      <w:r>
        <w:rPr>
          <w:rFonts w:ascii="Times New Roman" w:hAnsi="Times New Roman"/>
          <w:sz w:val="24"/>
          <w:szCs w:val="24"/>
        </w:rPr>
        <w:t xml:space="preserve">C — Fat: Fat forms about 15 per cent in a normal adult - it rises in obesity but is still less than water.</w:t>
      </w:r>
    </w:p>
    <w:p>
      <w:pPr>
        <w:spacing w:after="40"/>
        <w:ind w:left="360"/>
      </w:pPr>
      <w:r>
        <w:rPr>
          <w:rFonts w:ascii="Times New Roman" w:hAnsi="Times New Roman"/>
          <w:sz w:val="24"/>
          <w:szCs w:val="24"/>
        </w:rPr>
        <w:t xml:space="preserve">⚠️ Exam Trap: Water about 60 per cent, protein about 16, fat about 15, minerals about 5 - water is the largest single component.</w:t>
      </w:r>
    </w:p>
    <w:p>
      <w:pPr>
        <w:spacing w:after="40"/>
        <w:ind w:left="360"/>
      </w:pPr>
      <w:r>
        <w:rPr>
          <w:rFonts w:ascii="Times New Roman" w:hAnsi="Times New Roman"/>
          <w:sz w:val="24"/>
          <w:szCs w:val="24"/>
        </w:rPr>
        <w:t xml:space="preserve">💎 PNC Pearl: An infant's body holds proportionally more water and loses it faster, which is why dehydration develops quickly in diarrhoea and ORS matters so much.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Carbohydrates in the diet are finally digested into:</w:t>
      </w:r>
    </w:p>
    <w:p>
      <w:pPr>
        <w:spacing w:after="40"/>
        <w:ind w:left="360"/>
      </w:pPr>
      <w:r>
        <w:rPr>
          <w:rFonts w:ascii="Times New Roman" w:hAnsi="Times New Roman"/>
          <w:sz w:val="24"/>
          <w:szCs w:val="24"/>
        </w:rPr>
        <w:t xml:space="preserve">(a) Glucose</w:t>
      </w:r>
    </w:p>
    <w:p>
      <w:pPr>
        <w:spacing w:after="40"/>
        <w:ind w:left="360"/>
      </w:pPr>
      <w:r>
        <w:rPr>
          <w:rFonts w:ascii="Times New Roman" w:hAnsi="Times New Roman"/>
          <w:sz w:val="24"/>
          <w:szCs w:val="24"/>
        </w:rPr>
        <w:t xml:space="preserve">(b) Amino acids</w:t>
      </w:r>
    </w:p>
    <w:p>
      <w:pPr>
        <w:spacing w:after="40"/>
        <w:ind w:left="360"/>
      </w:pPr>
      <w:r>
        <w:rPr>
          <w:rFonts w:ascii="Times New Roman" w:hAnsi="Times New Roman"/>
          <w:sz w:val="24"/>
          <w:szCs w:val="24"/>
        </w:rPr>
        <w:t xml:space="preserve">(c) Vitamins</w:t>
      </w:r>
    </w:p>
    <w:p>
      <w:pPr>
        <w:spacing w:after="40"/>
        <w:ind w:left="360"/>
      </w:pPr>
      <w:r>
        <w:rPr>
          <w:rFonts w:ascii="Times New Roman" w:hAnsi="Times New Roman"/>
          <w:sz w:val="24"/>
          <w:szCs w:val="24"/>
        </w:rPr>
        <w:t xml:space="preserve">(d) Fatty acids and glycerol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Glucose</w:t>
      </w:r>
    </w:p>
    <w:p>
      <w:pPr>
        <w:spacing w:after="40"/>
        <w:ind w:left="360"/>
      </w:pPr>
      <w:r>
        <w:rPr>
          <w:rFonts w:ascii="Times New Roman" w:hAnsi="Times New Roman"/>
          <w:sz w:val="24"/>
          <w:szCs w:val="24"/>
        </w:rPr>
        <w:t xml:space="preserve">🧠 Clinical Rationale: Starch is broken down by salivary and pancreatic amylase into maltose and finally to glucose by maltase in the small intestine. Glucose is absorbed into the blood and used for energy. Proteins end as amino acids and fats as fatty acids and glycerol.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Amino acids: Amino acids are the end products of protein digestion, not of carbohydrate digestion.</w:t>
      </w:r>
    </w:p>
    <w:p>
      <w:pPr>
        <w:spacing w:after="40"/>
        <w:ind w:left="360"/>
      </w:pPr>
      <w:r>
        <w:rPr>
          <w:rFonts w:ascii="Times New Roman" w:hAnsi="Times New Roman"/>
          <w:sz w:val="24"/>
          <w:szCs w:val="24"/>
        </w:rPr>
        <w:t xml:space="preserve">C — Vitamins: Vitamins are absorbed as they are - they are not digested into smaller units.</w:t>
      </w:r>
    </w:p>
    <w:p>
      <w:pPr>
        <w:spacing w:after="40"/>
        <w:ind w:left="360"/>
      </w:pPr>
      <w:r>
        <w:rPr>
          <w:rFonts w:ascii="Times New Roman" w:hAnsi="Times New Roman"/>
          <w:sz w:val="24"/>
          <w:szCs w:val="24"/>
        </w:rPr>
        <w:t xml:space="preserve">D — Fatty acids and glycerol: Fatty acids and glycerol come from the digestion of fats.</w:t>
      </w:r>
    </w:p>
    <w:p>
      <w:pPr>
        <w:spacing w:after="40"/>
        <w:ind w:left="360"/>
      </w:pPr>
      <w:r>
        <w:rPr>
          <w:rFonts w:ascii="Times New Roman" w:hAnsi="Times New Roman"/>
          <w:sz w:val="24"/>
          <w:szCs w:val="24"/>
        </w:rPr>
        <w:t xml:space="preserve">⚠️ Exam Trap: Carbohydrate ends as glucose, protein as amino acids, and fat as fatty acids and glycerol.</w:t>
      </w:r>
    </w:p>
    <w:p>
      <w:pPr>
        <w:spacing w:after="40"/>
        <w:ind w:left="360"/>
      </w:pPr>
      <w:r>
        <w:rPr>
          <w:rFonts w:ascii="Times New Roman" w:hAnsi="Times New Roman"/>
          <w:sz w:val="24"/>
          <w:szCs w:val="24"/>
        </w:rPr>
        <w:t xml:space="preserve">💎 PNC Pearl: Glucose is the fuel the brain uses in ordinary conditions, and fasting blood glucose is kept steady at about 70-100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Rorschach ink-blot test is an example of a:</w:t>
      </w:r>
    </w:p>
    <w:p>
      <w:pPr>
        <w:spacing w:after="40"/>
        <w:ind w:left="360"/>
      </w:pPr>
      <w:r>
        <w:rPr>
          <w:rFonts w:ascii="Times New Roman" w:hAnsi="Times New Roman"/>
          <w:sz w:val="24"/>
          <w:szCs w:val="24"/>
        </w:rPr>
        <w:t xml:space="preserve">(a) Intelligence test</w:t>
      </w:r>
    </w:p>
    <w:p>
      <w:pPr>
        <w:spacing w:after="40"/>
        <w:ind w:left="360"/>
      </w:pPr>
      <w:r>
        <w:rPr>
          <w:rFonts w:ascii="Times New Roman" w:hAnsi="Times New Roman"/>
          <w:sz w:val="24"/>
          <w:szCs w:val="24"/>
        </w:rPr>
        <w:t xml:space="preserve">(b) Projective test</w:t>
      </w:r>
    </w:p>
    <w:p>
      <w:pPr>
        <w:spacing w:after="40"/>
        <w:ind w:left="360"/>
      </w:pPr>
      <w:r>
        <w:rPr>
          <w:rFonts w:ascii="Times New Roman" w:hAnsi="Times New Roman"/>
          <w:sz w:val="24"/>
          <w:szCs w:val="24"/>
        </w:rPr>
        <w:t xml:space="preserve">(c) Achievement test</w:t>
      </w:r>
    </w:p>
    <w:p>
      <w:pPr>
        <w:spacing w:after="40"/>
        <w:ind w:left="360"/>
      </w:pPr>
      <w:r>
        <w:rPr>
          <w:rFonts w:ascii="Times New Roman" w:hAnsi="Times New Roman"/>
          <w:sz w:val="24"/>
          <w:szCs w:val="24"/>
        </w:rPr>
        <w:t xml:space="preserve">(d) Aptitude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Projective test</w:t>
      </w:r>
    </w:p>
    <w:p>
      <w:pPr>
        <w:spacing w:after="40"/>
        <w:ind w:left="360"/>
      </w:pPr>
      <w:r>
        <w:rPr>
          <w:rFonts w:ascii="Times New Roman" w:hAnsi="Times New Roman"/>
          <w:sz w:val="24"/>
          <w:szCs w:val="24"/>
        </w:rPr>
        <w:t xml:space="preserve">🧠 Clinical Rationale: In projective tests, such as the Rorschach ink-blots and the Thematic Apperception Test, the client responds to an unstructured stimulus and reveals inner thoughts and feelings by projecting them onto it. Aptitude tests measure the capacity to learn a skill, achievement tests measure what has been learnt, and intelligence tests measure mental ability with a score.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Intelligence test: An intelligence test measures mental ability with a score such as IQ, while the Rorschach has no score of that kind.</w:t>
      </w:r>
    </w:p>
    <w:p>
      <w:pPr>
        <w:spacing w:after="40"/>
        <w:ind w:left="360"/>
      </w:pPr>
      <w:r>
        <w:rPr>
          <w:rFonts w:ascii="Times New Roman" w:hAnsi="Times New Roman"/>
          <w:sz w:val="24"/>
          <w:szCs w:val="24"/>
        </w:rPr>
        <w:t xml:space="preserve">C — Achievement test: An achievement test measures what has already been learnt, as in an examination at the end of a course.</w:t>
      </w:r>
    </w:p>
    <w:p>
      <w:pPr>
        <w:spacing w:after="40"/>
        <w:ind w:left="360"/>
      </w:pPr>
      <w:r>
        <w:rPr>
          <w:rFonts w:ascii="Times New Roman" w:hAnsi="Times New Roman"/>
          <w:sz w:val="24"/>
          <w:szCs w:val="24"/>
        </w:rPr>
        <w:t xml:space="preserve">D — Aptitude test: An aptitude test measures the capacity to learn a particular skill, such as a nursing entrance test.</w:t>
      </w:r>
    </w:p>
    <w:p>
      <w:pPr>
        <w:spacing w:after="40"/>
        <w:ind w:left="360"/>
      </w:pPr>
      <w:r>
        <w:rPr>
          <w:rFonts w:ascii="Times New Roman" w:hAnsi="Times New Roman"/>
          <w:sz w:val="24"/>
          <w:szCs w:val="24"/>
        </w:rPr>
        <w:t xml:space="preserve">⚠️ Exam Trap: Projective tests (Rorschach, TAT) use unstructured material and have no right answers; structured tests have fixed correct answers.</w:t>
      </w:r>
    </w:p>
    <w:p>
      <w:pPr>
        <w:spacing w:after="40"/>
        <w:ind w:left="360"/>
      </w:pPr>
      <w:r>
        <w:rPr>
          <w:rFonts w:ascii="Times New Roman" w:hAnsi="Times New Roman"/>
          <w:sz w:val="24"/>
          <w:szCs w:val="24"/>
        </w:rPr>
        <w:t xml:space="preserve">💎 PNC Pearl: Projective tests help the mental health team bring out unconscious conflicts that the client cannot report directly.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marriage in which one man is married to more than one woman at a time is called:</w:t>
      </w:r>
    </w:p>
    <w:p>
      <w:pPr>
        <w:spacing w:after="40"/>
        <w:ind w:left="360"/>
      </w:pPr>
      <w:r>
        <w:rPr>
          <w:rFonts w:ascii="Times New Roman" w:hAnsi="Times New Roman"/>
          <w:sz w:val="24"/>
          <w:szCs w:val="24"/>
        </w:rPr>
        <w:t xml:space="preserve">(a) Monogamy</w:t>
      </w:r>
    </w:p>
    <w:p>
      <w:pPr>
        <w:spacing w:after="40"/>
        <w:ind w:left="360"/>
      </w:pPr>
      <w:r>
        <w:rPr>
          <w:rFonts w:ascii="Times New Roman" w:hAnsi="Times New Roman"/>
          <w:sz w:val="24"/>
          <w:szCs w:val="24"/>
        </w:rPr>
        <w:t xml:space="preserve">(b) Polygyny</w:t>
      </w:r>
    </w:p>
    <w:p>
      <w:pPr>
        <w:spacing w:after="40"/>
        <w:ind w:left="360"/>
      </w:pPr>
      <w:r>
        <w:rPr>
          <w:rFonts w:ascii="Times New Roman" w:hAnsi="Times New Roman"/>
          <w:sz w:val="24"/>
          <w:szCs w:val="24"/>
        </w:rPr>
        <w:t xml:space="preserve">(c) Endogamy</w:t>
      </w:r>
    </w:p>
    <w:p>
      <w:pPr>
        <w:spacing w:after="40"/>
        <w:ind w:left="360"/>
      </w:pPr>
      <w:r>
        <w:rPr>
          <w:rFonts w:ascii="Times New Roman" w:hAnsi="Times New Roman"/>
          <w:sz w:val="24"/>
          <w:szCs w:val="24"/>
        </w:rPr>
        <w:t xml:space="preserve">(d) Polyandry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Polygyny</w:t>
      </w:r>
    </w:p>
    <w:p>
      <w:pPr>
        <w:spacing w:after="40"/>
        <w:ind w:left="360"/>
      </w:pPr>
      <w:r>
        <w:rPr>
          <w:rFonts w:ascii="Times New Roman" w:hAnsi="Times New Roman"/>
          <w:sz w:val="24"/>
          <w:szCs w:val="24"/>
        </w:rPr>
        <w:t xml:space="preserve">🧠 Clinical Rationale: Polygyny - one man with more than one wife - is the commoner form of polygamy. Polyandry is one woman with more than one husband, monogamy is marriage to one partner at a time, and endogamy is the rule of marrying within one's own caste or group.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Monogamy: Monogamy is marriage to one partner at a time and is the legally recognised form for most communities in India.</w:t>
      </w:r>
    </w:p>
    <w:p>
      <w:pPr>
        <w:spacing w:after="40"/>
        <w:ind w:left="360"/>
      </w:pPr>
      <w:r>
        <w:rPr>
          <w:rFonts w:ascii="Times New Roman" w:hAnsi="Times New Roman"/>
          <w:sz w:val="24"/>
          <w:szCs w:val="24"/>
        </w:rPr>
        <w:t xml:space="preserve">C — Endogamy: Endogamy is the rule of marrying within one's own caste or social group - it does not describe the number of partners.</w:t>
      </w:r>
    </w:p>
    <w:p>
      <w:pPr>
        <w:spacing w:after="40"/>
        <w:ind w:left="360"/>
      </w:pPr>
      <w:r>
        <w:rPr>
          <w:rFonts w:ascii="Times New Roman" w:hAnsi="Times New Roman"/>
          <w:sz w:val="24"/>
          <w:szCs w:val="24"/>
        </w:rPr>
        <w:t xml:space="preserve">D — Polyandry: Polyandry is a marriage in which one woman has more than one husband.</w:t>
      </w:r>
    </w:p>
    <w:p>
      <w:pPr>
        <w:spacing w:after="40"/>
        <w:ind w:left="360"/>
      </w:pPr>
      <w:r>
        <w:rPr>
          <w:rFonts w:ascii="Times New Roman" w:hAnsi="Times New Roman"/>
          <w:sz w:val="24"/>
          <w:szCs w:val="24"/>
        </w:rPr>
        <w:t xml:space="preserve">⚠️ Exam Trap: Polygyny = many wives (gyny = woman); polyandry = many husbands (andry = man); both are forms of polygamy.</w:t>
      </w:r>
    </w:p>
    <w:p>
      <w:pPr>
        <w:spacing w:after="40"/>
        <w:ind w:left="360"/>
      </w:pPr>
      <w:r>
        <w:rPr>
          <w:rFonts w:ascii="Times New Roman" w:hAnsi="Times New Roman"/>
          <w:sz w:val="24"/>
          <w:szCs w:val="24"/>
        </w:rPr>
        <w:t xml:space="preserve">💎 PNC Pearl: Hindu marriage law in India does not permit polygamy, and the family structure is recorded accurately in community health records.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selects every fifth name from an alphabetical list of study subjects. This method of sampling is called:</w:t>
      </w:r>
    </w:p>
    <w:p>
      <w:pPr>
        <w:spacing w:after="40"/>
        <w:ind w:left="360"/>
      </w:pPr>
      <w:r>
        <w:rPr>
          <w:rFonts w:ascii="Times New Roman" w:hAnsi="Times New Roman"/>
          <w:sz w:val="24"/>
          <w:szCs w:val="24"/>
        </w:rPr>
        <w:t xml:space="preserve">(a) Convenience sampling</w:t>
      </w:r>
    </w:p>
    <w:p>
      <w:pPr>
        <w:spacing w:after="40"/>
        <w:ind w:left="360"/>
      </w:pPr>
      <w:r>
        <w:rPr>
          <w:rFonts w:ascii="Times New Roman" w:hAnsi="Times New Roman"/>
          <w:sz w:val="24"/>
          <w:szCs w:val="24"/>
        </w:rPr>
        <w:t xml:space="preserve">(b) Stratified sampling</w:t>
      </w:r>
    </w:p>
    <w:p>
      <w:pPr>
        <w:spacing w:after="40"/>
        <w:ind w:left="360"/>
      </w:pPr>
      <w:r>
        <w:rPr>
          <w:rFonts w:ascii="Times New Roman" w:hAnsi="Times New Roman"/>
          <w:sz w:val="24"/>
          <w:szCs w:val="24"/>
        </w:rPr>
        <w:t xml:space="preserve">(c) Systematic sampling</w:t>
      </w:r>
    </w:p>
    <w:p>
      <w:pPr>
        <w:spacing w:after="40"/>
        <w:ind w:left="360"/>
      </w:pPr>
      <w:r>
        <w:rPr>
          <w:rFonts w:ascii="Times New Roman" w:hAnsi="Times New Roman"/>
          <w:sz w:val="24"/>
          <w:szCs w:val="24"/>
        </w:rPr>
        <w:t xml:space="preserve">(d) Simple random sampling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Systematic sampling</w:t>
      </w:r>
    </w:p>
    <w:p>
      <w:pPr>
        <w:spacing w:after="40"/>
        <w:ind w:left="360"/>
      </w:pPr>
      <w:r>
        <w:rPr>
          <w:rFonts w:ascii="Times New Roman" w:hAnsi="Times New Roman"/>
          <w:sz w:val="24"/>
          <w:szCs w:val="24"/>
        </w:rPr>
        <w:t xml:space="preserve">🧠 Clinical Rationale: Systematic sampling picks every k-th unit from a list - here every fifth name - after a random start. It is quick and spreads the sample evenly through the list. Simple random sampling gives every member an equal chance through a lottery or random numbers, stratified sampling divides the population into groups first, and convenience sampling uses whoever is easiest to reach.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Convenience sampling: Convenience sampling selects subjects who are easiest to reach, which weakens the representativeness of the sample.</w:t>
      </w:r>
    </w:p>
    <w:p>
      <w:pPr>
        <w:spacing w:after="40"/>
        <w:ind w:left="360"/>
      </w:pPr>
      <w:r>
        <w:rPr>
          <w:rFonts w:ascii="Times New Roman" w:hAnsi="Times New Roman"/>
          <w:sz w:val="24"/>
          <w:szCs w:val="24"/>
        </w:rPr>
        <w:t xml:space="preserve">B — Stratified sampling: Stratified sampling first divides the population into strata such as age or sex and then samples from each stratum.</w:t>
      </w:r>
    </w:p>
    <w:p>
      <w:pPr>
        <w:spacing w:after="40"/>
        <w:ind w:left="360"/>
      </w:pPr>
      <w:r>
        <w:rPr>
          <w:rFonts w:ascii="Times New Roman" w:hAnsi="Times New Roman"/>
          <w:sz w:val="24"/>
          <w:szCs w:val="24"/>
        </w:rPr>
        <w:t xml:space="preserve">D — Simple random sampling: In simple random sampling every member has an equal chance of selection through a lottery or random number table - not by taking every fifth name.</w:t>
      </w:r>
    </w:p>
    <w:p>
      <w:pPr>
        <w:spacing w:after="40"/>
        <w:ind w:left="360"/>
      </w:pPr>
      <w:r>
        <w:rPr>
          <w:rFonts w:ascii="Times New Roman" w:hAnsi="Times New Roman"/>
          <w:sz w:val="24"/>
          <w:szCs w:val="24"/>
        </w:rPr>
        <w:t xml:space="preserve">⚠️ Exam Trap: Systematic = every k-th after a random start; simple random = equal chance for all; stratified = divide into strata first.</w:t>
      </w:r>
    </w:p>
    <w:p>
      <w:pPr>
        <w:spacing w:after="40"/>
        <w:ind w:left="360"/>
      </w:pPr>
      <w:r>
        <w:rPr>
          <w:rFonts w:ascii="Times New Roman" w:hAnsi="Times New Roman"/>
          <w:sz w:val="24"/>
          <w:szCs w:val="24"/>
        </w:rPr>
        <w:t xml:space="preserve">💎 PNC Pearl: If the list has a repeating pattern, systematic sampling can give a biased sample - the starting point must be random.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principle of management which states that a subordinate should be accountable to only one superior is called:</w:t>
      </w:r>
    </w:p>
    <w:p>
      <w:pPr>
        <w:spacing w:after="40"/>
        <w:ind w:left="360"/>
      </w:pPr>
      <w:r>
        <w:rPr>
          <w:rFonts w:ascii="Times New Roman" w:hAnsi="Times New Roman"/>
          <w:sz w:val="24"/>
          <w:szCs w:val="24"/>
        </w:rPr>
        <w:t xml:space="preserve">(a) Scalar chain</w:t>
      </w:r>
    </w:p>
    <w:p>
      <w:pPr>
        <w:spacing w:after="40"/>
        <w:ind w:left="360"/>
      </w:pPr>
      <w:r>
        <w:rPr>
          <w:rFonts w:ascii="Times New Roman" w:hAnsi="Times New Roman"/>
          <w:sz w:val="24"/>
          <w:szCs w:val="24"/>
        </w:rPr>
        <w:t xml:space="preserve">(b) Unity of direction</w:t>
      </w:r>
    </w:p>
    <w:p>
      <w:pPr>
        <w:spacing w:after="40"/>
        <w:ind w:left="360"/>
      </w:pPr>
      <w:r>
        <w:rPr>
          <w:rFonts w:ascii="Times New Roman" w:hAnsi="Times New Roman"/>
          <w:sz w:val="24"/>
          <w:szCs w:val="24"/>
        </w:rPr>
        <w:t xml:space="preserve">(c) Span of control</w:t>
      </w:r>
    </w:p>
    <w:p>
      <w:pPr>
        <w:spacing w:after="40"/>
        <w:ind w:left="360"/>
      </w:pPr>
      <w:r>
        <w:rPr>
          <w:rFonts w:ascii="Times New Roman" w:hAnsi="Times New Roman"/>
          <w:sz w:val="24"/>
          <w:szCs w:val="24"/>
        </w:rPr>
        <w:t xml:space="preserve">(d) Unity of command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Unity of command</w:t>
      </w:r>
    </w:p>
    <w:p>
      <w:pPr>
        <w:spacing w:after="40"/>
        <w:ind w:left="360"/>
      </w:pPr>
      <w:r>
        <w:rPr>
          <w:rFonts w:ascii="Times New Roman" w:hAnsi="Times New Roman"/>
          <w:sz w:val="24"/>
          <w:szCs w:val="24"/>
        </w:rPr>
        <w:t xml:space="preserve">🧠 Clinical Rationale: Unity of command, given by Henri Fayol, means each worker receives orders from and reports to one superior only, so that responsibility is clear and conflicting instructions are avoided. Unity of direction is one head and one plan for activities with the same objective, span of control is the number of subordinates one manager can supervise, and the scalar chain is the line of authority from top to bottom.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Scalar chain: The scalar chain is the unbroken line of authority from the top level to the lowest level.</w:t>
      </w:r>
    </w:p>
    <w:p>
      <w:pPr>
        <w:spacing w:after="40"/>
        <w:ind w:left="360"/>
      </w:pPr>
      <w:r>
        <w:rPr>
          <w:rFonts w:ascii="Times New Roman" w:hAnsi="Times New Roman"/>
          <w:sz w:val="24"/>
          <w:szCs w:val="24"/>
        </w:rPr>
        <w:t xml:space="preserve">B — Unity of direction: Unity of direction concerns one head and one plan for a group of activities that share the same objective.</w:t>
      </w:r>
    </w:p>
    <w:p>
      <w:pPr>
        <w:spacing w:after="40"/>
        <w:ind w:left="360"/>
      </w:pPr>
      <w:r>
        <w:rPr>
          <w:rFonts w:ascii="Times New Roman" w:hAnsi="Times New Roman"/>
          <w:sz w:val="24"/>
          <w:szCs w:val="24"/>
        </w:rPr>
        <w:t xml:space="preserve">C — Span of control: Span of control is the number of subordinates that one manager can effectively supervise.</w:t>
      </w:r>
    </w:p>
    <w:p>
      <w:pPr>
        <w:spacing w:after="40"/>
        <w:ind w:left="360"/>
      </w:pPr>
      <w:r>
        <w:rPr>
          <w:rFonts w:ascii="Times New Roman" w:hAnsi="Times New Roman"/>
          <w:sz w:val="24"/>
          <w:szCs w:val="24"/>
        </w:rPr>
        <w:t xml:space="preserve">⚠️ Exam Trap: Unity of command = one boss for each worker; unity of direction = one plan for each group of activities.</w:t>
      </w:r>
    </w:p>
    <w:p>
      <w:pPr>
        <w:spacing w:after="40"/>
        <w:ind w:left="360"/>
      </w:pPr>
      <w:r>
        <w:rPr>
          <w:rFonts w:ascii="Times New Roman" w:hAnsi="Times New Roman"/>
          <w:sz w:val="24"/>
          <w:szCs w:val="24"/>
        </w:rPr>
        <w:t xml:space="preserve">💎 PNC Pearl: These are among Fayol's 14 general principles of administration and still underlie the nurse manager's job description.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Identical (monozygotic) twins are formed when:</w:t>
      </w:r>
    </w:p>
    <w:p>
      <w:pPr>
        <w:spacing w:after="40"/>
        <w:ind w:left="360"/>
      </w:pPr>
      <w:r>
        <w:rPr>
          <w:rFonts w:ascii="Times New Roman" w:hAnsi="Times New Roman"/>
          <w:sz w:val="24"/>
          <w:szCs w:val="24"/>
        </w:rPr>
        <w:t xml:space="preserve">(a) Two ova are fertilised by one sperm</w:t>
      </w:r>
    </w:p>
    <w:p>
      <w:pPr>
        <w:spacing w:after="40"/>
        <w:ind w:left="360"/>
      </w:pPr>
      <w:r>
        <w:rPr>
          <w:rFonts w:ascii="Times New Roman" w:hAnsi="Times New Roman"/>
          <w:sz w:val="24"/>
          <w:szCs w:val="24"/>
        </w:rPr>
        <w:t xml:space="preserve">(b) A single fertilised ovum divides into two embryos</w:t>
      </w:r>
    </w:p>
    <w:p>
      <w:pPr>
        <w:spacing w:after="40"/>
        <w:ind w:left="360"/>
      </w:pPr>
      <w:r>
        <w:rPr>
          <w:rFonts w:ascii="Times New Roman" w:hAnsi="Times New Roman"/>
          <w:sz w:val="24"/>
          <w:szCs w:val="24"/>
        </w:rPr>
        <w:t xml:space="preserve">(c) One ovum is fertilised by two sperms</w:t>
      </w:r>
    </w:p>
    <w:p>
      <w:pPr>
        <w:spacing w:after="40"/>
        <w:ind w:left="360"/>
      </w:pPr>
      <w:r>
        <w:rPr>
          <w:rFonts w:ascii="Times New Roman" w:hAnsi="Times New Roman"/>
          <w:sz w:val="24"/>
          <w:szCs w:val="24"/>
        </w:rPr>
        <w:t xml:space="preserve">(d) Two ova are fertilised by two sperms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single fertilised ovum divides into two embryos</w:t>
      </w:r>
    </w:p>
    <w:p>
      <w:pPr>
        <w:spacing w:after="40"/>
        <w:ind w:left="360"/>
      </w:pPr>
      <w:r>
        <w:rPr>
          <w:rFonts w:ascii="Times New Roman" w:hAnsi="Times New Roman"/>
          <w:sz w:val="24"/>
          <w:szCs w:val="24"/>
        </w:rPr>
        <w:t xml:space="preserve">🧠 Clinical Rationale: Monozygotic (identical) twins come from one fertilised ovum that splits into two embryos - they have the same genes and are always the same sex. Dizygotic (fraternal) twins arise from two separate ova fertilised by two sperms and are no more alike than ordinary brothers and sisters.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Two ova are fertilised by one sperm: One sperm cannot fertilise two ova - a sperm enters only one ovum.</w:t>
      </w:r>
    </w:p>
    <w:p>
      <w:pPr>
        <w:spacing w:after="40"/>
        <w:ind w:left="360"/>
      </w:pPr>
      <w:r>
        <w:rPr>
          <w:rFonts w:ascii="Times New Roman" w:hAnsi="Times New Roman"/>
          <w:sz w:val="24"/>
          <w:szCs w:val="24"/>
        </w:rPr>
        <w:t xml:space="preserve">C — One ovum is fertilised by two sperms: Fertilisation of one ovum by two sperms produces a triploid or mosaic conception, not twins.</w:t>
      </w:r>
    </w:p>
    <w:p>
      <w:pPr>
        <w:spacing w:after="40"/>
        <w:ind w:left="360"/>
      </w:pPr>
      <w:r>
        <w:rPr>
          <w:rFonts w:ascii="Times New Roman" w:hAnsi="Times New Roman"/>
          <w:sz w:val="24"/>
          <w:szCs w:val="24"/>
        </w:rPr>
        <w:t xml:space="preserve">D — Two ova are fertilised by two sperms: Two ova fertilised by two sperms produce fraternal (dizygotic) twins, whose genetic make-up differs.</w:t>
      </w:r>
    </w:p>
    <w:p>
      <w:pPr>
        <w:spacing w:after="40"/>
        <w:ind w:left="360"/>
      </w:pPr>
      <w:r>
        <w:rPr>
          <w:rFonts w:ascii="Times New Roman" w:hAnsi="Times New Roman"/>
          <w:sz w:val="24"/>
          <w:szCs w:val="24"/>
        </w:rPr>
        <w:t xml:space="preserve">⚠️ Exam Trap: Monozygotic = one ovum splits (identical, same sex); dizygotic = two ova and two sperms (fraternal).</w:t>
      </w:r>
    </w:p>
    <w:p>
      <w:pPr>
        <w:spacing w:after="40"/>
        <w:ind w:left="360"/>
      </w:pPr>
      <w:r>
        <w:rPr>
          <w:rFonts w:ascii="Times New Roman" w:hAnsi="Times New Roman"/>
          <w:sz w:val="24"/>
          <w:szCs w:val="24"/>
        </w:rPr>
        <w:t xml:space="preserve">💎 PNC Pearl: Identical twins are the ideal donor for each other in kidney transplantation because their tissues match.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instrument used to measure the amount of water vapour in the air is the:</w:t>
      </w:r>
    </w:p>
    <w:p>
      <w:pPr>
        <w:spacing w:after="40"/>
        <w:ind w:left="360"/>
      </w:pPr>
      <w:r>
        <w:rPr>
          <w:rFonts w:ascii="Times New Roman" w:hAnsi="Times New Roman"/>
          <w:sz w:val="24"/>
          <w:szCs w:val="24"/>
        </w:rPr>
        <w:t xml:space="preserve">(a) Barometer</w:t>
      </w:r>
    </w:p>
    <w:p>
      <w:pPr>
        <w:spacing w:after="40"/>
        <w:ind w:left="360"/>
      </w:pPr>
      <w:r>
        <w:rPr>
          <w:rFonts w:ascii="Times New Roman" w:hAnsi="Times New Roman"/>
          <w:sz w:val="24"/>
          <w:szCs w:val="24"/>
        </w:rPr>
        <w:t xml:space="preserve">(b) Hygrometer</w:t>
      </w:r>
    </w:p>
    <w:p>
      <w:pPr>
        <w:spacing w:after="40"/>
        <w:ind w:left="360"/>
      </w:pPr>
      <w:r>
        <w:rPr>
          <w:rFonts w:ascii="Times New Roman" w:hAnsi="Times New Roman"/>
          <w:sz w:val="24"/>
          <w:szCs w:val="24"/>
        </w:rPr>
        <w:t xml:space="preserve">(c) Manometer</w:t>
      </w:r>
    </w:p>
    <w:p>
      <w:pPr>
        <w:spacing w:after="40"/>
        <w:ind w:left="360"/>
      </w:pPr>
      <w:r>
        <w:rPr>
          <w:rFonts w:ascii="Times New Roman" w:hAnsi="Times New Roman"/>
          <w:sz w:val="24"/>
          <w:szCs w:val="24"/>
        </w:rPr>
        <w:t xml:space="preserve">(d) Aneroid gauge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Hygrometer</w:t>
      </w:r>
    </w:p>
    <w:p>
      <w:pPr>
        <w:spacing w:after="40"/>
        <w:ind w:left="360"/>
      </w:pPr>
      <w:r>
        <w:rPr>
          <w:rFonts w:ascii="Times New Roman" w:hAnsi="Times New Roman"/>
          <w:sz w:val="24"/>
          <w:szCs w:val="24"/>
        </w:rPr>
        <w:t xml:space="preserve">🧠 Concept: A hygrometer measures humidity (water vapour in air); a barometer measures atmospheric pressure and a manometer measures gas or fluid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Barometer: A barometer measures atmospheric pressure and is used in weather forecasting, not in measuring humidity.</w:t>
      </w:r>
    </w:p>
    <w:p>
      <w:pPr>
        <w:spacing w:after="40"/>
        <w:ind w:left="360"/>
      </w:pPr>
      <w:r>
        <w:rPr>
          <w:rFonts w:ascii="Times New Roman" w:hAnsi="Times New Roman"/>
          <w:sz w:val="24"/>
          <w:szCs w:val="24"/>
        </w:rPr>
        <w:t xml:space="preserve">C — Manometer: A manometer measures the pressure of a gas or a fluid in a closed system.</w:t>
      </w:r>
    </w:p>
    <w:p>
      <w:pPr>
        <w:spacing w:after="40"/>
        <w:ind w:left="360"/>
      </w:pPr>
      <w:r>
        <w:rPr>
          <w:rFonts w:ascii="Times New Roman" w:hAnsi="Times New Roman"/>
          <w:sz w:val="24"/>
          <w:szCs w:val="24"/>
        </w:rPr>
        <w:t xml:space="preserve">D — Aneroid gauge: An aneroid gauge is a pressure gauge, the kind seen on a sphygmomanometer or an oxygen cylinder.</w:t>
      </w:r>
    </w:p>
    <w:p>
      <w:pPr>
        <w:spacing w:after="40"/>
        <w:ind w:left="360"/>
      </w:pPr>
      <w:r>
        <w:rPr>
          <w:rFonts w:ascii="Times New Roman" w:hAnsi="Times New Roman"/>
          <w:sz w:val="24"/>
          <w:szCs w:val="24"/>
        </w:rPr>
        <w:t xml:space="preserve">⚠️ Exam Trap: Hygro- means moisture (hygrometer); baro- means weight or pressure (barometer).</w:t>
      </w:r>
    </w:p>
    <w:p>
      <w:pPr>
        <w:spacing w:after="40"/>
        <w:ind w:left="360"/>
      </w:pPr>
      <w:r>
        <w:rPr>
          <w:rFonts w:ascii="Times New Roman" w:hAnsi="Times New Roman"/>
          <w:sz w:val="24"/>
          <w:szCs w:val="24"/>
        </w:rPr>
        <w:t xml:space="preserve">💎 PNC Pearl: Humidity matters in nursing - a dry ward dries the airway secretions and makes coughing and expectoration harder.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body at rest tends to remain at rest unless acted upon by an external force' - this is Newton's:</w:t>
      </w:r>
    </w:p>
    <w:p>
      <w:pPr>
        <w:spacing w:after="40"/>
        <w:ind w:left="360"/>
      </w:pPr>
      <w:r>
        <w:rPr>
          <w:rFonts w:ascii="Times New Roman" w:hAnsi="Times New Roman"/>
          <w:sz w:val="24"/>
          <w:szCs w:val="24"/>
        </w:rPr>
        <w:t xml:space="preserve">(a) Law of gravitation</w:t>
      </w:r>
    </w:p>
    <w:p>
      <w:pPr>
        <w:spacing w:after="40"/>
        <w:ind w:left="360"/>
      </w:pPr>
      <w:r>
        <w:rPr>
          <w:rFonts w:ascii="Times New Roman" w:hAnsi="Times New Roman"/>
          <w:sz w:val="24"/>
          <w:szCs w:val="24"/>
        </w:rPr>
        <w:t xml:space="preserve">(b) Second law of motion</w:t>
      </w:r>
    </w:p>
    <w:p>
      <w:pPr>
        <w:spacing w:after="40"/>
        <w:ind w:left="360"/>
      </w:pPr>
      <w:r>
        <w:rPr>
          <w:rFonts w:ascii="Times New Roman" w:hAnsi="Times New Roman"/>
          <w:sz w:val="24"/>
          <w:szCs w:val="24"/>
        </w:rPr>
        <w:t xml:space="preserve">(c) Third law of motion</w:t>
      </w:r>
    </w:p>
    <w:p>
      <w:pPr>
        <w:spacing w:after="40"/>
        <w:ind w:left="360"/>
      </w:pPr>
      <w:r>
        <w:rPr>
          <w:rFonts w:ascii="Times New Roman" w:hAnsi="Times New Roman"/>
          <w:sz w:val="24"/>
          <w:szCs w:val="24"/>
        </w:rPr>
        <w:t xml:space="preserve">(d) First law of motion (law of inertia)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First law of motion (law of inertia)</w:t>
      </w:r>
    </w:p>
    <w:p>
      <w:pPr>
        <w:spacing w:after="40"/>
        <w:ind w:left="360"/>
      </w:pPr>
      <w:r>
        <w:rPr>
          <w:rFonts w:ascii="Times New Roman" w:hAnsi="Times New Roman"/>
          <w:sz w:val="24"/>
          <w:szCs w:val="24"/>
        </w:rPr>
        <w:t xml:space="preserve">🧠 Concept: Newton's first law - inertia - describes how bodies resist changes in their state of motion; the second law relates force, mass, and acceleration and the third law deals with action-reaction.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Law of gravitation: The law of gravitation explains the attraction between two masses, not a body's resistance to a change of motion.</w:t>
      </w:r>
    </w:p>
    <w:p>
      <w:pPr>
        <w:spacing w:after="40"/>
        <w:ind w:left="360"/>
      </w:pPr>
      <w:r>
        <w:rPr>
          <w:rFonts w:ascii="Times New Roman" w:hAnsi="Times New Roman"/>
          <w:sz w:val="24"/>
          <w:szCs w:val="24"/>
        </w:rPr>
        <w:t xml:space="preserve">B — Second law of motion: The second law relates force to mass and acceleration - force equals mass times acceleration.</w:t>
      </w:r>
    </w:p>
    <w:p>
      <w:pPr>
        <w:spacing w:after="40"/>
        <w:ind w:left="360"/>
      </w:pPr>
      <w:r>
        <w:rPr>
          <w:rFonts w:ascii="Times New Roman" w:hAnsi="Times New Roman"/>
          <w:sz w:val="24"/>
          <w:szCs w:val="24"/>
        </w:rPr>
        <w:t xml:space="preserve">C — Third law of motion: The third law states that every action has an equal and opposite reaction.</w:t>
      </w:r>
    </w:p>
    <w:p>
      <w:pPr>
        <w:spacing w:after="40"/>
        <w:ind w:left="360"/>
      </w:pPr>
      <w:r>
        <w:rPr>
          <w:rFonts w:ascii="Times New Roman" w:hAnsi="Times New Roman"/>
          <w:sz w:val="24"/>
          <w:szCs w:val="24"/>
        </w:rPr>
        <w:t xml:space="preserve">⚠️ Exam Trap: First law is inertia, second law is F = ma, and the third law is action and reaction.</w:t>
      </w:r>
    </w:p>
    <w:p>
      <w:pPr>
        <w:spacing w:after="40"/>
        <w:ind w:left="360"/>
      </w:pPr>
      <w:r>
        <w:rPr>
          <w:rFonts w:ascii="Times New Roman" w:hAnsi="Times New Roman"/>
          <w:sz w:val="24"/>
          <w:szCs w:val="24"/>
        </w:rPr>
        <w:t xml:space="preserve">💎 PNC Pearl: Inertia explains why a patient falls forward when a moving trolley stops suddenly - and why seat belts save lives.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energy possessed by a body due to its position or height is called:</w:t>
      </w:r>
    </w:p>
    <w:p>
      <w:pPr>
        <w:spacing w:after="40"/>
        <w:ind w:left="360"/>
      </w:pPr>
      <w:r>
        <w:rPr>
          <w:rFonts w:ascii="Times New Roman" w:hAnsi="Times New Roman"/>
          <w:sz w:val="24"/>
          <w:szCs w:val="24"/>
        </w:rPr>
        <w:t xml:space="preserve">(a) Nuclear energy</w:t>
      </w:r>
    </w:p>
    <w:p>
      <w:pPr>
        <w:spacing w:after="40"/>
        <w:ind w:left="360"/>
      </w:pPr>
      <w:r>
        <w:rPr>
          <w:rFonts w:ascii="Times New Roman" w:hAnsi="Times New Roman"/>
          <w:sz w:val="24"/>
          <w:szCs w:val="24"/>
        </w:rPr>
        <w:t xml:space="preserve">(b) Heat energy</w:t>
      </w:r>
    </w:p>
    <w:p>
      <w:pPr>
        <w:spacing w:after="40"/>
        <w:ind w:left="360"/>
      </w:pPr>
      <w:r>
        <w:rPr>
          <w:rFonts w:ascii="Times New Roman" w:hAnsi="Times New Roman"/>
          <w:sz w:val="24"/>
          <w:szCs w:val="24"/>
        </w:rPr>
        <w:t xml:space="preserve">(c) Kinetic energy</w:t>
      </w:r>
    </w:p>
    <w:p>
      <w:pPr>
        <w:spacing w:after="40"/>
        <w:ind w:left="360"/>
      </w:pPr>
      <w:r>
        <w:rPr>
          <w:rFonts w:ascii="Times New Roman" w:hAnsi="Times New Roman"/>
          <w:sz w:val="24"/>
          <w:szCs w:val="24"/>
        </w:rPr>
        <w:t xml:space="preserve">(d) Potential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Potential energy</w:t>
      </w:r>
    </w:p>
    <w:p>
      <w:pPr>
        <w:spacing w:after="40"/>
        <w:ind w:left="360"/>
      </w:pPr>
      <w:r>
        <w:rPr>
          <w:rFonts w:ascii="Times New Roman" w:hAnsi="Times New Roman"/>
          <w:sz w:val="24"/>
          <w:szCs w:val="24"/>
        </w:rPr>
        <w:t xml:space="preserve">🧠 Concept: Potential energy (mgh) is stored energy of position - a raised weight or water behind a dam; kinetic energy (1/2 mv^2) is the energy of motion.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Nuclear energy: Nuclear energy is released from the nucleus of an atom during fission or fusion.</w:t>
      </w:r>
    </w:p>
    <w:p>
      <w:pPr>
        <w:spacing w:after="40"/>
        <w:ind w:left="360"/>
      </w:pPr>
      <w:r>
        <w:rPr>
          <w:rFonts w:ascii="Times New Roman" w:hAnsi="Times New Roman"/>
          <w:sz w:val="24"/>
          <w:szCs w:val="24"/>
        </w:rPr>
        <w:t xml:space="preserve">B — Heat energy: Heat energy comes from the random motion of molecules, not from position or height.</w:t>
      </w:r>
    </w:p>
    <w:p>
      <w:pPr>
        <w:spacing w:after="40"/>
        <w:ind w:left="360"/>
      </w:pPr>
      <w:r>
        <w:rPr>
          <w:rFonts w:ascii="Times New Roman" w:hAnsi="Times New Roman"/>
          <w:sz w:val="24"/>
          <w:szCs w:val="24"/>
        </w:rPr>
        <w:t xml:space="preserve">C — Kinetic energy: Kinetic energy is the energy of motion - a body held at a height and at rest does not have it.</w:t>
      </w:r>
    </w:p>
    <w:p>
      <w:pPr>
        <w:spacing w:after="40"/>
        <w:ind w:left="360"/>
      </w:pPr>
      <w:r>
        <w:rPr>
          <w:rFonts w:ascii="Times New Roman" w:hAnsi="Times New Roman"/>
          <w:sz w:val="24"/>
          <w:szCs w:val="24"/>
        </w:rPr>
        <w:t xml:space="preserve">⚠️ Exam Trap: Potential energy is mgh, the energy of position; kinetic energy is half m v squared, the energy of motion.</w:t>
      </w:r>
    </w:p>
    <w:p>
      <w:pPr>
        <w:spacing w:after="40"/>
        <w:ind w:left="360"/>
      </w:pPr>
      <w:r>
        <w:rPr>
          <w:rFonts w:ascii="Times New Roman" w:hAnsi="Times New Roman"/>
          <w:sz w:val="24"/>
          <w:szCs w:val="24"/>
        </w:rPr>
        <w:t xml:space="preserve">💎 PNC Pearl: Energy is conserved - a falling body converts potential energy into kinetic energy and the total stays the same.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mercury is:</w:t>
      </w:r>
    </w:p>
    <w:p>
      <w:pPr>
        <w:spacing w:after="40"/>
        <w:ind w:left="360"/>
      </w:pPr>
      <w:r>
        <w:rPr>
          <w:rFonts w:ascii="Times New Roman" w:hAnsi="Times New Roman"/>
          <w:sz w:val="24"/>
          <w:szCs w:val="24"/>
        </w:rPr>
        <w:t xml:space="preserve">(a) Mn</w:t>
      </w:r>
    </w:p>
    <w:p>
      <w:pPr>
        <w:spacing w:after="40"/>
        <w:ind w:left="360"/>
      </w:pPr>
      <w:r>
        <w:rPr>
          <w:rFonts w:ascii="Times New Roman" w:hAnsi="Times New Roman"/>
          <w:sz w:val="24"/>
          <w:szCs w:val="24"/>
        </w:rPr>
        <w:t xml:space="preserve">(b) Hg</w:t>
      </w:r>
    </w:p>
    <w:p>
      <w:pPr>
        <w:spacing w:after="40"/>
        <w:ind w:left="360"/>
      </w:pPr>
      <w:r>
        <w:rPr>
          <w:rFonts w:ascii="Times New Roman" w:hAnsi="Times New Roman"/>
          <w:sz w:val="24"/>
          <w:szCs w:val="24"/>
        </w:rPr>
        <w:t xml:space="preserve">(c) Mg</w:t>
      </w:r>
    </w:p>
    <w:p>
      <w:pPr>
        <w:spacing w:after="40"/>
        <w:ind w:left="360"/>
      </w:pPr>
      <w:r>
        <w:rPr>
          <w:rFonts w:ascii="Times New Roman" w:hAnsi="Times New Roman"/>
          <w:sz w:val="24"/>
          <w:szCs w:val="24"/>
        </w:rPr>
        <w:t xml:space="preserve">(d) Mb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Hg</w:t>
      </w:r>
    </w:p>
    <w:p>
      <w:pPr>
        <w:spacing w:after="40"/>
        <w:ind w:left="360"/>
      </w:pPr>
      <w:r>
        <w:rPr>
          <w:rFonts w:ascii="Times New Roman" w:hAnsi="Times New Roman"/>
          <w:sz w:val="24"/>
          <w:szCs w:val="24"/>
        </w:rPr>
        <w:t xml:space="preserve">🧠 Concept: Mercury is Hg (from the Latin hydrargyrum); Mg is magnesium, Mn is manganese, and silver is Ag.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Mn: Mn is manganese, a transition metal used in making steel.</w:t>
      </w:r>
    </w:p>
    <w:p>
      <w:pPr>
        <w:spacing w:after="40"/>
        <w:ind w:left="360"/>
      </w:pPr>
      <w:r>
        <w:rPr>
          <w:rFonts w:ascii="Times New Roman" w:hAnsi="Times New Roman"/>
          <w:sz w:val="24"/>
          <w:szCs w:val="24"/>
        </w:rPr>
        <w:t xml:space="preserve">C — Mg: Mg is magnesium, a light metal named after magnesia - not mercury.</w:t>
      </w:r>
    </w:p>
    <w:p>
      <w:pPr>
        <w:spacing w:after="40"/>
        <w:ind w:left="360"/>
      </w:pPr>
      <w:r>
        <w:rPr>
          <w:rFonts w:ascii="Times New Roman" w:hAnsi="Times New Roman"/>
          <w:sz w:val="24"/>
          <w:szCs w:val="24"/>
        </w:rPr>
        <w:t xml:space="preserve">D — Mb: Mb is not an element symbol at all; the symbol for molybdenum is Mo.</w:t>
      </w:r>
    </w:p>
    <w:p>
      <w:pPr>
        <w:spacing w:after="40"/>
        <w:ind w:left="360"/>
      </w:pPr>
      <w:r>
        <w:rPr>
          <w:rFonts w:ascii="Times New Roman" w:hAnsi="Times New Roman"/>
          <w:sz w:val="24"/>
          <w:szCs w:val="24"/>
        </w:rPr>
        <w:t xml:space="preserve">⚠️ Exam Trap: Mercury is Hg, from the Latin hydrargyrum, meaning liquid silver.</w:t>
      </w:r>
    </w:p>
    <w:p>
      <w:pPr>
        <w:spacing w:after="40"/>
        <w:ind w:left="360"/>
      </w:pPr>
      <w:r>
        <w:rPr>
          <w:rFonts w:ascii="Times New Roman" w:hAnsi="Times New Roman"/>
          <w:sz w:val="24"/>
          <w:szCs w:val="24"/>
        </w:rPr>
        <w:t xml:space="preserve">💎 PNC Pearl: Mercury is the only metal that is liquid at room temperature - and a broken mercury thermometer must be cleaned up carefully.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hardest naturally occurring substance known is:</w:t>
      </w:r>
    </w:p>
    <w:p>
      <w:pPr>
        <w:spacing w:after="40"/>
        <w:ind w:left="360"/>
      </w:pPr>
      <w:r>
        <w:rPr>
          <w:rFonts w:ascii="Times New Roman" w:hAnsi="Times New Roman"/>
          <w:sz w:val="24"/>
          <w:szCs w:val="24"/>
        </w:rPr>
        <w:t xml:space="preserve">(a) Diamond</w:t>
      </w:r>
    </w:p>
    <w:p>
      <w:pPr>
        <w:spacing w:after="40"/>
        <w:ind w:left="360"/>
      </w:pPr>
      <w:r>
        <w:rPr>
          <w:rFonts w:ascii="Times New Roman" w:hAnsi="Times New Roman"/>
          <w:sz w:val="24"/>
          <w:szCs w:val="24"/>
        </w:rPr>
        <w:t xml:space="preserve">(b) Quartz</w:t>
      </w:r>
    </w:p>
    <w:p>
      <w:pPr>
        <w:spacing w:after="40"/>
        <w:ind w:left="360"/>
      </w:pPr>
      <w:r>
        <w:rPr>
          <w:rFonts w:ascii="Times New Roman" w:hAnsi="Times New Roman"/>
          <w:sz w:val="24"/>
          <w:szCs w:val="24"/>
        </w:rPr>
        <w:t xml:space="preserve">(c) Talc</w:t>
      </w:r>
    </w:p>
    <w:p>
      <w:pPr>
        <w:spacing w:after="40"/>
        <w:ind w:left="360"/>
      </w:pPr>
      <w:r>
        <w:rPr>
          <w:rFonts w:ascii="Times New Roman" w:hAnsi="Times New Roman"/>
          <w:sz w:val="24"/>
          <w:szCs w:val="24"/>
        </w:rPr>
        <w:t xml:space="preserve">(d) Graphite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Diamond</w:t>
      </w:r>
    </w:p>
    <w:p>
      <w:pPr>
        <w:spacing w:after="40"/>
        <w:ind w:left="360"/>
      </w:pPr>
      <w:r>
        <w:rPr>
          <w:rFonts w:ascii="Times New Roman" w:hAnsi="Times New Roman"/>
          <w:sz w:val="24"/>
          <w:szCs w:val="24"/>
        </w:rPr>
        <w:t xml:space="preserve">🧠 Concept: Diamond - a crystalline form of carbon - scores 10 on the Mohs scale and is the hardest natural substance; talc is the softest at 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Quartz: Quartz is hard, about 7 on the Mohs scale, but it is still softer than diamond.</w:t>
      </w:r>
    </w:p>
    <w:p>
      <w:pPr>
        <w:spacing w:after="40"/>
        <w:ind w:left="360"/>
      </w:pPr>
      <w:r>
        <w:rPr>
          <w:rFonts w:ascii="Times New Roman" w:hAnsi="Times New Roman"/>
          <w:sz w:val="24"/>
          <w:szCs w:val="24"/>
        </w:rPr>
        <w:t xml:space="preserve">C — Talc: Talc is the softest mineral of all, scoring 1 on the Mohs scale.</w:t>
      </w:r>
    </w:p>
    <w:p>
      <w:pPr>
        <w:spacing w:after="40"/>
        <w:ind w:left="360"/>
      </w:pPr>
      <w:r>
        <w:rPr>
          <w:rFonts w:ascii="Times New Roman" w:hAnsi="Times New Roman"/>
          <w:sz w:val="24"/>
          <w:szCs w:val="24"/>
        </w:rPr>
        <w:t xml:space="preserve">D — Graphite: Graphite is also pure carbon but is soft, scoring 1-2 on the Mohs scale, and is used in pencils.</w:t>
      </w:r>
    </w:p>
    <w:p>
      <w:pPr>
        <w:spacing w:after="40"/>
        <w:ind w:left="360"/>
      </w:pPr>
      <w:r>
        <w:rPr>
          <w:rFonts w:ascii="Times New Roman" w:hAnsi="Times New Roman"/>
          <w:sz w:val="24"/>
          <w:szCs w:val="24"/>
        </w:rPr>
        <w:t xml:space="preserve">⚠️ Exam Trap: The Mohs scale runs from 1, talc, the softest, to 10, diamond, the hardest.</w:t>
      </w:r>
    </w:p>
    <w:p>
      <w:pPr>
        <w:spacing w:after="40"/>
        <w:ind w:left="360"/>
      </w:pPr>
      <w:r>
        <w:rPr>
          <w:rFonts w:ascii="Times New Roman" w:hAnsi="Times New Roman"/>
          <w:sz w:val="24"/>
          <w:szCs w:val="24"/>
        </w:rPr>
        <w:t xml:space="preserve">💎 PNC Pearl: Diamond and graphite are both pure carbon - the difference lies only in how the carbon atoms are arranged.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range of serum potassium in adults is approximately:</w:t>
      </w:r>
    </w:p>
    <w:p>
      <w:pPr>
        <w:spacing w:after="40"/>
        <w:ind w:left="360"/>
      </w:pPr>
      <w:r>
        <w:rPr>
          <w:rFonts w:ascii="Times New Roman" w:hAnsi="Times New Roman"/>
          <w:sz w:val="24"/>
          <w:szCs w:val="24"/>
        </w:rPr>
        <w:t xml:space="preserve">(a) 3.5-5.0 mEq/L</w:t>
      </w:r>
    </w:p>
    <w:p>
      <w:pPr>
        <w:spacing w:after="40"/>
        <w:ind w:left="360"/>
      </w:pPr>
      <w:r>
        <w:rPr>
          <w:rFonts w:ascii="Times New Roman" w:hAnsi="Times New Roman"/>
          <w:sz w:val="24"/>
          <w:szCs w:val="24"/>
        </w:rPr>
        <w:t xml:space="preserve">(b) 7.5-9.0 mEq/L</w:t>
      </w:r>
    </w:p>
    <w:p>
      <w:pPr>
        <w:spacing w:after="40"/>
        <w:ind w:left="360"/>
      </w:pPr>
      <w:r>
        <w:rPr>
          <w:rFonts w:ascii="Times New Roman" w:hAnsi="Times New Roman"/>
          <w:sz w:val="24"/>
          <w:szCs w:val="24"/>
        </w:rPr>
        <w:t xml:space="preserve">(c) 2.0-3.0 mEq/L</w:t>
      </w:r>
    </w:p>
    <w:p>
      <w:pPr>
        <w:spacing w:after="40"/>
        <w:ind w:left="360"/>
      </w:pPr>
      <w:r>
        <w:rPr>
          <w:rFonts w:ascii="Times New Roman" w:hAnsi="Times New Roman"/>
          <w:sz w:val="24"/>
          <w:szCs w:val="24"/>
        </w:rPr>
        <w:t xml:space="preserve">(d) 5.5-7.0 mEq/L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3.5-5.0 mEq/L</w:t>
      </w:r>
    </w:p>
    <w:p>
      <w:pPr>
        <w:spacing w:after="40"/>
        <w:ind w:left="360"/>
      </w:pPr>
      <w:r>
        <w:rPr>
          <w:rFonts w:ascii="Times New Roman" w:hAnsi="Times New Roman"/>
          <w:sz w:val="24"/>
          <w:szCs w:val="24"/>
        </w:rPr>
        <w:t xml:space="preserve">🧠 Concept: Normal serum potassium is 3.5-5.0 mEq/L - below 3.5 is hypokalaemia and above 5.0 is hyperkalaemia, both capable of causing dangerous cardiac arrhythmias.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7.5-9.0 mEq/L: 7.5-9.0 mEq/L is a life-threatening potassium level needing immediate treatment.</w:t>
      </w:r>
    </w:p>
    <w:p>
      <w:pPr>
        <w:spacing w:after="40"/>
        <w:ind w:left="360"/>
      </w:pPr>
      <w:r>
        <w:rPr>
          <w:rFonts w:ascii="Times New Roman" w:hAnsi="Times New Roman"/>
          <w:sz w:val="24"/>
          <w:szCs w:val="24"/>
        </w:rPr>
        <w:t xml:space="preserve">C — 2.0-3.0 mEq/L: 2.0-3.0 mEq/L is severe hypokalaemia, with muscle weakness and dangerous arrhythmias.</w:t>
      </w:r>
    </w:p>
    <w:p>
      <w:pPr>
        <w:spacing w:after="40"/>
        <w:ind w:left="360"/>
      </w:pPr>
      <w:r>
        <w:rPr>
          <w:rFonts w:ascii="Times New Roman" w:hAnsi="Times New Roman"/>
          <w:sz w:val="24"/>
          <w:szCs w:val="24"/>
        </w:rPr>
        <w:t xml:space="preserve">D — 5.5-7.0 mEq/L: 5.5-7.0 mEq/L is hyperkalaemia, which can stop the heart.</w:t>
      </w:r>
    </w:p>
    <w:p>
      <w:pPr>
        <w:spacing w:after="40"/>
        <w:ind w:left="360"/>
      </w:pPr>
      <w:r>
        <w:rPr>
          <w:rFonts w:ascii="Times New Roman" w:hAnsi="Times New Roman"/>
          <w:sz w:val="24"/>
          <w:szCs w:val="24"/>
        </w:rPr>
        <w:t xml:space="preserve">⚠️ Exam Trap: Potassium 3.5-5.0 mEq/L and sodium 135-145 mEq/L - both are checked before every IV fluid is hung.</w:t>
      </w:r>
    </w:p>
    <w:p>
      <w:pPr>
        <w:spacing w:after="40"/>
        <w:ind w:left="360"/>
      </w:pPr>
      <w:r>
        <w:rPr>
          <w:rFonts w:ascii="Times New Roman" w:hAnsi="Times New Roman"/>
          <w:sz w:val="24"/>
          <w:szCs w:val="24"/>
        </w:rPr>
        <w:t xml:space="preserve">💎 PNC Pearl: Potassium is the main intracellular cation, and the heart is the first organ to suffer when its level is disturbed.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Photosynthesis in green plants takes place in the:</w:t>
      </w:r>
    </w:p>
    <w:p>
      <w:pPr>
        <w:spacing w:after="40"/>
        <w:ind w:left="360"/>
      </w:pPr>
      <w:r>
        <w:rPr>
          <w:rFonts w:ascii="Times New Roman" w:hAnsi="Times New Roman"/>
          <w:sz w:val="24"/>
          <w:szCs w:val="24"/>
        </w:rPr>
        <w:t xml:space="preserve">(a) Ribosome</w:t>
      </w:r>
    </w:p>
    <w:p>
      <w:pPr>
        <w:spacing w:after="40"/>
        <w:ind w:left="360"/>
      </w:pPr>
      <w:r>
        <w:rPr>
          <w:rFonts w:ascii="Times New Roman" w:hAnsi="Times New Roman"/>
          <w:sz w:val="24"/>
          <w:szCs w:val="24"/>
        </w:rPr>
        <w:t xml:space="preserve">(b) Chloroplast</w:t>
      </w:r>
    </w:p>
    <w:p>
      <w:pPr>
        <w:spacing w:after="40"/>
        <w:ind w:left="360"/>
      </w:pPr>
      <w:r>
        <w:rPr>
          <w:rFonts w:ascii="Times New Roman" w:hAnsi="Times New Roman"/>
          <w:sz w:val="24"/>
          <w:szCs w:val="24"/>
        </w:rPr>
        <w:t xml:space="preserve">(c) Mitochondrion</w:t>
      </w:r>
    </w:p>
    <w:p>
      <w:pPr>
        <w:spacing w:after="40"/>
        <w:ind w:left="360"/>
      </w:pPr>
      <w:r>
        <w:rPr>
          <w:rFonts w:ascii="Times New Roman" w:hAnsi="Times New Roman"/>
          <w:sz w:val="24"/>
          <w:szCs w:val="24"/>
        </w:rPr>
        <w:t xml:space="preserve">(d) Nucleus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Chloroplast</w:t>
      </w:r>
    </w:p>
    <w:p>
      <w:pPr>
        <w:spacing w:after="40"/>
        <w:ind w:left="360"/>
      </w:pPr>
      <w:r>
        <w:rPr>
          <w:rFonts w:ascii="Times New Roman" w:hAnsi="Times New Roman"/>
          <w:sz w:val="24"/>
          <w:szCs w:val="24"/>
        </w:rPr>
        <w:t xml:space="preserve">🧠 Concept: Chloroplasts contain chlorophyll and convert light energy, water, and carbon dioxide into glucose and oxygen; mitochondria are the site of cellular respiration.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Ribosome: Ribosomes build proteins and contain no chlorophyll.</w:t>
      </w:r>
    </w:p>
    <w:p>
      <w:pPr>
        <w:spacing w:after="40"/>
        <w:ind w:left="360"/>
      </w:pPr>
      <w:r>
        <w:rPr>
          <w:rFonts w:ascii="Times New Roman" w:hAnsi="Times New Roman"/>
          <w:sz w:val="24"/>
          <w:szCs w:val="24"/>
        </w:rPr>
        <w:t xml:space="preserve">C — Mitochondrion: Mitochondria carry out cellular respiration and release energy - they do not photosynthesise.</w:t>
      </w:r>
    </w:p>
    <w:p>
      <w:pPr>
        <w:spacing w:after="40"/>
        <w:ind w:left="360"/>
      </w:pPr>
      <w:r>
        <w:rPr>
          <w:rFonts w:ascii="Times New Roman" w:hAnsi="Times New Roman"/>
          <w:sz w:val="24"/>
          <w:szCs w:val="24"/>
        </w:rPr>
        <w:t xml:space="preserve">D — Nucleus: The nucleus holds the genetic material and controls the cell, but it is not the site of photosynthesis.</w:t>
      </w:r>
    </w:p>
    <w:p>
      <w:pPr>
        <w:spacing w:after="40"/>
        <w:ind w:left="360"/>
      </w:pPr>
      <w:r>
        <w:rPr>
          <w:rFonts w:ascii="Times New Roman" w:hAnsi="Times New Roman"/>
          <w:sz w:val="24"/>
          <w:szCs w:val="24"/>
        </w:rPr>
        <w:t xml:space="preserve">⚠️ Exam Trap: Chlorophyll in the chloroplast traps light: carbon dioxide plus water gives glucose and oxygen.</w:t>
      </w:r>
    </w:p>
    <w:p>
      <w:pPr>
        <w:spacing w:after="40"/>
        <w:ind w:left="360"/>
      </w:pPr>
      <w:r>
        <w:rPr>
          <w:rFonts w:ascii="Times New Roman" w:hAnsi="Times New Roman"/>
          <w:sz w:val="24"/>
          <w:szCs w:val="24"/>
        </w:rPr>
        <w:t xml:space="preserve">💎 PNC Pearl: Photosynthesis and respiration are complementary - plants release the oxygen that humans and animals breathe.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bending of light as it passes from one transparent medium into another is called:</w:t>
      </w:r>
    </w:p>
    <w:p>
      <w:pPr>
        <w:spacing w:after="40"/>
        <w:ind w:left="360"/>
      </w:pPr>
      <w:r>
        <w:rPr>
          <w:rFonts w:ascii="Times New Roman" w:hAnsi="Times New Roman"/>
          <w:sz w:val="24"/>
          <w:szCs w:val="24"/>
        </w:rPr>
        <w:t xml:space="preserve">(a) Reflection</w:t>
      </w:r>
    </w:p>
    <w:p>
      <w:pPr>
        <w:spacing w:after="40"/>
        <w:ind w:left="360"/>
      </w:pPr>
      <w:r>
        <w:rPr>
          <w:rFonts w:ascii="Times New Roman" w:hAnsi="Times New Roman"/>
          <w:sz w:val="24"/>
          <w:szCs w:val="24"/>
        </w:rPr>
        <w:t xml:space="preserve">(b) Diffraction</w:t>
      </w:r>
    </w:p>
    <w:p>
      <w:pPr>
        <w:spacing w:after="40"/>
        <w:ind w:left="360"/>
      </w:pPr>
      <w:r>
        <w:rPr>
          <w:rFonts w:ascii="Times New Roman" w:hAnsi="Times New Roman"/>
          <w:sz w:val="24"/>
          <w:szCs w:val="24"/>
        </w:rPr>
        <w:t xml:space="preserve">(c) Refraction</w:t>
      </w:r>
    </w:p>
    <w:p>
      <w:pPr>
        <w:spacing w:after="40"/>
        <w:ind w:left="360"/>
      </w:pPr>
      <w:r>
        <w:rPr>
          <w:rFonts w:ascii="Times New Roman" w:hAnsi="Times New Roman"/>
          <w:sz w:val="24"/>
          <w:szCs w:val="24"/>
        </w:rPr>
        <w:t xml:space="preserve">(d) Dispersion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Refraction</w:t>
      </w:r>
    </w:p>
    <w:p>
      <w:pPr>
        <w:spacing w:after="40"/>
        <w:ind w:left="360"/>
      </w:pPr>
      <w:r>
        <w:rPr>
          <w:rFonts w:ascii="Times New Roman" w:hAnsi="Times New Roman"/>
          <w:sz w:val="24"/>
          <w:szCs w:val="24"/>
        </w:rPr>
        <w:t xml:space="preserve">🧠 Concept: Refraction is the change in direction of light at a medium boundary (a pencil appears bent in water); reflection is bouncing back, and dispersion splits white light into colours.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Reflection: Reflection is light bouncing back from a surface, as in a mirror.</w:t>
      </w:r>
    </w:p>
    <w:p>
      <w:pPr>
        <w:spacing w:after="40"/>
        <w:ind w:left="360"/>
      </w:pPr>
      <w:r>
        <w:rPr>
          <w:rFonts w:ascii="Times New Roman" w:hAnsi="Times New Roman"/>
          <w:sz w:val="24"/>
          <w:szCs w:val="24"/>
        </w:rPr>
        <w:t xml:space="preserve">B — Diffraction: Diffraction is the bending of waves around an obstacle or through a narrow slit.</w:t>
      </w:r>
    </w:p>
    <w:p>
      <w:pPr>
        <w:spacing w:after="40"/>
        <w:ind w:left="360"/>
      </w:pPr>
      <w:r>
        <w:rPr>
          <w:rFonts w:ascii="Times New Roman" w:hAnsi="Times New Roman"/>
          <w:sz w:val="24"/>
          <w:szCs w:val="24"/>
        </w:rPr>
        <w:t xml:space="preserve">D — Dispersion: Dispersion splits white light into its colours, as a prism or a rainbow does.</w:t>
      </w:r>
    </w:p>
    <w:p>
      <w:pPr>
        <w:spacing w:after="40"/>
        <w:ind w:left="360"/>
      </w:pPr>
      <w:r>
        <w:rPr>
          <w:rFonts w:ascii="Times New Roman" w:hAnsi="Times New Roman"/>
          <w:sz w:val="24"/>
          <w:szCs w:val="24"/>
        </w:rPr>
        <w:t xml:space="preserve">⚠️ Exam Trap: Refraction is the bending of light at the boundary of two media - a pencil looks bent in a glass of water.</w:t>
      </w:r>
    </w:p>
    <w:p>
      <w:pPr>
        <w:spacing w:after="40"/>
        <w:ind w:left="360"/>
      </w:pPr>
      <w:r>
        <w:rPr>
          <w:rFonts w:ascii="Times New Roman" w:hAnsi="Times New Roman"/>
          <w:sz w:val="24"/>
          <w:szCs w:val="24"/>
        </w:rPr>
        <w:t xml:space="preserve">💎 PNC Pearl: Spectacles correct refractive errors - a concave lens for short sight and a convex lens for long sight.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capacitance is the:</w:t>
      </w:r>
    </w:p>
    <w:p>
      <w:pPr>
        <w:spacing w:after="40"/>
        <w:ind w:left="360"/>
      </w:pPr>
      <w:r>
        <w:rPr>
          <w:rFonts w:ascii="Times New Roman" w:hAnsi="Times New Roman"/>
          <w:sz w:val="24"/>
          <w:szCs w:val="24"/>
        </w:rPr>
        <w:t xml:space="preserve">(a) Tesla</w:t>
      </w:r>
    </w:p>
    <w:p>
      <w:pPr>
        <w:spacing w:after="40"/>
        <w:ind w:left="360"/>
      </w:pPr>
      <w:r>
        <w:rPr>
          <w:rFonts w:ascii="Times New Roman" w:hAnsi="Times New Roman"/>
          <w:sz w:val="24"/>
          <w:szCs w:val="24"/>
        </w:rPr>
        <w:t xml:space="preserve">(b) Henry</w:t>
      </w:r>
    </w:p>
    <w:p>
      <w:pPr>
        <w:spacing w:after="40"/>
        <w:ind w:left="360"/>
      </w:pPr>
      <w:r>
        <w:rPr>
          <w:rFonts w:ascii="Times New Roman" w:hAnsi="Times New Roman"/>
          <w:sz w:val="24"/>
          <w:szCs w:val="24"/>
        </w:rPr>
        <w:t xml:space="preserve">(c) Farad</w:t>
      </w:r>
    </w:p>
    <w:p>
      <w:pPr>
        <w:spacing w:after="40"/>
        <w:ind w:left="360"/>
      </w:pPr>
      <w:r>
        <w:rPr>
          <w:rFonts w:ascii="Times New Roman" w:hAnsi="Times New Roman"/>
          <w:sz w:val="24"/>
          <w:szCs w:val="24"/>
        </w:rPr>
        <w:t xml:space="preserve">(d) Weber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Farad</w:t>
      </w:r>
    </w:p>
    <w:p>
      <w:pPr>
        <w:spacing w:after="40"/>
        <w:ind w:left="360"/>
      </w:pPr>
      <w:r>
        <w:rPr>
          <w:rFonts w:ascii="Times New Roman" w:hAnsi="Times New Roman"/>
          <w:sz w:val="24"/>
          <w:szCs w:val="24"/>
        </w:rPr>
        <w:t xml:space="preserve">🧠 Concept: Capacitance - the ability to store electric charge - is measured in farads; the henry measures inductance, the tesla magnetic flux density, and the weber magnetic flux.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Tesla: The tesla is the unit of magnetic flux density.</w:t>
      </w:r>
    </w:p>
    <w:p>
      <w:pPr>
        <w:spacing w:after="40"/>
        <w:ind w:left="360"/>
      </w:pPr>
      <w:r>
        <w:rPr>
          <w:rFonts w:ascii="Times New Roman" w:hAnsi="Times New Roman"/>
          <w:sz w:val="24"/>
          <w:szCs w:val="24"/>
        </w:rPr>
        <w:t xml:space="preserve">B — Henry: The henry is the unit of inductance, whether self or mutual.</w:t>
      </w:r>
    </w:p>
    <w:p>
      <w:pPr>
        <w:spacing w:after="40"/>
        <w:ind w:left="360"/>
      </w:pPr>
      <w:r>
        <w:rPr>
          <w:rFonts w:ascii="Times New Roman" w:hAnsi="Times New Roman"/>
          <w:sz w:val="24"/>
          <w:szCs w:val="24"/>
        </w:rPr>
        <w:t xml:space="preserve">D — Weber: The weber is the unit of magnetic flux.</w:t>
      </w:r>
    </w:p>
    <w:p>
      <w:pPr>
        <w:spacing w:after="40"/>
        <w:ind w:left="360"/>
      </w:pPr>
      <w:r>
        <w:rPr>
          <w:rFonts w:ascii="Times New Roman" w:hAnsi="Times New Roman"/>
          <w:sz w:val="24"/>
          <w:szCs w:val="24"/>
        </w:rPr>
        <w:t xml:space="preserve">⚠️ Exam Trap: Farad for capacitance, henry for inductance, tesla for flux density, weber for flux.</w:t>
      </w:r>
    </w:p>
    <w:p>
      <w:pPr>
        <w:spacing w:after="40"/>
        <w:ind w:left="360"/>
      </w:pPr>
      <w:r>
        <w:rPr>
          <w:rFonts w:ascii="Times New Roman" w:hAnsi="Times New Roman"/>
          <w:sz w:val="24"/>
          <w:szCs w:val="24"/>
        </w:rPr>
        <w:t xml:space="preserve">💎 PNC Pearl: Capacitance is the charge a capacitor stores per volt - the principle behind defibrillators and pacemakers.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synthesised in the human skin on exposure to sunlight?</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K</w:t>
      </w:r>
    </w:p>
    <w:p>
      <w:pPr>
        <w:spacing w:after="40"/>
        <w:ind w:left="360"/>
      </w:pPr>
      <w:r>
        <w:rPr>
          <w:rFonts w:ascii="Times New Roman" w:hAnsi="Times New Roman"/>
          <w:sz w:val="24"/>
          <w:szCs w:val="24"/>
        </w:rPr>
        <w:t xml:space="preserve">(c) Vitamin C</w:t>
      </w:r>
    </w:p>
    <w:p>
      <w:pPr>
        <w:spacing w:after="40"/>
        <w:ind w:left="360"/>
      </w:pPr>
      <w:r>
        <w:rPr>
          <w:rFonts w:ascii="Times New Roman" w:hAnsi="Times New Roman"/>
          <w:sz w:val="24"/>
          <w:szCs w:val="24"/>
        </w:rPr>
        <w:t xml:space="preserve">(d) Vitamin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D</w:t>
      </w:r>
    </w:p>
    <w:p>
      <w:pPr>
        <w:spacing w:after="40"/>
        <w:ind w:left="360"/>
      </w:pPr>
      <w:r>
        <w:rPr>
          <w:rFonts w:ascii="Times New Roman" w:hAnsi="Times New Roman"/>
          <w:sz w:val="24"/>
          <w:szCs w:val="24"/>
        </w:rPr>
        <w:t xml:space="preserve">🧠 Concept: Sunlight converts 7-dehydrocholesterol in the skin to vitamin D3 - essential for calcium absorption and bone health; deficiency causes rickets and osteomalacia.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K: Vitamin K is made by gut bacteria and found in green leafy vegetables; it is not made in the skin.</w:t>
      </w:r>
    </w:p>
    <w:p>
      <w:pPr>
        <w:spacing w:after="40"/>
        <w:ind w:left="360"/>
      </w:pPr>
      <w:r>
        <w:rPr>
          <w:rFonts w:ascii="Times New Roman" w:hAnsi="Times New Roman"/>
          <w:sz w:val="24"/>
          <w:szCs w:val="24"/>
        </w:rPr>
        <w:t xml:space="preserve">C — Vitamin C: Vitamin C is obtained from citrus fruits and vegetables and cannot be synthesised in the skin.</w:t>
      </w:r>
    </w:p>
    <w:p>
      <w:pPr>
        <w:spacing w:after="40"/>
        <w:ind w:left="360"/>
      </w:pPr>
      <w:r>
        <w:rPr>
          <w:rFonts w:ascii="Times New Roman" w:hAnsi="Times New Roman"/>
          <w:sz w:val="24"/>
          <w:szCs w:val="24"/>
        </w:rPr>
        <w:t xml:space="preserve">D — Vitamin A: Vitamin A comes from animal foods and from carotene in vegetables - sunlight does not make it in the skin.</w:t>
      </w:r>
    </w:p>
    <w:p>
      <w:pPr>
        <w:spacing w:after="40"/>
        <w:ind w:left="360"/>
      </w:pPr>
      <w:r>
        <w:rPr>
          <w:rFonts w:ascii="Times New Roman" w:hAnsi="Times New Roman"/>
          <w:sz w:val="24"/>
          <w:szCs w:val="24"/>
        </w:rPr>
        <w:t xml:space="preserve">⚠️ Exam Trap: Sunlight converts 7-dehydrocholesterol in the skin to vitamin D3; deficiency causes rickets and osteomalacia.</w:t>
      </w:r>
    </w:p>
    <w:p>
      <w:pPr>
        <w:spacing w:after="40"/>
        <w:ind w:left="360"/>
      </w:pPr>
      <w:r>
        <w:rPr>
          <w:rFonts w:ascii="Times New Roman" w:hAnsi="Times New Roman"/>
          <w:sz w:val="24"/>
          <w:szCs w:val="24"/>
        </w:rPr>
        <w:t xml:space="preserve">💎 PNC Pearl: Vitamin D is needed for calcium absorption, so a housebound patient is at real risk of deficiency and bone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42nd Amendment Act of the Constitution of India is popularly known as the:</w:t>
      </w:r>
    </w:p>
    <w:p>
      <w:pPr>
        <w:spacing w:after="40"/>
        <w:ind w:left="360"/>
      </w:pPr>
      <w:r>
        <w:rPr>
          <w:rFonts w:ascii="Times New Roman" w:hAnsi="Times New Roman"/>
          <w:sz w:val="24"/>
          <w:szCs w:val="24"/>
        </w:rPr>
        <w:t xml:space="preserve">(a) Basic Structure</w:t>
      </w:r>
    </w:p>
    <w:p>
      <w:pPr>
        <w:spacing w:after="40"/>
        <w:ind w:left="360"/>
      </w:pPr>
      <w:r>
        <w:rPr>
          <w:rFonts w:ascii="Times New Roman" w:hAnsi="Times New Roman"/>
          <w:sz w:val="24"/>
          <w:szCs w:val="24"/>
        </w:rPr>
        <w:t xml:space="preserve">(b) Federal Constitution</w:t>
      </w:r>
    </w:p>
    <w:p>
      <w:pPr>
        <w:spacing w:after="40"/>
        <w:ind w:left="360"/>
      </w:pPr>
      <w:r>
        <w:rPr>
          <w:rFonts w:ascii="Times New Roman" w:hAnsi="Times New Roman"/>
          <w:sz w:val="24"/>
          <w:szCs w:val="24"/>
        </w:rPr>
        <w:t xml:space="preserve">(c) People's Act</w:t>
      </w:r>
    </w:p>
    <w:p>
      <w:pPr>
        <w:spacing w:after="40"/>
        <w:ind w:left="360"/>
      </w:pPr>
      <w:r>
        <w:rPr>
          <w:rFonts w:ascii="Times New Roman" w:hAnsi="Times New Roman"/>
          <w:sz w:val="24"/>
          <w:szCs w:val="24"/>
        </w:rPr>
        <w:t xml:space="preserve">(d) Mini Constitution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Mini Constitution</w:t>
      </w:r>
    </w:p>
    <w:p>
      <w:pPr>
        <w:spacing w:after="40"/>
        <w:ind w:left="360"/>
      </w:pPr>
      <w:r>
        <w:rPr>
          <w:rFonts w:ascii="Times New Roman" w:hAnsi="Times New Roman"/>
          <w:sz w:val="24"/>
          <w:szCs w:val="24"/>
        </w:rPr>
        <w:t xml:space="preserve">🧠 Concept: The 42nd Amendment (1976) - the most comprehensive amendment - is called the Mini Constitution; it added fundamental duties and the words socialist, secular, and integrity to the Preamble.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Basic Structure: The 'basic structure' doctrine comes from the Kesavananda Bharati case - it is not a name for the 42nd Amendment.</w:t>
      </w:r>
    </w:p>
    <w:p>
      <w:pPr>
        <w:spacing w:after="40"/>
        <w:ind w:left="360"/>
      </w:pPr>
      <w:r>
        <w:rPr>
          <w:rFonts w:ascii="Times New Roman" w:hAnsi="Times New Roman"/>
          <w:sz w:val="24"/>
          <w:szCs w:val="24"/>
        </w:rPr>
        <w:t xml:space="preserve">B — Federal Constitution: 'Federal Constitution' describes the nature of the Constitution, not the popular name of the 42nd Amendment.</w:t>
      </w:r>
    </w:p>
    <w:p>
      <w:pPr>
        <w:spacing w:after="40"/>
        <w:ind w:left="360"/>
      </w:pPr>
      <w:r>
        <w:rPr>
          <w:rFonts w:ascii="Times New Roman" w:hAnsi="Times New Roman"/>
          <w:sz w:val="24"/>
          <w:szCs w:val="24"/>
        </w:rPr>
        <w:t xml:space="preserve">C — People's Act: 'People's Act' is not a name used for this amendment.</w:t>
      </w:r>
    </w:p>
    <w:p>
      <w:pPr>
        <w:spacing w:after="40"/>
        <w:ind w:left="360"/>
      </w:pPr>
      <w:r>
        <w:rPr>
          <w:rFonts w:ascii="Times New Roman" w:hAnsi="Times New Roman"/>
          <w:sz w:val="24"/>
          <w:szCs w:val="24"/>
        </w:rPr>
        <w:t xml:space="preserve">⚠️ Exam Trap: The 42nd Amendment of 1976 is the Mini Constitution - it added fundamental duties and the words socialist, secular and integrity to the Preamble.</w:t>
      </w:r>
    </w:p>
    <w:p>
      <w:pPr>
        <w:spacing w:after="40"/>
        <w:ind w:left="360"/>
      </w:pPr>
      <w:r>
        <w:rPr>
          <w:rFonts w:ascii="Times New Roman" w:hAnsi="Times New Roman"/>
          <w:sz w:val="24"/>
          <w:szCs w:val="24"/>
        </w:rPr>
        <w:t xml:space="preserve">💎 PNC Pearl: The Preamble is called the key to the Constitution, and the 42nd Amendment altered it more than any other amendment.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State Bank of India is located in:</w:t>
      </w:r>
    </w:p>
    <w:p>
      <w:pPr>
        <w:spacing w:after="40"/>
        <w:ind w:left="360"/>
      </w:pPr>
      <w:r>
        <w:rPr>
          <w:rFonts w:ascii="Times New Roman" w:hAnsi="Times New Roman"/>
          <w:sz w:val="24"/>
          <w:szCs w:val="24"/>
        </w:rPr>
        <w:t xml:space="preserve">(a) Mumbai</w:t>
      </w:r>
    </w:p>
    <w:p>
      <w:pPr>
        <w:spacing w:after="40"/>
        <w:ind w:left="360"/>
      </w:pPr>
      <w:r>
        <w:rPr>
          <w:rFonts w:ascii="Times New Roman" w:hAnsi="Times New Roman"/>
          <w:sz w:val="24"/>
          <w:szCs w:val="24"/>
        </w:rPr>
        <w:t xml:space="preserve">(b) Pune</w:t>
      </w:r>
    </w:p>
    <w:p>
      <w:pPr>
        <w:spacing w:after="40"/>
        <w:ind w:left="360"/>
      </w:pPr>
      <w:r>
        <w:rPr>
          <w:rFonts w:ascii="Times New Roman" w:hAnsi="Times New Roman"/>
          <w:sz w:val="24"/>
          <w:szCs w:val="24"/>
        </w:rPr>
        <w:t xml:space="preserve">(c) New Delhi</w:t>
      </w:r>
    </w:p>
    <w:p>
      <w:pPr>
        <w:spacing w:after="40"/>
        <w:ind w:left="360"/>
      </w:pPr>
      <w:r>
        <w:rPr>
          <w:rFonts w:ascii="Times New Roman" w:hAnsi="Times New Roman"/>
          <w:sz w:val="24"/>
          <w:szCs w:val="24"/>
        </w:rPr>
        <w:t xml:space="preserve">(d) Kolkata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Mumbai</w:t>
      </w:r>
    </w:p>
    <w:p>
      <w:pPr>
        <w:spacing w:after="40"/>
        <w:ind w:left="360"/>
      </w:pPr>
      <w:r>
        <w:rPr>
          <w:rFonts w:ascii="Times New Roman" w:hAnsi="Times New Roman"/>
          <w:sz w:val="24"/>
          <w:szCs w:val="24"/>
        </w:rPr>
        <w:t xml:space="preserve">🧠 Concept: The State Bank of India - the country's largest public sector bank - has its corporate headquarters in Mumbai; it was nationalised in 1955 from the Imperial Bank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Pune: Pune has many bank offices and training centres but is not the headquarters of the State Bank of India.</w:t>
      </w:r>
    </w:p>
    <w:p>
      <w:pPr>
        <w:spacing w:after="40"/>
        <w:ind w:left="360"/>
      </w:pPr>
      <w:r>
        <w:rPr>
          <w:rFonts w:ascii="Times New Roman" w:hAnsi="Times New Roman"/>
          <w:sz w:val="24"/>
          <w:szCs w:val="24"/>
        </w:rPr>
        <w:t xml:space="preserve">C — New Delhi: New Delhi is the national capital and the seat of the central government, not the head office of the State Bank of India.</w:t>
      </w:r>
    </w:p>
    <w:p>
      <w:pPr>
        <w:spacing w:after="40"/>
        <w:ind w:left="360"/>
      </w:pPr>
      <w:r>
        <w:rPr>
          <w:rFonts w:ascii="Times New Roman" w:hAnsi="Times New Roman"/>
          <w:sz w:val="24"/>
          <w:szCs w:val="24"/>
        </w:rPr>
        <w:t xml:space="preserve">D — Kolkata: Kolkata was the headquarters of the Imperial Bank of India before nationalisation, but the head office moved to Mumbai.</w:t>
      </w:r>
    </w:p>
    <w:p>
      <w:pPr>
        <w:spacing w:after="40"/>
        <w:ind w:left="360"/>
      </w:pPr>
      <w:r>
        <w:rPr>
          <w:rFonts w:ascii="Times New Roman" w:hAnsi="Times New Roman"/>
          <w:sz w:val="24"/>
          <w:szCs w:val="24"/>
        </w:rPr>
        <w:t xml:space="preserve">⚠️ Exam Trap: The State Bank of India was formed in 1955 from the Imperial Bank of India, with its headquarters in Mumbai.</w:t>
      </w:r>
    </w:p>
    <w:p>
      <w:pPr>
        <w:spacing w:after="40"/>
        <w:ind w:left="360"/>
      </w:pPr>
      <w:r>
        <w:rPr>
          <w:rFonts w:ascii="Times New Roman" w:hAnsi="Times New Roman"/>
          <w:sz w:val="24"/>
          <w:szCs w:val="24"/>
        </w:rPr>
        <w:t xml:space="preserve">💎 PNC Pearl: Both the Reserve Bank of India and the State Bank of India have their headquarters in Mumbai, the financial capital.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to win an individual Olympic gold medal was:</w:t>
      </w:r>
    </w:p>
    <w:p>
      <w:pPr>
        <w:spacing w:after="40"/>
        <w:ind w:left="360"/>
      </w:pPr>
      <w:r>
        <w:rPr>
          <w:rFonts w:ascii="Times New Roman" w:hAnsi="Times New Roman"/>
          <w:sz w:val="24"/>
          <w:szCs w:val="24"/>
        </w:rPr>
        <w:t xml:space="preserve">(a) P.T. Usha</w:t>
      </w:r>
    </w:p>
    <w:p>
      <w:pPr>
        <w:spacing w:after="40"/>
        <w:ind w:left="360"/>
      </w:pPr>
      <w:r>
        <w:rPr>
          <w:rFonts w:ascii="Times New Roman" w:hAnsi="Times New Roman"/>
          <w:sz w:val="24"/>
          <w:szCs w:val="24"/>
        </w:rPr>
        <w:t xml:space="preserve">(b) Abhinav Bindra (shooting, 2008)</w:t>
      </w:r>
    </w:p>
    <w:p>
      <w:pPr>
        <w:spacing w:after="40"/>
        <w:ind w:left="360"/>
      </w:pPr>
      <w:r>
        <w:rPr>
          <w:rFonts w:ascii="Times New Roman" w:hAnsi="Times New Roman"/>
          <w:sz w:val="24"/>
          <w:szCs w:val="24"/>
        </w:rPr>
        <w:t xml:space="preserve">(c) Sushil Kumar</w:t>
      </w:r>
    </w:p>
    <w:p>
      <w:pPr>
        <w:spacing w:after="40"/>
        <w:ind w:left="360"/>
      </w:pPr>
      <w:r>
        <w:rPr>
          <w:rFonts w:ascii="Times New Roman" w:hAnsi="Times New Roman"/>
          <w:sz w:val="24"/>
          <w:szCs w:val="24"/>
        </w:rPr>
        <w:t xml:space="preserve">(d) Milkha Singh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Abhinav Bindra (shooting, 2008)</w:t>
      </w:r>
    </w:p>
    <w:p>
      <w:pPr>
        <w:spacing w:after="40"/>
        <w:ind w:left="360"/>
      </w:pPr>
      <w:r>
        <w:rPr>
          <w:rFonts w:ascii="Times New Roman" w:hAnsi="Times New Roman"/>
          <w:sz w:val="24"/>
          <w:szCs w:val="24"/>
        </w:rPr>
        <w:t xml:space="preserve">🧠 Concept: Abhinav Bindra won gold in 10 m air rifle at Beijing 2008 - India's first individual Olympic gold; hockey team golds had come earlier.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P.T. Usha: P.T. Usha, the Payyoli Express, is an athletics legend who did not win an individual Olympic gold.</w:t>
      </w:r>
    </w:p>
    <w:p>
      <w:pPr>
        <w:spacing w:after="40"/>
        <w:ind w:left="360"/>
      </w:pPr>
      <w:r>
        <w:rPr>
          <w:rFonts w:ascii="Times New Roman" w:hAnsi="Times New Roman"/>
          <w:sz w:val="24"/>
          <w:szCs w:val="24"/>
        </w:rPr>
        <w:t xml:space="preserve">C — Sushil Kumar: Sushil Kumar won Olympic medals in wrestling, but not a gold.</w:t>
      </w:r>
    </w:p>
    <w:p>
      <w:pPr>
        <w:spacing w:after="40"/>
        <w:ind w:left="360"/>
      </w:pPr>
      <w:r>
        <w:rPr>
          <w:rFonts w:ascii="Times New Roman" w:hAnsi="Times New Roman"/>
          <w:sz w:val="24"/>
          <w:szCs w:val="24"/>
        </w:rPr>
        <w:t xml:space="preserve">D — Milkha Singh: Milkha Singh, the Flying Sikh, was a great sprinter but never won an Olympic gold medal.</w:t>
      </w:r>
    </w:p>
    <w:p>
      <w:pPr>
        <w:spacing w:after="40"/>
        <w:ind w:left="360"/>
      </w:pPr>
      <w:r>
        <w:rPr>
          <w:rFonts w:ascii="Times New Roman" w:hAnsi="Times New Roman"/>
          <w:sz w:val="24"/>
          <w:szCs w:val="24"/>
        </w:rPr>
        <w:t xml:space="preserve">⚠️ Exam Trap: Abhinav Bindra won the 10 m air rifle gold at Beijing 2008 - India's first individual Olympic gold.</w:t>
      </w:r>
    </w:p>
    <w:p>
      <w:pPr>
        <w:spacing w:after="40"/>
        <w:ind w:left="360"/>
      </w:pPr>
      <w:r>
        <w:rPr>
          <w:rFonts w:ascii="Times New Roman" w:hAnsi="Times New Roman"/>
          <w:sz w:val="24"/>
          <w:szCs w:val="24"/>
        </w:rPr>
        <w:t xml:space="preserve">💎 PNC Pearl: India's earlier Olympic hockey golds were team medals; the first individual gold came in shooting.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'Blue Revolution' in India is associated with which sector?</w:t>
      </w:r>
    </w:p>
    <w:p>
      <w:pPr>
        <w:spacing w:after="40"/>
        <w:ind w:left="360"/>
      </w:pPr>
      <w:r>
        <w:rPr>
          <w:rFonts w:ascii="Times New Roman" w:hAnsi="Times New Roman"/>
          <w:sz w:val="24"/>
          <w:szCs w:val="24"/>
        </w:rPr>
        <w:t xml:space="preserve">(a) Dairy farming</w:t>
      </w:r>
    </w:p>
    <w:p>
      <w:pPr>
        <w:spacing w:after="40"/>
        <w:ind w:left="360"/>
      </w:pPr>
      <w:r>
        <w:rPr>
          <w:rFonts w:ascii="Times New Roman" w:hAnsi="Times New Roman"/>
          <w:sz w:val="24"/>
          <w:szCs w:val="24"/>
        </w:rPr>
        <w:t xml:space="preserve">(b) Petroleum refining</w:t>
      </w:r>
    </w:p>
    <w:p>
      <w:pPr>
        <w:spacing w:after="40"/>
        <w:ind w:left="360"/>
      </w:pPr>
      <w:r>
        <w:rPr>
          <w:rFonts w:ascii="Times New Roman" w:hAnsi="Times New Roman"/>
          <w:sz w:val="24"/>
          <w:szCs w:val="24"/>
        </w:rPr>
        <w:t xml:space="preserve">(c) Fish and aquaculture production</w:t>
      </w:r>
    </w:p>
    <w:p>
      <w:pPr>
        <w:spacing w:after="40"/>
        <w:ind w:left="360"/>
      </w:pPr>
      <w:r>
        <w:rPr>
          <w:rFonts w:ascii="Times New Roman" w:hAnsi="Times New Roman"/>
          <w:sz w:val="24"/>
          <w:szCs w:val="24"/>
        </w:rPr>
        <w:t xml:space="preserve">(d) Cotton textiles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Fish and aquaculture production</w:t>
      </w:r>
    </w:p>
    <w:p>
      <w:pPr>
        <w:spacing w:after="40"/>
        <w:ind w:left="360"/>
      </w:pPr>
      <w:r>
        <w:rPr>
          <w:rFonts w:ascii="Times New Roman" w:hAnsi="Times New Roman"/>
          <w:sz w:val="24"/>
          <w:szCs w:val="24"/>
        </w:rPr>
        <w:t xml:space="preserve">🧠 Concept: The Blue Revolution boosted fish and aquaculture production; the White Revolution (Operation Flood) transformed dairying and the Green Revolution boosted food grains.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Dairy farming: Dairy farming belongs to the White Revolution, Operation Flood, led by Verghese Kurien.</w:t>
      </w:r>
    </w:p>
    <w:p>
      <w:pPr>
        <w:spacing w:after="40"/>
        <w:ind w:left="360"/>
      </w:pPr>
      <w:r>
        <w:rPr>
          <w:rFonts w:ascii="Times New Roman" w:hAnsi="Times New Roman"/>
          <w:sz w:val="24"/>
          <w:szCs w:val="24"/>
        </w:rPr>
        <w:t xml:space="preserve">B — Petroleum refining: Petroleum refining belongs to the oil industry and is not linked with any colour revolution.</w:t>
      </w:r>
    </w:p>
    <w:p>
      <w:pPr>
        <w:spacing w:after="40"/>
        <w:ind w:left="360"/>
      </w:pPr>
      <w:r>
        <w:rPr>
          <w:rFonts w:ascii="Times New Roman" w:hAnsi="Times New Roman"/>
          <w:sz w:val="24"/>
          <w:szCs w:val="24"/>
        </w:rPr>
        <w:t xml:space="preserve">D — Cotton textiles: Cotton textiles are part of the industrial economy, not of a colour revolution.</w:t>
      </w:r>
    </w:p>
    <w:p>
      <w:pPr>
        <w:spacing w:after="40"/>
        <w:ind w:left="360"/>
      </w:pPr>
      <w:r>
        <w:rPr>
          <w:rFonts w:ascii="Times New Roman" w:hAnsi="Times New Roman"/>
          <w:sz w:val="24"/>
          <w:szCs w:val="24"/>
        </w:rPr>
        <w:t xml:space="preserve">⚠️ Exam Trap: Blue for fish, White for milk, Green for grain, Yellow for oilseeds, and Pink for prawns and onions.</w:t>
      </w:r>
    </w:p>
    <w:p>
      <w:pPr>
        <w:spacing w:after="40"/>
        <w:ind w:left="360"/>
      </w:pPr>
      <w:r>
        <w:rPr>
          <w:rFonts w:ascii="Times New Roman" w:hAnsi="Times New Roman"/>
          <w:sz w:val="24"/>
          <w:szCs w:val="24"/>
        </w:rPr>
        <w:t xml:space="preserve">💎 PNC Pearl: The Blue Revolution raised fish production and brought protein and income to coastal and farming families.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World Health Day is observed every year on:</w:t>
      </w:r>
    </w:p>
    <w:p>
      <w:pPr>
        <w:spacing w:after="40"/>
        <w:ind w:left="360"/>
      </w:pPr>
      <w:r>
        <w:rPr>
          <w:rFonts w:ascii="Times New Roman" w:hAnsi="Times New Roman"/>
          <w:sz w:val="24"/>
          <w:szCs w:val="24"/>
        </w:rPr>
        <w:t xml:space="preserve">(a) 7 April</w:t>
      </w:r>
    </w:p>
    <w:p>
      <w:pPr>
        <w:spacing w:after="40"/>
        <w:ind w:left="360"/>
      </w:pPr>
      <w:r>
        <w:rPr>
          <w:rFonts w:ascii="Times New Roman" w:hAnsi="Times New Roman"/>
          <w:sz w:val="24"/>
          <w:szCs w:val="24"/>
        </w:rPr>
        <w:t xml:space="preserve">(b) 1 December</w:t>
      </w:r>
    </w:p>
    <w:p>
      <w:pPr>
        <w:spacing w:after="40"/>
        <w:ind w:left="360"/>
      </w:pPr>
      <w:r>
        <w:rPr>
          <w:rFonts w:ascii="Times New Roman" w:hAnsi="Times New Roman"/>
          <w:sz w:val="24"/>
          <w:szCs w:val="24"/>
        </w:rPr>
        <w:t xml:space="preserve">(c) 5 June</w:t>
      </w:r>
    </w:p>
    <w:p>
      <w:pPr>
        <w:spacing w:after="40"/>
        <w:ind w:left="360"/>
      </w:pPr>
      <w:r>
        <w:rPr>
          <w:rFonts w:ascii="Times New Roman" w:hAnsi="Times New Roman"/>
          <w:sz w:val="24"/>
          <w:szCs w:val="24"/>
        </w:rPr>
        <w:t xml:space="preserve">(d) 24 October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 April</w:t>
      </w:r>
    </w:p>
    <w:p>
      <w:pPr>
        <w:spacing w:after="40"/>
        <w:ind w:left="360"/>
      </w:pPr>
      <w:r>
        <w:rPr>
          <w:rFonts w:ascii="Times New Roman" w:hAnsi="Times New Roman"/>
          <w:sz w:val="24"/>
          <w:szCs w:val="24"/>
        </w:rPr>
        <w:t xml:space="preserve">🧠 Concept: World Health Day - 7 April - marks the founding of WHO in 1948; 1 December is World AIDS Day and 5 June is World Environment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 December: 1 December is World AIDS Day, observed to raise awareness about HIV.</w:t>
      </w:r>
    </w:p>
    <w:p>
      <w:pPr>
        <w:spacing w:after="40"/>
        <w:ind w:left="360"/>
      </w:pPr>
      <w:r>
        <w:rPr>
          <w:rFonts w:ascii="Times New Roman" w:hAnsi="Times New Roman"/>
          <w:sz w:val="24"/>
          <w:szCs w:val="24"/>
        </w:rPr>
        <w:t xml:space="preserve">C — 5 June: 5 June is World Environment Day.</w:t>
      </w:r>
    </w:p>
    <w:p>
      <w:pPr>
        <w:spacing w:after="40"/>
        <w:ind w:left="360"/>
      </w:pPr>
      <w:r>
        <w:rPr>
          <w:rFonts w:ascii="Times New Roman" w:hAnsi="Times New Roman"/>
          <w:sz w:val="24"/>
          <w:szCs w:val="24"/>
        </w:rPr>
        <w:t xml:space="preserve">D — 24 October: 24 October is United Nations Day, marking the day the UN Charter came into force.</w:t>
      </w:r>
    </w:p>
    <w:p>
      <w:pPr>
        <w:spacing w:after="40"/>
        <w:ind w:left="360"/>
      </w:pPr>
      <w:r>
        <w:rPr>
          <w:rFonts w:ascii="Times New Roman" w:hAnsi="Times New Roman"/>
          <w:sz w:val="24"/>
          <w:szCs w:val="24"/>
        </w:rPr>
        <w:t xml:space="preserve">⚠️ Exam Trap: World Health Day is observed on 7 April, the day the World Health Organization was founded in 1948.</w:t>
      </w:r>
    </w:p>
    <w:p>
      <w:pPr>
        <w:spacing w:after="40"/>
        <w:ind w:left="360"/>
      </w:pPr>
      <w:r>
        <w:rPr>
          <w:rFonts w:ascii="Times New Roman" w:hAnsi="Times New Roman"/>
          <w:sz w:val="24"/>
          <w:szCs w:val="24"/>
        </w:rPr>
        <w:t xml:space="preserve">💎 PNC Pearl: Every year World Health Day has a theme, used to focus national attention on a chosen public health problem.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Strait of Malacca connects the Indian Ocean with the:</w:t>
      </w:r>
    </w:p>
    <w:p>
      <w:pPr>
        <w:spacing w:after="40"/>
        <w:ind w:left="360"/>
      </w:pPr>
      <w:r>
        <w:rPr>
          <w:rFonts w:ascii="Times New Roman" w:hAnsi="Times New Roman"/>
          <w:sz w:val="24"/>
          <w:szCs w:val="24"/>
        </w:rPr>
        <w:t xml:space="preserve">(a) Pacific Ocean</w:t>
      </w:r>
    </w:p>
    <w:p>
      <w:pPr>
        <w:spacing w:after="40"/>
        <w:ind w:left="360"/>
      </w:pPr>
      <w:r>
        <w:rPr>
          <w:rFonts w:ascii="Times New Roman" w:hAnsi="Times New Roman"/>
          <w:sz w:val="24"/>
          <w:szCs w:val="24"/>
        </w:rPr>
        <w:t xml:space="preserve">(b) Caspian Sea</w:t>
      </w:r>
    </w:p>
    <w:p>
      <w:pPr>
        <w:spacing w:after="40"/>
        <w:ind w:left="360"/>
      </w:pPr>
      <w:r>
        <w:rPr>
          <w:rFonts w:ascii="Times New Roman" w:hAnsi="Times New Roman"/>
          <w:sz w:val="24"/>
          <w:szCs w:val="24"/>
        </w:rPr>
        <w:t xml:space="preserve">(c) Arctic Ocean</w:t>
      </w:r>
    </w:p>
    <w:p>
      <w:pPr>
        <w:spacing w:after="40"/>
        <w:ind w:left="360"/>
      </w:pPr>
      <w:r>
        <w:rPr>
          <w:rFonts w:ascii="Times New Roman" w:hAnsi="Times New Roman"/>
          <w:sz w:val="24"/>
          <w:szCs w:val="24"/>
        </w:rPr>
        <w:t xml:space="preserve">(d) Atlantic Ocean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Pacific Ocean</w:t>
      </w:r>
    </w:p>
    <w:p>
      <w:pPr>
        <w:spacing w:after="40"/>
        <w:ind w:left="360"/>
      </w:pPr>
      <w:r>
        <w:rPr>
          <w:rFonts w:ascii="Times New Roman" w:hAnsi="Times New Roman"/>
          <w:sz w:val="24"/>
          <w:szCs w:val="24"/>
        </w:rPr>
        <w:t xml:space="preserve">🧠 Concept: The Malacca Strait - between Malaysia and Sumatra - links the Indian Ocean and the South China Sea (Pacific), carrying about a quarter of the world's trade.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Caspian Sea: The Caspian Sea is an inland salt lake between Europe and Asia, with no connection to the strait.</w:t>
      </w:r>
    </w:p>
    <w:p>
      <w:pPr>
        <w:spacing w:after="40"/>
        <w:ind w:left="360"/>
      </w:pPr>
      <w:r>
        <w:rPr>
          <w:rFonts w:ascii="Times New Roman" w:hAnsi="Times New Roman"/>
          <w:sz w:val="24"/>
          <w:szCs w:val="24"/>
        </w:rPr>
        <w:t xml:space="preserve">C — Arctic Ocean: The Arctic Ocean surrounds the North Pole and does not touch the Strait of Malacca.</w:t>
      </w:r>
    </w:p>
    <w:p>
      <w:pPr>
        <w:spacing w:after="40"/>
        <w:ind w:left="360"/>
      </w:pPr>
      <w:r>
        <w:rPr>
          <w:rFonts w:ascii="Times New Roman" w:hAnsi="Times New Roman"/>
          <w:sz w:val="24"/>
          <w:szCs w:val="24"/>
        </w:rPr>
        <w:t xml:space="preserve">D — Atlantic Ocean: The Atlantic Ocean lies between Africa and the Americas, far from the Strait of Malacca.</w:t>
      </w:r>
    </w:p>
    <w:p>
      <w:pPr>
        <w:spacing w:after="40"/>
        <w:ind w:left="360"/>
      </w:pPr>
      <w:r>
        <w:rPr>
          <w:rFonts w:ascii="Times New Roman" w:hAnsi="Times New Roman"/>
          <w:sz w:val="24"/>
          <w:szCs w:val="24"/>
        </w:rPr>
        <w:t xml:space="preserve">⚠️ Exam Trap: The Strait of Malacca, between Malaysia and Sumatra, joins the Indian Ocean to the South China Sea and so to the Pacific.</w:t>
      </w:r>
    </w:p>
    <w:p>
      <w:pPr>
        <w:spacing w:after="40"/>
        <w:ind w:left="360"/>
      </w:pPr>
      <w:r>
        <w:rPr>
          <w:rFonts w:ascii="Times New Roman" w:hAnsi="Times New Roman"/>
          <w:sz w:val="24"/>
          <w:szCs w:val="24"/>
        </w:rPr>
        <w:t xml:space="preserve">💎 PNC Pearl: A large share of the world's trade and crude oil passes through Malacca, which is why it is strategically vital.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state with the longest coastline is:</w:t>
      </w:r>
    </w:p>
    <w:p>
      <w:pPr>
        <w:spacing w:after="40"/>
        <w:ind w:left="360"/>
      </w:pPr>
      <w:r>
        <w:rPr>
          <w:rFonts w:ascii="Times New Roman" w:hAnsi="Times New Roman"/>
          <w:sz w:val="24"/>
          <w:szCs w:val="24"/>
        </w:rPr>
        <w:t xml:space="preserve">(a) Odisha</w:t>
      </w:r>
    </w:p>
    <w:p>
      <w:pPr>
        <w:spacing w:after="40"/>
        <w:ind w:left="360"/>
      </w:pPr>
      <w:r>
        <w:rPr>
          <w:rFonts w:ascii="Times New Roman" w:hAnsi="Times New Roman"/>
          <w:sz w:val="24"/>
          <w:szCs w:val="24"/>
        </w:rPr>
        <w:t xml:space="preserve">(b) Gujarat</w:t>
      </w:r>
    </w:p>
    <w:p>
      <w:pPr>
        <w:spacing w:after="40"/>
        <w:ind w:left="360"/>
      </w:pPr>
      <w:r>
        <w:rPr>
          <w:rFonts w:ascii="Times New Roman" w:hAnsi="Times New Roman"/>
          <w:sz w:val="24"/>
          <w:szCs w:val="24"/>
        </w:rPr>
        <w:t xml:space="preserve">(c) Kerala</w:t>
      </w:r>
    </w:p>
    <w:p>
      <w:pPr>
        <w:spacing w:after="40"/>
        <w:ind w:left="360"/>
      </w:pPr>
      <w:r>
        <w:rPr>
          <w:rFonts w:ascii="Times New Roman" w:hAnsi="Times New Roman"/>
          <w:sz w:val="24"/>
          <w:szCs w:val="24"/>
        </w:rPr>
        <w:t xml:space="preserve">(d) Tamil Nadu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Gujarat</w:t>
      </w:r>
    </w:p>
    <w:p>
      <w:pPr>
        <w:spacing w:after="40"/>
        <w:ind w:left="360"/>
      </w:pPr>
      <w:r>
        <w:rPr>
          <w:rFonts w:ascii="Times New Roman" w:hAnsi="Times New Roman"/>
          <w:sz w:val="24"/>
          <w:szCs w:val="24"/>
        </w:rPr>
        <w:t xml:space="preserve">🧠 Concept: Gujarat has the longest coastline in India (about 1,600 km); Tamil Nadu and Andhra Pradesh follow, and Maharashtra's coastline is shorter but includes Mumbai.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Odisha: The coastline of Odisha is much shorter than that of Gujarat.</w:t>
      </w:r>
    </w:p>
    <w:p>
      <w:pPr>
        <w:spacing w:after="40"/>
        <w:ind w:left="360"/>
      </w:pPr>
      <w:r>
        <w:rPr>
          <w:rFonts w:ascii="Times New Roman" w:hAnsi="Times New Roman"/>
          <w:sz w:val="24"/>
          <w:szCs w:val="24"/>
        </w:rPr>
        <w:t xml:space="preserve">C — Kerala: Kerala has a long and indented coast, but it is not the longest coastline of any Indian state.</w:t>
      </w:r>
    </w:p>
    <w:p>
      <w:pPr>
        <w:spacing w:after="40"/>
        <w:ind w:left="360"/>
      </w:pPr>
      <w:r>
        <w:rPr>
          <w:rFonts w:ascii="Times New Roman" w:hAnsi="Times New Roman"/>
          <w:sz w:val="24"/>
          <w:szCs w:val="24"/>
        </w:rPr>
        <w:t xml:space="preserve">D — Tamil Nadu: Tamil Nadu has a long coastline, yet it is shorter than that of Gujarat.</w:t>
      </w:r>
    </w:p>
    <w:p>
      <w:pPr>
        <w:spacing w:after="40"/>
        <w:ind w:left="360"/>
      </w:pPr>
      <w:r>
        <w:rPr>
          <w:rFonts w:ascii="Times New Roman" w:hAnsi="Times New Roman"/>
          <w:sz w:val="24"/>
          <w:szCs w:val="24"/>
        </w:rPr>
        <w:t xml:space="preserve">⚠️ Exam Trap: Gujarat has the longest coastline in India, about 1,600 km, followed by Tamil Nadu and Andhra Pradesh.</w:t>
      </w:r>
    </w:p>
    <w:p>
      <w:pPr>
        <w:spacing w:after="40"/>
        <w:ind w:left="360"/>
      </w:pPr>
      <w:r>
        <w:rPr>
          <w:rFonts w:ascii="Times New Roman" w:hAnsi="Times New Roman"/>
          <w:sz w:val="24"/>
          <w:szCs w:val="24"/>
        </w:rPr>
        <w:t xml:space="preserve">💎 PNC Pearl: Coastline length matters for marine fisheries, port development and cyclone and tsunami planning.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anthem of India, 'Jana Gana Mana', was written by:</w:t>
      </w:r>
    </w:p>
    <w:p>
      <w:pPr>
        <w:spacing w:after="40"/>
        <w:ind w:left="360"/>
      </w:pPr>
      <w:r>
        <w:rPr>
          <w:rFonts w:ascii="Times New Roman" w:hAnsi="Times New Roman"/>
          <w:sz w:val="24"/>
          <w:szCs w:val="24"/>
        </w:rPr>
        <w:t xml:space="preserve">(a) Sarojini Naidu</w:t>
      </w:r>
    </w:p>
    <w:p>
      <w:pPr>
        <w:spacing w:after="40"/>
        <w:ind w:left="360"/>
      </w:pPr>
      <w:r>
        <w:rPr>
          <w:rFonts w:ascii="Times New Roman" w:hAnsi="Times New Roman"/>
          <w:sz w:val="24"/>
          <w:szCs w:val="24"/>
        </w:rPr>
        <w:t xml:space="preserve">(b) Rabindranath Tagore</w:t>
      </w:r>
    </w:p>
    <w:p>
      <w:pPr>
        <w:spacing w:after="40"/>
        <w:ind w:left="360"/>
      </w:pPr>
      <w:r>
        <w:rPr>
          <w:rFonts w:ascii="Times New Roman" w:hAnsi="Times New Roman"/>
          <w:sz w:val="24"/>
          <w:szCs w:val="24"/>
        </w:rPr>
        <w:t xml:space="preserve">(c) Bankim Chandra Chatterjee</w:t>
      </w:r>
    </w:p>
    <w:p>
      <w:pPr>
        <w:spacing w:after="40"/>
        <w:ind w:left="360"/>
      </w:pPr>
      <w:r>
        <w:rPr>
          <w:rFonts w:ascii="Times New Roman" w:hAnsi="Times New Roman"/>
          <w:sz w:val="24"/>
          <w:szCs w:val="24"/>
        </w:rPr>
        <w:t xml:space="preserve">(d) Mahatma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Rabindranath Tagore</w:t>
      </w:r>
    </w:p>
    <w:p>
      <w:pPr>
        <w:spacing w:after="40"/>
        <w:ind w:left="360"/>
      </w:pPr>
      <w:r>
        <w:rPr>
          <w:rFonts w:ascii="Times New Roman" w:hAnsi="Times New Roman"/>
          <w:sz w:val="24"/>
          <w:szCs w:val="24"/>
        </w:rPr>
        <w:t xml:space="preserve">🧠 Concept: Tagore wrote 'Jana Gana Mana' (adopted 1950); Bankim Chandra Chatterjee wrote 'Vande Mataram' - the national song - and the flag was designed by Pingali Venkayya.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Sarojini Naidu: Sarojini Naidu, the Nightingale of India, was a poet and freedom fighter but did not write the anthem.</w:t>
      </w:r>
    </w:p>
    <w:p>
      <w:pPr>
        <w:spacing w:after="40"/>
        <w:ind w:left="360"/>
      </w:pPr>
      <w:r>
        <w:rPr>
          <w:rFonts w:ascii="Times New Roman" w:hAnsi="Times New Roman"/>
          <w:sz w:val="24"/>
          <w:szCs w:val="24"/>
        </w:rPr>
        <w:t xml:space="preserve">C — Bankim Chandra Chatterjee: Bankim Chandra Chatterjee wrote 'Vande Mataram', the national song, not the national anthem.</w:t>
      </w:r>
    </w:p>
    <w:p>
      <w:pPr>
        <w:spacing w:after="40"/>
        <w:ind w:left="360"/>
      </w:pPr>
      <w:r>
        <w:rPr>
          <w:rFonts w:ascii="Times New Roman" w:hAnsi="Times New Roman"/>
          <w:sz w:val="24"/>
          <w:szCs w:val="24"/>
        </w:rPr>
        <w:t xml:space="preserve">D — Mahatma Gandhi: Mahatma Gandhi wrote extensively in Gujarati and English, but not the national anthem.</w:t>
      </w:r>
    </w:p>
    <w:p>
      <w:pPr>
        <w:spacing w:after="40"/>
        <w:ind w:left="360"/>
      </w:pPr>
      <w:r>
        <w:rPr>
          <w:rFonts w:ascii="Times New Roman" w:hAnsi="Times New Roman"/>
          <w:sz w:val="24"/>
          <w:szCs w:val="24"/>
        </w:rPr>
        <w:t xml:space="preserve">⚠️ Exam Trap: 'Jana Gana Mana' was written by Rabindranath Tagore and adopted as the anthem in 1950.</w:t>
      </w:r>
    </w:p>
    <w:p>
      <w:pPr>
        <w:spacing w:after="40"/>
        <w:ind w:left="360"/>
      </w:pPr>
      <w:r>
        <w:rPr>
          <w:rFonts w:ascii="Times New Roman" w:hAnsi="Times New Roman"/>
          <w:sz w:val="24"/>
          <w:szCs w:val="24"/>
        </w:rPr>
        <w:t xml:space="preserve">💎 PNC Pearl: The full anthem takes about 52 seconds, and only the first stanza is sung on official occasions.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currency of China is the:</w:t>
      </w:r>
    </w:p>
    <w:p>
      <w:pPr>
        <w:spacing w:after="40"/>
        <w:ind w:left="360"/>
      </w:pPr>
      <w:r>
        <w:rPr>
          <w:rFonts w:ascii="Times New Roman" w:hAnsi="Times New Roman"/>
          <w:sz w:val="24"/>
          <w:szCs w:val="24"/>
        </w:rPr>
        <w:t xml:space="preserve">(a) Won</w:t>
      </w:r>
    </w:p>
    <w:p>
      <w:pPr>
        <w:spacing w:after="40"/>
        <w:ind w:left="360"/>
      </w:pPr>
      <w:r>
        <w:rPr>
          <w:rFonts w:ascii="Times New Roman" w:hAnsi="Times New Roman"/>
          <w:sz w:val="24"/>
          <w:szCs w:val="24"/>
        </w:rPr>
        <w:t xml:space="preserve">(b) Baht</w:t>
      </w:r>
    </w:p>
    <w:p>
      <w:pPr>
        <w:spacing w:after="40"/>
        <w:ind w:left="360"/>
      </w:pPr>
      <w:r>
        <w:rPr>
          <w:rFonts w:ascii="Times New Roman" w:hAnsi="Times New Roman"/>
          <w:sz w:val="24"/>
          <w:szCs w:val="24"/>
        </w:rPr>
        <w:t xml:space="preserve">(c) Ruble</w:t>
      </w:r>
    </w:p>
    <w:p>
      <w:pPr>
        <w:spacing w:after="40"/>
        <w:ind w:left="360"/>
      </w:pPr>
      <w:r>
        <w:rPr>
          <w:rFonts w:ascii="Times New Roman" w:hAnsi="Times New Roman"/>
          <w:sz w:val="24"/>
          <w:szCs w:val="24"/>
        </w:rPr>
        <w:t xml:space="preserve">(d) Yuan (Renminbi)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Yuan (Renminbi)</w:t>
      </w:r>
    </w:p>
    <w:p>
      <w:pPr>
        <w:spacing w:after="40"/>
        <w:ind w:left="360"/>
      </w:pPr>
      <w:r>
        <w:rPr>
          <w:rFonts w:ascii="Times New Roman" w:hAnsi="Times New Roman"/>
          <w:sz w:val="24"/>
          <w:szCs w:val="24"/>
        </w:rPr>
        <w:t xml:space="preserve">🧠 Concept: China's currency is the yuan (renminbi); the won is South Korea's, the baht Thailand's, and the ruble is Russia's.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Won: The won is the currency of South Korea, not of China.</w:t>
      </w:r>
    </w:p>
    <w:p>
      <w:pPr>
        <w:spacing w:after="40"/>
        <w:ind w:left="360"/>
      </w:pPr>
      <w:r>
        <w:rPr>
          <w:rFonts w:ascii="Times New Roman" w:hAnsi="Times New Roman"/>
          <w:sz w:val="24"/>
          <w:szCs w:val="24"/>
        </w:rPr>
        <w:t xml:space="preserve">B — Baht: The baht is the currency of Thailand.</w:t>
      </w:r>
    </w:p>
    <w:p>
      <w:pPr>
        <w:spacing w:after="40"/>
        <w:ind w:left="360"/>
      </w:pPr>
      <w:r>
        <w:rPr>
          <w:rFonts w:ascii="Times New Roman" w:hAnsi="Times New Roman"/>
          <w:sz w:val="24"/>
          <w:szCs w:val="24"/>
        </w:rPr>
        <w:t xml:space="preserve">C — Ruble: The ruble is the currency of Russia.</w:t>
      </w:r>
    </w:p>
    <w:p>
      <w:pPr>
        <w:spacing w:after="40"/>
        <w:ind w:left="360"/>
      </w:pPr>
      <w:r>
        <w:rPr>
          <w:rFonts w:ascii="Times New Roman" w:hAnsi="Times New Roman"/>
          <w:sz w:val="24"/>
          <w:szCs w:val="24"/>
        </w:rPr>
        <w:t xml:space="preserve">⚠️ Exam Trap: Renminbi is the name of China's currency and the yuan is its unit; the yen belongs to Japan.</w:t>
      </w:r>
    </w:p>
    <w:p>
      <w:pPr>
        <w:spacing w:after="40"/>
        <w:ind w:left="360"/>
      </w:pPr>
      <w:r>
        <w:rPr>
          <w:rFonts w:ascii="Times New Roman" w:hAnsi="Times New Roman"/>
          <w:sz w:val="24"/>
          <w:szCs w:val="24"/>
        </w:rPr>
        <w:t xml:space="preserve">💎 PNC Pearl: Currency and capital questions are common in general awareness - learn them for all India's neighbours.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Indian Constitution empowers the President to declare a national emergency?</w:t>
      </w:r>
    </w:p>
    <w:p>
      <w:pPr>
        <w:spacing w:after="40"/>
        <w:ind w:left="360"/>
      </w:pPr>
      <w:r>
        <w:rPr>
          <w:rFonts w:ascii="Times New Roman" w:hAnsi="Times New Roman"/>
          <w:sz w:val="24"/>
          <w:szCs w:val="24"/>
        </w:rPr>
        <w:t xml:space="preserve">(a) Article 356</w:t>
      </w:r>
    </w:p>
    <w:p>
      <w:pPr>
        <w:spacing w:after="40"/>
        <w:ind w:left="360"/>
      </w:pPr>
      <w:r>
        <w:rPr>
          <w:rFonts w:ascii="Times New Roman" w:hAnsi="Times New Roman"/>
          <w:sz w:val="24"/>
          <w:szCs w:val="24"/>
        </w:rPr>
        <w:t xml:space="preserve">(b) Article 368</w:t>
      </w:r>
    </w:p>
    <w:p>
      <w:pPr>
        <w:spacing w:after="40"/>
        <w:ind w:left="360"/>
      </w:pPr>
      <w:r>
        <w:rPr>
          <w:rFonts w:ascii="Times New Roman" w:hAnsi="Times New Roman"/>
          <w:sz w:val="24"/>
          <w:szCs w:val="24"/>
        </w:rPr>
        <w:t xml:space="preserve">(c) Article 352</w:t>
      </w:r>
    </w:p>
    <w:p>
      <w:pPr>
        <w:spacing w:after="40"/>
        <w:ind w:left="360"/>
      </w:pPr>
      <w:r>
        <w:rPr>
          <w:rFonts w:ascii="Times New Roman" w:hAnsi="Times New Roman"/>
          <w:sz w:val="24"/>
          <w:szCs w:val="24"/>
        </w:rPr>
        <w:t xml:space="preserve">(d) Article 360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352</w:t>
      </w:r>
    </w:p>
    <w:p>
      <w:pPr>
        <w:spacing w:after="40"/>
        <w:ind w:left="360"/>
      </w:pPr>
      <w:r>
        <w:rPr>
          <w:rFonts w:ascii="Times New Roman" w:hAnsi="Times New Roman"/>
          <w:sz w:val="24"/>
          <w:szCs w:val="24"/>
        </w:rPr>
        <w:t xml:space="preserve">🧠 Concept: Article 352 allows a national emergency (war, external aggression, armed rebellion); Article 356 is President's Rule in states, Article 360 is financial emergency, and Article 368 governs amendments.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356: Article 356 provides for President's Rule in a state when constitutional machinery fails.</w:t>
      </w:r>
    </w:p>
    <w:p>
      <w:pPr>
        <w:spacing w:after="40"/>
        <w:ind w:left="360"/>
      </w:pPr>
      <w:r>
        <w:rPr>
          <w:rFonts w:ascii="Times New Roman" w:hAnsi="Times New Roman"/>
          <w:sz w:val="24"/>
          <w:szCs w:val="24"/>
        </w:rPr>
        <w:t xml:space="preserve">B — Article 368: Article 368 lays down the procedure for amending the Constitution.</w:t>
      </w:r>
    </w:p>
    <w:p>
      <w:pPr>
        <w:spacing w:after="40"/>
        <w:ind w:left="360"/>
      </w:pPr>
      <w:r>
        <w:rPr>
          <w:rFonts w:ascii="Times New Roman" w:hAnsi="Times New Roman"/>
          <w:sz w:val="24"/>
          <w:szCs w:val="24"/>
        </w:rPr>
        <w:t xml:space="preserve">D — Article 360: Article 360 provides for a financial emergency.</w:t>
      </w:r>
    </w:p>
    <w:p>
      <w:pPr>
        <w:spacing w:after="40"/>
        <w:ind w:left="360"/>
      </w:pPr>
      <w:r>
        <w:rPr>
          <w:rFonts w:ascii="Times New Roman" w:hAnsi="Times New Roman"/>
          <w:sz w:val="24"/>
          <w:szCs w:val="24"/>
        </w:rPr>
        <w:t xml:space="preserve">⚠️ Exam Trap: Article 352 national emergency, 356 state emergency, 360 financial emergency, 368 amendment.</w:t>
      </w:r>
    </w:p>
    <w:p>
      <w:pPr>
        <w:spacing w:after="40"/>
        <w:ind w:left="360"/>
      </w:pPr>
      <w:r>
        <w:rPr>
          <w:rFonts w:ascii="Times New Roman" w:hAnsi="Times New Roman"/>
          <w:sz w:val="24"/>
          <w:szCs w:val="24"/>
        </w:rPr>
        <w:t xml:space="preserve">💎 PNC Pearl: A national emergency has been declared in India three times - in 1962, 1971 and 1975.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15% of 240 plus 25% of 160 is:</w:t>
      </w:r>
    </w:p>
    <w:p>
      <w:pPr>
        <w:spacing w:after="40"/>
        <w:ind w:left="360"/>
      </w:pPr>
      <w:r>
        <w:rPr>
          <w:rFonts w:ascii="Times New Roman" w:hAnsi="Times New Roman"/>
          <w:sz w:val="24"/>
          <w:szCs w:val="24"/>
        </w:rPr>
        <w:t xml:space="preserve">(a) 84</w:t>
      </w:r>
    </w:p>
    <w:p>
      <w:pPr>
        <w:spacing w:after="40"/>
        <w:ind w:left="360"/>
      </w:pPr>
      <w:r>
        <w:rPr>
          <w:rFonts w:ascii="Times New Roman" w:hAnsi="Times New Roman"/>
          <w:sz w:val="24"/>
          <w:szCs w:val="24"/>
        </w:rPr>
        <w:t xml:space="preserve">(b) 76</w:t>
      </w:r>
    </w:p>
    <w:p>
      <w:pPr>
        <w:spacing w:after="40"/>
        <w:ind w:left="360"/>
      </w:pPr>
      <w:r>
        <w:rPr>
          <w:rFonts w:ascii="Times New Roman" w:hAnsi="Times New Roman"/>
          <w:sz w:val="24"/>
          <w:szCs w:val="24"/>
        </w:rPr>
        <w:t xml:space="preserve">(c) 96</w:t>
      </w:r>
    </w:p>
    <w:p>
      <w:pPr>
        <w:spacing w:after="40"/>
        <w:ind w:left="360"/>
      </w:pPr>
      <w:r>
        <w:rPr>
          <w:rFonts w:ascii="Times New Roman" w:hAnsi="Times New Roman"/>
          <w:sz w:val="24"/>
          <w:szCs w:val="24"/>
        </w:rPr>
        <w:t xml:space="preserve">(d) 64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76</w:t>
      </w:r>
    </w:p>
    <w:p>
      <w:pPr>
        <w:spacing w:after="40"/>
        <w:ind w:left="360"/>
      </w:pPr>
      <w:r>
        <w:rPr>
          <w:rFonts w:ascii="Times New Roman" w:hAnsi="Times New Roman"/>
          <w:sz w:val="24"/>
          <w:szCs w:val="24"/>
        </w:rPr>
        <w:t xml:space="preserve">🧠 Method: 15% of 240 = 36 and 25% of 160 = 40; total = 76.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84: 84 comes from swapping the numbers - 25 per cent of 240 is 60 and 15 per cent of 160 is 24.</w:t>
      </w:r>
    </w:p>
    <w:p>
      <w:pPr>
        <w:spacing w:after="40"/>
        <w:ind w:left="360"/>
      </w:pPr>
      <w:r>
        <w:rPr>
          <w:rFonts w:ascii="Times New Roman" w:hAnsi="Times New Roman"/>
          <w:sz w:val="24"/>
          <w:szCs w:val="24"/>
        </w:rPr>
        <w:t xml:space="preserve">C — 96: 96 comes from taking both percentages on 240 - 36 plus 60.</w:t>
      </w:r>
    </w:p>
    <w:p>
      <w:pPr>
        <w:spacing w:after="40"/>
        <w:ind w:left="360"/>
      </w:pPr>
      <w:r>
        <w:rPr>
          <w:rFonts w:ascii="Times New Roman" w:hAnsi="Times New Roman"/>
          <w:sz w:val="24"/>
          <w:szCs w:val="24"/>
        </w:rPr>
        <w:t xml:space="preserve">D — 64: 64 comes from taking both percentages on 160 - 15 per cent of 160 is 24 and 25 per cent of 160 is 40.</w:t>
      </w:r>
    </w:p>
    <w:p>
      <w:pPr>
        <w:spacing w:after="40"/>
        <w:ind w:left="360"/>
      </w:pPr>
      <w:r>
        <w:rPr>
          <w:rFonts w:ascii="Times New Roman" w:hAnsi="Times New Roman"/>
          <w:sz w:val="24"/>
          <w:szCs w:val="24"/>
        </w:rPr>
        <w:t xml:space="preserve">⚠️ Exam Trap: Work each percentage on its own number: 15 per cent of 240 is 36 and 25 per cent of 160 is 40, giving 76.</w:t>
      </w:r>
    </w:p>
    <w:p>
      <w:pPr>
        <w:spacing w:after="40"/>
        <w:ind w:left="360"/>
      </w:pPr>
      <w:r>
        <w:rPr>
          <w:rFonts w:ascii="Times New Roman" w:hAnsi="Times New Roman"/>
          <w:sz w:val="24"/>
          <w:szCs w:val="24"/>
        </w:rPr>
        <w:t xml:space="preserve">💎 PNC Trick: Ten per cent of a number is a simple decimal shift, and 15 per cent is 10 per cent plus half of it again.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is sold for Rs 540 after giving a discount of 10% on the marked price. The marked price is:</w:t>
      </w:r>
    </w:p>
    <w:p>
      <w:pPr>
        <w:spacing w:after="40"/>
        <w:ind w:left="360"/>
      </w:pPr>
      <w:r>
        <w:rPr>
          <w:rFonts w:ascii="Times New Roman" w:hAnsi="Times New Roman"/>
          <w:sz w:val="24"/>
          <w:szCs w:val="24"/>
        </w:rPr>
        <w:t xml:space="preserve">(a) Rs 600</w:t>
      </w:r>
    </w:p>
    <w:p>
      <w:pPr>
        <w:spacing w:after="40"/>
        <w:ind w:left="360"/>
      </w:pPr>
      <w:r>
        <w:rPr>
          <w:rFonts w:ascii="Times New Roman" w:hAnsi="Times New Roman"/>
          <w:sz w:val="24"/>
          <w:szCs w:val="24"/>
        </w:rPr>
        <w:t xml:space="preserve">(b) Rs 594</w:t>
      </w:r>
    </w:p>
    <w:p>
      <w:pPr>
        <w:spacing w:after="40"/>
        <w:ind w:left="360"/>
      </w:pPr>
      <w:r>
        <w:rPr>
          <w:rFonts w:ascii="Times New Roman" w:hAnsi="Times New Roman"/>
          <w:sz w:val="24"/>
          <w:szCs w:val="24"/>
        </w:rPr>
        <w:t xml:space="preserve">(c) Rs 660</w:t>
      </w:r>
    </w:p>
    <w:p>
      <w:pPr>
        <w:spacing w:after="40"/>
        <w:ind w:left="360"/>
      </w:pPr>
      <w:r>
        <w:rPr>
          <w:rFonts w:ascii="Times New Roman" w:hAnsi="Times New Roman"/>
          <w:sz w:val="24"/>
          <w:szCs w:val="24"/>
        </w:rPr>
        <w:t xml:space="preserve">(d) Rs 486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600</w:t>
      </w:r>
    </w:p>
    <w:p>
      <w:pPr>
        <w:spacing w:after="40"/>
        <w:ind w:left="360"/>
      </w:pPr>
      <w:r>
        <w:rPr>
          <w:rFonts w:ascii="Times New Roman" w:hAnsi="Times New Roman"/>
          <w:sz w:val="24"/>
          <w:szCs w:val="24"/>
        </w:rPr>
        <w:t xml:space="preserve">🧠 Method: Selling price = 90% of marked price, so marked price = 540 x 100/90 = Rs 600.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594: 594 comes from adding 10 per cent of the selling price to the selling price - the discount is taken on the marked price, not on the selling price.</w:t>
      </w:r>
    </w:p>
    <w:p>
      <w:pPr>
        <w:spacing w:after="40"/>
        <w:ind w:left="360"/>
      </w:pPr>
      <w:r>
        <w:rPr>
          <w:rFonts w:ascii="Times New Roman" w:hAnsi="Times New Roman"/>
          <w:sz w:val="24"/>
          <w:szCs w:val="24"/>
        </w:rPr>
        <w:t xml:space="preserve">C — Rs 660: 660 comes from adding 10 per cent to the marked price a second time.</w:t>
      </w:r>
    </w:p>
    <w:p>
      <w:pPr>
        <w:spacing w:after="40"/>
        <w:ind w:left="360"/>
      </w:pPr>
      <w:r>
        <w:rPr>
          <w:rFonts w:ascii="Times New Roman" w:hAnsi="Times New Roman"/>
          <w:sz w:val="24"/>
          <w:szCs w:val="24"/>
        </w:rPr>
        <w:t xml:space="preserve">D — Rs 486: 486 is 90 per cent of 540 - the discount has been taken off the selling price instead of the marked price.</w:t>
      </w:r>
    </w:p>
    <w:p>
      <w:pPr>
        <w:spacing w:after="40"/>
        <w:ind w:left="360"/>
      </w:pPr>
      <w:r>
        <w:rPr>
          <w:rFonts w:ascii="Times New Roman" w:hAnsi="Times New Roman"/>
          <w:sz w:val="24"/>
          <w:szCs w:val="24"/>
        </w:rPr>
        <w:t xml:space="preserve">⚠️ Exam Trap: Selling price = marked price x (100 - discount)/100, so marked price = 540 x 100/90 = Rs 600.</w:t>
      </w:r>
    </w:p>
    <w:p>
      <w:pPr>
        <w:spacing w:after="40"/>
        <w:ind w:left="360"/>
      </w:pPr>
      <w:r>
        <w:rPr>
          <w:rFonts w:ascii="Times New Roman" w:hAnsi="Times New Roman"/>
          <w:sz w:val="24"/>
          <w:szCs w:val="24"/>
        </w:rPr>
        <w:t xml:space="preserve">💎 PNC Trick: Discount and profit percentages are always calculated on the marked price or the cost price - identify the base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48, 72, and 108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w:t>
      </w:r>
    </w:p>
    <w:p>
      <w:pPr>
        <w:spacing w:after="40"/>
        <w:ind w:left="360"/>
      </w:pPr>
      <w:r>
        <w:rPr>
          <w:rFonts w:ascii="Times New Roman" w:hAnsi="Times New Roman"/>
          <w:sz w:val="24"/>
          <w:szCs w:val="24"/>
        </w:rPr>
        <w:t xml:space="preserve">🧠 Method: 48 = 2^4 x 3, 72 = 2^3 x 3^2, 108 = 2^2 x 3^3; HCF = 2^2 x 3 = 12.</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does not divide 108 exactly, since 108 divided by 24 is 4.5, so it cannot be a common factor.</w:t>
      </w:r>
    </w:p>
    <w:p>
      <w:pPr>
        <w:spacing w:after="40"/>
        <w:ind w:left="360"/>
      </w:pPr>
      <w:r>
        <w:rPr>
          <w:rFonts w:ascii="Times New Roman" w:hAnsi="Times New Roman"/>
          <w:sz w:val="24"/>
          <w:szCs w:val="24"/>
        </w:rPr>
        <w:t xml:space="preserve">C — 6: 6 is a common factor but not the highest one - 12 divides 48, 72 and 108 exactly.</w:t>
      </w:r>
    </w:p>
    <w:p>
      <w:pPr>
        <w:spacing w:after="40"/>
        <w:ind w:left="360"/>
      </w:pPr>
      <w:r>
        <w:rPr>
          <w:rFonts w:ascii="Times New Roman" w:hAnsi="Times New Roman"/>
          <w:sz w:val="24"/>
          <w:szCs w:val="24"/>
        </w:rPr>
        <w:t xml:space="preserve">D — 36: 36 does not divide 48 at all, so it is not a common factor of the three numbers.</w:t>
      </w:r>
    </w:p>
    <w:p>
      <w:pPr>
        <w:spacing w:after="40"/>
        <w:ind w:left="360"/>
      </w:pPr>
      <w:r>
        <w:rPr>
          <w:rFonts w:ascii="Times New Roman" w:hAnsi="Times New Roman"/>
          <w:sz w:val="24"/>
          <w:szCs w:val="24"/>
        </w:rPr>
        <w:t xml:space="preserve">⚠️ Exam Trap: 48 = 2^4 x 3, 72 = 2^3 x 3^2, 108 = 2^2 x 3^3; the HCF takes the smallest powers, 2^2 x 3 = 12.</w:t>
      </w:r>
    </w:p>
    <w:p>
      <w:pPr>
        <w:spacing w:after="40"/>
        <w:ind w:left="360"/>
      </w:pPr>
      <w:r>
        <w:rPr>
          <w:rFonts w:ascii="Times New Roman" w:hAnsi="Times New Roman"/>
          <w:sz w:val="24"/>
          <w:szCs w:val="24"/>
        </w:rPr>
        <w:t xml:space="preserve">💎 PNC Trick: The HCF divides the numbers exactly, while the LCM is the smallest number that all of them divide.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3x + 5 = 20, then the value of x is:</w:t>
      </w:r>
    </w:p>
    <w:p>
      <w:pPr>
        <w:spacing w:after="40"/>
        <w:ind w:left="360"/>
      </w:pPr>
      <w:r>
        <w:rPr>
          <w:rFonts w:ascii="Times New Roman" w:hAnsi="Times New Roman"/>
          <w:sz w:val="24"/>
          <w:szCs w:val="24"/>
        </w:rPr>
        <w:t xml:space="preserve">(a) 6</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4</w:t>
      </w:r>
    </w:p>
    <w:p>
      <w:pPr>
        <w:spacing w:after="40"/>
        <w:ind w:left="360"/>
      </w:pPr>
      <w:r>
        <w:rPr>
          <w:rFonts w:ascii="Times New Roman" w:hAnsi="Times New Roman"/>
          <w:sz w:val="24"/>
          <w:szCs w:val="24"/>
        </w:rPr>
        <w:t xml:space="preserve">(d)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w:t>
      </w:r>
    </w:p>
    <w:p>
      <w:pPr>
        <w:spacing w:after="40"/>
        <w:ind w:left="360"/>
      </w:pPr>
      <w:r>
        <w:rPr>
          <w:rFonts w:ascii="Times New Roman" w:hAnsi="Times New Roman"/>
          <w:sz w:val="24"/>
          <w:szCs w:val="24"/>
        </w:rPr>
        <w:t xml:space="preserve">🧠 Method: 3x = 20 - 5 = 15, so x = 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6 would give 3 times 6 plus 5, that is 23, not 20.</w:t>
      </w:r>
    </w:p>
    <w:p>
      <w:pPr>
        <w:spacing w:after="40"/>
        <w:ind w:left="360"/>
      </w:pPr>
      <w:r>
        <w:rPr>
          <w:rFonts w:ascii="Times New Roman" w:hAnsi="Times New Roman"/>
          <w:sz w:val="24"/>
          <w:szCs w:val="24"/>
        </w:rPr>
        <w:t xml:space="preserve">B — 15: 15 is the value of 3x, not of x - the last step is to divide by 3.</w:t>
      </w:r>
    </w:p>
    <w:p>
      <w:pPr>
        <w:spacing w:after="40"/>
        <w:ind w:left="360"/>
      </w:pPr>
      <w:r>
        <w:rPr>
          <w:rFonts w:ascii="Times New Roman" w:hAnsi="Times New Roman"/>
          <w:sz w:val="24"/>
          <w:szCs w:val="24"/>
        </w:rPr>
        <w:t xml:space="preserve">C — 4: 4 would give 3 times 4 plus 5, that is 17, not 20.</w:t>
      </w:r>
    </w:p>
    <w:p>
      <w:pPr>
        <w:spacing w:after="40"/>
        <w:ind w:left="360"/>
      </w:pPr>
      <w:r>
        <w:rPr>
          <w:rFonts w:ascii="Times New Roman" w:hAnsi="Times New Roman"/>
          <w:sz w:val="24"/>
          <w:szCs w:val="24"/>
        </w:rPr>
        <w:t xml:space="preserve">⚠️ Exam Trap: Solve in order: 3x = 20 - 5 = 15, and then x = 15/3 = 5.</w:t>
      </w:r>
    </w:p>
    <w:p>
      <w:pPr>
        <w:spacing w:after="40"/>
        <w:ind w:left="360"/>
      </w:pPr>
      <w:r>
        <w:rPr>
          <w:rFonts w:ascii="Times New Roman" w:hAnsi="Times New Roman"/>
          <w:sz w:val="24"/>
          <w:szCs w:val="24"/>
        </w:rPr>
        <w:t xml:space="preserve">💎 PNC Trick: Substitute your answer back into the equation to check it - it takes seconds in the examination hall.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12,500 at 8% per annum for 3 years is:</w:t>
      </w:r>
    </w:p>
    <w:p>
      <w:pPr>
        <w:spacing w:after="40"/>
        <w:ind w:left="360"/>
      </w:pPr>
      <w:r>
        <w:rPr>
          <w:rFonts w:ascii="Times New Roman" w:hAnsi="Times New Roman"/>
          <w:sz w:val="24"/>
          <w:szCs w:val="24"/>
        </w:rPr>
        <w:t xml:space="preserve">(a) Rs 3,000</w:t>
      </w:r>
    </w:p>
    <w:p>
      <w:pPr>
        <w:spacing w:after="40"/>
        <w:ind w:left="360"/>
      </w:pPr>
      <w:r>
        <w:rPr>
          <w:rFonts w:ascii="Times New Roman" w:hAnsi="Times New Roman"/>
          <w:sz w:val="24"/>
          <w:szCs w:val="24"/>
        </w:rPr>
        <w:t xml:space="preserve">(b) Rs 3,600</w:t>
      </w:r>
    </w:p>
    <w:p>
      <w:pPr>
        <w:spacing w:after="40"/>
        <w:ind w:left="360"/>
      </w:pPr>
      <w:r>
        <w:rPr>
          <w:rFonts w:ascii="Times New Roman" w:hAnsi="Times New Roman"/>
          <w:sz w:val="24"/>
          <w:szCs w:val="24"/>
        </w:rPr>
        <w:t xml:space="preserve">(c) Rs 2,400</w:t>
      </w:r>
    </w:p>
    <w:p>
      <w:pPr>
        <w:spacing w:after="40"/>
        <w:ind w:left="360"/>
      </w:pPr>
      <w:r>
        <w:rPr>
          <w:rFonts w:ascii="Times New Roman" w:hAnsi="Times New Roman"/>
          <w:sz w:val="24"/>
          <w:szCs w:val="24"/>
        </w:rPr>
        <w:t xml:space="preserve">(d) Rs 4,000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3,000</w:t>
      </w:r>
    </w:p>
    <w:p>
      <w:pPr>
        <w:spacing w:after="40"/>
        <w:ind w:left="360"/>
      </w:pPr>
      <w:r>
        <w:rPr>
          <w:rFonts w:ascii="Times New Roman" w:hAnsi="Times New Roman"/>
          <w:sz w:val="24"/>
          <w:szCs w:val="24"/>
        </w:rPr>
        <w:t xml:space="preserve">🧠 Method: SI = P x R x T / 100 = 12,500 x 8 x 3 / 100 = Rs 3,000.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3,600: 3,600 comes from misreading the principal as Rs 15,000 - 15,000 x 8 x 3 / 100 = Rs 3,600.</w:t>
      </w:r>
    </w:p>
    <w:p>
      <w:pPr>
        <w:spacing w:after="40"/>
        <w:ind w:left="360"/>
      </w:pPr>
      <w:r>
        <w:rPr>
          <w:rFonts w:ascii="Times New Roman" w:hAnsi="Times New Roman"/>
          <w:sz w:val="24"/>
          <w:szCs w:val="24"/>
        </w:rPr>
        <w:t xml:space="preserve">C — Rs 2,400: 2,400 comes from misreading the principal as Rs 10,000 - 10,000 x 8 x 3 / 100 = Rs 2,400.</w:t>
      </w:r>
    </w:p>
    <w:p>
      <w:pPr>
        <w:spacing w:after="40"/>
        <w:ind w:left="360"/>
      </w:pPr>
      <w:r>
        <w:rPr>
          <w:rFonts w:ascii="Times New Roman" w:hAnsi="Times New Roman"/>
          <w:sz w:val="24"/>
          <w:szCs w:val="24"/>
        </w:rPr>
        <w:t xml:space="preserve">D — Rs 4,000: 4,000 comes from taking the time as 4 years instead of 3 - 12,500 x 8 x 4 / 100 = Rs 4,000.</w:t>
      </w:r>
    </w:p>
    <w:p>
      <w:pPr>
        <w:spacing w:after="40"/>
        <w:ind w:left="360"/>
      </w:pPr>
      <w:r>
        <w:rPr>
          <w:rFonts w:ascii="Times New Roman" w:hAnsi="Times New Roman"/>
          <w:sz w:val="24"/>
          <w:szCs w:val="24"/>
        </w:rPr>
        <w:t xml:space="preserve">⚠️ Exam Trap: Simple interest = P x R x T / 100 - write the formula first, then substitute the values.</w:t>
      </w:r>
    </w:p>
    <w:p>
      <w:pPr>
        <w:spacing w:after="40"/>
        <w:ind w:left="360"/>
      </w:pPr>
      <w:r>
        <w:rPr>
          <w:rFonts w:ascii="Times New Roman" w:hAnsi="Times New Roman"/>
          <w:sz w:val="24"/>
          <w:szCs w:val="24"/>
        </w:rPr>
        <w:t xml:space="preserve">💎 PNC Trick: Simple interest is the same every year, unlike compound interest, which also earns interest on the interest.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money doubles itself in 8 years at simple interest. The rate of interest per annum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12.5%</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12.5%</w:t>
      </w:r>
    </w:p>
    <w:p>
      <w:pPr>
        <w:spacing w:after="40"/>
        <w:ind w:left="360"/>
      </w:pPr>
      <w:r>
        <w:rPr>
          <w:rFonts w:ascii="Times New Roman" w:hAnsi="Times New Roman"/>
          <w:sz w:val="24"/>
          <w:szCs w:val="24"/>
        </w:rPr>
        <w:t xml:space="preserve">🧠 Method: For doubling, interest equals principal, so rate = 100/8 = 12.5% per annum.</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At 10 per cent simple interest the money grows by 80 per cent in 8 years - it does not double.</w:t>
      </w:r>
    </w:p>
    <w:p>
      <w:pPr>
        <w:spacing w:after="40"/>
        <w:ind w:left="360"/>
      </w:pPr>
      <w:r>
        <w:rPr>
          <w:rFonts w:ascii="Times New Roman" w:hAnsi="Times New Roman"/>
          <w:sz w:val="24"/>
          <w:szCs w:val="24"/>
        </w:rPr>
        <w:t xml:space="preserve">C — 8%: At 8 per cent the money would take 12.5 years to double, not 8 years.</w:t>
      </w:r>
    </w:p>
    <w:p>
      <w:pPr>
        <w:spacing w:after="40"/>
        <w:ind w:left="360"/>
      </w:pPr>
      <w:r>
        <w:rPr>
          <w:rFonts w:ascii="Times New Roman" w:hAnsi="Times New Roman"/>
          <w:sz w:val="24"/>
          <w:szCs w:val="24"/>
        </w:rPr>
        <w:t xml:space="preserve">D — 16%: At 16 per cent the money would double in 6.25 years, which is faster than the question states.</w:t>
      </w:r>
    </w:p>
    <w:p>
      <w:pPr>
        <w:spacing w:after="40"/>
        <w:ind w:left="360"/>
      </w:pPr>
      <w:r>
        <w:rPr>
          <w:rFonts w:ascii="Times New Roman" w:hAnsi="Times New Roman"/>
          <w:sz w:val="24"/>
          <w:szCs w:val="24"/>
        </w:rPr>
        <w:t xml:space="preserve">⚠️ Exam Trap: For simple interest, doubling means R = 100/T; here 100/8 = 12.5 per cent per annum.</w:t>
      </w:r>
    </w:p>
    <w:p>
      <w:pPr>
        <w:spacing w:after="40"/>
        <w:ind w:left="360"/>
      </w:pPr>
      <w:r>
        <w:rPr>
          <w:rFonts w:ascii="Times New Roman" w:hAnsi="Times New Roman"/>
          <w:sz w:val="24"/>
          <w:szCs w:val="24"/>
        </w:rPr>
        <w:t xml:space="preserve">💎 PNC Trick: The sum doubles when the total interest equals the principal - set P x R x T / 100 equal to P and solve.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class of 40 students, 60% are boys. The number of girls in the class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18</w:t>
      </w:r>
    </w:p>
    <w:p>
      <w:pPr>
        <w:spacing w:after="40"/>
        <w:ind w:left="360"/>
      </w:pPr>
      <w:r>
        <w:rPr>
          <w:rFonts w:ascii="Times New Roman" w:hAnsi="Times New Roman"/>
          <w:sz w:val="24"/>
          <w:szCs w:val="24"/>
        </w:rPr>
        <w:t xml:space="preserve">(c) 16</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16</w:t>
      </w:r>
    </w:p>
    <w:p>
      <w:pPr>
        <w:spacing w:after="40"/>
        <w:ind w:left="360"/>
      </w:pPr>
      <w:r>
        <w:rPr>
          <w:rFonts w:ascii="Times New Roman" w:hAnsi="Times New Roman"/>
          <w:sz w:val="24"/>
          <w:szCs w:val="24"/>
        </w:rPr>
        <w:t xml:space="preserve">🧠 Method: Boys = 60% of 40 = 24, so girls = 40 - 24 = 16.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is the number of boys, 60 per cent of 40, not the number of girls.</w:t>
      </w:r>
    </w:p>
    <w:p>
      <w:pPr>
        <w:spacing w:after="40"/>
        <w:ind w:left="360"/>
      </w:pPr>
      <w:r>
        <w:rPr>
          <w:rFonts w:ascii="Times New Roman" w:hAnsi="Times New Roman"/>
          <w:sz w:val="24"/>
          <w:szCs w:val="24"/>
        </w:rPr>
        <w:t xml:space="preserve">B — 18: 18 corresponds to 45 per cent girls, a figure that is not given in the question.</w:t>
      </w:r>
    </w:p>
    <w:p>
      <w:pPr>
        <w:spacing w:after="40"/>
        <w:ind w:left="360"/>
      </w:pPr>
      <w:r>
        <w:rPr>
          <w:rFonts w:ascii="Times New Roman" w:hAnsi="Times New Roman"/>
          <w:sz w:val="24"/>
          <w:szCs w:val="24"/>
        </w:rPr>
        <w:t xml:space="preserve">D — 20: 20 would be the number of girls only if half the class were girls.</w:t>
      </w:r>
    </w:p>
    <w:p>
      <w:pPr>
        <w:spacing w:after="40"/>
        <w:ind w:left="360"/>
      </w:pPr>
      <w:r>
        <w:rPr>
          <w:rFonts w:ascii="Times New Roman" w:hAnsi="Times New Roman"/>
          <w:sz w:val="24"/>
          <w:szCs w:val="24"/>
        </w:rPr>
        <w:t xml:space="preserve">⚠️ Exam Trap: Boys are 60 per cent of 40, that is 24, so girls are 40 - 24 = 16, or directly 40 per cent of 40.</w:t>
      </w:r>
    </w:p>
    <w:p>
      <w:pPr>
        <w:spacing w:after="40"/>
        <w:ind w:left="360"/>
      </w:pPr>
      <w:r>
        <w:rPr>
          <w:rFonts w:ascii="Times New Roman" w:hAnsi="Times New Roman"/>
          <w:sz w:val="24"/>
          <w:szCs w:val="24"/>
        </w:rPr>
        <w:t xml:space="preserve">💎 PNC Trick: Read the question twice - marks are often lost because boys were asked about and girls were worked 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next term in the series 2, 6, 12, 20, 30 is:</w:t>
      </w:r>
    </w:p>
    <w:p>
      <w:pPr>
        <w:spacing w:after="40"/>
        <w:ind w:left="360"/>
      </w:pPr>
      <w:r>
        <w:rPr>
          <w:rFonts w:ascii="Times New Roman" w:hAnsi="Times New Roman"/>
          <w:sz w:val="24"/>
          <w:szCs w:val="24"/>
        </w:rPr>
        <w:t xml:space="preserve">(a) 44</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42</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42</w:t>
      </w:r>
    </w:p>
    <w:p>
      <w:pPr>
        <w:spacing w:after="40"/>
        <w:ind w:left="360"/>
      </w:pPr>
      <w:r>
        <w:rPr>
          <w:rFonts w:ascii="Times New Roman" w:hAnsi="Times New Roman"/>
          <w:sz w:val="24"/>
          <w:szCs w:val="24"/>
        </w:rPr>
        <w:t xml:space="preserve">🧠 Method: Differences are +4, +6, +8, +10, so the next difference is +12: 30 + 12 = 42.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44: 44 would need a difference of +14, breaking the pattern of +4, +6, +8, +10 and +12.</w:t>
      </w:r>
    </w:p>
    <w:p>
      <w:pPr>
        <w:spacing w:after="40"/>
        <w:ind w:left="360"/>
      </w:pPr>
      <w:r>
        <w:rPr>
          <w:rFonts w:ascii="Times New Roman" w:hAnsi="Times New Roman"/>
          <w:sz w:val="24"/>
          <w:szCs w:val="24"/>
        </w:rPr>
        <w:t xml:space="preserve">B — 40: 40 would follow only if the last difference were +10 again, but the differences themselves rise by 2 each time.</w:t>
      </w:r>
    </w:p>
    <w:p>
      <w:pPr>
        <w:spacing w:after="40"/>
        <w:ind w:left="360"/>
      </w:pPr>
      <w:r>
        <w:rPr>
          <w:rFonts w:ascii="Times New Roman" w:hAnsi="Times New Roman"/>
          <w:sz w:val="24"/>
          <w:szCs w:val="24"/>
        </w:rPr>
        <w:t xml:space="preserve">D — 36: 36 is smaller than 30, so it cannot be the next term of an increasing series.</w:t>
      </w:r>
    </w:p>
    <w:p>
      <w:pPr>
        <w:spacing w:after="40"/>
        <w:ind w:left="360"/>
      </w:pPr>
      <w:r>
        <w:rPr>
          <w:rFonts w:ascii="Times New Roman" w:hAnsi="Times New Roman"/>
          <w:sz w:val="24"/>
          <w:szCs w:val="24"/>
        </w:rPr>
        <w:t xml:space="preserve">⚠️ Exam Trap: Look at the differences first: 4, 6, 8, 10 - they increase by 2 at every step.</w:t>
      </w:r>
    </w:p>
    <w:p>
      <w:pPr>
        <w:spacing w:after="40"/>
        <w:ind w:left="360"/>
      </w:pPr>
      <w:r>
        <w:rPr>
          <w:rFonts w:ascii="Times New Roman" w:hAnsi="Times New Roman"/>
          <w:sz w:val="24"/>
          <w:szCs w:val="24"/>
        </w:rPr>
        <w:t xml:space="preserve">💎 PNC Trick: In a number series the pattern often lies in the differences rather than in the terms themselves.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3:15, the angle between the hour hand and the minute hand of a clock is:</w:t>
      </w:r>
    </w:p>
    <w:p>
      <w:pPr>
        <w:spacing w:after="40"/>
        <w:ind w:left="360"/>
      </w:pPr>
      <w:r>
        <w:rPr>
          <w:rFonts w:ascii="Times New Roman" w:hAnsi="Times New Roman"/>
          <w:sz w:val="24"/>
          <w:szCs w:val="24"/>
        </w:rPr>
        <w:t xml:space="preserve">(a) 15 degrees</w:t>
      </w:r>
    </w:p>
    <w:p>
      <w:pPr>
        <w:spacing w:after="40"/>
        <w:ind w:left="360"/>
      </w:pPr>
      <w:r>
        <w:rPr>
          <w:rFonts w:ascii="Times New Roman" w:hAnsi="Times New Roman"/>
          <w:sz w:val="24"/>
          <w:szCs w:val="24"/>
        </w:rPr>
        <w:t xml:space="preserve">(b) 30 degrees</w:t>
      </w:r>
    </w:p>
    <w:p>
      <w:pPr>
        <w:spacing w:after="40"/>
        <w:ind w:left="360"/>
      </w:pPr>
      <w:r>
        <w:rPr>
          <w:rFonts w:ascii="Times New Roman" w:hAnsi="Times New Roman"/>
          <w:sz w:val="24"/>
          <w:szCs w:val="24"/>
        </w:rPr>
        <w:t xml:space="preserve">(c) 0 degrees</w:t>
      </w:r>
    </w:p>
    <w:p>
      <w:pPr>
        <w:spacing w:after="40"/>
        <w:ind w:left="360"/>
      </w:pPr>
      <w:r>
        <w:rPr>
          <w:rFonts w:ascii="Times New Roman" w:hAnsi="Times New Roman"/>
          <w:sz w:val="24"/>
          <w:szCs w:val="24"/>
        </w:rPr>
        <w:t xml:space="preserve">(d) 7.5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7.5 degrees</w:t>
      </w:r>
    </w:p>
    <w:p>
      <w:pPr>
        <w:spacing w:after="40"/>
        <w:ind w:left="360"/>
      </w:pPr>
      <w:r>
        <w:rPr>
          <w:rFonts w:ascii="Times New Roman" w:hAnsi="Times New Roman"/>
          <w:sz w:val="24"/>
          <w:szCs w:val="24"/>
        </w:rPr>
        <w:t xml:space="preserve">🧠 Method: At 3:15 the minute hand is at 90 degrees and the hour hand has moved 15/60 x 30 = 7.5 degrees past 90 - the angle is 7.5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degrees: 15 degrees would be the gap only if the hour hand stood still at 3, but it moves as the minutes pass.</w:t>
      </w:r>
    </w:p>
    <w:p>
      <w:pPr>
        <w:spacing w:after="40"/>
        <w:ind w:left="360"/>
      </w:pPr>
      <w:r>
        <w:rPr>
          <w:rFonts w:ascii="Times New Roman" w:hAnsi="Times New Roman"/>
          <w:sz w:val="24"/>
          <w:szCs w:val="24"/>
        </w:rPr>
        <w:t xml:space="preserve">B — 30 degrees: 30 degrees is the angle at exactly 3 o'clock, not at 3:15.</w:t>
      </w:r>
    </w:p>
    <w:p>
      <w:pPr>
        <w:spacing w:after="40"/>
        <w:ind w:left="360"/>
      </w:pPr>
      <w:r>
        <w:rPr>
          <w:rFonts w:ascii="Times New Roman" w:hAnsi="Times New Roman"/>
          <w:sz w:val="24"/>
          <w:szCs w:val="24"/>
        </w:rPr>
        <w:t xml:space="preserve">C — 0 degrees: 0 degrees would mean the hands overlap, which happens at about 3:16, a minute later.</w:t>
      </w:r>
    </w:p>
    <w:p>
      <w:pPr>
        <w:spacing w:after="40"/>
        <w:ind w:left="360"/>
      </w:pPr>
      <w:r>
        <w:rPr>
          <w:rFonts w:ascii="Times New Roman" w:hAnsi="Times New Roman"/>
          <w:sz w:val="24"/>
          <w:szCs w:val="24"/>
        </w:rPr>
        <w:t xml:space="preserve">⚠️ Exam Trap: Angle = 30H - 5.5M; at 3:15 that is 90 - 82.5 = 7.5 degrees.</w:t>
      </w:r>
    </w:p>
    <w:p>
      <w:pPr>
        <w:spacing w:after="40"/>
        <w:ind w:left="360"/>
      </w:pPr>
      <w:r>
        <w:rPr>
          <w:rFonts w:ascii="Times New Roman" w:hAnsi="Times New Roman"/>
          <w:sz w:val="24"/>
          <w:szCs w:val="24"/>
        </w:rPr>
        <w:t xml:space="preserve">💎 PNC Trick: The hour hand moves 0.5 degree a minute and the minute hand 6 degrees - this is the key to every clock problem.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5 workers can complete a job in 12 days, the number of days 3 workers will take to complete the same job is:</w:t>
      </w:r>
    </w:p>
    <w:p>
      <w:pPr>
        <w:spacing w:after="40"/>
        <w:ind w:left="360"/>
      </w:pPr>
      <w:r>
        <w:rPr>
          <w:rFonts w:ascii="Times New Roman" w:hAnsi="Times New Roman"/>
          <w:sz w:val="24"/>
          <w:szCs w:val="24"/>
        </w:rPr>
        <w:t xml:space="preserve">(a) 20 days</w:t>
      </w:r>
    </w:p>
    <w:p>
      <w:pPr>
        <w:spacing w:after="40"/>
        <w:ind w:left="360"/>
      </w:pPr>
      <w:r>
        <w:rPr>
          <w:rFonts w:ascii="Times New Roman" w:hAnsi="Times New Roman"/>
          <w:sz w:val="24"/>
          <w:szCs w:val="24"/>
        </w:rPr>
        <w:t xml:space="preserve">(b) 18 days</w:t>
      </w:r>
    </w:p>
    <w:p>
      <w:pPr>
        <w:spacing w:after="40"/>
        <w:ind w:left="360"/>
      </w:pPr>
      <w:r>
        <w:rPr>
          <w:rFonts w:ascii="Times New Roman" w:hAnsi="Times New Roman"/>
          <w:sz w:val="24"/>
          <w:szCs w:val="24"/>
        </w:rPr>
        <w:t xml:space="preserve">(c) 15 days</w:t>
      </w:r>
    </w:p>
    <w:p>
      <w:pPr>
        <w:spacing w:after="40"/>
        <w:ind w:left="360"/>
      </w:pPr>
      <w:r>
        <w:rPr>
          <w:rFonts w:ascii="Times New Roman" w:hAnsi="Times New Roman"/>
          <w:sz w:val="24"/>
          <w:szCs w:val="24"/>
        </w:rPr>
        <w:t xml:space="preserve">(d) 24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 days</w:t>
      </w:r>
    </w:p>
    <w:p>
      <w:pPr>
        <w:spacing w:after="40"/>
        <w:ind w:left="360"/>
      </w:pPr>
      <w:r>
        <w:rPr>
          <w:rFonts w:ascii="Times New Roman" w:hAnsi="Times New Roman"/>
          <w:sz w:val="24"/>
          <w:szCs w:val="24"/>
        </w:rPr>
        <w:t xml:space="preserve">🧠 Method: Work is constant: 5 x 12 = 3 x D, so D = 60/3 = 20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 days: 18 days does not satisfy the inverse proportion, since 3 x 18 is 54 man-days, not 60.</w:t>
      </w:r>
    </w:p>
    <w:p>
      <w:pPr>
        <w:spacing w:after="40"/>
        <w:ind w:left="360"/>
      </w:pPr>
      <w:r>
        <w:rPr>
          <w:rFonts w:ascii="Times New Roman" w:hAnsi="Times New Roman"/>
          <w:sz w:val="24"/>
          <w:szCs w:val="24"/>
        </w:rPr>
        <w:t xml:space="preserve">C — 15 days: 15 days would mean three workers are faster than five, which is impossible - fewer workers take longer.</w:t>
      </w:r>
    </w:p>
    <w:p>
      <w:pPr>
        <w:spacing w:after="40"/>
        <w:ind w:left="360"/>
      </w:pPr>
      <w:r>
        <w:rPr>
          <w:rFonts w:ascii="Times New Roman" w:hAnsi="Times New Roman"/>
          <w:sz w:val="24"/>
          <w:szCs w:val="24"/>
        </w:rPr>
        <w:t xml:space="preserve">D — 24 days: 24 days would correspond to two and a half workers, not three.</w:t>
      </w:r>
    </w:p>
    <w:p>
      <w:pPr>
        <w:spacing w:after="40"/>
        <w:ind w:left="360"/>
      </w:pPr>
      <w:r>
        <w:rPr>
          <w:rFonts w:ascii="Times New Roman" w:hAnsi="Times New Roman"/>
          <w:sz w:val="24"/>
          <w:szCs w:val="24"/>
        </w:rPr>
        <w:t xml:space="preserve">⚠️ Exam Trap: M1 x D1 = M2 x D2 - fewer workers, more days, because the total work stays the same.</w:t>
      </w:r>
    </w:p>
    <w:p>
      <w:pPr>
        <w:spacing w:after="40"/>
        <w:ind w:left="360"/>
      </w:pPr>
      <w:r>
        <w:rPr>
          <w:rFonts w:ascii="Times New Roman" w:hAnsi="Times New Roman"/>
          <w:sz w:val="24"/>
          <w:szCs w:val="24"/>
        </w:rPr>
        <w:t xml:space="preserve">💎 PNC Trick: Check the direction of your answer: with fewer workers the number of days must rise, not fall.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