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De-escalation techniques in psychiatric nursing include:</w:t>
      </w:r>
    </w:p>
    <w:p>
      <w:r>
        <w:t>(a) Ignoring the patient</w:t>
      </w:r>
    </w:p>
    <w:p>
      <w:r>
        <w:t>(b) Threatening the patient</w:t>
      </w:r>
    </w:p>
    <w:p>
      <w:r>
        <w:t>(c) Speaking calmly, giving space and offering choices</w:t>
      </w:r>
    </w:p>
    <w:p>
      <w:r>
        <w:t>(d) Arguing with the patient</w:t>
      </w:r>
    </w:p>
    <w:p>
      <w:r>
        <w:t>Answer: c</w:t>
      </w:r>
    </w:p>
    <w:p>
      <w:r>
        <w:t>Solution:</w:t>
        <w:br/>
        <w:t>✅ Correct Answer: c - Speaking calmly, giving space and offering choices</w:t>
        <w:br/>
        <w:t>🧠 Clinical Rationale: De-escalation uses a calm tone, respectful distance, active listening, validating feelings, offering choices and avoiding confrontation to reduce agitation before it escalates to violence. Restraint or seclusion is used only when de-escalation fails and safety demands it.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De-escalation uses a calm tone, respectful distance, active listening, validating feelings, offering choices and avoiding confrontation to reduce agitation before it escalates to violence.</w:t>
        <w:br/>
        <w:t>💎 PNC Pearl: Restraint or seclusion is used only when de-escalation fails and safety demands it.</w:t>
      </w:r>
    </w:p>
    <w:p>
      <w:r>
        <w:t>Positive Marks: 1</w:t>
      </w:r>
    </w:p>
    <w:p>
      <w:r>
        <w:t>Negative Marks: 0.25</w:t>
      </w:r>
    </w:p>
    <w:p/>
    <w:p>
      <w:r>
        <w:t>Question: During ventricular systole, the:</w:t>
      </w:r>
    </w:p>
    <w:p>
      <w:r>
        <w:t>(a) Ventricles relax and fill with blood</w:t>
      </w:r>
    </w:p>
    <w:p>
      <w:r>
        <w:t>(b) Heart is completely at rest</w:t>
      </w:r>
    </w:p>
    <w:p>
      <w:r>
        <w:t>(c) Ventricles contract and pump blood into the aorta and pulmonary artery</w:t>
      </w:r>
    </w:p>
    <w:p>
      <w:r>
        <w:t>(d) Atria contract and ventricles relax</w:t>
      </w:r>
    </w:p>
    <w:p>
      <w:r>
        <w:t>Answer: c</w:t>
      </w:r>
    </w:p>
    <w:p>
      <w:r>
        <w:t>Solution:</w:t>
        <w:br/>
        <w:t>✅ Correct Answer: c - Ventricles contract and pump blood into the aorta and pulmonary artery</w:t>
        <w:br/>
        <w:t>🧠 Clinical Rationale: Ventricular systole is the contraction phase in which the ventricles eject blood - the right ventricle pumps blood into the pulmonary artery and the left ventricle into the aorta. Diastole is the relaxation and filling phase. One cardiac cycle lasts about 0.8 second.</w:t>
        <w:br/>
        <w:t>🔍 Key Clues: The decisive detail is in the stem - match the correct option to it.</w:t>
        <w:br/>
        <w:t>❌ Why Not Other Options?</w:t>
        <w:br/>
        <w:t>(a) - Diastole is the relaxation and filling phase.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One cardiac cycle lasts about 0.8 second.</w:t>
      </w:r>
    </w:p>
    <w:p>
      <w:r>
        <w:t>Positive Marks: 1</w:t>
      </w:r>
    </w:p>
    <w:p>
      <w:r>
        <w:t>Negative Marks: 0.25</w:t>
      </w:r>
    </w:p>
    <w:p/>
    <w:p>
      <w:r>
        <w:t>Question: IMNCI stands for:</w:t>
      </w:r>
    </w:p>
    <w:p>
      <w:r>
        <w:t>(a) Integrated Management of Neonatal and Childhood Illness</w:t>
      </w:r>
    </w:p>
    <w:p>
      <w:r>
        <w:t>(b) International Maternal and Child Institute</w:t>
      </w:r>
    </w:p>
    <w:p>
      <w:r>
        <w:t>(c) Infant Mortality and Nutrition Control Index</w:t>
      </w:r>
    </w:p>
    <w:p>
      <w:r>
        <w:t>(d) Indian Medical Nursing Care Initiative</w:t>
      </w:r>
    </w:p>
    <w:p>
      <w:r>
        <w:t>Answer: a</w:t>
      </w:r>
    </w:p>
    <w:p>
      <w:r>
        <w:t>Solution:</w:t>
        <w:br/>
        <w:t>✅ Correct Answer: a - Integrated Management of Neonatal and Childhood Illness</w:t>
        <w:br/>
        <w:t>🧠 Clinical Rationale: IMNCI (WHO/UNICEF strategy adopted by India) integrates management of the sick newborn and child for pneumonia, diarrhea, malaria, measles and malnutrition, training health workers to classify illness, treat and refer. It has significantly reduced under-five mortality.</w:t>
        <w:br/>
        <w:t>🔍 Key Clues: The decisive detail is in the stem - match the correct option to it.</w:t>
        <w:br/>
        <w:t>❌ Why Not Other Options?</w:t>
        <w:br/>
        <w:t>(b) - Not the answer - the key clue in the stem points to the correct option instead.</w:t>
        <w:br/>
        <w:t>(c) - It has significantly reduced under-five mortality.</w:t>
        <w:br/>
        <w:t>(d) - Not the answer - the key clue in the stem points to the correct option instead.</w:t>
        <w:br/>
        <w:t>⚠️ Exam Trap: Read the stem for the decisive clue and eliminate options that do not match it.</w:t>
        <w:br/>
        <w:t>💎 PNC Pearl: It has significantly reduced under-five mortality.</w:t>
      </w:r>
    </w:p>
    <w:p>
      <w:r>
        <w:t>Positive Marks: 1</w:t>
      </w:r>
    </w:p>
    <w:p>
      <w:r>
        <w:t>Negative Marks: 0.25</w:t>
      </w:r>
    </w:p>
    <w:p/>
    <w:p>
      <w:r>
        <w:t>Question: In mass casualty triage, the patient who should be treated LAST is:</w:t>
      </w:r>
    </w:p>
    <w:p>
      <w:r>
        <w:t>(a) Immediate (life-threatening but salvageable)</w:t>
      </w:r>
    </w:p>
    <w:p>
      <w:r>
        <w:t>(b) Minor (walking wounded)</w:t>
      </w:r>
    </w:p>
    <w:p>
      <w:r>
        <w:t>(c) Expectant (dead or dying with no chance of survival)</w:t>
      </w:r>
    </w:p>
    <w:p>
      <w:r>
        <w:t>(d) Delayed (needs treatment but stable)</w:t>
      </w:r>
    </w:p>
    <w:p>
      <w:r>
        <w:t>Answer: c</w:t>
      </w:r>
    </w:p>
    <w:p>
      <w:r>
        <w:t>Solution:</w:t>
        <w:br/>
        <w:t>✅ Correct Answer: c - Expectant (dead or dying with no chance of survival)</w:t>
        <w:br/>
        <w:t>🧠 Clinical Rationale: Triage categories: Immediate (red - treat first), Delayed (yellow), Minor (green - walking wounded), Expectant/Dead (black - last or no treatment in disaster). This maximizes survival of the greatest number when resources are scarce.</w:t>
        <w:br/>
        <w:t>🔍 Key Clues: 'Triage'</w:t>
        <w:br/>
        <w:t>❌ Why Not Other Options?</w:t>
        <w:br/>
        <w:t>(a) - Triage categories: Immediate (red - treat first), Delayed (yellow), Minor (green - walking wounded), Expectant/Dead (black - last or no treatment in disaster).</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This maximizes survival of the greatest number when resources are scarce.</w:t>
      </w:r>
    </w:p>
    <w:p>
      <w:r>
        <w:t>Positive Marks: 1</w:t>
      </w:r>
    </w:p>
    <w:p>
      <w:r>
        <w:t>Negative Marks: 0.25</w:t>
      </w:r>
    </w:p>
    <w:p/>
    <w:p>
      <w:r>
        <w:t>Question: The FIRST action for a victim of electric shock is to:</w:t>
      </w:r>
    </w:p>
    <w:p>
      <w:r>
        <w:t>(a) Pull the victim with bare hands</w:t>
      </w:r>
    </w:p>
    <w:p>
      <w:r>
        <w:t>(b) Switch off the power source before touching the victim</w:t>
      </w:r>
    </w:p>
    <w:p>
      <w:r>
        <w:t>(c) Start CPR while still connected</w:t>
      </w:r>
    </w:p>
    <w:p>
      <w:r>
        <w:t>(d) Pour water on the victim</w:t>
      </w:r>
    </w:p>
    <w:p>
      <w:r>
        <w:t>Answer: b</w:t>
      </w:r>
    </w:p>
    <w:p>
      <w:r>
        <w:t>Solution:</w:t>
        <w:br/>
        <w:t>✅ Correct Answer: b - Switch off the power source before touching the victim</w:t>
        <w:br/>
        <w:t>🧠 Clinical Rationale: The rescuer must first disconnect the power source (or use a non-conducting object) before approaching, to avoid becoming a second victim. Then assess ABC - airway, breathing, circulation - and start CPR if unresponsive; treat burns as secondary.</w:t>
        <w:br/>
        <w:t>🔍 Key Clues: 'Shock'</w:t>
        <w:br/>
        <w:t>❌ Why Not Other Options?</w:t>
        <w:br/>
        <w:t>(a) - Not the answer - it is not the immediate/priority intervention in this situation.</w:t>
        <w:br/>
        <w:t>(c) - Then assess ABC - airway, breathing, circulation - and start CPR if unresponsive; treat burns as secondary.</w:t>
        <w:br/>
        <w:t>(d) - Not the answer - it is not the immediate/priority intervention in this situation.</w:t>
        <w:br/>
        <w:t>⚠️ Exam Trap: The rescuer must first disconnect the power source (or use a non-conducting object) before approaching, to avoid becoming a second victim.</w:t>
        <w:br/>
        <w:t>💎 PNC Pearl: Then assess ABC - airway, breathing, circulation - and start CPR if unresponsive; treat burns as secondary.</w:t>
      </w:r>
    </w:p>
    <w:p>
      <w:r>
        <w:t>Positive Marks: 1</w:t>
      </w:r>
    </w:p>
    <w:p>
      <w:r>
        <w:t>Negative Marks: 0.25</w:t>
      </w:r>
    </w:p>
    <w:p/>
    <w:p>
      <w:r>
        <w:t>Question: The gold-standard diagnostic test for COVID-19 is:</w:t>
      </w:r>
    </w:p>
    <w:p>
      <w:r>
        <w:t>(a) Blood culture</w:t>
      </w:r>
    </w:p>
    <w:p>
      <w:r>
        <w:t>(b) Widal test</w:t>
      </w:r>
    </w:p>
    <w:p>
      <w:r>
        <w:t>(c) Mantoux test</w:t>
      </w:r>
    </w:p>
    <w:p>
      <w:r>
        <w:t>(d) RT-PCR</w:t>
      </w:r>
    </w:p>
    <w:p>
      <w:r>
        <w:t>Answer: d</w:t>
      </w:r>
    </w:p>
    <w:p>
      <w:r>
        <w:t>Solution:</w:t>
        <w:br/>
        <w:t>✅ Correct Answer: d - RT-PCR</w:t>
        <w:br/>
        <w:t>🧠 Clinical Rationale: RT-PCR detects SARS-CoV-2 RNA and is the reference standard. Rapid antigen tests are faster but less sensitive. Sample: nasopharyngeal/oropharyngeal swab. Prevention: vaccination, masking, hand hygiene, physical distancing and isolation of cases.</w:t>
        <w:br/>
        <w:t>🔍 Key Clues: The decisive detail is in the stem - match the correct option to it.</w:t>
        <w:br/>
        <w:t>❌ Why Not Other Options?</w:t>
        <w:br/>
        <w:t>(a) - Not the answer - the key clue in the stem points to the correct option instead.</w:t>
        <w:br/>
        <w:t>(b) - Rapid antigen tests are faster but less sensitive.</w:t>
        <w:br/>
        <w:t>(c) - Not the answer - the key clue in the stem points to the correct option instead.</w:t>
        <w:br/>
        <w:t>⚠️ Exam Trap: Read the stem for the decisive clue and eliminate options that do not match it.</w:t>
        <w:br/>
        <w:t>💎 PNC Pearl: Prevention: vaccination, masking, hand hygiene, physical distancing and isolation of cases.</w:t>
      </w:r>
    </w:p>
    <w:p>
      <w:r>
        <w:t>Positive Marks: 1</w:t>
      </w:r>
    </w:p>
    <w:p>
      <w:r>
        <w:t>Negative Marks: 0.25</w:t>
      </w:r>
    </w:p>
    <w:p/>
    <w:p>
      <w:r>
        <w:t>Question: An early sign of acute compartment syndrome is:</w:t>
      </w:r>
    </w:p>
    <w:p>
      <w:r>
        <w:t>(a) Bounding distal pulses</w:t>
      </w:r>
    </w:p>
    <w:p>
      <w:r>
        <w:t>(b) Severe pain out of proportion to the injury, unrelieved by analgesics</w:t>
      </w:r>
    </w:p>
    <w:p>
      <w:r>
        <w:t>(c) Pulsating mass over the limb</w:t>
      </w:r>
    </w:p>
    <w:p>
      <w:r>
        <w:t>(d) Warm, flushed skin</w:t>
      </w:r>
    </w:p>
    <w:p>
      <w:r>
        <w:t>Answer: b</w:t>
      </w:r>
    </w:p>
    <w:p>
      <w:r>
        <w:t>Solution:</w:t>
        <w:br/>
        <w:t>✅ Correct Answer: b - Severe pain out of proportion to the injury, unrelieved by analgesics</w:t>
        <w:br/>
        <w:t>🧠 Clinical Rationale: Compartment syndrome is caused by increased pressure within a closed fascial compartment after fracture or crush injury. Early signs include severe pain out of proportion that increases with passive stretch, paresthesia, pallor and pulselessness (late). The limb should be kept at heart level, casts loosened, and the surgeon notified immediately, as delay causes irreversible muscle and nerve damage.</w:t>
        <w:br/>
        <w:t>🔍 Key Clues: The decisive detail is in the stem - match the correct option to it.</w:t>
        <w:br/>
        <w:t>❌ Why Not Other Options?</w:t>
        <w:br/>
        <w:t>(a) - Not the answer - the key clue in the stem points to the correct option instead.</w:t>
        <w:br/>
        <w:t>(c) - The limb should be kept at heart level, casts loosened, and the surgeon notified immediately, as delay causes irreversible muscle and nerve damage.</w:t>
        <w:br/>
        <w:t>(d) - Not the answer - the key clue in the stem points to the correct option instead.</w:t>
        <w:br/>
        <w:t>⚠️ Exam Trap: Read the stem for the decisive clue and eliminate options that do not match it.</w:t>
        <w:br/>
        <w:t>💎 PNC Pearl: Early signs include severe pain out of proportion that increases with passive stretch, paresthesia, pallor and pulselessness (late).</w:t>
      </w:r>
    </w:p>
    <w:p>
      <w:r>
        <w:t>Positive Marks: 1</w:t>
      </w:r>
    </w:p>
    <w:p>
      <w:r>
        <w:t>Negative Marks: 0.25</w:t>
      </w:r>
    </w:p>
    <w:p/>
    <w:p>
      <w:r>
        <w:t>Question: Prevalence of a disease refers to:</w:t>
      </w:r>
    </w:p>
    <w:p>
      <w:r>
        <w:t>(a) All existing cases (old and new) in a population at a given time</w:t>
      </w:r>
    </w:p>
    <w:p>
      <w:r>
        <w:t>(b) Only deaths</w:t>
      </w:r>
    </w:p>
    <w:p>
      <w:r>
        <w:t>(c) Only cured cases</w:t>
      </w:r>
    </w:p>
    <w:p>
      <w:r>
        <w:t>(d) Only new cases in a period</w:t>
      </w:r>
    </w:p>
    <w:p>
      <w:r>
        <w:t>Answer: a</w:t>
      </w:r>
    </w:p>
    <w:p>
      <w:r>
        <w:t>Solution:</w:t>
        <w:br/>
        <w:t>✅ Correct Answer: a - All existing cases (old and new) in a population at a given time</w:t>
        <w:br/>
        <w:t>🧠 Clinical Rationale: Prevalence = all existing cases (old + new) at a point in time / total population, reflecting the disease burden. Incidence = new cases over a period, reflecting the speed of spread. Chronic diseases (diabetes) have high prevalence; acute outbreaks have high incidence.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Incidence = new cases over a period, reflecting the speed of spread.</w:t>
        <w:br/>
        <w:t>⚠️ Exam Trap: This is a definition question - one word can change the entire meaning of the option.</w:t>
        <w:br/>
        <w:t>💎 PNC Pearl: Chronic diseases (diabetes) have high prevalence; acute outbreaks have high incidence.</w:t>
      </w:r>
    </w:p>
    <w:p>
      <w:r>
        <w:t>Positive Marks: 1</w:t>
      </w:r>
    </w:p>
    <w:p>
      <w:r>
        <w:t>Negative Marks: 0.25</w:t>
      </w:r>
    </w:p>
    <w:p/>
    <w:p>
      <w:r>
        <w:t>Question: Which tablets should NEVER be crushed or chewed?</w:t>
      </w:r>
    </w:p>
    <w:p>
      <w:r>
        <w:t>(a) Plain paracetamol tablets</w:t>
      </w:r>
    </w:p>
    <w:p>
      <w:r>
        <w:t>(b) Soluble aspirin</w:t>
      </w:r>
    </w:p>
    <w:p>
      <w:r>
        <w:t>(c) Enteric-coated and sustained-release tablets</w:t>
      </w:r>
    </w:p>
    <w:p>
      <w:r>
        <w:t>(d) Chewable antacids</w:t>
      </w:r>
    </w:p>
    <w:p>
      <w:r>
        <w:t>Answer: c</w:t>
      </w:r>
    </w:p>
    <w:p>
      <w:r>
        <w:t>Solution:</w:t>
        <w:br/>
        <w:t>✅ Correct Answer: c - Enteric-coated and sustained-release tablets</w:t>
        <w:br/>
        <w:t>🧠 Clinical Rationale: Enteric-coated and sustained-release (SR/ER) tablets must be swallowed whole; crushing them destroys the protective coating or causes dose dumping (release of the entire dose at once), leading to gastric irritation or toxicity. The nurse should check the preparation before crushing any tablet.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should check the preparation before crushing any tablet.</w:t>
      </w:r>
    </w:p>
    <w:p>
      <w:r>
        <w:t>Positive Marks: 1</w:t>
      </w:r>
    </w:p>
    <w:p>
      <w:r>
        <w:t>Negative Marks: 0.25</w:t>
      </w:r>
    </w:p>
    <w:p/>
    <w:p>
      <w:r>
        <w:t>Question: The first stage of labour lasts from:</w:t>
      </w:r>
    </w:p>
    <w:p>
      <w:r>
        <w:t>(a) Onset of regular uterine contractions to full cervical dilatation (10 cm)</w:t>
      </w:r>
    </w:p>
    <w:p>
      <w:r>
        <w:t>(b) Full dilatation to birth of the baby</w:t>
      </w:r>
    </w:p>
    <w:p>
      <w:r>
        <w:t>(c) Delivery to 4 hours postpartum</w:t>
      </w:r>
    </w:p>
    <w:p>
      <w:r>
        <w:t>(d) Birth to placental delivery</w:t>
      </w:r>
    </w:p>
    <w:p>
      <w:r>
        <w:t>Answer: a</w:t>
      </w:r>
    </w:p>
    <w:p>
      <w:r>
        <w:t>Solution:</w:t>
        <w:br/>
        <w:t>✅ Correct Answer: a - Onset of regular uterine contractions to full cervical dilatation (10 cm)</w:t>
        <w:br/>
        <w:t>🧠 Clinical Rationale: The first stage of labour extends from the onset of regular contractions with cervical effacement/dilatation to full dilatation (10 cm). It has a latent phase (slow dilatation to 3-4 cm) and an active phase (faster dilatation). The partograph is used to monitor progress.</w:t>
        <w:br/>
        <w:t>🔍 Key Clues: 'Labour'</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partograph is used to monitor progress.</w:t>
      </w:r>
    </w:p>
    <w:p>
      <w:r>
        <w:t>Positive Marks: 1</w:t>
      </w:r>
    </w:p>
    <w:p>
      <w:r>
        <w:t>Negative Marks: 0.25</w:t>
      </w:r>
    </w:p>
    <w:p/>
    <w:p>
      <w:r>
        <w:t>Question: Osteoporosis is most closely associated with deficiency of:</w:t>
      </w:r>
    </w:p>
    <w:p>
      <w:r>
        <w:t>(a) Folic acid</w:t>
      </w:r>
    </w:p>
    <w:p>
      <w:r>
        <w:t>(b) Iron</w:t>
      </w:r>
    </w:p>
    <w:p>
      <w:r>
        <w:t>(c) Vitamin C</w:t>
      </w:r>
    </w:p>
    <w:p>
      <w:r>
        <w:t>(d) Calcium and vitamin D</w:t>
      </w:r>
    </w:p>
    <w:p>
      <w:r>
        <w:t>Answer: d</w:t>
      </w:r>
    </w:p>
    <w:p>
      <w:r>
        <w:t>Solution:</w:t>
        <w:br/>
        <w:t>✅ Correct Answer: d - Calcium and vitamin D</w:t>
        <w:br/>
        <w:t>🧠 Clinical Rationale: Osteoporosis (reduced bone density) is linked to chronic deficiency of calcium and vitamin D, estrogen loss after menopause, sedentary lifestyle and smoking. Prevention: adequate calcium (1000-1200 mg/day), vitamin D, weight-bearing exercise and fall prevention.</w:t>
        <w:br/>
        <w:t>🔍 Key Clues: 'Osteoporosis'</w:t>
        <w:br/>
        <w:t>❌ Why Not Other Options?</w:t>
        <w:br/>
        <w:t>(a) - Not the answer - the key clue in the stem points to the correct option instead.</w:t>
        <w:br/>
        <w:t>(b) - Not the answer - the key clue in the stem points to the correct option instead.</w:t>
        <w:br/>
        <w:t>(c) - Vitamin C is not synthesized in the skin.</w:t>
        <w:br/>
        <w:t>⚠️ Exam Trap: Vitamin D is the 'sunshine vitamin' - synthesized from 7-dehydrocholesterol by UVB rays.</w:t>
        <w:br/>
        <w:t>💎 PNC Pearl: Sunlight (UVB) -&gt; Vitamin D (cholecalciferol).</w:t>
      </w:r>
    </w:p>
    <w:p>
      <w:r>
        <w:t>Positive Marks: 1</w:t>
      </w:r>
    </w:p>
    <w:p>
      <w:r>
        <w:t>Negative Marks: 0.25</w:t>
      </w:r>
    </w:p>
    <w:p/>
    <w:p>
      <w:r>
        <w:t>Question: A conscious diabetic patient with hypoglycemia should be given:</w:t>
      </w:r>
    </w:p>
    <w:p>
      <w:r>
        <w:t>(a) Insulin</w:t>
      </w:r>
    </w:p>
    <w:p>
      <w:r>
        <w:t>(b) Oral hypoglycemic pills</w:t>
      </w:r>
    </w:p>
    <w:p>
      <w:r>
        <w:t>(c) Nothing by mouth</w:t>
      </w:r>
    </w:p>
    <w:p>
      <w:r>
        <w:t>(d) 15 g of fast-acting carbohydrate (glucose tablets, juice)</w:t>
      </w:r>
    </w:p>
    <w:p>
      <w:r>
        <w:t>Answer: d</w:t>
      </w:r>
    </w:p>
    <w:p>
      <w:r>
        <w:t>Solution:</w:t>
        <w:br/>
        <w:t>✅ Correct Answer: d - 15 g of fast-acting carbohydrate (glucose tablets, juice)</w:t>
        <w:br/>
        <w:t>🧠 Clinical Rationale: Mild hypoglycemia in a conscious patient is treated with 15 g of fast-acting carbohydrate (3-4 glucose tablets, 150 ml juice or sugar in water), rechecked after 15 minutes, and repeated if needed. Unconscious patients are given IV glucose 25% or glucagon IM.</w:t>
        <w:br/>
        <w:t>🔍 Key Clues: 'Diabetic', 'Hypoglycemia'</w:t>
        <w:br/>
        <w:t>❌ Why Not Other Options?</w:t>
        <w:br/>
        <w:t>(a) - Insulin would further lower the blood glucose.</w:t>
        <w:br/>
        <w:t>(b) - Oral hypoglycemics lower glucose further.</w:t>
        <w:br/>
        <w:t>(c) - A CONSCIOUS patient can safely take oral glucose.</w:t>
        <w:br/>
        <w:t>⚠️ Exam Trap: Conscious hypoglycemia -&gt; 15 g fast carbs, recheck in 15 min; UNCONSCIOUS patient -&gt; IV dextrose/glucagon, never oral.</w:t>
        <w:br/>
        <w:t>💎 PNC Pearl: Hypoglycemia: conscious -&gt; 15 g oral carbs | unconscious -&gt; IV dextrose.</w:t>
      </w:r>
    </w:p>
    <w:p>
      <w:r>
        <w:t>Positive Marks: 1</w:t>
      </w:r>
    </w:p>
    <w:p>
      <w:r>
        <w:t>Negative Marks: 0.25</w:t>
      </w:r>
    </w:p>
    <w:p/>
    <w:p>
      <w:r>
        <w:t>Question: A hallucination is defined as:</w:t>
      </w:r>
    </w:p>
    <w:p>
      <w:r>
        <w:t>(a) A false sensory perception without any external stimulus</w:t>
      </w:r>
    </w:p>
    <w:p>
      <w:r>
        <w:t>(b) A false belief held firmly despite evidence</w:t>
      </w:r>
    </w:p>
    <w:p>
      <w:r>
        <w:t>(c) Memory loss</w:t>
      </w:r>
    </w:p>
    <w:p>
      <w:r>
        <w:t>(d) Difficulty in speech</w:t>
      </w:r>
    </w:p>
    <w:p>
      <w:r>
        <w:t>Answer: a</w:t>
      </w:r>
    </w:p>
    <w:p>
      <w:r>
        <w:t>Solution:</w:t>
        <w:br/>
        <w:t>✅ Correct Answer: a - A false sensory perception without any external stimulus</w:t>
        <w:br/>
        <w:t>🧠 Clinical Rationale: Hallucination = perception without a stimulus (auditory - hearing voices - is commonest in schizophrenia). Delusion = false fixed belief (e.g., persecution). Illusion = misperception of a real stimulus. Differentiating these is core to the mental status examination.</w:t>
        <w:br/>
        <w:t>🔍 Key Clues: 'Hallucination'</w:t>
        <w:br/>
        <w:t>❌ Why Not Other Options?</w:t>
        <w:br/>
        <w:t>(b) - Delusion = false fixed belief (e.g., persecution).</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Differentiating these is core to the mental status examination.</w:t>
      </w:r>
    </w:p>
    <w:p>
      <w:r>
        <w:t>Positive Marks: 1</w:t>
      </w:r>
    </w:p>
    <w:p>
      <w:r>
        <w:t>Negative Marks: 0.25</w:t>
      </w:r>
    </w:p>
    <w:p/>
    <w:p>
      <w:r>
        <w:t>Question: Red blood cells (erythrocytes) are produced in the:</w:t>
      </w:r>
    </w:p>
    <w:p>
      <w:r>
        <w:t>(a) Spleen</w:t>
      </w:r>
    </w:p>
    <w:p>
      <w:r>
        <w:t>(b) Kidney</w:t>
      </w:r>
    </w:p>
    <w:p>
      <w:r>
        <w:t>(c) Red bone marrow</w:t>
      </w:r>
    </w:p>
    <w:p>
      <w:r>
        <w:t>(d) Liver</w:t>
      </w:r>
    </w:p>
    <w:p>
      <w:r>
        <w:t>Answer: c</w:t>
      </w:r>
    </w:p>
    <w:p>
      <w:r>
        <w:t>Solution:</w:t>
        <w:br/>
        <w:t>✅ Correct Answer: c - Red bone marrow</w:t>
        <w:br/>
        <w:t>🧠 Clinical Rationale: Erythropoiesis occurs in the red bone marrow of the axial skeleton and proximal long bones, stimulated by erythropoietin from the kidney. The spleen and liver are sites of RBC destruction and fetal hematopoiesis. Marrow failure (aplastic anemia) causes pancytopenia.</w:t>
        <w:br/>
        <w:t>🔍 Key Clues: The decisive detail is in the stem - match the correct option to it.</w:t>
        <w:br/>
        <w:t>❌ Why Not Other Options?</w:t>
        <w:br/>
        <w:t>(a) - The spleen and liver are sites of RBC destruction and fetal hematopoiesis.</w:t>
        <w:br/>
        <w:t>(b) - Erythropoiesis occurs in the red bone marrow of the axial skeleton and proximal long bones, stimulated by erythropoietin from the kidney.</w:t>
        <w:br/>
        <w:t>(d) - Not the answer - the key clue in the stem points to the correct option instead.</w:t>
        <w:br/>
        <w:t>⚠️ Exam Trap: Read the stem for the decisive clue and eliminate options that do not match it.</w:t>
        <w:br/>
        <w:t>💎 PNC Pearl: Marrow failure (aplastic anemia) causes pancytopenia.</w:t>
      </w:r>
    </w:p>
    <w:p>
      <w:r>
        <w:t>Positive Marks: 1</w:t>
      </w:r>
    </w:p>
    <w:p>
      <w:r>
        <w:t>Negative Marks: 0.25</w:t>
      </w:r>
    </w:p>
    <w:p/>
    <w:p>
      <w:r>
        <w:t>Question: The Apgar score is assessed at:</w:t>
      </w:r>
    </w:p>
    <w:p>
      <w:r>
        <w:t>(a) 1 minute and 5 minutes after birth</w:t>
      </w:r>
    </w:p>
    <w:p>
      <w:r>
        <w:t>(b) Only at 24 hours</w:t>
      </w:r>
    </w:p>
    <w:p>
      <w:r>
        <w:t>(c) At 1 week</w:t>
      </w:r>
    </w:p>
    <w:p>
      <w:r>
        <w:t>(d) Immediately at 30 minutes</w:t>
      </w:r>
    </w:p>
    <w:p>
      <w:r>
        <w:t>Answer: a</w:t>
      </w:r>
    </w:p>
    <w:p>
      <w:r>
        <w:t>Solution:</w:t>
        <w:br/>
        <w:t>✅ Correct Answer: a - 1 minute and 5 minutes after birth</w:t>
        <w:br/>
        <w:t>🧠 Clinical Rationale: Apgar scoring (Appearance, Pulse, Grimace, Activity, Respiration; 0-2 each, max 10) is done at 1 and 5 minutes of life - at 5 minutes it predicts outcome. A score of 7-10 is normal, 4-6 moderately depressed, 0-3 severely depressed requiring resuscitation.</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score of 7-10 is normal, 4-6 moderately depressed, 0-3 severely depressed requiring resuscitation.</w:t>
      </w:r>
    </w:p>
    <w:p>
      <w:r>
        <w:t>Positive Marks: 1</w:t>
      </w:r>
    </w:p>
    <w:p>
      <w:r>
        <w:t>Negative Marks: 0.25</w:t>
      </w:r>
    </w:p>
    <w:p/>
    <w:p>
      <w:r>
        <w:t>Question: The legal document that protects both nurse and patient during surgery is:</w:t>
      </w:r>
    </w:p>
    <w:p>
      <w:r>
        <w:t>(a) Birth certificate</w:t>
      </w:r>
    </w:p>
    <w:p>
      <w:r>
        <w:t>(b) Death certificate</w:t>
      </w:r>
    </w:p>
    <w:p>
      <w:r>
        <w:t>(c) Discharge summary</w:t>
      </w:r>
    </w:p>
    <w:p>
      <w:r>
        <w:t>(d) Informed consent</w:t>
      </w:r>
    </w:p>
    <w:p>
      <w:r>
        <w:t>Answer: d</w:t>
      </w:r>
    </w:p>
    <w:p>
      <w:r>
        <w:t>Solution:</w:t>
        <w:br/>
        <w:t>✅ Correct Answer: d - Informed consent</w:t>
        <w:br/>
        <w:t>🧠 Clinical Rationale: Informed consent is a voluntary, written agreement by a competent patient after understanding the procedure, risks, benefits and alternatives. The nurse's role is to witness the consent, verify understanding, and NOT to obtain consent for surgery - the surgeon explains and obtains it.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nurse's role is to witness the consent, verify understanding, and NOT to obtain consent for surgery - the surgeon explains and obtains it.</w:t>
      </w:r>
    </w:p>
    <w:p>
      <w:r>
        <w:t>Positive Marks: 1</w:t>
      </w:r>
    </w:p>
    <w:p>
      <w:r>
        <w:t>Negative Marks: 0.25</w:t>
      </w:r>
    </w:p>
    <w:p/>
    <w:p>
      <w:r>
        <w:t>Question: The priority in treating a patient with an obstructed airway (choking) who cannot speak is:</w:t>
      </w:r>
    </w:p>
    <w:p>
      <w:r>
        <w:t>(a) Back slaps only for all ages</w:t>
      </w:r>
    </w:p>
    <w:p>
      <w:r>
        <w:t>(b) Abdominal thrusts (Heimlich maneuver)</w:t>
      </w:r>
    </w:p>
    <w:p>
      <w:r>
        <w:t>(c) Giving water</w:t>
      </w:r>
    </w:p>
    <w:p>
      <w:r>
        <w:t>(d) Waiting for it to pass</w:t>
      </w:r>
    </w:p>
    <w:p>
      <w:r>
        <w:t>Answer: b</w:t>
      </w:r>
    </w:p>
    <w:p>
      <w:r>
        <w:t>Solution:</w:t>
        <w:br/>
        <w:t>✅ Correct Answer: b - Abdominal thrusts (Heimlich maneuver)</w:t>
        <w:br/>
        <w:t>🧠 Clinical Rationale: In a conscious choking adult: encourage cough; if ineffective, give 5 back blows then 5 abdominal thrusts (Heimlich). If the patient becomes unconscious, start CPR and look for a foreign body. In infants under 1 year, use 5 back blows + 5 chest thrusts - NOT abdominal thrusts.</w:t>
        <w:br/>
        <w:t>🔍 Key Clues: The decisive detail is in the stem - match the correct option to it.</w:t>
        <w:br/>
        <w:t>❌ Why Not Other Options?</w:t>
        <w:br/>
        <w:t>(a) - In a conscious choking adult: encourage cough; if ineffective, give 5 back blows then 5 abdominal thrusts (Heimlich).</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In infants under 1 year, use 5 back blows + 5 chest thrusts - NOT abdominal thrusts.</w:t>
      </w:r>
    </w:p>
    <w:p>
      <w:r>
        <w:t>Positive Marks: 1</w:t>
      </w:r>
    </w:p>
    <w:p>
      <w:r>
        <w:t>Negative Marks: 0.25</w:t>
      </w:r>
    </w:p>
    <w:p/>
    <w:p>
      <w:r>
        <w:t>Question: The most reliable indicator that autoclave sterilization has occurred is:</w:t>
      </w:r>
    </w:p>
    <w:p>
      <w:r>
        <w:t>(a) Color change of tape</w:t>
      </w:r>
    </w:p>
    <w:p>
      <w:r>
        <w:t>(b) Timer setting</w:t>
      </w:r>
    </w:p>
    <w:p>
      <w:r>
        <w:t>(c) Biological indicators (Bacillus stearothermophilus spore test)</w:t>
      </w:r>
    </w:p>
    <w:p>
      <w:r>
        <w:t>(d) Steam hissing</w:t>
      </w:r>
    </w:p>
    <w:p>
      <w:r>
        <w:t>Answer: c</w:t>
      </w:r>
    </w:p>
    <w:p>
      <w:r>
        <w:t>Solution:</w:t>
        <w:br/>
        <w:t>✅ Correct Answer: c - Biological indicators (Bacillus stearothermophilus spore test)</w:t>
        <w:br/>
        <w:t>🧠 Clinical Rationale: Biological indicators containing heat-resistant spores of Geobacillus stearothermophilus are the gold standard for verifying sterilization. Chemical indicators (tape) only show that heat was applied, not that sterilization was achieved. Autoclaves are validated with biological tests at least weekly.</w:t>
        <w:br/>
        <w:t>🔍 Key Clues: 'Sterilization'</w:t>
        <w:br/>
        <w:t>❌ Why Not Other Options?</w:t>
        <w:br/>
        <w:t>(a) - Chemical indicators (tape) only show that heat was applied, not that sterilization was achieved.</w:t>
        <w:br/>
        <w:t>(b) - Not the answer - the key clue in the stem points to the correct option instead.</w:t>
        <w:br/>
        <w:t>(d) - Not the answer - the key clue in the stem points to the correct option instead.</w:t>
        <w:br/>
        <w:t>⚠️ Exam Trap: Biological indicator for autoclave = Geobacillus stearothermophilus; Bacillus subtilis is used for dry heat/ethylene oxide.</w:t>
        <w:br/>
        <w:t>💎 PNC Pearl: Autoclave biological indicator -&gt; G. stearothermophilus spores.</w:t>
      </w:r>
    </w:p>
    <w:p>
      <w:r>
        <w:t>Positive Marks: 1</w:t>
      </w:r>
    </w:p>
    <w:p>
      <w:r>
        <w:t>Negative Marks: 0.25</w:t>
      </w:r>
    </w:p>
    <w:p/>
    <w:p>
      <w:r>
        <w:t>Question: The best time to collect a sputum specimen for culture is:</w:t>
      </w:r>
    </w:p>
    <w:p>
      <w:r>
        <w:t>(a) After antibiotics</w:t>
      </w:r>
    </w:p>
    <w:p>
      <w:r>
        <w:t>(b) Early morning, before food and mouth care with plain water rinse</w:t>
      </w:r>
    </w:p>
    <w:p>
      <w:r>
        <w:t>(c) Midnight</w:t>
      </w:r>
    </w:p>
    <w:p>
      <w:r>
        <w:t>(d) After meals</w:t>
      </w:r>
    </w:p>
    <w:p>
      <w:r>
        <w:t>Answer: b</w:t>
      </w:r>
    </w:p>
    <w:p>
      <w:r>
        <w:t>Solution:</w:t>
        <w:br/>
        <w:t>✅ Correct Answer: b - Early morning, before food and mouth care with plain water rinse</w:t>
        <w:br/>
        <w:t>🧠 Clinical Rationale: Sputum is best collected early in the morning because secretions pool overnight, giving a more concentrated specimen. The patient should rinse the mouth with plain water (not mouthwash), cough deeply and expectorate into a sterile container. It should reach the lab within 1-2 hours.</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should reach the lab within 1-2 hours.</w:t>
      </w:r>
    </w:p>
    <w:p>
      <w:r>
        <w:t>Positive Marks: 1</w:t>
      </w:r>
    </w:p>
    <w:p>
      <w:r>
        <w:t>Negative Marks: 0.25</w:t>
      </w:r>
    </w:p>
    <w:p/>
    <w:p>
      <w:r>
        <w:t>Question: Under Swachh Bharat Mission, the focus on sanitation is to make India:</w:t>
      </w:r>
    </w:p>
    <w:p>
      <w:r>
        <w:t>(a) Free of all diseases</w:t>
      </w:r>
    </w:p>
    <w:p>
      <w:r>
        <w:t>(b) Open defecation free with safe disposal of excreta</w:t>
      </w:r>
    </w:p>
    <w:p>
      <w:r>
        <w:t>(c) Only urban areas clean</w:t>
      </w:r>
    </w:p>
    <w:p>
      <w:r>
        <w:t>(d) Plastic-free</w:t>
      </w:r>
    </w:p>
    <w:p>
      <w:r>
        <w:t>Answer: b</w:t>
      </w:r>
    </w:p>
    <w:p>
      <w:r>
        <w:t>Solution:</w:t>
        <w:br/>
        <w:t>✅ Correct Answer: b - Open defecation free with safe disposal of excreta</w:t>
        <w:br/>
        <w:t>🧠 Clinical Rationale: Swachh Bharat Mission (2014) aims for an open defecation free India through individual household latrines, community toilets and behavior change. Safe excreta disposal breaks the fecal-oral transmission of diarrhea, typhoid, cholera and hepatitis A.</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Safe excreta disposal breaks the fecal-oral transmission of diarrhea, typhoid, cholera and hepatitis A.</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