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Antidiuretic hormone (ADH) acts on the kidney to:</w:t>
      </w:r>
    </w:p>
    <w:p>
      <w:r>
        <w:t>(a) Excrete more water</w:t>
      </w:r>
    </w:p>
    <w:p>
      <w:r>
        <w:t>(b) Increase water reabsorption in the distal tubule and collecting duct</w:t>
      </w:r>
    </w:p>
    <w:p>
      <w:r>
        <w:t>(c) Increase sodium excretion</w:t>
      </w:r>
    </w:p>
    <w:p>
      <w:r>
        <w:t>(d) Stimulate aldosterone</w:t>
      </w:r>
    </w:p>
    <w:p>
      <w:r>
        <w:t>Answer: b</w:t>
      </w:r>
    </w:p>
    <w:p>
      <w:r>
        <w:t>Solution:</w:t>
        <w:br/>
        <w:t>✅ Correct Answer: b - Increase water reabsorption in the distal tubule and collecting duct</w:t>
        <w:br/>
        <w:t>🧠 Clinical Rationale: ADH (vasopressin), released by the posterior pituitary, increases water reabsorption in the distal tubules and collecting ducts, concentrating urine. ADH deficiency causes diabetes insipidus (large volumes of dilute urine); excess causes SIADH (water retention, hyponatremia).</w:t>
        <w:br/>
        <w:t>🔍 Key Clues: 'ADH'</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ADH deficiency causes diabetes insipidus (large volumes of dilute urine); excess causes SIADH (water retention, hyponatremia).</w:t>
      </w:r>
    </w:p>
    <w:p>
      <w:r>
        <w:t>Positive Marks: 1</w:t>
      </w:r>
    </w:p>
    <w:p>
      <w:r>
        <w:t>Negative Marks: 0.25</w:t>
      </w:r>
    </w:p>
    <w:p/>
    <w:p>
      <w:r>
        <w:t>Question: The first immunization given to a newborn at birth is:</w:t>
      </w:r>
    </w:p>
    <w:p>
      <w:r>
        <w:t>(a) BCG, OPV-0 and Hepatitis B birth dose</w:t>
      </w:r>
    </w:p>
    <w:p>
      <w:r>
        <w:t>(b) MMR</w:t>
      </w:r>
    </w:p>
    <w:p>
      <w:r>
        <w:t>(c) DPT</w:t>
      </w:r>
    </w:p>
    <w:p>
      <w:r>
        <w:t>(d) Typhoid</w:t>
      </w:r>
    </w:p>
    <w:p>
      <w:r>
        <w:t>Answer: a</w:t>
      </w:r>
    </w:p>
    <w:p>
      <w:r>
        <w:t>Solution:</w:t>
        <w:br/>
        <w:t>✅ Correct Answer: a - BCG, OPV-0 and Hepatitis B birth dose</w:t>
        <w:br/>
        <w:t>🧠 Clinical Rationale: At birth (UIP): BCG (0.1 ml intradermal, left upper arm), OPV-0, and Hepatitis B birth dose (within 24 hours). Vitamin K is also given to prevent hemorrhagic disease of the newborn. MMR comes at 9 months, DPT at 6 weeks.</w:t>
        <w:br/>
        <w:t>🔍 Key Clues: 'Immunization', 'Newborn'</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MMR comes at 9 months, DPT at 6 weeks.</w:t>
      </w:r>
    </w:p>
    <w:p>
      <w:r>
        <w:t>Positive Marks: 1</w:t>
      </w:r>
    </w:p>
    <w:p>
      <w:r>
        <w:t>Negative Marks: 0.25</w:t>
      </w:r>
    </w:p>
    <w:p/>
    <w:p>
      <w:r>
        <w:t>Question: In disaster nursing, the principle of triage aims to:</w:t>
      </w:r>
    </w:p>
    <w:p>
      <w:r>
        <w:t>(a) Treat the first patient seen</w:t>
      </w:r>
    </w:p>
    <w:p>
      <w:r>
        <w:t>(b) Treat only children</w:t>
      </w:r>
    </w:p>
    <w:p>
      <w:r>
        <w:t>(c) Save the maximum number of lives with available resources</w:t>
      </w:r>
    </w:p>
    <w:p>
      <w:r>
        <w:t>(d) Evacuate all patients</w:t>
      </w:r>
    </w:p>
    <w:p>
      <w:r>
        <w:t>Answer: c</w:t>
      </w:r>
    </w:p>
    <w:p>
      <w:r>
        <w:t>Solution:</w:t>
        <w:br/>
        <w:t>✅ Correct Answer: c - Save the maximum number of lives with available resources</w:t>
        <w:br/>
        <w:t>🧠 Clinical Rationale: Triage prioritizes treatment so that limited resources save the greatest number of lives - treating the most salvageable, life-threatening cases first, and allocating resources away from the hopeless and the minor cases until others are stabilized.</w:t>
        <w:br/>
        <w:t>🔍 Key Clues: 'Triage'</w:t>
        <w:br/>
        <w:t>❌ Why Not Other Options?</w:t>
        <w:br/>
        <w:t>(a) - Triage prioritizes treatment so that limited resources save the greatest number of lives - treating the most salvageable, life-threatening cases first, and allocating resources away from the hopele...</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Triage prioritizes treatment so that limited resources save the greatest number of lives - treating the most salvageable, life-threatening cases first...</w:t>
      </w:r>
    </w:p>
    <w:p>
      <w:r>
        <w:t>Positive Marks: 1</w:t>
      </w:r>
    </w:p>
    <w:p>
      <w:r>
        <w:t>Negative Marks: 0.25</w:t>
      </w:r>
    </w:p>
    <w:p/>
    <w:p>
      <w:r>
        <w:t>Question: The most common cause of cardiac arrest in children is:</w:t>
      </w:r>
    </w:p>
    <w:p>
      <w:r>
        <w:t>(a) Ventricular fibrillation</w:t>
      </w:r>
    </w:p>
    <w:p>
      <w:r>
        <w:t>(b) Heart attack</w:t>
      </w:r>
    </w:p>
    <w:p>
      <w:r>
        <w:t>(c) Stroke</w:t>
      </w:r>
    </w:p>
    <w:p>
      <w:r>
        <w:t>(d) Respiratory failure/hypoxia</w:t>
      </w:r>
    </w:p>
    <w:p>
      <w:r>
        <w:t>Answer: d</w:t>
      </w:r>
    </w:p>
    <w:p>
      <w:r>
        <w:t>Solution:</w:t>
        <w:br/>
        <w:t>✅ Correct Answer: d - Respiratory failure/hypoxia</w:t>
        <w:br/>
        <w:t>🧠 Clinical Rationale: In children, cardiac arrest is usually secondary to respiratory failure or shock (hypoxia) - hence the emphasis on early ventilation in pediatric resuscitation (C-A-B in adults but airway/breathing support is critical in children). VF is a common cause in adults.</w:t>
        <w:br/>
        <w:t>🔍 Key Clues: 'Cardiac Arrest'</w:t>
        <w:br/>
        <w:t>❌ Why Not Other Options?</w:t>
        <w:br/>
        <w:t>(a) - Not the answer - it is a less common factor than the correct one.</w:t>
        <w:br/>
        <w:t>(b) - Not the answer - it is a less common factor than the correct one.</w:t>
        <w:br/>
        <w:t>(c) - Not the answer - it is a less common factor than the correct one.</w:t>
        <w:br/>
        <w:t>⚠️ Exam Trap: Read the stem for the decisive clue and eliminate options that do not match it.</w:t>
        <w:br/>
        <w:t>💎 PNC Pearl: VF is a common cause in adults.</w:t>
      </w:r>
    </w:p>
    <w:p>
      <w:r>
        <w:t>Positive Marks: 1</w:t>
      </w:r>
    </w:p>
    <w:p>
      <w:r>
        <w:t>Negative Marks: 0.25</w:t>
      </w:r>
    </w:p>
    <w:p/>
    <w:p>
      <w:r>
        <w:t>Question: Which hepatitis virus is transmitted mainly by the fecal-oral route?</w:t>
      </w:r>
    </w:p>
    <w:p>
      <w:r>
        <w:t>(a) Hepatitis A</w:t>
      </w:r>
    </w:p>
    <w:p>
      <w:r>
        <w:t>(b) Hepatitis B</w:t>
      </w:r>
    </w:p>
    <w:p>
      <w:r>
        <w:t>(c) Hepatitis C</w:t>
      </w:r>
    </w:p>
    <w:p>
      <w:r>
        <w:t>(d) Hepatitis D</w:t>
      </w:r>
    </w:p>
    <w:p>
      <w:r>
        <w:t>Answer: a</w:t>
      </w:r>
    </w:p>
    <w:p>
      <w:r>
        <w:t>Solution:</w:t>
        <w:br/>
        <w:t>✅ Correct Answer: a - Hepatitis A</w:t>
        <w:br/>
        <w:t>🧠 Clinical Rationale: HAV and HEV spread by the fecal-oral route (contaminated food/water) and cause acute self-limiting hepatitis. HBV, HCV and HDV spread by blood/body fluids. Hepatitis A vaccine is in India's immunization schedule at 12 months; HEV is a risk in pregnancy.</w:t>
        <w:br/>
        <w:t>🔍 Key Clues: 'Hepatitis', 'Oral'</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Hepatitis A vaccine is in India's immunization schedule at 12 months; HEV is a risk in pregnancy.</w:t>
      </w:r>
    </w:p>
    <w:p>
      <w:r>
        <w:t>Positive Marks: 1</w:t>
      </w:r>
    </w:p>
    <w:p>
      <w:r>
        <w:t>Negative Marks: 0.25</w:t>
      </w:r>
    </w:p>
    <w:p/>
    <w:p>
      <w:r>
        <w:t>Question: The classic triad of Parkinson's disease includes:</w:t>
      </w:r>
    </w:p>
    <w:p>
      <w:r>
        <w:t>(a) Tachycardia, sweating and tremor</w:t>
      </w:r>
    </w:p>
    <w:p>
      <w:r>
        <w:t>(b) Tremor, rigidity and bradykinesia</w:t>
      </w:r>
    </w:p>
    <w:p>
      <w:r>
        <w:t>(c) Weakness, wasting and fasciculations</w:t>
      </w:r>
    </w:p>
    <w:p>
      <w:r>
        <w:t>(d) Ataxia, nystagmus and dysarthria</w:t>
      </w:r>
    </w:p>
    <w:p>
      <w:r>
        <w:t>Answer: b</w:t>
      </w:r>
    </w:p>
    <w:p>
      <w:r>
        <w:t>Solution:</w:t>
        <w:br/>
        <w:t>✅ Correct Answer: b - Tremor, rigidity and bradykinesia</w:t>
        <w:br/>
        <w:t>🧠 Clinical Rationale: Parkinson's disease presents with resting tremor (pill-rolling), muscle rigidity (cogwheel), bradykinesia, postural instability and mask-like face. It is due to dopamine deficiency in the substantia nigra. Levodopa-carbidopa is the mainstay of treatment.</w:t>
        <w:br/>
        <w:t>🔍 Key Clues: 'Parkinson'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Levodopa-carbidopa is the mainstay of treatment.</w:t>
      </w:r>
    </w:p>
    <w:p>
      <w:r>
        <w:t>Positive Marks: 1</w:t>
      </w:r>
    </w:p>
    <w:p>
      <w:r>
        <w:t>Negative Marks: 0.25</w:t>
      </w:r>
    </w:p>
    <w:p/>
    <w:p>
      <w:r>
        <w:t>Question: The primary objective of the National Health Mission (NHM) is:</w:t>
      </w:r>
    </w:p>
    <w:p>
      <w:r>
        <w:t>(a) Only building hospitals</w:t>
      </w:r>
    </w:p>
    <w:p>
      <w:r>
        <w:t>(b) Only paying doctors</w:t>
      </w:r>
    </w:p>
    <w:p>
      <w:r>
        <w:t>(c) Strengthening health systems and improving health outcomes, especially for the poor</w:t>
      </w:r>
    </w:p>
    <w:p>
      <w:r>
        <w:t>(d) Reducing staff</w:t>
      </w:r>
    </w:p>
    <w:p>
      <w:r>
        <w:t>Answer: c</w:t>
      </w:r>
    </w:p>
    <w:p>
      <w:r>
        <w:t>Solution:</w:t>
        <w:br/>
        <w:t>✅ Correct Answer: c - Strengthening health systems and improving health outcomes, especially for the poor</w:t>
        <w:br/>
        <w:t>🧠 Clinical Rationale: NHM (NRHM + NUHM merged) aims to provide accessible, affordable, quality healthcare - especially to rural and vulnerable populations - through strengthening infrastructure, human resources, maternal-child health programmes and disease control. Community health workers (ASHA, ANM) are key to it.</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Community health workers (ASHA, ANM) are key to it.</w:t>
      </w:r>
    </w:p>
    <w:p>
      <w:r>
        <w:t>Positive Marks: 1</w:t>
      </w:r>
    </w:p>
    <w:p>
      <w:r>
        <w:t>Negative Marks: 0.25</w:t>
      </w:r>
    </w:p>
    <w:p/>
    <w:p>
      <w:r>
        <w:t>Question: To prevent friction and shear injury while repositioning a bedridden patient, the nurse should:</w:t>
      </w:r>
    </w:p>
    <w:p>
      <w:r>
        <w:t>(a) Drag the patient across the sheets</w:t>
      </w:r>
    </w:p>
    <w:p>
      <w:r>
        <w:t>(b) Keep the skin wet</w:t>
      </w:r>
    </w:p>
    <w:p>
      <w:r>
        <w:t>(c) Rub the skin vigorously</w:t>
      </w:r>
    </w:p>
    <w:p>
      <w:r>
        <w:t>(d) Lift the patient using a draw sheet with adequate help</w:t>
      </w:r>
    </w:p>
    <w:p>
      <w:r>
        <w:t>Answer: d</w:t>
      </w:r>
    </w:p>
    <w:p>
      <w:r>
        <w:t>Solution:</w:t>
        <w:br/>
        <w:t>✅ Correct Answer: d - Lift the patient using a draw sheet with adequate help</w:t>
        <w:br/>
        <w:t>🧠 Clinical Rationale: Friction and shear damage skin and cause pressure injuries. The patient is lifted (not dragged) using a draw sheet or transfer aid, skin is kept clean and dry, and moisturizers are used. Frequent repositioning every 2 hours and pressure-relieving devices prevent pressure ulcers.</w:t>
        <w:br/>
        <w:t>🔍 Key Clues: The decisive detail is in the stem - match the correct option to it.</w:t>
        <w:br/>
        <w:t>❌ Why Not Other Options?</w:t>
        <w:br/>
        <w:t>(a) - The patient is lifted (not dragged) using a draw sheet or transfer aid, skin is kept clean and dry, and moisturizers are used.</w:t>
        <w:br/>
        <w:t>(b) - Friction and shear damage skin and cause pressure injuries.</w:t>
        <w:br/>
        <w:t>(c) - Not the answer - the key clue in the stem points to the correct option instead.</w:t>
        <w:br/>
        <w:t>⚠️ Exam Trap: Read the stem for the decisive clue and eliminate options that do not match it.</w:t>
        <w:br/>
        <w:t>💎 PNC Pearl: Frequent repositioning every 2 hours and pressure-relieving devices prevent pressure ulcers.</w:t>
      </w:r>
    </w:p>
    <w:p>
      <w:r>
        <w:t>Positive Marks: 1</w:t>
      </w:r>
    </w:p>
    <w:p>
      <w:r>
        <w:t>Negative Marks: 0.25</w:t>
      </w:r>
    </w:p>
    <w:p/>
    <w:p>
      <w:r>
        <w:t>Question: Amniotic fluid provides all of the following functions EXCEPT:</w:t>
      </w:r>
    </w:p>
    <w:p>
      <w:r>
        <w:t>(a) Cushioning the fetus from injury</w:t>
      </w:r>
    </w:p>
    <w:p>
      <w:r>
        <w:t>(b) Allowing fetal movement</w:t>
      </w:r>
    </w:p>
    <w:p>
      <w:r>
        <w:t>(c) Maintaining fetal temperature</w:t>
      </w:r>
    </w:p>
    <w:p>
      <w:r>
        <w:t>(d) Digesting fetal food</w:t>
      </w:r>
    </w:p>
    <w:p>
      <w:r>
        <w:t>Answer: d</w:t>
      </w:r>
    </w:p>
    <w:p>
      <w:r>
        <w:t>Solution:</w:t>
        <w:br/>
        <w:t>✅ Correct Answer: d - Digesting fetal food</w:t>
        <w:br/>
        <w:t>🧠 Clinical Rationale: Amniotic fluid cushions the fetus, allows movement and growth, maintains temperature, and prevents cord compression. Oligohydramnios (too little fluid) and polyhydramnios (too much) are associated with fetal anomalies and complications monitored by ultrasound.</w:t>
        <w:br/>
        <w:t>🔍 Key Clues: 'Amniotic'</w:t>
        <w:br/>
        <w:t>❌ Why Not Other Options?</w:t>
        <w:br/>
        <w:t>(a) - Amniotic fluid cushions the fetus, allows movement and growth, maintains temperature, and prevents cord compression.</w:t>
        <w:br/>
        <w:t>(b) - This option belongs to the group named in the question - the correct answer is the odd one out.</w:t>
        <w:br/>
        <w:t>(c) - This option belongs to the group named in the question - the correct answer is the odd one out.</w:t>
        <w:br/>
        <w:t>⚠️ Exam Trap: Read the stem for the decisive clue and eliminate options that do not match it.</w:t>
        <w:br/>
        <w:t>💎 PNC Pearl: Amniotic fluid cushions the fetus, allows movement and growth, maintains temperature, and prevents cord compression.</w:t>
      </w:r>
    </w:p>
    <w:p>
      <w:r>
        <w:t>Positive Marks: 1</w:t>
      </w:r>
    </w:p>
    <w:p>
      <w:r>
        <w:t>Negative Marks: 0.25</w:t>
      </w:r>
    </w:p>
    <w:p/>
    <w:p>
      <w:r>
        <w:t>Question: The earliest sign of vitamin A deficiency in children is:</w:t>
      </w:r>
    </w:p>
    <w:p>
      <w:r>
        <w:t>(a) Night blindness</w:t>
      </w:r>
    </w:p>
    <w:p>
      <w:r>
        <w:t>(b) Bitot's spot</w:t>
      </w:r>
    </w:p>
    <w:p>
      <w:r>
        <w:t>(c) Keratomalacia</w:t>
      </w:r>
    </w:p>
    <w:p>
      <w:r>
        <w:t>(d) Xerophthalmia</w:t>
      </w:r>
    </w:p>
    <w:p>
      <w:r>
        <w:t>Answer: a</w:t>
      </w:r>
    </w:p>
    <w:p>
      <w:r>
        <w:t>Solution:</w:t>
        <w:br/>
        <w:t>✅ Correct Answer: a - Night blindness</w:t>
        <w:br/>
        <w:t>🧠 Clinical Rationale: Night blindness is the earliest manifestation of vitamin A deficiency. Bitot's spots and xerophthalmia follow with continued deficiency, and keratomalacia is the blinding end-stage. Vitamin A mega-dose supplementation (2 lakh IU every 6 months, 1-5 years) is part of child health programmes.</w:t>
        <w:br/>
        <w:t>🔍 Key Clues: 'Vitamin'</w:t>
        <w:br/>
        <w:t>❌ Why Not Other Options?</w:t>
        <w:br/>
        <w:t>(b) - Bitot's spots and xerophthalmia follow with continued deficiency, and keratomalacia is the blinding end-stage.</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Vitamin A mega-dose supplementation (2 lakh IU every 6 months, 1-5 years) is part of child health programmes.</w:t>
      </w:r>
    </w:p>
    <w:p>
      <w:r>
        <w:t>Positive Marks: 1</w:t>
      </w:r>
    </w:p>
    <w:p>
      <w:r>
        <w:t>Negative Marks: 0.25</w:t>
      </w:r>
    </w:p>
    <w:p/>
    <w:p>
      <w:r>
        <w:t>Question: A common side effect of the calcium channel blocker amlodipine is:</w:t>
      </w:r>
    </w:p>
    <w:p>
      <w:r>
        <w:t>(a) Dry cough</w:t>
      </w:r>
    </w:p>
    <w:p>
      <w:r>
        <w:t>(b) Ankle edema and flushing</w:t>
      </w:r>
    </w:p>
    <w:p>
      <w:r>
        <w:t>(c) Constipation in everyone</w:t>
      </w:r>
    </w:p>
    <w:p>
      <w:r>
        <w:t>(d) Hypoglycemia</w:t>
      </w:r>
    </w:p>
    <w:p>
      <w:r>
        <w:t>Answer: b</w:t>
      </w:r>
    </w:p>
    <w:p>
      <w:r>
        <w:t>Solution:</w:t>
        <w:br/>
        <w:t>✅ Correct Answer: b - Ankle edema and flushing</w:t>
        <w:br/>
        <w:t>🧠 Clinical Rationale: Amlodipine causes peripheral vasodilation, leading to ankle edema, flushing, headache and dizziness. Dry cough is typical of ACE inhibitors, not calcium channel blockers. If ankle edema is severe, the physician may change the drug.</w:t>
        <w:br/>
        <w:t>🔍 Key Clues: 'Calcium', 'Amlodipine'</w:t>
        <w:br/>
        <w:t>❌ Why Not Other Options?</w:t>
        <w:br/>
        <w:t>(a) - Dry cough is typical of ACE inhibitors, not calcium channel blockers.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If ankle edema is severe, the physician may change the drug.</w:t>
      </w:r>
    </w:p>
    <w:p>
      <w:r>
        <w:t>Positive Marks: 1</w:t>
      </w:r>
    </w:p>
    <w:p>
      <w:r>
        <w:t>Negative Marks: 0.25</w:t>
      </w:r>
    </w:p>
    <w:p/>
    <w:p>
      <w:r>
        <w:t>Question: The most common psychiatric manifestation of alcohol dependence is:</w:t>
      </w:r>
    </w:p>
    <w:p>
      <w:r>
        <w:t>(a) Schizophrenia</w:t>
      </w:r>
    </w:p>
    <w:p>
      <w:r>
        <w:t>(b) Dementia only</w:t>
      </w:r>
    </w:p>
    <w:p>
      <w:r>
        <w:t>(c) Depression and anxiety disorders</w:t>
      </w:r>
    </w:p>
    <w:p>
      <w:r>
        <w:t>(d) Bipolar disorder</w:t>
      </w:r>
    </w:p>
    <w:p>
      <w:r>
        <w:t>Answer: c</w:t>
      </w:r>
    </w:p>
    <w:p>
      <w:r>
        <w:t>Solution:</w:t>
        <w:br/>
        <w:t>✅ Correct Answer: c - Depression and anxiety disorders</w:t>
        <w:br/>
        <w:t>🧠 Clinical Rationale: Alcohol use disorder is frequently comorbid with depression and anxiety. Chronic use causes Wernicke-Korsakoff syndrome, alcoholic hallucinosis and delirium tremens on withdrawal. Detoxification with benzodiazepines, thiamine, psychosocial therapy and self-help groups (AA) form treatment.</w:t>
        <w:br/>
        <w:t>🔍 Key Clues: 'Dependence'</w:t>
        <w:br/>
        <w:t>❌ Why Not Other Options?</w:t>
        <w:br/>
        <w:t>(a) - Not the answer - it is a less common factor than the correct one.</w:t>
        <w:br/>
        <w:t>(b) - Not the answer - it is a less common factor than the correct one.</w:t>
        <w:br/>
        <w:t>(d) - Not the answer - it is a less common factor than the correct one.</w:t>
        <w:br/>
        <w:t>⚠️ Exam Trap: Read the stem for the decisive clue and eliminate options that do not match it.</w:t>
        <w:br/>
        <w:t>💎 PNC Pearl: Detoxification with benzodiazepines, thiamine, psychosocial therapy and self-help groups (AA) form treatment.</w:t>
      </w:r>
    </w:p>
    <w:p>
      <w:r>
        <w:t>Positive Marks: 1</w:t>
      </w:r>
    </w:p>
    <w:p>
      <w:r>
        <w:t>Negative Marks: 0.25</w:t>
      </w:r>
    </w:p>
    <w:p/>
    <w:p>
      <w:r>
        <w:t>Question: The parathyroid glands secrete:</w:t>
      </w:r>
    </w:p>
    <w:p>
      <w:r>
        <w:t>(a) Parathyroid hormone (PTH)</w:t>
      </w:r>
    </w:p>
    <w:p>
      <w:r>
        <w:t>(b) Thyroxine</w:t>
      </w:r>
    </w:p>
    <w:p>
      <w:r>
        <w:t>(c) Insulin</w:t>
      </w:r>
    </w:p>
    <w:p>
      <w:r>
        <w:t>(d) Cortisol</w:t>
      </w:r>
    </w:p>
    <w:p>
      <w:r>
        <w:t>Answer: a</w:t>
      </w:r>
    </w:p>
    <w:p>
      <w:r>
        <w:t>Solution:</w:t>
        <w:br/>
        <w:t>✅ Correct Answer: a - Parathyroid hormone (PTH)</w:t>
        <w:br/>
        <w:t>🧠 Clinical Rationale: Parathyroid hormone (PTH) raises blood calcium by stimulating bone resorption, renal calcium reabsorption and activating vitamin D. Hypoparathyroidism causes hypocalcemia and tetany (Trousseau/Chvostek signs); hyperparathyroidism causes hypercalcemia, stones and bone disease.</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Parathyroid hormone (PTH) raises blood calcium by stimulating bone resorption, renal calcium reabsorption and activating vitamin D. Hypoparathyroidism...</w:t>
      </w:r>
    </w:p>
    <w:p>
      <w:r>
        <w:t>Positive Marks: 1</w:t>
      </w:r>
    </w:p>
    <w:p>
      <w:r>
        <w:t>Negative Marks: 0.25</w:t>
      </w:r>
    </w:p>
    <w:p/>
    <w:p>
      <w:r>
        <w:t>Question: The priority nursing intervention for a child with epiglottitis is:</w:t>
      </w:r>
    </w:p>
    <w:p>
      <w:r>
        <w:t>(a) Forcibly open the mouth to examine</w:t>
      </w:r>
    </w:p>
    <w:p>
      <w:r>
        <w:t>(b) Keep the child calm, do not examine the throat, prepare for airway management</w:t>
      </w:r>
    </w:p>
    <w:p>
      <w:r>
        <w:t>(c) Give oral fluids</w:t>
      </w:r>
    </w:p>
    <w:p>
      <w:r>
        <w:t>(d) Lay the child flat</w:t>
      </w:r>
    </w:p>
    <w:p>
      <w:r>
        <w:t>Answer: b</w:t>
      </w:r>
    </w:p>
    <w:p>
      <w:r>
        <w:t>Solution:</w:t>
        <w:br/>
        <w:t>✅ Correct Answer: b - Keep the child calm, do not examine the throat, prepare for airway management</w:t>
        <w:br/>
        <w:t>🧠 Clinical Rationale: Epiglottitis (usually H. influenzae type b) causes sudden stridor, drooling, high fever and a 'tripod' sitting posture - the child sits leaning forward to keep the airway open. NEVER examine the throat, lie the child flat or upset the child - this can precipitate complete airway obstruction. Urgent ENT/ICU airway management is needed.</w:t>
        <w:br/>
        <w:t>🔍 Key Clues: The decisive detail is in the stem - match the correct option to it.</w:t>
        <w:br/>
        <w:t>❌ Why Not Other Options?</w:t>
        <w:br/>
        <w:t>(a) - Epiglottitis (usually H. influenzae type b) causes sudden stridor, drooling, high fever and a 'tripod' sitting posture - the child sits leaning forward to keep the airway open.</w:t>
        <w:br/>
        <w:t>(c) - Not the answer - it is not the immediate/priority intervention in this situation.</w:t>
        <w:br/>
        <w:t>(d) - NEVER examine the throat, lie the child flat or upset the child - this can precipitate complete airway obstruction.</w:t>
        <w:br/>
        <w:t>⚠️ Exam Trap: NEVER examine the throat, lie the child flat or upset the child - this can precipitate complete airway obstruction.</w:t>
        <w:br/>
        <w:t>💎 PNC Pearl: Urgent ENT/ICU airway management is needed.</w:t>
      </w:r>
    </w:p>
    <w:p>
      <w:r>
        <w:t>Positive Marks: 1</w:t>
      </w:r>
    </w:p>
    <w:p>
      <w:r>
        <w:t>Negative Marks: 0.25</w:t>
      </w:r>
    </w:p>
    <w:p/>
    <w:p>
      <w:r>
        <w:t>Question: Standing orders in nursing practice are:</w:t>
      </w:r>
    </w:p>
    <w:p>
      <w:r>
        <w:t>(a) Orders given by telephone only</w:t>
      </w:r>
    </w:p>
    <w:p>
      <w:r>
        <w:t>(b) Verbal orders from patients</w:t>
      </w:r>
    </w:p>
    <w:p>
      <w:r>
        <w:t>(c) Pre-approved written instructions for specific situations, valid until revised</w:t>
      </w:r>
    </w:p>
    <w:p>
      <w:r>
        <w:t>(d) Emergency orders only</w:t>
      </w:r>
    </w:p>
    <w:p>
      <w:r>
        <w:t>Answer: c</w:t>
      </w:r>
    </w:p>
    <w:p>
      <w:r>
        <w:t>Solution:</w:t>
        <w:br/>
        <w:t>✅ Correct Answer: c - Pre-approved written instructions for specific situations, valid until revised</w:t>
        <w:br/>
        <w:t>🧠 Clinical Rationale: Standing orders are pre-approved, written protocols authorizing nurses to initiate specific actions (e.g., paracetamol for fever &gt; 38.5 C) without a new prescription each time. They must be dated, signed, reviewed regularly and within the nurse's scope of practice.</w:t>
        <w:br/>
        <w:t>🔍 Key Clues: The decisive detail is in the stem - match the correct option to it.</w:t>
        <w:br/>
        <w:t>❌ Why Not Other Options?</w:t>
        <w:br/>
        <w:t>(a) - Standing orders are pre-approved, written protocols authorizing nurses to initiate specific actions (e.g., paracetamol for fever &gt; 38.5 C) without a new prescription each time.</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They must be dated, signed, reviewed regularly and within the nurse's scope of practice.</w:t>
      </w:r>
    </w:p>
    <w:p>
      <w:r>
        <w:t>Positive Marks: 1</w:t>
      </w:r>
    </w:p>
    <w:p>
      <w:r>
        <w:t>Negative Marks: 0.25</w:t>
      </w:r>
    </w:p>
    <w:p/>
    <w:p>
      <w:r>
        <w:t>Question: In a patient with major hemorrhage, the priority is:</w:t>
      </w:r>
    </w:p>
    <w:p>
      <w:r>
        <w:t>(a) Raising the feet only</w:t>
      </w:r>
    </w:p>
    <w:p>
      <w:r>
        <w:t>(b) Giving oral fluids</w:t>
      </w:r>
    </w:p>
    <w:p>
      <w:r>
        <w:t>(c) Cleaning the wound first</w:t>
      </w:r>
    </w:p>
    <w:p>
      <w:r>
        <w:t>(d) Direct pressure to control bleeding, then ABC and fluid resuscitation</w:t>
      </w:r>
    </w:p>
    <w:p>
      <w:r>
        <w:t>Answer: d</w:t>
      </w:r>
    </w:p>
    <w:p>
      <w:r>
        <w:t>Solution:</w:t>
        <w:br/>
        <w:t>✅ Correct Answer: d - Direct pressure to control bleeding, then ABC and fluid resuscitation</w:t>
        <w:br/>
        <w:t>🧠 Clinical Rationale: Control external hemorrhage with direct pressure (and elevation, pressure points; tourniquet only for life-threatening limb hemorrhage when pressure fails), then assess airway/breathing, start IV fluids and arrange transfusion/definitive care. Never remove impaled objects.</w:t>
        <w:br/>
        <w:t>🔍 Key Clues: The decisive detail is in the stem - match the correct option to it.</w:t>
        <w:br/>
        <w:t>❌ Why Not Other Options?</w:t>
        <w:br/>
        <w:t>(a) - Not the answer - it is not the immediate/priority intervention in this situation.</w:t>
        <w:br/>
        <w:t>(b) - Control external hemorrhage with direct pressure (and elevation, pressure points; tourniquet only for life-threatening limb hemorrhage when pressure fails), then assess airway/breathing, start IV f...</w:t>
        <w:br/>
        <w:t>(c) - Not the answer - it is not the immediate/priority intervention in this situation.</w:t>
        <w:br/>
        <w:t>⚠️ Exam Trap: Never remove impaled objects.</w:t>
        <w:br/>
        <w:t>💎 PNC Pearl: Never remove impaled objects.</w:t>
      </w:r>
    </w:p>
    <w:p>
      <w:r>
        <w:t>Positive Marks: 1</w:t>
      </w:r>
    </w:p>
    <w:p>
      <w:r>
        <w:t>Negative Marks: 0.25</w:t>
      </w:r>
    </w:p>
    <w:p/>
    <w:p>
      <w:r>
        <w:t>Question: The causative agent of chickenpox is:</w:t>
      </w:r>
    </w:p>
    <w:p>
      <w:r>
        <w:t>(a) Varicella-zoster virus</w:t>
      </w:r>
    </w:p>
    <w:p>
      <w:r>
        <w:t>(b) Measles virus</w:t>
      </w:r>
    </w:p>
    <w:p>
      <w:r>
        <w:t>(c) Rubella virus</w:t>
      </w:r>
    </w:p>
    <w:p>
      <w:r>
        <w:t>(d) Herpes simplex virus</w:t>
      </w:r>
    </w:p>
    <w:p>
      <w:r>
        <w:t>Answer: a</w:t>
      </w:r>
    </w:p>
    <w:p>
      <w:r>
        <w:t>Solution:</w:t>
        <w:br/>
        <w:t>✅ Correct Answer: a - Varicella-zoster virus</w:t>
        <w:br/>
        <w:t>🧠 Clinical Rationale: Chickenpox is caused by varicella-zoster virus (VZV) - vesicular rash in successive crops, highly contagious by droplets and contact. The virus then lies dormant in dorsal root ganglia and can reactivate as herpes zoster (shingles) in older or immunocompromised persons. Live attenuated vaccine prevents it.</w:t>
        <w:br/>
        <w:t>🔍 Key Clues: 'Chickenpox'</w:t>
        <w:br/>
        <w:t>❌ Why Not Other Options?</w:t>
        <w:br/>
        <w:t>(b) - Not the answer - the key clue in the stem points to the correct option instead.</w:t>
        <w:br/>
        <w:t>(c) - Not the answer - the key clue in the stem points to the correct option instead.</w:t>
        <w:br/>
        <w:t>(d) - The virus then lies dormant in dorsal root ganglia and can reactivate as herpes zoster (shingles) in older or immunocompromised persons.</w:t>
        <w:br/>
        <w:t>⚠️ Exam Trap: Read the stem for the decisive clue and eliminate options that do not match it.</w:t>
        <w:br/>
        <w:t>💎 PNC Pearl: Live attenuated vaccine prevents it.</w:t>
      </w:r>
    </w:p>
    <w:p>
      <w:r>
        <w:t>Positive Marks: 1</w:t>
      </w:r>
    </w:p>
    <w:p>
      <w:r>
        <w:t>Negative Marks: 0.25</w:t>
      </w:r>
    </w:p>
    <w:p/>
    <w:p>
      <w:r>
        <w:t>Question: Pain of renal colic (ureteric stone) characteristically:</w:t>
      </w:r>
    </w:p>
    <w:p>
      <w:r>
        <w:t>(a) Is dull and constant in the epigastrium</w:t>
      </w:r>
    </w:p>
    <w:p>
      <w:r>
        <w:t>(b) Radiates from the loin to the groin and is severe, colicky</w:t>
      </w:r>
    </w:p>
    <w:p>
      <w:r>
        <w:t>(c) Is relieved by pressure</w:t>
      </w:r>
    </w:p>
    <w:p>
      <w:r>
        <w:t>(d) Occurs only after meals</w:t>
      </w:r>
    </w:p>
    <w:p>
      <w:r>
        <w:t>Answer: b</w:t>
      </w:r>
    </w:p>
    <w:p>
      <w:r>
        <w:t>Solution:</w:t>
        <w:br/>
        <w:t>✅ Correct Answer: b - Radiates from the loin to the groin and is severe, colicky</w:t>
        <w:br/>
        <w:t>🧠 Clinical Rationale: Renal colic is severe, colicky pain originating in the loin and radiating to the groin/genitalia as the stone moves down the ureter. The nurse should strain all urine to catch the stone for analysis, force fluids and give analgesics.</w:t>
        <w:br/>
        <w:t>🔍 Key Clues: 'Renal'</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nurse should strain all urine to catch the stone for analysis, force fluids and give analgesics.</w:t>
      </w:r>
    </w:p>
    <w:p>
      <w:r>
        <w:t>Positive Marks: 1</w:t>
      </w:r>
    </w:p>
    <w:p>
      <w:r>
        <w:t>Negative Marks: 0.25</w:t>
      </w:r>
    </w:p>
    <w:p/>
    <w:p>
      <w:r>
        <w:t>Question: The 'epidemic curve' in epidemiology is a graph of:</w:t>
      </w:r>
    </w:p>
    <w:p>
      <w:r>
        <w:t>(a) Number of deaths against age</w:t>
      </w:r>
    </w:p>
    <w:p>
      <w:r>
        <w:t>(b) Cases against sex</w:t>
      </w:r>
    </w:p>
    <w:p>
      <w:r>
        <w:t>(c) Number of cases plotted against time of onset</w:t>
      </w:r>
    </w:p>
    <w:p>
      <w:r>
        <w:t>(d) Population against area</w:t>
      </w:r>
    </w:p>
    <w:p>
      <w:r>
        <w:t>Answer: c</w:t>
      </w:r>
    </w:p>
    <w:p>
      <w:r>
        <w:t>Solution:</w:t>
        <w:br/>
        <w:t>✅ Correct Answer: c - Number of cases plotted against time of onset</w:t>
        <w:br/>
        <w:t>🧠 Clinical Rationale: The epidemic curve plots cases by time of onset - its shape identifies the mode of spread: common-source (single sharp peak), propagated (serial waves) and mixed. It helps estimate the incubation period and guide control measures during an outbreak investigation.</w:t>
        <w:br/>
        <w:t>🔍 Key Clues: 'Epidemic'</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helps estimate the incubation period and guide control measures during an outbreak investigation.</w:t>
      </w:r>
    </w:p>
    <w:p>
      <w:r>
        <w:t>Positive Marks: 1</w:t>
      </w:r>
    </w:p>
    <w:p>
      <w:r>
        <w:t>Negative Marks: 0.25</w:t>
      </w:r>
    </w:p>
    <w:p/>
    <w:p>
      <w:r>
        <w:t>Question: The nurse should measure the blood pressure of a patient who has just climbed stairs after:</w:t>
      </w:r>
    </w:p>
    <w:p>
      <w:r>
        <w:t>(a) Immediately</w:t>
      </w:r>
    </w:p>
    <w:p>
      <w:r>
        <w:t>(b) 30 seconds</w:t>
      </w:r>
    </w:p>
    <w:p>
      <w:r>
        <w:t>(c) 2 hours</w:t>
      </w:r>
    </w:p>
    <w:p>
      <w:r>
        <w:t>(d) 5 minutes of rest</w:t>
      </w:r>
    </w:p>
    <w:p>
      <w:r>
        <w:t>Answer: d</w:t>
      </w:r>
    </w:p>
    <w:p>
      <w:r>
        <w:t>Solution:</w:t>
        <w:br/>
        <w:t>✅ Correct Answer: d - 5 minutes of rest</w:t>
        <w:br/>
        <w:t>🧠 Clinical Rationale: Blood pressure should be measured after the patient has rested quietly for at least 5 minutes, seated with the arm supported at heart level. Exercise, smoking, caffeine and anxiety raise BP - measuring too soon gives a falsely high reading.</w:t>
        <w:br/>
        <w:t>🔍 Key Clues: 'Pressure'</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Exercise, smoking, caffeine and anxiety raise BP - measuring too soon gives a falsely high reading.</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