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most important nursing responsibility during ECT is:</w:t>
      </w:r>
    </w:p>
    <w:p>
      <w:r>
        <w:t>(a) Monitoring vital signs, ensuring NPO and preparing for possible confusion after the procedure</w:t>
      </w:r>
    </w:p>
    <w:p>
      <w:r>
        <w:t>(b) Feeding the patient</w:t>
      </w:r>
    </w:p>
    <w:p>
      <w:r>
        <w:t>(c) Restraining the patient</w:t>
      </w:r>
    </w:p>
    <w:p>
      <w:r>
        <w:t>(d) Avoiding all observation</w:t>
      </w:r>
    </w:p>
    <w:p>
      <w:r>
        <w:t>Answer: a</w:t>
      </w:r>
    </w:p>
    <w:p>
      <w:r>
        <w:t>Solution:</w:t>
        <w:br/>
        <w:t>✅ Correct Answer: a - Monitoring vital signs, ensuring NPO and preparing for possible confusion after the procedure</w:t>
        <w:br/>
        <w:t>🧠 Clinical Rationale: ECT nursing: pre-procedure NPO (6-8 hours), baseline assessment, consent verification; during - monitor vitals, anesthesia support; post - observe for confusion, headache, falls, and reorient; the patient should not drive or make major decisions for 24 hours.</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ECT nursing: pre-procedure NPO (6-8 hours), baseline assessment, consent verification; during - monitor vitals, anesthesia support; post - observe for confusion, headache, falls, and reorient; the patient should not drive or make major decisions for 24 hours.</w:t>
        <w:br/>
        <w:t>💎 PNC Pearl: ECT nursing: pre-procedure NPO (6-8 hours), baseline assessment, consent verification; during - monitor vitals, anesthesia support; post - observe for...</w:t>
      </w:r>
    </w:p>
    <w:p>
      <w:r>
        <w:t>Positive Marks: 1</w:t>
      </w:r>
    </w:p>
    <w:p>
      <w:r>
        <w:t>Negative Marks: 0.25</w:t>
      </w:r>
    </w:p>
    <w:p/>
    <w:p>
      <w:r>
        <w:t>Question: The auditory ossicles of the middle ear are:</w:t>
      </w:r>
    </w:p>
    <w:p>
      <w:r>
        <w:t>(a) Pinna, canal and drum</w:t>
      </w:r>
    </w:p>
    <w:p>
      <w:r>
        <w:t>(b) Malleus, incus and stapes</w:t>
      </w:r>
    </w:p>
    <w:p>
      <w:r>
        <w:t>(c) Cochlea only</w:t>
      </w:r>
    </w:p>
    <w:p>
      <w:r>
        <w:t>(d) Semicircular canals</w:t>
      </w:r>
    </w:p>
    <w:p>
      <w:r>
        <w:t>Answer: b</w:t>
      </w:r>
    </w:p>
    <w:p>
      <w:r>
        <w:t>Solution:</w:t>
        <w:br/>
        <w:t>✅ Correct Answer: b - Malleus, incus and stapes</w:t>
        <w:br/>
        <w:t>🧠 Clinical Rationale: The malleus (hammer), incus (anvil) and stapes (stirrup) transmit sound vibrations from the tympanic membrane to the oval window. The cochlea converts vibrations to nerve impulses; semicircular canals maintain balance; the stapes is the smallest bone in the body.</w:t>
        <w:br/>
        <w:t>🔍 Key Clues: The decisive detail is in the stem - match the correct option to it.</w:t>
        <w:br/>
        <w:t>❌ Why Not Other Options?</w:t>
        <w:br/>
        <w:t>(a) - The cochlea converts vibrations to nerve impulses; semicircular canals maintain balance; the stapes is the smallest bone in the body.</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cochlea converts vibrations to nerve impulses; semicircular canals maintain balance; the stapes is the smallest bone in the body.</w:t>
      </w:r>
    </w:p>
    <w:p>
      <w:r>
        <w:t>Positive Marks: 1</w:t>
      </w:r>
    </w:p>
    <w:p>
      <w:r>
        <w:t>Negative Marks: 0.25</w:t>
      </w:r>
    </w:p>
    <w:p/>
    <w:p>
      <w:r>
        <w:t>Question: The most common cause of stridor in infants is:</w:t>
      </w:r>
    </w:p>
    <w:p>
      <w:r>
        <w:t>(a) Epiglottitis</w:t>
      </w:r>
    </w:p>
    <w:p>
      <w:r>
        <w:t>(b) Asthma</w:t>
      </w:r>
    </w:p>
    <w:p>
      <w:r>
        <w:t>(c) Acute laryngotracheobronchitis (croup)</w:t>
      </w:r>
    </w:p>
    <w:p>
      <w:r>
        <w:t>(d) Bronchiolitis</w:t>
      </w:r>
    </w:p>
    <w:p>
      <w:r>
        <w:t>Answer: c</w:t>
      </w:r>
    </w:p>
    <w:p>
      <w:r>
        <w:t>Solution:</w:t>
        <w:br/>
        <w:t>✅ Correct Answer: c - Acute laryngotracheobronchitis (croup)</w:t>
        <w:br/>
        <w:t>🧠 Clinical Rationale: Croup (viral laryngotracheobronchitis) - barking cough, hoarseness and inspiratory stridor in infants, worse at night and often after a cold. Management: keep the child calm, cool mist/steam, oral dexamethasone; severe cases need nebulized adrenaline and admission. Epiglottitis is rarer but more dangerous.</w:t>
        <w:br/>
        <w:t>🔍 Key Clues: The decisive detail is in the stem - match the correct option to it.</w:t>
        <w:br/>
        <w:t>❌ Why Not Other Options?</w:t>
        <w:br/>
        <w:t>(a) - Epiglottitis is rarer but more dangerous.</w:t>
        <w:br/>
        <w:t>(b) - Not the answer - it is a less common factor than the correct one.</w:t>
        <w:br/>
        <w:t>(d) - Not the answer - it is a less common factor than the correct one.</w:t>
        <w:br/>
        <w:t>⚠️ Exam Trap: Epiglottitis is rarer but more dangerous.</w:t>
        <w:br/>
        <w:t>💎 PNC Pearl: Epiglottitis is rarer but more dangerous.</w:t>
      </w:r>
    </w:p>
    <w:p>
      <w:r>
        <w:t>Positive Marks: 1</w:t>
      </w:r>
    </w:p>
    <w:p>
      <w:r>
        <w:t>Negative Marks: 0.25</w:t>
      </w:r>
    </w:p>
    <w:p/>
    <w:p>
      <w:r>
        <w:t>Question: The primary goal of infection control committee in a hospital is:</w:t>
      </w:r>
    </w:p>
    <w:p>
      <w:r>
        <w:t>(a) Only counting infections</w:t>
      </w:r>
    </w:p>
    <w:p>
      <w:r>
        <w:t>(b) Buying antibiotics</w:t>
      </w:r>
    </w:p>
    <w:p>
      <w:r>
        <w:t>(c) Cleaning the hospital once a year</w:t>
      </w:r>
    </w:p>
    <w:p>
      <w:r>
        <w:t>(d) Preventing and controlling hospital-acquired infections</w:t>
      </w:r>
    </w:p>
    <w:p>
      <w:r>
        <w:t>Answer: d</w:t>
      </w:r>
    </w:p>
    <w:p>
      <w:r>
        <w:t>Solution:</w:t>
        <w:br/>
        <w:t>✅ Correct Answer: d - Preventing and controlling hospital-acquired infections</w:t>
        <w:br/>
        <w:t>🧠 Clinical Rationale: The infection control committee (nurses, doctors, microbiologist, administrators) sets infection prevention policies - surveillance of HAIs, hand hygiene audits, isolation protocols, antimicrobial stewardship, outbreak investigation and staff training. It is a core part of hospital quality and accreditation.</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It is a core part of hospital quality and accreditation.</w:t>
      </w:r>
    </w:p>
    <w:p>
      <w:r>
        <w:t>Positive Marks: 1</w:t>
      </w:r>
    </w:p>
    <w:p>
      <w:r>
        <w:t>Negative Marks: 0.25</w:t>
      </w:r>
    </w:p>
    <w:p/>
    <w:p>
      <w:r>
        <w:t>Question: In a patient with severe burn &gt; 20% TBSA, the nurse should initially:</w:t>
      </w:r>
    </w:p>
    <w:p>
      <w:r>
        <w:t>(a) Start IV fluids (Ringer's lactate) and cover burns with clean dry sheets</w:t>
      </w:r>
    </w:p>
    <w:p>
      <w:r>
        <w:t>(b) Give only oral fluids</w:t>
      </w:r>
    </w:p>
    <w:p>
      <w:r>
        <w:t>(c) Apply ice to the whole body</w:t>
      </w:r>
    </w:p>
    <w:p>
      <w:r>
        <w:t>(d) Start antibiotics first</w:t>
      </w:r>
    </w:p>
    <w:p>
      <w:r>
        <w:t>Answer: a</w:t>
      </w:r>
    </w:p>
    <w:p>
      <w:r>
        <w:t>Solution:</w:t>
        <w:br/>
        <w:t>✅ Correct Answer: a - Start IV fluids (Ringer's lactate) and cover burns with clean dry sheets</w:t>
        <w:br/>
        <w:t>🧠 Clinical Rationale: Major burns cause massive fluid loss - start IV RL (Parkland formula: 4 ml x kg x %TBSA in 24 hours, half in first 8 hours), cover with clean dry linen, keep warm, NPO, catheterize and monitor urine output (target 0.5-1 ml/kg/hr). Antibiotics are not given prophylactically in the first instance.</w:t>
        <w:br/>
        <w:t>🔍 Key Clues: '20%', 'Burn'</w:t>
        <w:br/>
        <w:t>❌ Why Not Other Options?</w:t>
        <w:br/>
        <w:t>(b) - Not the answer - the key clue in the stem points to the correct option instead.</w:t>
        <w:br/>
        <w:t>(c) - Not the answer - the key clue in the stem points to the correct option instead.</w:t>
        <w:br/>
        <w:t>(d) - Antibiotics are not given prophylactically in the first instance.</w:t>
        <w:br/>
        <w:t>⚠️ Exam Trap: Read the stem for the decisive clue and eliminate options that do not match it.</w:t>
        <w:br/>
        <w:t>💎 PNC Pearl: Antibiotics are not given prophylactically in the first instance.</w:t>
      </w:r>
    </w:p>
    <w:p>
      <w:r>
        <w:t>Positive Marks: 1</w:t>
      </w:r>
    </w:p>
    <w:p>
      <w:r>
        <w:t>Negative Marks: 0.25</w:t>
      </w:r>
    </w:p>
    <w:p/>
    <w:p>
      <w:r>
        <w:t>Question: The most common cause of urinary tract infection in catheterized patients is:</w:t>
      </w:r>
    </w:p>
    <w:p>
      <w:r>
        <w:t>(a) Staphylococcus aureus</w:t>
      </w:r>
    </w:p>
    <w:p>
      <w:r>
        <w:t>(b) Escherichia coli</w:t>
      </w:r>
    </w:p>
    <w:p>
      <w:r>
        <w:t>(c) Candida albicans</w:t>
      </w:r>
    </w:p>
    <w:p>
      <w:r>
        <w:t>(d) Pseudomonas</w:t>
      </w:r>
    </w:p>
    <w:p>
      <w:r>
        <w:t>Answer: b</w:t>
      </w:r>
    </w:p>
    <w:p>
      <w:r>
        <w:t>Solution:</w:t>
        <w:br/>
        <w:t>✅ Correct Answer: b - Escherichia coli</w:t>
        <w:br/>
        <w:t>🧠 Clinical Rationale: E. coli is the commonest cause of catheter-associated UTI. Prevention: aseptic insertion, closed sterile drainage, keep the bag below bladder level, empty regularly, perineal hygiene and early removal. Catheter days are the strongest risk factor - remove as soon as possible.</w:t>
        <w:br/>
        <w:t>🔍 Key Clues: 'Urinary Tract'</w:t>
        <w:br/>
        <w:t>❌ Why Not Other Options?</w:t>
        <w:br/>
        <w:t>(a) - Not the answer - it is a less common factor than the correct one.</w:t>
        <w:br/>
        <w:t>(c) - Not the answer - it is a less common factor than the correct one.</w:t>
        <w:br/>
        <w:t>(d) - Not the answer - it is a less common factor than the correct one.</w:t>
        <w:br/>
        <w:t>⚠️ Exam Trap: Read the stem for the decisive clue and eliminate options that do not match it.</w:t>
        <w:br/>
        <w:t>💎 PNC Pearl: Catheter days are the strongest risk factor - remove as soon as possible.</w:t>
      </w:r>
    </w:p>
    <w:p>
      <w:r>
        <w:t>Positive Marks: 1</w:t>
      </w:r>
    </w:p>
    <w:p>
      <w:r>
        <w:t>Negative Marks: 0.25</w:t>
      </w:r>
    </w:p>
    <w:p/>
    <w:p>
      <w:r>
        <w:t>Question: The classic presentation of lobar pneumonia includes:</w:t>
      </w:r>
    </w:p>
    <w:p>
      <w:r>
        <w:t>(a) Painless hematuria</w:t>
      </w:r>
    </w:p>
    <w:p>
      <w:r>
        <w:t>(b) Joint swelling only</w:t>
      </w:r>
    </w:p>
    <w:p>
      <w:r>
        <w:t>(c) Fever, productive cough, pleuritic chest pain and crackles</w:t>
      </w:r>
    </w:p>
    <w:p>
      <w:r>
        <w:t>(d) Asymptomatic course</w:t>
      </w:r>
    </w:p>
    <w:p>
      <w:r>
        <w:t>Answer: c</w:t>
      </w:r>
    </w:p>
    <w:p>
      <w:r>
        <w:t>Solution:</w:t>
        <w:br/>
        <w:t>✅ Correct Answer: c - Fever, productive cough, pleuritic chest pain and crackles</w:t>
        <w:br/>
        <w:t>🧠 Clinical Rationale: Pneumonia presents with fever, chills, productive cough (rusty sputum in pneumococcal), pleuritic chest pain, tachypnea and crackles on auscultation with signs of consolidation. Diagnosis is confirmed by chest X-ray; treatment is antibiotics, oxygen and hydration.</w:t>
        <w:br/>
        <w:t>🔍 Key Clues: 'Pneumonia', 'Presentation'</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Diagnosis is confirmed by chest X-ray; treatment is antibiotics, oxygen and hydration.</w:t>
      </w:r>
    </w:p>
    <w:p>
      <w:r>
        <w:t>Positive Marks: 1</w:t>
      </w:r>
    </w:p>
    <w:p>
      <w:r>
        <w:t>Negative Marks: 0.25</w:t>
      </w:r>
    </w:p>
    <w:p/>
    <w:p>
      <w:r>
        <w:t>Question: The 'sanitation' indicator most closely linked to the prevention of diarrhea is:</w:t>
      </w:r>
    </w:p>
    <w:p>
      <w:r>
        <w:t>(a) Number of hospitals</w:t>
      </w:r>
    </w:p>
    <w:p>
      <w:r>
        <w:t>(b) Number of cars</w:t>
      </w:r>
    </w:p>
    <w:p>
      <w:r>
        <w:t>(c) Electricity supply</w:t>
      </w:r>
    </w:p>
    <w:p>
      <w:r>
        <w:t>(d) Access to safe drinking water and proper excreta disposal</w:t>
      </w:r>
    </w:p>
    <w:p>
      <w:r>
        <w:t>Answer: d</w:t>
      </w:r>
    </w:p>
    <w:p>
      <w:r>
        <w:t>Solution:</w:t>
        <w:br/>
        <w:t>✅ Correct Answer: d - Access to safe drinking water and proper excreta disposal</w:t>
        <w:br/>
        <w:t>🧠 Clinical Rationale: Diarrheal diseases are primarily water- and sanitation-related - safe drinking water, sanitary latrines (Swachh Bharat Mission) and hand washing with soap prevent most cases. Improving WASH (water, sanitation, hygiene) reduces childhood diarrhea, worm infestation and stunting.</w:t>
        <w:br/>
        <w:t>🔍 Key Clues: 'Diarrhea'</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Improving WASH (water, sanitation, hygiene) reduces childhood diarrhea, worm infestation and stunting.</w:t>
      </w:r>
    </w:p>
    <w:p>
      <w:r>
        <w:t>Positive Marks: 1</w:t>
      </w:r>
    </w:p>
    <w:p>
      <w:r>
        <w:t>Negative Marks: 0.25</w:t>
      </w:r>
    </w:p>
    <w:p/>
    <w:p>
      <w:r>
        <w:t>Question: A patient with hemiplegia is at highest risk of developing a pressure ulcer on the:</w:t>
      </w:r>
    </w:p>
    <w:p>
      <w:r>
        <w:t>(a) Sacrum and heels</w:t>
      </w:r>
    </w:p>
    <w:p>
      <w:r>
        <w:t>(b) Palms</w:t>
      </w:r>
    </w:p>
    <w:p>
      <w:r>
        <w:t>(c) Top of the head</w:t>
      </w:r>
    </w:p>
    <w:p>
      <w:r>
        <w:t>(d) Earlobes</w:t>
      </w:r>
    </w:p>
    <w:p>
      <w:r>
        <w:t>Answer: a</w:t>
      </w:r>
    </w:p>
    <w:p>
      <w:r>
        <w:t>Solution:</w:t>
        <w:br/>
        <w:t>✅ Correct Answer: a - Sacrum and heels</w:t>
        <w:br/>
        <w:t>🧠 Clinical Rationale: The sacrum, heels, elbows, trochanters and scapulae are the common pressure points in bedridden patients - especially the sacrum in hemiplegia (prolonged supine lying). Repositioning every 2 hours, pressure-relieving mattresses and skin inspection prevent ulcers.</w:t>
        <w:br/>
        <w:t>🔍 Key Clues: 'Ulcer', 'Pressure'</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Repositioning every 2 hours, pressure-relieving mattresses and skin inspection prevent ulcers.</w:t>
      </w:r>
    </w:p>
    <w:p>
      <w:r>
        <w:t>Positive Marks: 1</w:t>
      </w:r>
    </w:p>
    <w:p>
      <w:r>
        <w:t>Negative Marks: 0.25</w:t>
      </w:r>
    </w:p>
    <w:p/>
    <w:p>
      <w:r>
        <w:t>Question: The normal fetal heart rate is:</w:t>
      </w:r>
    </w:p>
    <w:p>
      <w:r>
        <w:t>(a) 60-80 beats per minute</w:t>
      </w:r>
    </w:p>
    <w:p>
      <w:r>
        <w:t>(b) 110-160 beats per minute</w:t>
      </w:r>
    </w:p>
    <w:p>
      <w:r>
        <w:t>(c) 200-240 beats per minute</w:t>
      </w:r>
    </w:p>
    <w:p>
      <w:r>
        <w:t>(d) 40-60 beats per minute</w:t>
      </w:r>
    </w:p>
    <w:p>
      <w:r>
        <w:t>Answer: b</w:t>
      </w:r>
    </w:p>
    <w:p>
      <w:r>
        <w:t>Solution:</w:t>
        <w:br/>
        <w:t>✅ Correct Answer: b - 110-160 beats per minute</w:t>
        <w:br/>
        <w:t>🧠 Clinical Rationale: Normal FHR is 110-160 bpm - auscultated with a fetoscope from 20 weeks or monitored by CTG in labour. FHR &gt; 160 (tachycardia) suggests maternal fever, fetal infection or distress; &lt; 110 (bradycardia) suggests hypoxia or cord compression - needs urgent evaluation.</w:t>
        <w:br/>
        <w:t>🔍 Key Clues: 'Normal'</w:t>
        <w:br/>
        <w:t>❌ Why Not Other Options?</w:t>
        <w:br/>
        <w:t>(a) - Not the answer - it does not match the normal/reference value.</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Normal FHR is 110-160 bpm - auscultated with a fetoscope from 20 weeks or monitored by CTG in labour.</w:t>
      </w:r>
    </w:p>
    <w:p>
      <w:r>
        <w:t>Positive Marks: 1</w:t>
      </w:r>
    </w:p>
    <w:p>
      <w:r>
        <w:t>Negative Marks: 0.25</w:t>
      </w:r>
    </w:p>
    <w:p/>
    <w:p>
      <w:r>
        <w:t>Question: A patient on a potassium-restricted diet should avoid:</w:t>
      </w:r>
    </w:p>
    <w:p>
      <w:r>
        <w:t>(a) Rice and bread</w:t>
      </w:r>
    </w:p>
    <w:p>
      <w:r>
        <w:t>(b) Green salad</w:t>
      </w:r>
    </w:p>
    <w:p>
      <w:r>
        <w:t>(c) Bananas, oranges, potatoes and coconut water</w:t>
      </w:r>
    </w:p>
    <w:p>
      <w:r>
        <w:t>(d) Boiled vegetables</w:t>
      </w:r>
    </w:p>
    <w:p>
      <w:r>
        <w:t>Answer: c</w:t>
      </w:r>
    </w:p>
    <w:p>
      <w:r>
        <w:t>Solution:</w:t>
        <w:br/>
        <w:t>✅ Correct Answer: c - Bananas, oranges, potatoes and coconut water</w:t>
        <w:br/>
        <w:t>🧠 Clinical Rationale: High-potassium foods (avoided in renal failure, on ACE inhibitors/spironolactone): bananas, oranges, potatoes, tomatoes, dried fruits, coconut water, spinach. Leaching (soaking/cutting into small pieces and boiling in water) reduces potassium in vegetables.</w:t>
        <w:br/>
        <w:t>🔍 Key Clues: 'Diet', 'Potassium'</w:t>
        <w:br/>
        <w:t>❌ Why Not Other Options?</w:t>
        <w:br/>
        <w:t>(a) - Not the answer - the key clue in the stem points to the correct option instead.</w:t>
        <w:br/>
        <w:t>(b) - Not the answer - the key clue in the stem points to the correct option instead.</w:t>
        <w:br/>
        <w:t>(d) - Leaching (soaking/cutting into small pieces and boiling in water) reduces potassium in vegetables.</w:t>
        <w:br/>
        <w:t>⚠️ Exam Trap: High-potassium foods (avoided in renal failure, on ACE inhibitors/spironolactone): bananas, oranges, potatoes, tomatoes, dried fruits, coconut water, spinach.</w:t>
        <w:br/>
        <w:t>💎 PNC Pearl: Leaching (soaking/cutting into small pieces and boiling in water) reduces potassium in vegetables.</w:t>
      </w:r>
    </w:p>
    <w:p>
      <w:r>
        <w:t>Positive Marks: 1</w:t>
      </w:r>
    </w:p>
    <w:p>
      <w:r>
        <w:t>Negative Marks: 0.25</w:t>
      </w:r>
    </w:p>
    <w:p/>
    <w:p>
      <w:r>
        <w:t>Question: The nurse should withhold digoxin and notify the doctor if the apical pulse is:</w:t>
      </w:r>
    </w:p>
    <w:p>
      <w:r>
        <w:t>(a) Above 100 beats per minute</w:t>
      </w:r>
    </w:p>
    <w:p>
      <w:r>
        <w:t>(b) Exactly 80 beats per minute</w:t>
      </w:r>
    </w:p>
    <w:p>
      <w:r>
        <w:t>(c) Irregular but above 100</w:t>
      </w:r>
    </w:p>
    <w:p>
      <w:r>
        <w:t>(d) Below 60 beats per minute</w:t>
      </w:r>
    </w:p>
    <w:p>
      <w:r>
        <w:t>Answer: d</w:t>
      </w:r>
    </w:p>
    <w:p>
      <w:r>
        <w:t>Solution:</w:t>
        <w:br/>
        <w:t>✅ Correct Answer: d - Below 60 beats per minute</w:t>
        <w:br/>
        <w:t>🧠 Clinical Rationale: Digoxin slows the heart rate - if the apical pulse is below 60/min (some protocols: &lt; 60 in adults, &lt; 70 in children), the nurse withholds the dose and reports, as it indicates possible toxicity. Always count the apical pulse for a full minute before giving digoxin.</w:t>
        <w:br/>
        <w:t>🔍 Key Clues: 'Digoxin'</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Always count the apical pulse for a full minute before giving digoxin.</w:t>
      </w:r>
    </w:p>
    <w:p>
      <w:r>
        <w:t>Positive Marks: 1</w:t>
      </w:r>
    </w:p>
    <w:p>
      <w:r>
        <w:t>Negative Marks: 0.25</w:t>
      </w:r>
    </w:p>
    <w:p/>
    <w:p>
      <w:r>
        <w:t>Question: In post-traumatic stress disorder (PTSD), the characteristic symptoms include:</w:t>
      </w:r>
    </w:p>
    <w:p>
      <w:r>
        <w:t>(a) Re-experiencing (flashbacks, nightmares), avoidance, hyperarousal and negative mood</w:t>
      </w:r>
    </w:p>
    <w:p>
      <w:r>
        <w:t>(b) Only excessive sleep</w:t>
      </w:r>
    </w:p>
    <w:p>
      <w:r>
        <w:t>(c) Only physical weakness</w:t>
      </w:r>
    </w:p>
    <w:p>
      <w:r>
        <w:t>(d) Amnesia for childhood</w:t>
      </w:r>
    </w:p>
    <w:p>
      <w:r>
        <w:t>Answer: a</w:t>
      </w:r>
    </w:p>
    <w:p>
      <w:r>
        <w:t>Solution:</w:t>
        <w:br/>
        <w:t>✅ Correct Answer: a - Re-experiencing (flashbacks, nightmares), avoidance, hyperarousal and negative mood</w:t>
        <w:br/>
        <w:t>🧠 Clinical Rationale: PTSD follows a traumatic event: intrusive re-experiencing (flashbacks, nightmares), avoidance of reminders, negative cognitions/mood, and hyperarousal (startle, insomnia, irritability). Treatment: trauma-focused CBT, EMDR and SSRIs. Nursing: safety, grounding techniques, psychoeducation.</w:t>
        <w:br/>
        <w:t>🔍 Key Clues: 'Stress'</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PTSD follows a traumatic event: intrusive re-experiencing (flashbacks, nightmares), avoidance of reminders, negative cognitions/mood, and hyperarousal (startle, insomnia, irritability).</w:t>
        <w:br/>
        <w:t>💎 PNC Pearl: Nursing: safety, grounding techniques, psychoeducation.</w:t>
      </w:r>
    </w:p>
    <w:p>
      <w:r>
        <w:t>Positive Marks: 1</w:t>
      </w:r>
    </w:p>
    <w:p>
      <w:r>
        <w:t>Negative Marks: 0.25</w:t>
      </w:r>
    </w:p>
    <w:p/>
    <w:p>
      <w:r>
        <w:t>Question: The part of the neuron that receives impulses from other neurons is the:</w:t>
      </w:r>
    </w:p>
    <w:p>
      <w:r>
        <w:t>(a) Axon</w:t>
      </w:r>
    </w:p>
    <w:p>
      <w:r>
        <w:t>(b) Dendrites</w:t>
      </w:r>
    </w:p>
    <w:p>
      <w:r>
        <w:t>(c) Cell body only</w:t>
      </w:r>
    </w:p>
    <w:p>
      <w:r>
        <w:t>(d) Myelin sheath</w:t>
      </w:r>
    </w:p>
    <w:p>
      <w:r>
        <w:t>Answer: b</w:t>
      </w:r>
    </w:p>
    <w:p>
      <w:r>
        <w:t>Solution:</w:t>
        <w:br/>
        <w:t>✅ Correct Answer: b - Dendrites</w:t>
        <w:br/>
        <w:t>🧠 Clinical Rationale: Dendrites receive impulses and conduct them toward the cell body; the axon conducts impulses away from the cell body to the next neuron or effector. The myelin sheath insulates the axon and speeds conduction. Synapses connect neurons chemically.</w:t>
        <w:br/>
        <w:t>🔍 Key Clues: The decisive detail is in the stem - match the correct option to it.</w:t>
        <w:br/>
        <w:t>❌ Why Not Other Options?</w:t>
        <w:br/>
        <w:t>(a) - Dendrites receive impulses and conduct them toward the cell body; the axon conducts impulses away from the cell body to the next neuron or effector.</w:t>
        <w:br/>
        <w:t>(c) - Not the answer - the key clue in the stem points to the correct option instead.</w:t>
        <w:br/>
        <w:t>(d) - The myelin sheath insulates the axon and speeds conduction.</w:t>
        <w:br/>
        <w:t>⚠️ Exam Trap: Read the stem for the decisive clue and eliminate options that do not match it.</w:t>
        <w:br/>
        <w:t>💎 PNC Pearl: Synapses connect neurons chemically.</w:t>
      </w:r>
    </w:p>
    <w:p>
      <w:r>
        <w:t>Positive Marks: 1</w:t>
      </w:r>
    </w:p>
    <w:p>
      <w:r>
        <w:t>Negative Marks: 0.25</w:t>
      </w:r>
    </w:p>
    <w:p/>
    <w:p>
      <w:r>
        <w:t>Question: The nursing care of a child with nephrotic syndrome includes:</w:t>
      </w:r>
    </w:p>
    <w:p>
      <w:r>
        <w:t>(a) High-salt diet</w:t>
      </w:r>
    </w:p>
    <w:p>
      <w:r>
        <w:t>(b) Free fluids without monitoring</w:t>
      </w:r>
    </w:p>
    <w:p>
      <w:r>
        <w:t>(c) Low-sodium diet, fluid monitoring, daily weight and steroid therapy</w:t>
      </w:r>
    </w:p>
    <w:p>
      <w:r>
        <w:t>(d) Avoiding all drugs</w:t>
      </w:r>
    </w:p>
    <w:p>
      <w:r>
        <w:t>Answer: c</w:t>
      </w:r>
    </w:p>
    <w:p>
      <w:r>
        <w:t>Solution:</w:t>
        <w:br/>
        <w:t>✅ Correct Answer: c - Low-sodium diet, fluid monitoring, daily weight and steroid therapy</w:t>
        <w:br/>
        <w:t>🧠 Clinical Rationale: Nephrotic syndrome (edema, proteinuria, hypoalbuminemia): low-sodium diet, fluid/weight monitoring, rest during edema, steroids (prednisolone) as first-line, infection precautions (susceptible), and urine protein monitoring for relapse. Relapses are common.</w:t>
        <w:br/>
        <w:t>🔍 Key Clues: 'Nephrotic'</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Nephrotic syndrome (edema, proteinuria, hypoalbuminemia): low-sodium diet, fluid/weight monitoring, rest during edema, steroids (prednisolone) as first-line, infection precautions (susceptible), and urine protein monitoring for relapse.</w:t>
        <w:br/>
        <w:t>💎 PNC Pearl: Relapses are common.</w:t>
      </w:r>
    </w:p>
    <w:p>
      <w:r>
        <w:t>Positive Marks: 1</w:t>
      </w:r>
    </w:p>
    <w:p>
      <w:r>
        <w:t>Negative Marks: 0.25</w:t>
      </w:r>
    </w:p>
    <w:p/>
    <w:p>
      <w:r>
        <w:t>Question: 'Evidence-based practice' in nursing means:</w:t>
      </w:r>
    </w:p>
    <w:p>
      <w:r>
        <w:t>(a) Following only tradition</w:t>
      </w:r>
    </w:p>
    <w:p>
      <w:r>
        <w:t>(b) Copying other hospitals blindly</w:t>
      </w:r>
    </w:p>
    <w:p>
      <w:r>
        <w:t>(c) Using only one textbook</w:t>
      </w:r>
    </w:p>
    <w:p>
      <w:r>
        <w:t>(d) Using the best available research evidence with clinical expertise and patient preferences</w:t>
      </w:r>
    </w:p>
    <w:p>
      <w:r>
        <w:t>Answer: d</w:t>
      </w:r>
    </w:p>
    <w:p>
      <w:r>
        <w:t>Solution:</w:t>
        <w:br/>
        <w:t>✅ Correct Answer: d - Using the best available research evidence with clinical expertise and patient preferences</w:t>
        <w:br/>
        <w:t>🧠 Clinical Rationale: EBP integrates three components: best research evidence, clinical expertise and patient values/preferences - e.g., evidence for hand hygiene, early mobility, and pressure ulcer protocols. It improves outcomes and reduces practice variation; nurses appraise evidence before applying it.</w:t>
        <w:br/>
        <w:t>🔍 Key Clues: 'Evidence'</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This is a definition question - one word can change the entire meaning of the option.</w:t>
        <w:br/>
        <w:t>💎 PNC Pearl: It improves outcomes and reduces practice variation; nurses appraise evidence before applying it.</w:t>
      </w:r>
    </w:p>
    <w:p>
      <w:r>
        <w:t>Positive Marks: 1</w:t>
      </w:r>
    </w:p>
    <w:p>
      <w:r>
        <w:t>Negative Marks: 0.25</w:t>
      </w:r>
    </w:p>
    <w:p/>
    <w:p>
      <w:r>
        <w:t>Question: The initial management of acute gastroenteritis with severe dehydration is:</w:t>
      </w:r>
    </w:p>
    <w:p>
      <w:r>
        <w:t>(a) Rapid IV fluid replacement (RL/NS) and then ORS once the patient can drink</w:t>
      </w:r>
    </w:p>
    <w:p>
      <w:r>
        <w:t>(b) Withholding all fluids</w:t>
      </w:r>
    </w:p>
    <w:p>
      <w:r>
        <w:t>(c) Giving only fruit juice</w:t>
      </w:r>
    </w:p>
    <w:p>
      <w:r>
        <w:t>(d) Giving antibiotics immediately</w:t>
      </w:r>
    </w:p>
    <w:p>
      <w:r>
        <w:t>Answer: a</w:t>
      </w:r>
    </w:p>
    <w:p>
      <w:r>
        <w:t>Solution:</w:t>
        <w:br/>
        <w:t>✅ Correct Answer: a - Rapid IV fluid replacement (RL/NS) and then ORS once the patient can drink</w:t>
        <w:br/>
        <w:t>🧠 Clinical Rationale: Severe dehydration (sunken eyes, no tears, weak pulse, lethargy): rapid IV RL/NS (30 ml/kg in the first hour in children, then continue), reassess frequently, and switch to ORS when the patient can drink. Zinc (children) and continued feeding reduce duration. Antibiotics only for specific indications (bloody diarrhea, cholera).</w:t>
        <w:br/>
        <w:t>🔍 Key Clues: 'Dehydration', 'Management'</w:t>
        <w:br/>
        <w:t>❌ Why Not Other Options?</w:t>
        <w:br/>
        <w:t>(b) - Not the answer - it is not the immediate/priority intervention in this situation.</w:t>
        <w:br/>
        <w:t>(c) - Not the answer - it is not the immediate/priority intervention in this situation.</w:t>
        <w:br/>
        <w:t>(d) - Antibiotics only for specific indications (bloody diarrhea, cholera).</w:t>
        <w:br/>
        <w:t>⚠️ Exam Trap: Don't pick the tempting but non-priority option - apply ABC and stabilization first.</w:t>
        <w:br/>
        <w:t>💎 PNC Pearl: Antibiotics only for specific indications (bloody diarrhea, cholera).</w:t>
      </w:r>
    </w:p>
    <w:p>
      <w:r>
        <w:t>Positive Marks: 1</w:t>
      </w:r>
    </w:p>
    <w:p>
      <w:r>
        <w:t>Negative Marks: 0.25</w:t>
      </w:r>
    </w:p>
    <w:p/>
    <w:p>
      <w:r>
        <w:t>Question: The most common cause of meningitis in adults is:</w:t>
      </w:r>
    </w:p>
    <w:p>
      <w:r>
        <w:t>(a) Neisseria meningitidis</w:t>
      </w:r>
    </w:p>
    <w:p>
      <w:r>
        <w:t>(b) Streptococcus pneumoniae</w:t>
      </w:r>
    </w:p>
    <w:p>
      <w:r>
        <w:t>(c) Haemophilus influenzae</w:t>
      </w:r>
    </w:p>
    <w:p>
      <w:r>
        <w:t>(d) Listeria</w:t>
      </w:r>
    </w:p>
    <w:p>
      <w:r>
        <w:t>Answer: b</w:t>
      </w:r>
    </w:p>
    <w:p>
      <w:r>
        <w:t>Solution:</w:t>
        <w:br/>
        <w:t>✅ Correct Answer: b - Streptococcus pneumoniae</w:t>
        <w:br/>
        <w:t>🧠 Clinical Rationale: S. pneumoniae is the commonest cause of bacterial meningitis in adults; N. meningitidis dominates in adolescents/young adults (outbreaks, petechial rash); H. influenzae type b in unvaccinated children. Meningitis is a medical emergency - LP for CSF analysis, IV antibiotics (ceftriaxone) and empiric steroids.</w:t>
        <w:br/>
        <w:t>🔍 Key Clues: 'Meningitis'</w:t>
        <w:br/>
        <w:t>❌ Why Not Other Options?</w:t>
        <w:br/>
        <w:t>(a) - S. pneumoniae is the commonest cause of bacterial meningitis in adults; N. meningitidis dominates in adolescents/young adults (outbreaks, petechial rash); H. influenzae type b in unvaccinated child...</w:t>
        <w:br/>
        <w:t>(c) - Not the answer - it is a less common factor than the correct one.</w:t>
        <w:br/>
        <w:t>(d) - Not the answer - it is a less common factor than the correct one.</w:t>
        <w:br/>
        <w:t>⚠️ Exam Trap: Read the stem for the decisive clue and eliminate options that do not match it.</w:t>
        <w:br/>
        <w:t>💎 PNC Pearl: Meningitis is a medical emergency - LP for CSF analysis, IV antibiotics (ceftriaxone) and empiric steroids.</w:t>
      </w:r>
    </w:p>
    <w:p>
      <w:r>
        <w:t>Positive Marks: 1</w:t>
      </w:r>
    </w:p>
    <w:p>
      <w:r>
        <w:t>Negative Marks: 0.25</w:t>
      </w:r>
    </w:p>
    <w:p/>
    <w:p>
      <w:r>
        <w:t>Question: In a patient with CSF rhinorrhea after head injury, the nurse should:</w:t>
      </w:r>
    </w:p>
    <w:p>
      <w:r>
        <w:t>(a) Pack the nose to stop the leak</w:t>
      </w:r>
    </w:p>
    <w:p>
      <w:r>
        <w:t>(b) Place the patient flat with head low</w:t>
      </w:r>
    </w:p>
    <w:p>
      <w:r>
        <w:t>(c) Not pack the nose, test the fluid for glucose and keep the head elevated</w:t>
      </w:r>
    </w:p>
    <w:p>
      <w:r>
        <w:t>(d) Ask the patient to blow the nose</w:t>
      </w:r>
    </w:p>
    <w:p>
      <w:r>
        <w:t>Answer: c</w:t>
      </w:r>
    </w:p>
    <w:p>
      <w:r>
        <w:t>Solution:</w:t>
        <w:br/>
        <w:t>✅ Correct Answer: c - Not pack the nose, test the fluid for glucose and keep the head elevated</w:t>
        <w:br/>
        <w:t>🧠 Clinical Rationale: CSF rhinorrhea (leak from the nose) indicates a skull base fracture. The nose is NOT packed (risk of meningitis), the fluid is tested for glucose (CSF is positive) or the 'halo sign', and the head is kept elevated. Coughing, sneezing and nose blowing are avoided.</w:t>
        <w:br/>
        <w:t>🔍 Key Clues: 'CSF'</w:t>
        <w:br/>
        <w:t>❌ Why Not Other Options?</w:t>
        <w:br/>
        <w:t>(a) - CSF rhinorrhea (leak from the nose) indicates a skull base fracture.</w:t>
        <w:br/>
        <w:t>(b) - Not the answer - the key clue in the stem points to the correct option instead.</w:t>
        <w:br/>
        <w:t>(d) - Coughing, sneezing and nose blowing are avoided.</w:t>
        <w:br/>
        <w:t>⚠️ Exam Trap: Coughing, sneezing and nose blowing are avoided.</w:t>
        <w:br/>
        <w:t>💎 PNC Pearl: Coughing, sneezing and nose blowing are avoided.</w:t>
      </w:r>
    </w:p>
    <w:p>
      <w:r>
        <w:t>Positive Marks: 1</w:t>
      </w:r>
    </w:p>
    <w:p>
      <w:r>
        <w:t>Negative Marks: 0.25</w:t>
      </w:r>
    </w:p>
    <w:p/>
    <w:p>
      <w:r>
        <w:t>Question: The most effective method to prevent iron-deficiency anemia in adolescent girls is:</w:t>
      </w:r>
    </w:p>
    <w:p>
      <w:r>
        <w:t>(a) Only eating rice</w:t>
      </w:r>
    </w:p>
    <w:p>
      <w:r>
        <w:t>(b) Avoiding vegetables</w:t>
      </w:r>
    </w:p>
    <w:p>
      <w:r>
        <w:t>(c) Taking vitamin injections</w:t>
      </w:r>
    </w:p>
    <w:p>
      <w:r>
        <w:t>(d) Weekly iron-folic acid supplementation with dietary counselling and deworming</w:t>
      </w:r>
    </w:p>
    <w:p>
      <w:r>
        <w:t>Answer: d</w:t>
      </w:r>
    </w:p>
    <w:p>
      <w:r>
        <w:t>Solution:</w:t>
        <w:br/>
        <w:t>✅ Correct Answer: d - Weekly iron-folic acid supplementation with dietary counselling and deworming</w:t>
        <w:br/>
        <w:t>🧠 Clinical Rationale: The WIFS programme gives weekly IFA (100 mg iron + 500 mcg folic acid) to adolescent girls with deworming (albendazole half-yearly) and dietary counselling - reducing anemia, improving school performance and building iron stores before marriage/pregnancy. Anemia in adolescents is widespread in India.</w:t>
        <w:br/>
        <w:t>🔍 Key Clues: 'Anemia', 'Iron'</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Folic acid is supplemented in pregnancy to prevent neural tube defects; deficiency causes megaloblastic anaemia.</w:t>
        <w:br/>
        <w:t>💎 PNC Pearl: Folic acid -&gt; megaloblastic anaemia; prevents neural tube defects.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