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'Job description' in nursing refers to:</w:t>
      </w:r>
    </w:p>
    <w:p>
      <w:r>
        <w:t>(a) A patient record</w:t>
      </w:r>
    </w:p>
    <w:p>
      <w:r>
        <w:t>(b) A salary slip</w:t>
      </w:r>
    </w:p>
    <w:p>
      <w:r>
        <w:t>(c) A duty roster</w:t>
      </w:r>
    </w:p>
    <w:p>
      <w:r>
        <w:t>(d) A written statement of duties, responsibilities and qualifications of a position</w:t>
      </w:r>
    </w:p>
    <w:p>
      <w:r>
        <w:t>Answer: d</w:t>
      </w:r>
    </w:p>
    <w:p>
      <w:r>
        <w:t>Solution:</w:t>
        <w:br/>
        <w:t>✅ Correct Answer: d - A written statement of duties, responsibilities and qualifications of a position</w:t>
        <w:br/>
        <w:t>🧠 Clinical Rationale: A job description defines the position - title, purpose, duties, responsibilities, accountability, qualifications and reporting relationships. It guides recruitment, orientation, delegation and appraisal, and clarifies role boundaries for each nursing level.</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guides recruitment, orientation, delegation and appraisal, and clarifies role boundaries for each nursing level.</w:t>
      </w:r>
    </w:p>
    <w:p>
      <w:r>
        <w:t>Positive Marks: 1</w:t>
      </w:r>
    </w:p>
    <w:p>
      <w:r>
        <w:t>Negative Marks: 0.25</w:t>
      </w:r>
    </w:p>
    <w:p/>
    <w:p>
      <w:r>
        <w:t>Question: The earliest sign of compartment syndrome in a casted limb is:</w:t>
      </w:r>
    </w:p>
    <w:p>
      <w:r>
        <w:t>(a) Severe pain out of proportion, especially on passive stretch</w:t>
      </w:r>
    </w:p>
    <w:p>
      <w:r>
        <w:t>(b) Increased appetite</w:t>
      </w:r>
    </w:p>
    <w:p>
      <w:r>
        <w:t>(c) Warmth and redness</w:t>
      </w:r>
    </w:p>
    <w:p>
      <w:r>
        <w:t>(d) Numbness only</w:t>
      </w:r>
    </w:p>
    <w:p>
      <w:r>
        <w:t>Answer: a</w:t>
      </w:r>
    </w:p>
    <w:p>
      <w:r>
        <w:t>Solution:</w:t>
        <w:br/>
        <w:t>✅ Correct Answer: a - Severe pain out of proportion, especially on passive stretch</w:t>
        <w:br/>
        <w:t>🧠 Clinical Rationale: Compartment syndrome = increased pressure within a fascial compartment, threatening tissue perfusion. Early signs: severe unrelieved pain (worse with passive stretch), then paresthesia, pallor, pulselessness, paralysis (late). The cast/splint must be loosened immediately and surgical fasciotomy may be needed.</w:t>
        <w:br/>
        <w:t>🔍 Key Clues: The decisive detail is in the stem - match the correct option to it.</w:t>
        <w:br/>
        <w:t>❌ Why Not Other Options?</w:t>
        <w:br/>
        <w:t>(b) - Compartment syndrome = increased pressure within a fascial compartment, threatening tissue perfusion.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cast/splint must be loosened immediately and surgical fasciotomy may be needed.</w:t>
      </w:r>
    </w:p>
    <w:p>
      <w:r>
        <w:t>Positive Marks: 1</w:t>
      </w:r>
    </w:p>
    <w:p>
      <w:r>
        <w:t>Negative Marks: 0.25</w:t>
      </w:r>
    </w:p>
    <w:p/>
    <w:p>
      <w:r>
        <w:t>Question: The correct collection and transport of a urine sample for culture is:</w:t>
      </w:r>
    </w:p>
    <w:p>
      <w:r>
        <w:t>(a) Urine collected after antibiotics</w:t>
      </w:r>
    </w:p>
    <w:p>
      <w:r>
        <w:t>(b) Any urine sample without precautions</w:t>
      </w:r>
    </w:p>
    <w:p>
      <w:r>
        <w:t>(c) Clean-catch midstream urine in a sterile container, transported within 1-2 hours or refrigerated</w:t>
      </w:r>
    </w:p>
    <w:p>
      <w:r>
        <w:t>(d) First morning void kept at room temperature for a day</w:t>
      </w:r>
    </w:p>
    <w:p>
      <w:r>
        <w:t>Answer: c</w:t>
      </w:r>
    </w:p>
    <w:p>
      <w:r>
        <w:t>Solution:</w:t>
        <w:br/>
        <w:t>✅ Correct Answer: c - Clean-catch midstream urine in a sterile container, transported within 1-2 hours or refrigerated</w:t>
        <w:br/>
        <w:t>🧠 Clinical Rationale: For urine culture: clean-catch midstream specimen in a sterile container, transported within 1-2 hours (or refrigerated up to 24 hours) to prevent bacterial overgrowth and false results. Collect BEFORE antibiotics. Perineal cleaning minimizes contamination.</w:t>
        <w:br/>
        <w:t>🔍 Key Clues: The decisive detail is in the stem - match the correct option to it.</w:t>
        <w:br/>
        <w:t>❌ Why Not Other Options?</w:t>
        <w:br/>
        <w:t>(a) - Collect BEFORE antibiotics.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Perineal cleaning minimizes contamination.</w:t>
      </w:r>
    </w:p>
    <w:p>
      <w:r>
        <w:t>Positive Marks: 1</w:t>
      </w:r>
    </w:p>
    <w:p>
      <w:r>
        <w:t>Negative Marks: 0.25</w:t>
      </w:r>
    </w:p>
    <w:p/>
    <w:p>
      <w:r>
        <w:t>Question: A patient with a permanent cardiac pacemaker should be advised to avoid:</w:t>
      </w:r>
    </w:p>
    <w:p>
      <w:r>
        <w:t>(a) Drinking water</w:t>
      </w:r>
    </w:p>
    <w:p>
      <w:r>
        <w:t>(b) Eating pulses</w:t>
      </w:r>
    </w:p>
    <w:p>
      <w:r>
        <w:t>(c) MRI scans and strong magnetic fields</w:t>
      </w:r>
    </w:p>
    <w:p>
      <w:r>
        <w:t>(d) Walking</w:t>
      </w:r>
    </w:p>
    <w:p>
      <w:r>
        <w:t>Answer: c</w:t>
      </w:r>
    </w:p>
    <w:p>
      <w:r>
        <w:t>Solution:</w:t>
        <w:br/>
        <w:t>✅ Correct Answer: c - MRI scans and strong magnetic fields</w:t>
        <w:br/>
        <w:t>🧠 Clinical Rationale: MRI and strong electromagnetic fields can interfere with or damage a pacemaker. The patient carries a pacemaker ID card, avoids heavy lifting and direct pressure over the site, reports dizziness/palpitations, and attends regular device checks.</w:t>
        <w:br/>
        <w:t>🔍 Key Clues: 'Cardiac'</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The patient carries a pacemaker ID card, avoids heavy lifting and direct pressure over the site, reports dizziness/palpitations, and attends regular device checks.</w:t>
        <w:br/>
        <w:t>💎 PNC Pearl: MRI and strong electromagnetic fields can interfere with or damage a pacemaker.</w:t>
      </w:r>
    </w:p>
    <w:p>
      <w:r>
        <w:t>Positive Marks: 1</w:t>
      </w:r>
    </w:p>
    <w:p>
      <w:r>
        <w:t>Negative Marks: 0.25</w:t>
      </w:r>
    </w:p>
    <w:p/>
    <w:p>
      <w:r>
        <w:t>Question: The most common mode of transmission of hepatitis E is:</w:t>
      </w:r>
    </w:p>
    <w:p>
      <w:r>
        <w:t>(a) Needle sharing</w:t>
      </w:r>
    </w:p>
    <w:p>
      <w:r>
        <w:t>(b) Sexual contact</w:t>
      </w:r>
    </w:p>
    <w:p>
      <w:r>
        <w:t>(c) Blood transfusion</w:t>
      </w:r>
    </w:p>
    <w:p>
      <w:r>
        <w:t>(d) Fecal-oral route (contaminated water)</w:t>
      </w:r>
    </w:p>
    <w:p>
      <w:r>
        <w:t>Answer: d</w:t>
      </w:r>
    </w:p>
    <w:p>
      <w:r>
        <w:t>Solution:</w:t>
        <w:br/>
        <w:t>✅ Correct Answer: d - Fecal-oral route (contaminated water)</w:t>
        <w:br/>
        <w:t>🧠 Clinical Rationale: HEV spreads through contaminated water (fecal-oral) - causing outbreaks, especially after floods/monsoons. It is usually self-limiting but can be severe and fatal in pregnancy (especially third trimester). Safe water, sanitation and food hygiene prevent it; no vaccine is widely available in India.</w:t>
        <w:br/>
        <w:t>🔍 Key Clues: 'Hepatitis', 'Mode'</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Safe water, sanitation and food hygiene prevent it; no vaccine is widely available in India.</w:t>
      </w:r>
    </w:p>
    <w:p>
      <w:r>
        <w:t>Positive Marks: 1</w:t>
      </w:r>
    </w:p>
    <w:p>
      <w:r>
        <w:t>Negative Marks: 0.25</w:t>
      </w:r>
    </w:p>
    <w:p/>
    <w:p>
      <w:r>
        <w:t>Question: The nurse should apply a warm compress for a patient with:</w:t>
      </w:r>
    </w:p>
    <w:p>
      <w:r>
        <w:t>(a) Recent injury with bleeding</w:t>
      </w:r>
    </w:p>
    <w:p>
      <w:r>
        <w:t>(b) Fever of unknown origin</w:t>
      </w:r>
    </w:p>
    <w:p>
      <w:r>
        <w:t>(c) Localized inflammation such as a boil or abscess (to promote drainage)</w:t>
      </w:r>
    </w:p>
    <w:p>
      <w:r>
        <w:t>(d) Acute sprain</w:t>
      </w:r>
    </w:p>
    <w:p>
      <w:r>
        <w:t>Answer: c</w:t>
      </w:r>
    </w:p>
    <w:p>
      <w:r>
        <w:t>Solution:</w:t>
        <w:br/>
        <w:t>✅ Correct Answer: c - Localized inflammation such as a boil or abscess (to promote drainage)</w:t>
        <w:br/>
        <w:t>🧠 Clinical Rationale: Heat dilates blood vessels, increases circulation and promotes drainage of localized infection/abscess - used for boils, muscle spasm and joint stiffness. Cold is used for acute injuries (bleeding, sprains) to reduce swelling. Heat is avoided in acute inflammation with bleeding risk and malignancy.</w:t>
        <w:br/>
        <w:t>🔍 Key Clues: The decisive detail is in the stem - match the correct option to it.</w:t>
        <w:br/>
        <w:t>❌ Why Not Other Options?</w:t>
        <w:br/>
        <w:t>(a) - Cold is used for acute injuries (bleeding, sprains) to reduce swelling.</w:t>
        <w:br/>
        <w:t>(b) - Not the answer - the key clue in the stem points to the correct option instead.</w:t>
        <w:br/>
        <w:t>(d) - Not the answer - the key clue in the stem points to the correct option instead.</w:t>
        <w:br/>
        <w:t>⚠️ Exam Trap: Heat is avoided in acute inflammation with bleeding risk and malignancy.</w:t>
        <w:br/>
        <w:t>💎 PNC Pearl: Heat is avoided in acute inflammation with bleeding risk and malignancy.</w:t>
      </w:r>
    </w:p>
    <w:p>
      <w:r>
        <w:t>Positive Marks: 1</w:t>
      </w:r>
    </w:p>
    <w:p>
      <w:r>
        <w:t>Negative Marks: 0.25</w:t>
      </w:r>
    </w:p>
    <w:p/>
    <w:p>
      <w:r>
        <w:t>Question: In pre-eclampsia, the nurse should monitor the mother for:</w:t>
      </w:r>
    </w:p>
    <w:p>
      <w:r>
        <w:t>(a) Only fever</w:t>
      </w:r>
    </w:p>
    <w:p>
      <w:r>
        <w:t>(b) Rising blood pressure, proteinuria, headache and epigastric pain (warning signs of eclampsia)</w:t>
      </w:r>
    </w:p>
    <w:p>
      <w:r>
        <w:t>(c) Only weight loss</w:t>
      </w:r>
    </w:p>
    <w:p>
      <w:r>
        <w:t>(d) Only constipation</w:t>
      </w:r>
    </w:p>
    <w:p>
      <w:r>
        <w:t>Answer: b</w:t>
      </w:r>
    </w:p>
    <w:p>
      <w:r>
        <w:t>Solution:</w:t>
        <w:br/>
        <w:t>✅ Correct Answer: b - Rising blood pressure, proteinuria, headache and epigastric pain (warning signs of eclampsia)</w:t>
        <w:br/>
        <w:t>🧠 Clinical Rationale: Pre-eclampsia = hypertension + proteinuria after 20 weeks; progression to eclampsia is heralded by severe headache, visual disturbances, epigastric pain, hyperreflexia and rising BP. Nursing: bed rest, BP/urine monitoring, magnesium sulfate therapy (with calcium gluconate antidote), seizure precautions and prompt delivery.</w:t>
        <w:br/>
        <w:t>🔍 Key Clues: 'Eclampsia'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Nursing: bed rest, BP/urine monitoring, magnesium sulfate therapy (with calcium gluconate antidote), seizure precautions and prompt delivery.</w:t>
        <w:br/>
        <w:t>💎 PNC Pearl: Nursing: bed rest, BP/urine monitoring, magnesium sulfate therapy (with calcium gluconate antidote), seizure precautions and prompt delivery.</w:t>
      </w:r>
    </w:p>
    <w:p>
      <w:r>
        <w:t>Positive Marks: 1</w:t>
      </w:r>
    </w:p>
    <w:p>
      <w:r>
        <w:t>Negative Marks: 0.25</w:t>
      </w:r>
    </w:p>
    <w:p/>
    <w:p>
      <w:r>
        <w:t>Question: The richest source of vitamin C among the following is:</w:t>
      </w:r>
    </w:p>
    <w:p>
      <w:r>
        <w:t>(a) Amla (Indian gooseberry)</w:t>
      </w:r>
    </w:p>
    <w:p>
      <w:r>
        <w:t>(b) Ghee</w:t>
      </w:r>
    </w:p>
    <w:p>
      <w:r>
        <w:t>(c) Sugar</w:t>
      </w:r>
    </w:p>
    <w:p>
      <w:r>
        <w:t>(d) Rice</w:t>
      </w:r>
    </w:p>
    <w:p>
      <w:r>
        <w:t>Answer: a</w:t>
      </w:r>
    </w:p>
    <w:p>
      <w:r>
        <w:t>Solution:</w:t>
        <w:br/>
        <w:t>✅ Correct Answer: a - Amla (Indian gooseberry)</w:t>
        <w:br/>
        <w:t>🧠 Clinical Rationale: Amla contains the highest vitamin C among common fruits (about 600 mg/100 g) - followed by guava, citrus fruits, tomatoes and green chillies. Vitamin C is heat-labile, so fresh, raw or minimally cooked sources are best.</w:t>
        <w:br/>
        <w:t>🔍 Key Clues: 'Vitamin'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Vitamin C is heat-labile, so fresh, raw or minimally cooked sources are best.</w:t>
      </w:r>
    </w:p>
    <w:p>
      <w:r>
        <w:t>Positive Marks: 1</w:t>
      </w:r>
    </w:p>
    <w:p>
      <w:r>
        <w:t>Negative Marks: 0.25</w:t>
      </w:r>
    </w:p>
    <w:p/>
    <w:p>
      <w:r>
        <w:t>Question: The most serious adverse effect of aminoglycosides (e.g., gentamicin) is:</w:t>
      </w:r>
    </w:p>
    <w:p>
      <w:r>
        <w:t>(a) Ototoxicity and nephrotoxicity</w:t>
      </w:r>
    </w:p>
    <w:p>
      <w:r>
        <w:t>(b) Weight gain</w:t>
      </w:r>
    </w:p>
    <w:p>
      <w:r>
        <w:t>(c) Constipation</w:t>
      </w:r>
    </w:p>
    <w:p>
      <w:r>
        <w:t>(d) Skin rashes only</w:t>
      </w:r>
    </w:p>
    <w:p>
      <w:r>
        <w:t>Answer: a</w:t>
      </w:r>
    </w:p>
    <w:p>
      <w:r>
        <w:t>Solution:</w:t>
        <w:br/>
        <w:t>✅ Correct Answer: a - Ototoxicity and nephrotoxicity</w:t>
        <w:br/>
        <w:t>🧠 Clinical Rationale: Aminoglycosides (gentamicin, amikacin) cause dose-related ototoxicity (hearing loss, tinnitus) and nephrotoxicity - monitor renal function and drug levels (peak/trough), avoid with other nephrotoxins (furosemide, NSAIDs), and dose by renal function. Neuromuscular blockade is another rare effect.</w:t>
        <w:br/>
        <w:t>🔍 Key Clues: 'Gentamicin'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Aminoglycosides are ototoxic AND nephrotoxic - monitor peak/trough levels and renal function.</w:t>
        <w:br/>
        <w:t>💎 PNC Pearl: Aminoglycosides -&gt; ototoxicity + nephrotoxicity (monitor levels).</w:t>
      </w:r>
    </w:p>
    <w:p>
      <w:r>
        <w:t>Positive Marks: 1</w:t>
      </w:r>
    </w:p>
    <w:p>
      <w:r>
        <w:t>Negative Marks: 0.25</w:t>
      </w:r>
    </w:p>
    <w:p/>
    <w:p>
      <w:r>
        <w:t>Question: The most appropriate nursing response to a patient who says, 'Nobody cares about me' is:</w:t>
      </w:r>
    </w:p>
    <w:p>
      <w:r>
        <w:t>(a) 'It sounds like you are feeling very alone right now.'</w:t>
      </w:r>
    </w:p>
    <w:p>
      <w:r>
        <w:t>(b) 'Let us talk about something else.'</w:t>
      </w:r>
    </w:p>
    <w:p>
      <w:r>
        <w:t>(c) 'You should not feel that way.'</w:t>
      </w:r>
    </w:p>
    <w:p>
      <w:r>
        <w:t>(d) 'That is not true, many people care about you.'</w:t>
      </w:r>
    </w:p>
    <w:p>
      <w:r>
        <w:t>Answer: a</w:t>
      </w:r>
    </w:p>
    <w:p>
      <w:r>
        <w:t>Solution:</w:t>
        <w:br/>
        <w:t>✅ Correct Answer: a - 'It sounds like you are feeling very alone right now.'</w:t>
        <w:br/>
        <w:t>🧠 Clinical Rationale: Reflection and validation - 'It sounds like you are feeling alone' - acknowledges the patient's feelings therapeutically. Dismissing ('that's not true'), minimizing ('you shouldn't feel that') or changing the subject blocks communication and invalidates the patient.</w:t>
        <w:br/>
        <w:t>🔍 Key Clues: The decisive detail is in the stem - match the correct option to it.</w:t>
        <w:br/>
        <w:t>❌ Why Not Other Options?</w:t>
        <w:br/>
        <w:t>(b) - Not the answer - it is not the immediate/priority intervention in this situation.</w:t>
        <w:br/>
        <w:t>(c) - Not the answer - it is not the immediate/priority intervention in this situation.</w:t>
        <w:br/>
        <w:t>(d) - Dismissing ('that's not true'), minimizing ('you shouldn't feel that') or changing the subject blocks communication and invalidates the patient.</w:t>
        <w:br/>
        <w:t>⚠️ Exam Trap: Don't pick the tempting but non-priority option - apply ABC and stabilization first.</w:t>
        <w:br/>
        <w:t>💎 PNC Pearl: Reflection and validation - 'It sounds like you are feeling alone' - acknowledges the patient's feelings therapeutically.</w:t>
      </w:r>
    </w:p>
    <w:p>
      <w:r>
        <w:t>Positive Marks: 1</w:t>
      </w:r>
    </w:p>
    <w:p>
      <w:r>
        <w:t>Negative Marks: 0.25</w:t>
      </w:r>
    </w:p>
    <w:p/>
    <w:p>
      <w:r>
        <w:t>Question: The small intestine is divided into:</w:t>
      </w:r>
    </w:p>
    <w:p>
      <w:r>
        <w:t>(a) Only one part</w:t>
      </w:r>
    </w:p>
    <w:p>
      <w:r>
        <w:t>(b) Duodenum, jejunum and ileum</w:t>
      </w:r>
    </w:p>
    <w:p>
      <w:r>
        <w:t>(c) Caecum, colon and rectum</w:t>
      </w:r>
    </w:p>
    <w:p>
      <w:r>
        <w:t>(d) Stomach and oesophagus</w:t>
      </w:r>
    </w:p>
    <w:p>
      <w:r>
        <w:t>Answer: b</w:t>
      </w:r>
    </w:p>
    <w:p>
      <w:r>
        <w:t>Solution:</w:t>
        <w:br/>
        <w:t>✅ Correct Answer: b - Duodenum, jejunum and ileum</w:t>
        <w:br/>
        <w:t>🧠 Clinical Rationale: The small intestine = duodenum (25 cm), jejunum (2.5 m) and ileum (3.5 m) - site of most digestion and absorption via villi. The large intestine = caecum, colon, rectum. Bile and pancreatic juice enter the duodenum.</w:t>
        <w:br/>
        <w:t>🔍 Key Clues: The decisive detail is in the stem - match the correct option to it.</w:t>
        <w:br/>
        <w:t>❌ Why Not Other Options?</w:t>
        <w:br/>
        <w:t>(a) - Not the answer - the key clue in the stem points to the correct option instead.</w:t>
        <w:br/>
        <w:t>(c) - The large intestine = caecum, colon, rectum.</w:t>
        <w:br/>
        <w:t>(d) - Not the answer - the key clue in the stem points to the correct option instead.</w:t>
        <w:br/>
        <w:t>⚠️ Exam Trap: Read the stem for the decisive clue and eliminate options that do not match it.</w:t>
        <w:br/>
        <w:t>💎 PNC Pearl: Bile and pancreatic juice enter the duodenum.</w:t>
      </w:r>
    </w:p>
    <w:p>
      <w:r>
        <w:t>Positive Marks: 1</w:t>
      </w:r>
    </w:p>
    <w:p>
      <w:r>
        <w:t>Negative Marks: 0.25</w:t>
      </w:r>
    </w:p>
    <w:p/>
    <w:p>
      <w:r>
        <w:t>Question: A newborn with jaundice in the first 24 hours of life is most likely to have:</w:t>
      </w:r>
    </w:p>
    <w:p>
      <w:r>
        <w:t>(a) Breast milk jaundice</w:t>
      </w:r>
    </w:p>
    <w:p>
      <w:r>
        <w:t>(b) Pathological jaundice (e.g., Rh/ABO incompatibility, sepsis)</w:t>
      </w:r>
    </w:p>
    <w:p>
      <w:r>
        <w:t>(c) Physiological jaundice</w:t>
      </w:r>
    </w:p>
    <w:p>
      <w:r>
        <w:t>(d) No problem</w:t>
      </w:r>
    </w:p>
    <w:p>
      <w:r>
        <w:t>Answer: b</w:t>
      </w:r>
    </w:p>
    <w:p>
      <w:r>
        <w:t>Solution:</w:t>
        <w:br/>
        <w:t>✅ Correct Answer: b - Pathological jaundice (e.g., Rh/ABO incompatibility, sepsis)</w:t>
        <w:br/>
        <w:t>🧠 Clinical Rationale: Jaundice appearing within 24 hours of birth is pathological - suspect hemolytic disease (Rh/ABO incompatibility), sepsis, or G6PD deficiency - needs urgent bilirubin work-up and phototherapy/exchange transfusion. Physiological jaundice appears after 24 hours and peaks at 3-5 days.</w:t>
        <w:br/>
        <w:t>🔍 Key Clues: '24 hours', 'Jaundice', 'Newborn'</w:t>
        <w:br/>
        <w:t>❌ Why Not Other Options?</w:t>
        <w:br/>
        <w:t>(a) - Not the answer - the key clue in the stem points to the correct option instead.</w:t>
        <w:br/>
        <w:t>(c) - Physiological jaundice appears after 24 hours and peaks at 3-5 days.</w:t>
        <w:br/>
        <w:t>(d) - Not the answer - the key clue in the stem points to the correct option instead.</w:t>
        <w:br/>
        <w:t>⚠️ Exam Trap: Read the stem for the decisive clue and eliminate options that do not match it.</w:t>
        <w:br/>
        <w:t>💎 PNC Pearl: Physiological jaundice appears after 24 hours and peaks at 3-5 days.</w:t>
      </w:r>
    </w:p>
    <w:p>
      <w:r>
        <w:t>Positive Marks: 1</w:t>
      </w:r>
    </w:p>
    <w:p>
      <w:r>
        <w:t>Negative Marks: 0.25</w:t>
      </w:r>
    </w:p>
    <w:p/>
    <w:p>
      <w:r>
        <w:t>Question: The best way to ensure continuity of care during a shift change is:</w:t>
      </w:r>
    </w:p>
    <w:p>
      <w:r>
        <w:t>(a) Telephone calls to relatives</w:t>
      </w:r>
    </w:p>
    <w:p>
      <w:r>
        <w:t>(b) Only reading the chart silently</w:t>
      </w:r>
    </w:p>
    <w:p>
      <w:r>
        <w:t>(c) No report</w:t>
      </w:r>
    </w:p>
    <w:p>
      <w:r>
        <w:t>(d) A structured hand-off report (SBAR: Situation, Background, Assessment, Recommendation)</w:t>
      </w:r>
    </w:p>
    <w:p>
      <w:r>
        <w:t>Answer: d</w:t>
      </w:r>
    </w:p>
    <w:p>
      <w:r>
        <w:t>Solution:</w:t>
        <w:br/>
        <w:t>✅ Correct Answer: d - A structured hand-off report (SBAR: Situation, Background, Assessment, Recommendation)</w:t>
        <w:br/>
        <w:t>🧠 Clinical Rationale: SBAR - Situation, Background, Assessment, Recommendation - provides a standardized, concise hand-off that reduces communication errors and missed information at shift change. Effective hand-offs are face-to-face, with the opportunity to ask questions, and are a patient-safety priority (JCAHO/NABH).</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Effective hand-offs are face-to-face, with the opportunity to ask questions, and are a patient-safety priority (JCAHO/NABH).</w:t>
      </w:r>
    </w:p>
    <w:p>
      <w:r>
        <w:t>Positive Marks: 1</w:t>
      </w:r>
    </w:p>
    <w:p>
      <w:r>
        <w:t>Negative Marks: 0.25</w:t>
      </w:r>
    </w:p>
    <w:p/>
    <w:p>
      <w:r>
        <w:t>Question: In a patient with a head injury and suspected raised intracranial pressure, the nurse should:</w:t>
      </w:r>
    </w:p>
    <w:p>
      <w:r>
        <w:t>(a) Elevate the head 30 degrees, maintain neutral alignment and monitor GCS/vitals</w:t>
      </w:r>
    </w:p>
    <w:p>
      <w:r>
        <w:t>(b) Lower the head below the body</w:t>
      </w:r>
    </w:p>
    <w:p>
      <w:r>
        <w:t>(c) Give large oral fluids</w:t>
      </w:r>
    </w:p>
    <w:p>
      <w:r>
        <w:t>(d) Encourage straining</w:t>
      </w:r>
    </w:p>
    <w:p>
      <w:r>
        <w:t>Answer: a</w:t>
      </w:r>
    </w:p>
    <w:p>
      <w:r>
        <w:t>Solution:</w:t>
        <w:br/>
        <w:t>✅ Correct Answer: a - Elevate the head 30 degrees, maintain neutral alignment and monitor GCS/vitals</w:t>
        <w:br/>
        <w:t>🧠 Clinical Rationale: Head injury care: head elevation 30 degrees with neutral position (venous drainage), monitor GCS and pupillary responses, maintain oxygenation and BP, avoid coughing/straining and fluid overload, and treat fever. Signs of herniation (unequal pupils, bradycardia, rising BP - Cushing's triad) need urgent neurosurgical care.</w:t>
        <w:br/>
        <w:t>🔍 Key Clues: 'Pressure'</w:t>
        <w:br/>
        <w:t>❌ Why Not Other Options?</w:t>
        <w:br/>
        <w:t>(b) - Not the answer - the key clue in the stem points to the correct option instead.</w:t>
        <w:br/>
        <w:t>(c) - Not the answer - the key clue in the stem points to the correct option instead.</w:t>
        <w:br/>
        <w:t>(d) - Head injury care: head elevation 30 degrees with neutral position (venous drainage), monitor GCS and pupillary responses, maintain oxygenation and BP, avoid coughing/straining and fluid overload, a...</w:t>
        <w:br/>
        <w:t>⚠️ Exam Trap: Head injury care: head elevation 30 degrees with neutral position (venous drainage), monitor GCS and pupillary responses, maintain oxygenation and BP, avoid coughing/straining and fluid overload, and treat fever.</w:t>
        <w:br/>
        <w:t>💎 PNC Pearl: Signs of herniation (unequal pupils, bradycardia, rising BP - Cushing's triad) need urgent neurosurgical care.</w:t>
      </w:r>
    </w:p>
    <w:p>
      <w:r>
        <w:t>Positive Marks: 1</w:t>
      </w:r>
    </w:p>
    <w:p>
      <w:r>
        <w:t>Negative Marks: 0.25</w:t>
      </w:r>
    </w:p>
    <w:p/>
    <w:p>
      <w:r>
        <w:t>Question: Hand hygiene using alcohol-based hand rub is effective against:</w:t>
      </w:r>
    </w:p>
    <w:p>
      <w:r>
        <w:t>(a) Most bacteria and enveloped viruses (including MRSA and influenza)</w:t>
      </w:r>
    </w:p>
    <w:p>
      <w:r>
        <w:t>(b) Nothing</w:t>
      </w:r>
    </w:p>
    <w:p>
      <w:r>
        <w:t>(c) Only fungi</w:t>
      </w:r>
    </w:p>
    <w:p>
      <w:r>
        <w:t>(d) Only spores</w:t>
      </w:r>
    </w:p>
    <w:p>
      <w:r>
        <w:t>Answer: a</w:t>
      </w:r>
    </w:p>
    <w:p>
      <w:r>
        <w:t>Solution:</w:t>
        <w:br/>
        <w:t>✅ Correct Answer: a - Most bacteria and enveloped viruses (including MRSA and influenza)</w:t>
        <w:br/>
        <w:t>🧠 Clinical Rationale: Alcohol-based rubs (60-95% alcohol) rapidly kill most bacteria, enveloped viruses and fungi - effective against MRSA, VRE, influenza, HIV, COVID-19. They do NOT remove dirt or kill bacterial spores (C. difficile) - wash with soap and water in those situations and when hands are visibly soiled.</w:t>
        <w:br/>
        <w:t>🔍 Key Clues: The decisive detail is in the stem - match the correct option to it.</w:t>
        <w:br/>
        <w:t>❌ Why Not Other Options?</w:t>
        <w:br/>
        <w:t>(b) - Not the answer - the key clue in the stem points to the correct option instead.</w:t>
        <w:br/>
        <w:t>(c) - Alcohol-based rubs (60-95% alcohol) rapidly kill most bacteria, enveloped viruses and fungi - effective against MRSA, VRE, influenza, HIV, COVID-19.</w:t>
        <w:br/>
        <w:t>(d) - They do NOT remove dirt or kill bacterial spores (C. difficile) - wash with soap and water in those situations and when hands are visibly soiled.</w:t>
        <w:br/>
        <w:t>⚠️ Exam Trap: They do NOT remove dirt or kill bacterial spores (C. difficile) - wash with soap and water in those situations and when hands are visibly soiled.</w:t>
        <w:br/>
        <w:t>💎 PNC Pearl: They do NOT remove dirt or kill bacterial spores (C. difficile) - wash with soap and water in those situations and when hands are visibly soiled.</w:t>
      </w:r>
    </w:p>
    <w:p>
      <w:r>
        <w:t>Positive Marks: 1</w:t>
      </w:r>
    </w:p>
    <w:p>
      <w:r>
        <w:t>Negative Marks: 0.25</w:t>
      </w:r>
    </w:p>
    <w:p/>
    <w:p>
      <w:r>
        <w:t>Question: The earliest and most sensitive sign of increased intracranial pressure (ICP) is:</w:t>
      </w:r>
    </w:p>
    <w:p>
      <w:r>
        <w:t>(a) Fever</w:t>
      </w:r>
    </w:p>
    <w:p>
      <w:r>
        <w:t>(b) Decreased level of consciousness</w:t>
      </w:r>
    </w:p>
    <w:p>
      <w:r>
        <w:t>(c) Bradycardia</w:t>
      </w:r>
    </w:p>
    <w:p>
      <w:r>
        <w:t>(d) Papilledema</w:t>
      </w:r>
    </w:p>
    <w:p>
      <w:r>
        <w:t>Answer: b</w:t>
      </w:r>
    </w:p>
    <w:p>
      <w:r>
        <w:t>Solution:</w:t>
        <w:br/>
        <w:t>✅ Correct Answer: b - Decreased level of consciousness</w:t>
        <w:br/>
        <w:t>🧠 Clinical Rationale: A decreasing level of consciousness is the earliest and most reliable sign of rising ICP. Later signs include headache, vomiting, pupillary changes and Cushing's triad (hypertension, bradycardia, irregular respiration). The head is elevated 30 degrees and Valsalva manoeuvres avoided.</w:t>
        <w:br/>
        <w:t>🔍 Key Clues: 'ICP', 'Pressure'</w:t>
        <w:br/>
        <w:t>❌ Why Not Other Options?</w:t>
        <w:br/>
        <w:t>(a) - Not the answer - the key clue in the stem points to the correct option instead.</w:t>
        <w:br/>
        <w:t>(c) - Later signs include headache, vomiting, pupillary changes and Cushing's triad (hypertension, bradycardia, irregular respiration).</w:t>
        <w:br/>
        <w:t>(d) - Not the answer - the key clue in the stem points to the correct option instead.</w:t>
        <w:br/>
        <w:t>⚠️ Exam Trap: The head is elevated 30 degrees and Valsalva manoeuvres avoided.</w:t>
        <w:br/>
        <w:t>💎 PNC Pearl: The head is elevated 30 degrees and Valsalva manoeuvres avoided.</w:t>
      </w:r>
    </w:p>
    <w:p>
      <w:r>
        <w:t>Positive Marks: 1</w:t>
      </w:r>
    </w:p>
    <w:p>
      <w:r>
        <w:t>Negative Marks: 0.25</w:t>
      </w:r>
    </w:p>
    <w:p/>
    <w:p>
      <w:r>
        <w:t>Question: In the Revised National Tuberculosis Control Programme (RNTCP/NTEP), the treatment of a new smear-positive TB case is:</w:t>
      </w:r>
    </w:p>
    <w:p>
      <w:r>
        <w:t>(a) Only 1 month of drugs</w:t>
      </w:r>
    </w:p>
    <w:p>
      <w:r>
        <w:t>(b) Lifelong treatment</w:t>
      </w:r>
    </w:p>
    <w:p>
      <w:r>
        <w:t>(c) Daily fixed-dose combination therapy for 6 months (2 months intensive + 4 months continuation)</w:t>
      </w:r>
    </w:p>
    <w:p>
      <w:r>
        <w:t>(d) Only surgery</w:t>
      </w:r>
    </w:p>
    <w:p>
      <w:r>
        <w:t>Answer: c</w:t>
      </w:r>
    </w:p>
    <w:p>
      <w:r>
        <w:t>Solution:</w:t>
        <w:br/>
        <w:t>✅ Correct Answer: c - Daily fixed-dose combination therapy for 6 months (2 months intensive + 4 months continuation)</w:t>
        <w:br/>
        <w:t>🧠 Clinical Rationale: NTEP (formerly RNTCP): new drug-sensitive TB is treated with daily FDC for 6 months - 2HRZE (intensive) + 4HR (continuation). Drug-resistant TB uses longer/potent regimens. Directly observed therapy (DOT) ensures adherence; treatment is free under the programme.</w:t>
        <w:br/>
        <w:t>🔍 Key Clues: 'TB', 'Tuberculosis'</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Directly observed therapy (DOT) ensures adherence; treatment is free under the programme.</w:t>
      </w:r>
    </w:p>
    <w:p>
      <w:r>
        <w:t>Positive Marks: 1</w:t>
      </w:r>
    </w:p>
    <w:p>
      <w:r>
        <w:t>Negative Marks: 0.25</w:t>
      </w:r>
    </w:p>
    <w:p/>
    <w:p>
      <w:r>
        <w:t>Question: The most appropriate nursing action when a patient falls is to:</w:t>
      </w:r>
    </w:p>
    <w:p>
      <w:r>
        <w:t>(a) Scold the patient</w:t>
      </w:r>
    </w:p>
    <w:p>
      <w:r>
        <w:t>(b) Assess for injury first, do not move the patient, then document and report</w:t>
      </w:r>
    </w:p>
    <w:p>
      <w:r>
        <w:t>(c) Give painkillers and forget</w:t>
      </w:r>
    </w:p>
    <w:p>
      <w:r>
        <w:t>(d) Immediately help the patient stand</w:t>
      </w:r>
    </w:p>
    <w:p>
      <w:r>
        <w:t>Answer: b</w:t>
      </w:r>
    </w:p>
    <w:p>
      <w:r>
        <w:t>Solution:</w:t>
        <w:br/>
        <w:t>✅ Correct Answer: b - Assess for injury first, do not move the patient, then document and report</w:t>
        <w:br/>
        <w:t>🧠 Clinical Rationale: After a fall: check responsiveness and injury before moving (suspect fractures/spinal injury), keep the patient warm and comfortable, obtain vital signs, notify the doctor, complete an incident report and review fall-prevention measures. Never rush the patient to stand.</w:t>
        <w:br/>
        <w:t>🔍 Key Clues: The decisive detail is in the stem - match the correct option to it.</w:t>
        <w:br/>
        <w:t>❌ Why Not Other Options?</w:t>
        <w:br/>
        <w:t>(a) - Not the answer - it is not the immediate/priority intervention in this situation.</w:t>
        <w:br/>
        <w:t>(c) - Not the answer - it is not the immediate/priority intervention in this situation.</w:t>
        <w:br/>
        <w:t>(d) - Never rush the patient to stand.</w:t>
        <w:br/>
        <w:t>⚠️ Exam Trap: Never rush the patient to stand.</w:t>
        <w:br/>
        <w:t>💎 PNC Pearl: Never rush the patient to stand.</w:t>
      </w:r>
    </w:p>
    <w:p>
      <w:r>
        <w:t>Positive Marks: 1</w:t>
      </w:r>
    </w:p>
    <w:p>
      <w:r>
        <w:t>Negative Marks: 0.25</w:t>
      </w:r>
    </w:p>
    <w:p/>
    <w:p>
      <w:r>
        <w:t>Question: In the management of eclampsia, the drug of choice is:</w:t>
      </w:r>
    </w:p>
    <w:p>
      <w:r>
        <w:t>(a) Aspirin</w:t>
      </w:r>
    </w:p>
    <w:p>
      <w:r>
        <w:t>(b) Diazepam only</w:t>
      </w:r>
    </w:p>
    <w:p>
      <w:r>
        <w:t>(c) Phenytoin only</w:t>
      </w:r>
    </w:p>
    <w:p>
      <w:r>
        <w:t>(d) Magnesium sulfate (with calcium gluconate as antidote)</w:t>
      </w:r>
    </w:p>
    <w:p>
      <w:r>
        <w:t>Answer: d</w:t>
      </w:r>
    </w:p>
    <w:p>
      <w:r>
        <w:t>Solution:</w:t>
        <w:br/>
        <w:t>✅ Correct Answer: d - Magnesium sulfate (with calcium gluconate as antidote)</w:t>
        <w:br/>
        <w:t>🧠 Clinical Rationale: Magnesium sulfate is the drug of choice for preventing and treating eclamptic seizures (Pritchard/WHO regimen). Monitor reflexes, respiratory rate and urine output; the antidote is IV calcium gluconate. Control BP (labetalol/nifedipine), deliver the fetus, and manage in a dark, quiet room.</w:t>
        <w:br/>
        <w:t>🔍 Key Clues: 'Eclampsia', 'Management'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Loss of deep tendon reflexes is the earliest sign of magnesium toxicity - calcium gluconate is kept at the bedside during MgSO4 infusion.</w:t>
        <w:br/>
        <w:t>💎 PNC Pearl: MgSO4 toxicity (areflexia + respiratory depression) -&gt; IV calcium gluconate.</w:t>
      </w:r>
    </w:p>
    <w:p>
      <w:r>
        <w:t>Positive Marks: 1</w:t>
      </w:r>
    </w:p>
    <w:p>
      <w:r>
        <w:t>Negative Marks: 0.25</w:t>
      </w:r>
    </w:p>
    <w:p/>
    <w:p>
      <w:r>
        <w:t>Question: Which of the following is a 'protective food' rich in vitamins and minerals?</w:t>
      </w:r>
    </w:p>
    <w:p>
      <w:r>
        <w:t>(a) Oil</w:t>
      </w:r>
    </w:p>
    <w:p>
      <w:r>
        <w:t>(b) Refined flour</w:t>
      </w:r>
    </w:p>
    <w:p>
      <w:r>
        <w:t>(c) Green leafy vegetables and fruits</w:t>
      </w:r>
    </w:p>
    <w:p>
      <w:r>
        <w:t>(d) Sugar</w:t>
      </w:r>
    </w:p>
    <w:p>
      <w:r>
        <w:t>Answer: c</w:t>
      </w:r>
    </w:p>
    <w:p>
      <w:r>
        <w:t>Solution:</w:t>
        <w:br/>
        <w:t>✅ Correct Answer: c - Green leafy vegetables and fruits</w:t>
        <w:br/>
        <w:t>🧠 Clinical Rationale: Protective foods - vegetables, fruits, milk, eggs - supply vitamins and minerals that protect against deficiency diseases; body-building foods (protein) and energy foods (cereals, fats) form the other food groups. A balanced diet includes all three.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balanced diet includes all three.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