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priority in the triage of multiple casualties is to identify:</w:t>
      </w:r>
    </w:p>
    <w:p>
      <w:r>
        <w:t>(a) Patients with immediate life-threatening but salvageable conditions (red)</w:t>
      </w:r>
    </w:p>
    <w:p>
      <w:r>
        <w:t>(b) The most senior patient</w:t>
      </w:r>
    </w:p>
    <w:p>
      <w:r>
        <w:t>(c) The loudest patient</w:t>
      </w:r>
    </w:p>
    <w:p>
      <w:r>
        <w:t>(d) Patients who arrived first</w:t>
      </w:r>
    </w:p>
    <w:p>
      <w:r>
        <w:t>Answer: a</w:t>
      </w:r>
    </w:p>
    <w:p>
      <w:r>
        <w:t>Solution:</w:t>
        <w:br/>
        <w:t>✅ Correct Answer: a - Patients with immediate life-threatening but salvageable conditions (red)</w:t>
        <w:br/>
        <w:t>🧠 Clinical Rationale: Triage prioritizes by severity and salvageability, not arrival order - red (immediate) patients with airway/breathing/circulation threats are treated first. Green (minor) and black (expectant/dead) wait or are not treated in mass casualty. This maximizes lives saved.</w:t>
        <w:br/>
        <w:t>🔍 Key Clues: 'Triage'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This maximizes lives saved.</w:t>
      </w:r>
    </w:p>
    <w:p>
      <w:r>
        <w:t>Positive Marks: 1</w:t>
      </w:r>
    </w:p>
    <w:p>
      <w:r>
        <w:t>Negative Marks: 0.25</w:t>
      </w:r>
    </w:p>
    <w:p/>
    <w:p>
      <w:r>
        <w:t>Question: The specimen for a sputum AFB smear should be:</w:t>
      </w:r>
    </w:p>
    <w:p>
      <w:r>
        <w:t>(a) Saliva only</w:t>
      </w:r>
    </w:p>
    <w:p>
      <w:r>
        <w:t>(b) Early morning deep-cough specimen (preferably 2 samples), before antibiotics</w:t>
      </w:r>
    </w:p>
    <w:p>
      <w:r>
        <w:t>(c) Collected after meals</w:t>
      </w:r>
    </w:p>
    <w:p>
      <w:r>
        <w:t>(d) Single random specimen</w:t>
      </w:r>
    </w:p>
    <w:p>
      <w:r>
        <w:t>Answer: b</w:t>
      </w:r>
    </w:p>
    <w:p>
      <w:r>
        <w:t>Solution:</w:t>
        <w:br/>
        <w:t>✅ Correct Answer: b - Early morning deep-cough specimen (preferably 2 samples), before antibiotics</w:t>
        <w:br/>
        <w:t>🧠 Clinical Rationale: For TB diagnosis: collect early-morning deep-cough sputum (2 samples, one spot-morning), in a sterile wide-mouth container, before starting treatment; avoid saliva. GeneXpert MTB/RIF is preferred for rapid diagnosis and rifampicin resistance. Always label and transport promptly.</w:t>
        <w:br/>
        <w:t>🔍 Key Clues: The decisive detail is in the stem - match the correct option to it.</w:t>
        <w:br/>
        <w:t>❌ Why Not Other Options?</w:t>
        <w:br/>
        <w:t>(a) - For TB diagnosis: collect early-morning deep-cough sputum (2 samples, one spot-morning), in a sterile wide-mouth container, before starting treatment; avoid saliva.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For TB diagnosis: collect early-morning deep-cough sputum (2 samples, one spot-morning), in a sterile wide-mouth container, before starting treatment; avoid saliva.</w:t>
        <w:br/>
        <w:t>💎 PNC Pearl: Always label and transport promptly.</w:t>
      </w:r>
    </w:p>
    <w:p>
      <w:r>
        <w:t>Positive Marks: 1</w:t>
      </w:r>
    </w:p>
    <w:p>
      <w:r>
        <w:t>Negative Marks: 0.25</w:t>
      </w:r>
    </w:p>
    <w:p/>
    <w:p>
      <w:r>
        <w:t>Question: A patient with acute glomerulonephritis is most likely to show:</w:t>
      </w:r>
    </w:p>
    <w:p>
      <w:r>
        <w:t>(a) Polyuria and weight gain only</w:t>
      </w:r>
    </w:p>
    <w:p>
      <w:r>
        <w:t>(b) Jaundice and ascites</w:t>
      </w:r>
    </w:p>
    <w:p>
      <w:r>
        <w:t>(c) Hematuria, edema, hypertension and oliguria</w:t>
      </w:r>
    </w:p>
    <w:p>
      <w:r>
        <w:t>(d) Palpitations and tremors</w:t>
      </w:r>
    </w:p>
    <w:p>
      <w:r>
        <w:t>Answer: c</w:t>
      </w:r>
    </w:p>
    <w:p>
      <w:r>
        <w:t>Solution:</w:t>
        <w:br/>
        <w:t>✅ Correct Answer: c - Hematuria, edema, hypertension and oliguria</w:t>
        <w:br/>
        <w:t>🧠 Clinical Rationale: Acute glomerulonephritis (often post-streptococcal) presents with smoky/cola-coloured urine (hematuria), facial and pedal edema, hypertension and reduced urine output. Management includes rest, sodium and fluid restriction, BP control and monitoring for complications.</w:t>
        <w:br/>
        <w:t>🔍 Key Clues: 'Glomerulonephritis'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Management includes rest, sodium and fluid restriction, BP control and monitoring for complications.</w:t>
      </w:r>
    </w:p>
    <w:p>
      <w:r>
        <w:t>Positive Marks: 1</w:t>
      </w:r>
    </w:p>
    <w:p>
      <w:r>
        <w:t>Negative Marks: 0.25</w:t>
      </w:r>
    </w:p>
    <w:p/>
    <w:p>
      <w:r>
        <w:t>Question: The most common nutritional problem in school-age children in India is:</w:t>
      </w:r>
    </w:p>
    <w:p>
      <w:r>
        <w:t>(a) Vitamin D toxicity</w:t>
      </w:r>
    </w:p>
    <w:p>
      <w:r>
        <w:t>(b) Obesity only</w:t>
      </w:r>
    </w:p>
    <w:p>
      <w:r>
        <w:t>(c) Iodine excess</w:t>
      </w:r>
    </w:p>
    <w:p>
      <w:r>
        <w:t>(d) Iron deficiency anemia</w:t>
      </w:r>
    </w:p>
    <w:p>
      <w:r>
        <w:t>Answer: d</w:t>
      </w:r>
    </w:p>
    <w:p>
      <w:r>
        <w:t>Solution:</w:t>
        <w:br/>
        <w:t>✅ Correct Answer: d - Iron deficiency anemia</w:t>
        <w:br/>
        <w:t>🧠 Clinical Rationale: Iron deficiency anemia is the commonest nutritional deficiency in school-age children - affecting growth, cognition and school performance. Mid-day meal programmes, weekly IFA, deworming and nutrition education address it. Undernutrition (stunting/wasting) also remains significant.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Undernutrition (stunting/wasting) also remains significant.</w:t>
      </w:r>
    </w:p>
    <w:p>
      <w:r>
        <w:t>Positive Marks: 1</w:t>
      </w:r>
    </w:p>
    <w:p>
      <w:r>
        <w:t>Negative Marks: 0.25</w:t>
      </w:r>
    </w:p>
    <w:p/>
    <w:p>
      <w:r>
        <w:t>Question: The nurse should give an oral medication to a patient who is NPO (nil by mouth) only when:</w:t>
      </w:r>
    </w:p>
    <w:p>
      <w:r>
        <w:t>(a) The prescriber has explicitly ordered it with a reason (e.g., pre-operative medication with sips of water)</w:t>
      </w:r>
    </w:p>
    <w:p>
      <w:r>
        <w:t>(b) The patient insists</w:t>
      </w:r>
    </w:p>
    <w:p>
      <w:r>
        <w:t>(c) The nurse decides</w:t>
      </w:r>
    </w:p>
    <w:p>
      <w:r>
        <w:t>(d) The family requests</w:t>
      </w:r>
    </w:p>
    <w:p>
      <w:r>
        <w:t>Answer: a</w:t>
      </w:r>
    </w:p>
    <w:p>
      <w:r>
        <w:t>Solution:</w:t>
        <w:br/>
        <w:t>✅ Correct Answer: a - The prescriber has explicitly ordered it with a reason (e.g., pre-operative medication with sips of water)</w:t>
        <w:br/>
        <w:t>🧠 Clinical Rationale: NPO means no oral intake - oral medications are withheld unless explicitly ordered (some pre-op meds are allowed with small sips). The nurse checks the order, clarifies with the prescriber if needed, and documents. Never override an NPO order without authorization.</w:t>
        <w:br/>
        <w:t>🔍 Key Clues: 'Oral'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Never override an NPO order without authorization.</w:t>
        <w:br/>
        <w:t>💎 PNC Pearl: Never override an NPO order without authorization.</w:t>
      </w:r>
    </w:p>
    <w:p>
      <w:r>
        <w:t>Positive Marks: 1</w:t>
      </w:r>
    </w:p>
    <w:p>
      <w:r>
        <w:t>Negative Marks: 0.25</w:t>
      </w:r>
    </w:p>
    <w:p/>
    <w:p>
      <w:r>
        <w:t>Question: The nurse should instruct a pregnant woman to report which warning sign immediately?</w:t>
      </w:r>
    </w:p>
    <w:p>
      <w:r>
        <w:t>(a) Mild nausea</w:t>
      </w:r>
    </w:p>
    <w:p>
      <w:r>
        <w:t>(b) Vaginal bleeding, severe headache, visual disturbances, or decreased fetal movements</w:t>
      </w:r>
    </w:p>
    <w:p>
      <w:r>
        <w:t>(c) Occasional backache</w:t>
      </w:r>
    </w:p>
    <w:p>
      <w:r>
        <w:t>(d) Heartburn</w:t>
      </w:r>
    </w:p>
    <w:p>
      <w:r>
        <w:t>Answer: b</w:t>
      </w:r>
    </w:p>
    <w:p>
      <w:r>
        <w:t>Solution:</w:t>
        <w:br/>
        <w:t>✅ Correct Answer: b - Vaginal bleeding, severe headache, visual disturbances, or decreased fetal movements</w:t>
        <w:br/>
        <w:t>🧠 Clinical Rationale: Antenatal warning signs: vaginal bleeding, leaking of fluid, severe headache/visual disturbances (pre-eclampsia), epigastric pain, decreased fetal movements, fever and swelling of face/hands. These indicate complications (abruption, previa, eclampsia, fetal distress) needing urgent care.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Antenatal warning signs: vaginal bleeding, leaking of fluid, severe headache/visual disturbances (pre-eclampsia), epigastric pain, decreased fetal movements, fever and swelling of face/hands.</w:t>
        <w:br/>
        <w:t>💎 PNC Pearl: These indicate complications (abruption, previa, eclampsia, fetal distress) needing urgent care.</w:t>
      </w:r>
    </w:p>
    <w:p>
      <w:r>
        <w:t>Positive Marks: 1</w:t>
      </w:r>
    </w:p>
    <w:p>
      <w:r>
        <w:t>Negative Marks: 0.25</w:t>
      </w:r>
    </w:p>
    <w:p/>
    <w:p>
      <w:r>
        <w:t>Question: The diet for a patient with acute renal failure should be:</w:t>
      </w:r>
    </w:p>
    <w:p>
      <w:r>
        <w:t>(a) High protein, high potassium</w:t>
      </w:r>
    </w:p>
    <w:p>
      <w:r>
        <w:t>(b) Unrestricted diet</w:t>
      </w:r>
    </w:p>
    <w:p>
      <w:r>
        <w:t>(c) Low protein, low potassium, low sodium with controlled fluids</w:t>
      </w:r>
    </w:p>
    <w:p>
      <w:r>
        <w:t>(d) Only fruits</w:t>
      </w:r>
    </w:p>
    <w:p>
      <w:r>
        <w:t>Answer: c</w:t>
      </w:r>
    </w:p>
    <w:p>
      <w:r>
        <w:t>Solution:</w:t>
        <w:br/>
        <w:t>✅ Correct Answer: c - Low protein, low potassium, low sodium with controlled fluids</w:t>
        <w:br/>
        <w:t>🧠 Clinical Rationale: Acute renal failure (oliguric phase): restrict protein (reduce urea load), potassium (hyperkalemia risk), sodium and fluids, with adequate calories from carbohydrates/fats. Monitor electrolytes and urine output; dialysis patients may need more protein.</w:t>
        <w:br/>
        <w:t>🔍 Key Clues: 'Renal Failure', 'Diet'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Monitor electrolytes and urine output; dialysis patients may need more protein.</w:t>
      </w:r>
    </w:p>
    <w:p>
      <w:r>
        <w:t>Positive Marks: 1</w:t>
      </w:r>
    </w:p>
    <w:p>
      <w:r>
        <w:t>Negative Marks: 0.25</w:t>
      </w:r>
    </w:p>
    <w:p/>
    <w:p>
      <w:r>
        <w:t>Question: The drug of choice for an anaphylactic reaction is:</w:t>
      </w:r>
    </w:p>
    <w:p>
      <w:r>
        <w:t>(a) Oral antihistamines only</w:t>
      </w:r>
    </w:p>
    <w:p>
      <w:r>
        <w:t>(b) IV steroids alone</w:t>
      </w:r>
    </w:p>
    <w:p>
      <w:r>
        <w:t>(c) Salbutamol only</w:t>
      </w:r>
    </w:p>
    <w:p>
      <w:r>
        <w:t>(d) Adrenaline (epinephrine) given IM</w:t>
      </w:r>
    </w:p>
    <w:p>
      <w:r>
        <w:t>Answer: d</w:t>
      </w:r>
    </w:p>
    <w:p>
      <w:r>
        <w:t>Solution:</w:t>
        <w:br/>
        <w:t>✅ Correct Answer: d - Adrenaline (epinephrine) given IM</w:t>
        <w:br/>
        <w:t>🧠 Clinical Rationale: IM adrenaline 0.5 mg (0.01 mg/kg in children) is the first-line and life-saving drug in anaphylaxis - it reverses bronchospasm, laryngeal edema and hypotension. Adjuncts: oxygen, IV fluids, antihistamines and steroids. Never delay adrenaline for antihistamines or steroids.</w:t>
        <w:br/>
        <w:t>🔍 Key Clues: The decisive detail is in the stem - match the correct option to it.</w:t>
        <w:br/>
        <w:t>❌ Why Not Other Options?</w:t>
        <w:br/>
        <w:t>(a) - Adjuncts: oxygen, IV fluids, antihistamines and steroids.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Never delay adrenaline for antihistamines or steroids.</w:t>
        <w:br/>
        <w:t>💎 PNC Pearl: Never delay adrenaline for antihistamines or steroids.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SSRIs (e.g., fluoxetine) in the first week is:</w:t>
      </w:r>
    </w:p>
    <w:p>
      <w:r>
        <w:t>(a) Nausea, headache and insomnia</w:t>
      </w:r>
    </w:p>
    <w:p>
      <w:r>
        <w:t>(b) Extrapyramidal symptoms</w:t>
      </w:r>
    </w:p>
    <w:p>
      <w:r>
        <w:t>(c) Cardiac arrhythmias</w:t>
      </w:r>
    </w:p>
    <w:p>
      <w:r>
        <w:t>(d) Blood dyscrasias</w:t>
      </w:r>
    </w:p>
    <w:p>
      <w:r>
        <w:t>Answer: a</w:t>
      </w:r>
    </w:p>
    <w:p>
      <w:r>
        <w:t>Solution:</w:t>
        <w:br/>
        <w:t>✅ Correct Answer: a - Nausea, headache and insomnia</w:t>
        <w:br/>
        <w:t>🧠 Clinical Rationale: SSRIs commonly cause early GI effects (nausea), headache, insomnia and agitation - usually transient. They have fewer anticholinergic and cardiac effects than TCAs and no EPS. Sexual dysfunction and weight gain occur with long-term use; serotonin syndrome with overdose/interaction.</w:t>
        <w:br/>
        <w:t>🔍 Key Clues: 'Fluoxetine'</w:t>
        <w:br/>
        <w:t>❌ Why Not Other Options?</w:t>
        <w:br/>
        <w:t>(b) - Not the answer - it is a less common factor than the correct one.</w:t>
        <w:br/>
        <w:t>(c) - They have fewer anticholinergic and cardiac effects than TCAs and no EPS.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Sexual dysfunction and weight gain occur with long-term use; serotonin syndrome with overdose/interaction.</w:t>
      </w:r>
    </w:p>
    <w:p>
      <w:r>
        <w:t>Positive Marks: 1</w:t>
      </w:r>
    </w:p>
    <w:p>
      <w:r>
        <w:t>Negative Marks: 0.25</w:t>
      </w:r>
    </w:p>
    <w:p/>
    <w:p>
      <w:r>
        <w:t>Question: The smallest blood vessels that connect arteries and veins are:</w:t>
      </w:r>
    </w:p>
    <w:p>
      <w:r>
        <w:t>(a) Arterioles</w:t>
      </w:r>
    </w:p>
    <w:p>
      <w:r>
        <w:t>(b) Capillaries</w:t>
      </w:r>
    </w:p>
    <w:p>
      <w:r>
        <w:t>(c) Venules</w:t>
      </w:r>
    </w:p>
    <w:p>
      <w:r>
        <w:t>(d) Lymphatics</w:t>
      </w:r>
    </w:p>
    <w:p>
      <w:r>
        <w:t>Answer: b</w:t>
      </w:r>
    </w:p>
    <w:p>
      <w:r>
        <w:t>Solution:</w:t>
        <w:br/>
        <w:t>✅ Correct Answer: b - Capillaries</w:t>
        <w:br/>
        <w:t>🧠 Clinical Rationale: Capillaries - microscopic vessels with thin walls - connect arterioles to venules and are the site of gas/nutrient exchange. Arterioles regulate BP; venules collect from capillaries; lymphatics drain interstitial fluid.</w:t>
        <w:br/>
        <w:t>🔍 Key Clues: The decisive detail is in the stem - match the correct option to it.</w:t>
        <w:br/>
        <w:t>❌ Why Not Other Options?</w:t>
        <w:br/>
        <w:t>(a) - Capillaries - microscopic vessels with thin walls - connect arterioles to venules and are the site of gas/nutrient exchange.</w:t>
        <w:br/>
        <w:t>(c) - Not the answer - the key clue in the stem points to the correct option instead.</w:t>
        <w:br/>
        <w:t>(d) - Arterioles regulate BP; venules collect from capillaries; lymphatics drain interstitial fluid.</w:t>
        <w:br/>
        <w:t>⚠️ Exam Trap: Read the stem for the decisive clue and eliminate options that do not match it.</w:t>
        <w:br/>
        <w:t>💎 PNC Pearl: Arterioles regulate BP; venules collect from capillaries; lymphatics drain interstitial fluid.</w:t>
      </w:r>
    </w:p>
    <w:p>
      <w:r>
        <w:t>Positive Marks: 1</w:t>
      </w:r>
    </w:p>
    <w:p>
      <w:r>
        <w:t>Negative Marks: 0.25</w:t>
      </w:r>
    </w:p>
    <w:p/>
    <w:p>
      <w:r>
        <w:t>Question: The most appropriate first step when a child has a febrile seizure is:</w:t>
      </w:r>
    </w:p>
    <w:p>
      <w:r>
        <w:t>(a) Put a spoon in the mouth</w:t>
      </w:r>
    </w:p>
    <w:p>
      <w:r>
        <w:t>(b) Hold the child down firmly</w:t>
      </w:r>
    </w:p>
    <w:p>
      <w:r>
        <w:t>(c) Protect the child from injury, note the time, and do not put anything in the mouth</w:t>
      </w:r>
    </w:p>
    <w:p>
      <w:r>
        <w:t>(d) Give oral medication during the seizure</w:t>
      </w:r>
    </w:p>
    <w:p>
      <w:r>
        <w:t>Answer: c</w:t>
      </w:r>
    </w:p>
    <w:p>
      <w:r>
        <w:t>Solution:</w:t>
        <w:br/>
        <w:t>✅ Correct Answer: c - Protect the child from injury, note the time, and do not put anything in the mouth</w:t>
        <w:br/>
        <w:t>🧠 Clinical Rationale: Febrile seizure: keep the child safe (floor, away from furniture), turn to the side (aspiration), time the seizure, loosen clothing, cool if hyperpyrexia, and seek medical care (first seizure - exclude meningitis). Do NOT restrain, put objects in the mouth, or give oral drugs during a seizure.</w:t>
        <w:br/>
        <w:t>🔍 Key Clues: 'Seizure'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(d) - Do NOT restrain, put objects in the mouth, or give oral drugs during a seizure.</w:t>
        <w:br/>
        <w:t>⚠️ Exam Trap: Do NOT restrain, put objects in the mouth, or give oral drugs during a seizure.</w:t>
        <w:br/>
        <w:t>💎 PNC Pearl: Do NOT restrain, put objects in the mouth, or give oral drugs during a seizure.</w:t>
      </w:r>
    </w:p>
    <w:p>
      <w:r>
        <w:t>Positive Marks: 1</w:t>
      </w:r>
    </w:p>
    <w:p>
      <w:r>
        <w:t>Negative Marks: 0.25</w:t>
      </w:r>
    </w:p>
    <w:p/>
    <w:p>
      <w:r>
        <w:t>Question: The most effective way to reduce hospital-acquired infections at the unit level is:</w:t>
      </w:r>
    </w:p>
    <w:p>
      <w:r>
        <w:t>(a) Wearing gloves for everything</w:t>
      </w:r>
    </w:p>
    <w:p>
      <w:r>
        <w:t>(b) Closing the unit</w:t>
      </w:r>
    </w:p>
    <w:p>
      <w:r>
        <w:t>(c) Giving prophylactic antibiotics</w:t>
      </w:r>
    </w:p>
    <w:p>
      <w:r>
        <w:t>(d) Strict hand hygiene compliance with audit and feedback</w:t>
      </w:r>
    </w:p>
    <w:p>
      <w:r>
        <w:t>Answer: d</w:t>
      </w:r>
    </w:p>
    <w:p>
      <w:r>
        <w:t>Solution:</w:t>
        <w:br/>
        <w:t>✅ Correct Answer: d - Strict hand hygiene compliance with audit and feedback</w:t>
        <w:br/>
        <w:t>🧠 Clinical Rationale: Hand hygiene is the single most effective infection control measure - programmes with education, alcohol rubs at point of care, audits and feedback, and leadership support significantly reduce HAIs. Antibiotic prophylaxis is not a substitute for hygiene.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Antibiotic prophylaxis is not a substitute for hygiene.</w:t>
      </w:r>
    </w:p>
    <w:p>
      <w:r>
        <w:t>Positive Marks: 1</w:t>
      </w:r>
    </w:p>
    <w:p>
      <w:r>
        <w:t>Negative Marks: 0.25</w:t>
      </w:r>
    </w:p>
    <w:p/>
    <w:p>
      <w:r>
        <w:t>Question: A patient is brought in unconscious after a road traffic accident. The nurse's first action is:</w:t>
      </w:r>
    </w:p>
    <w:p>
      <w:r>
        <w:t>(a) Assess the airway and breathing while maintaining spinal precautions</w:t>
      </w:r>
    </w:p>
    <w:p>
      <w:r>
        <w:t>(b) Move the patient immediately</w:t>
      </w:r>
    </w:p>
    <w:p>
      <w:r>
        <w:t>(c) Give oral fluids</w:t>
      </w:r>
    </w:p>
    <w:p>
      <w:r>
        <w:t>(d) Start IV fluids before assessment</w:t>
      </w:r>
    </w:p>
    <w:p>
      <w:r>
        <w:t>Answer: a</w:t>
      </w:r>
    </w:p>
    <w:p>
      <w:r>
        <w:t>Solution:</w:t>
        <w:br/>
        <w:t>✅ Correct Answer: a - Assess the airway and breathing while maintaining spinal precautions</w:t>
        <w:br/>
        <w:t>🧠 Clinical Rationale: Trauma ABC: assess responsiveness, open the airway (jaw thrust - spinal precautions), check breathing and circulation, control bleeding, and log-roll/immobilize the spine. Full trauma assessment (primary then secondary survey) follows with urgent transfer to trauma care.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Full trauma assessment (primary then secondary survey) follows with urgent transfer to trauma care.</w:t>
        <w:br/>
        <w:t>⚠️ Exam Trap: Trauma ABC: assess responsiveness, open the airway (jaw thrust - spinal precautions), check breathing and circulation, control bleeding, and log-roll/immobilize the spine.</w:t>
        <w:br/>
        <w:t>💎 PNC Pearl: Full trauma assessment (primary then secondary survey) follows with urgent transfer to trauma care.</w:t>
      </w:r>
    </w:p>
    <w:p>
      <w:r>
        <w:t>Positive Marks: 1</w:t>
      </w:r>
    </w:p>
    <w:p>
      <w:r>
        <w:t>Negative Marks: 0.25</w:t>
      </w:r>
    </w:p>
    <w:p/>
    <w:p>
      <w:r>
        <w:t>Question: The most sensitive specimen for diagnosing COVID-19 by RT-PCR is:</w:t>
      </w:r>
    </w:p>
    <w:p>
      <w:r>
        <w:t>(a) Urine</w:t>
      </w:r>
    </w:p>
    <w:p>
      <w:r>
        <w:t>(b) Nasopharyngeal swab (combined with oropharyngeal)</w:t>
      </w:r>
    </w:p>
    <w:p>
      <w:r>
        <w:t>(c) Stool</w:t>
      </w:r>
    </w:p>
    <w:p>
      <w:r>
        <w:t>(d) Blood culture</w:t>
      </w:r>
    </w:p>
    <w:p>
      <w:r>
        <w:t>Answer: b</w:t>
      </w:r>
    </w:p>
    <w:p>
      <w:r>
        <w:t>Solution:</w:t>
        <w:br/>
        <w:t>✅ Correct Answer: b - Nasopharyngeal swab (combined with oropharyngeal)</w:t>
        <w:br/>
        <w:t>🧠 Clinical Rationale: RT-PCR on nasopharyngeal/oropharyngeal swabs is the reference standard for COVID-19 diagnosis - collected in viral transport medium, early in illness (best within 5-7 days). Rapid antigen tests are faster but less sensitive. Proper PPE and technique protect the collector.</w:t>
        <w:br/>
        <w:t>🔍 Key Clues: 'PCR'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Proper PPE and technique protect the collector.</w:t>
      </w:r>
    </w:p>
    <w:p>
      <w:r>
        <w:t>Positive Marks: 1</w:t>
      </w:r>
    </w:p>
    <w:p>
      <w:r>
        <w:t>Negative Marks: 0.25</w:t>
      </w:r>
    </w:p>
    <w:p/>
    <w:p>
      <w:r>
        <w:t>Question: A patient with liver cirrhosis develops hematemesis. The most likely cause is:</w:t>
      </w:r>
    </w:p>
    <w:p>
      <w:r>
        <w:t>(a) Gastritis only</w:t>
      </w:r>
    </w:p>
    <w:p>
      <w:r>
        <w:t>(b) Peptic ulcer</w:t>
      </w:r>
    </w:p>
    <w:p>
      <w:r>
        <w:t>(c) Bleeding esophageal varices due to portal hypertension</w:t>
      </w:r>
    </w:p>
    <w:p>
      <w:r>
        <w:t>(d) Esophagitis</w:t>
      </w:r>
    </w:p>
    <w:p>
      <w:r>
        <w:t>Answer: c</w:t>
      </w:r>
    </w:p>
    <w:p>
      <w:r>
        <w:t>Solution:</w:t>
        <w:br/>
        <w:t>✅ Correct Answer: c - Bleeding esophageal varices due to portal hypertension</w:t>
        <w:br/>
        <w:t>🧠 Clinical Rationale: Esophageal varices - dilated veins from portal hypertension - rupture causing massive hematemesis, a life-threatening emergency. Management: IV access, blood products, vasopressin/terlipressin or octreotide, endoscopic band ligation, balloon tamponade (Sengstaken-Blakemore) and TIPS. Prevent by beta-blockers (propranolol).</w:t>
        <w:br/>
        <w:t>🔍 Key Clues: 'Cirrhosis'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Prevent by beta-blockers (propranolol).</w:t>
      </w:r>
    </w:p>
    <w:p>
      <w:r>
        <w:t>Positive Marks: 1</w:t>
      </w:r>
    </w:p>
    <w:p>
      <w:r>
        <w:t>Negative Marks: 0.25</w:t>
      </w:r>
    </w:p>
    <w:p/>
    <w:p>
      <w:r>
        <w:t>Question: The purpose of the National Deworming Day is to:</w:t>
      </w:r>
    </w:p>
    <w:p>
      <w:r>
        <w:t>(a) Vaccinate against worms</w:t>
      </w:r>
    </w:p>
    <w:p>
      <w:r>
        <w:t>(b) Provide protein supplements</w:t>
      </w:r>
    </w:p>
    <w:p>
      <w:r>
        <w:t>(c) Screen for allergies</w:t>
      </w:r>
    </w:p>
    <w:p>
      <w:r>
        <w:t>(d) Administer albendazole to children and adolescents to reduce soil-transmitted helminthiasis</w:t>
      </w:r>
    </w:p>
    <w:p>
      <w:r>
        <w:t>Answer: d</w:t>
      </w:r>
    </w:p>
    <w:p>
      <w:r>
        <w:t>Solution:</w:t>
        <w:br/>
        <w:t>✅ Correct Answer: d - Administer albendazole to children and adolescents to reduce soil-transmitted helminthiasis</w:t>
        <w:br/>
        <w:t>🧠 Clinical Rationale: National Deworming Day (biannual, Feb/Aug): mass albendazole administration to children 1-19 years - reducing intestinal worms (hookworm, roundworm, whipworm) that cause anemia, malnutrition and impaired growth/cognition. It complements IFA supplementation and sanitation.</w:t>
        <w:br/>
        <w:t>🔍 Key Clues: The decisive detail is in the stem - match the correct option to it.</w:t>
        <w:br/>
        <w:t>❌ Why Not Other Options?</w:t>
        <w:br/>
        <w:t>(a) - National Deworming Day (biannual, Feb/Aug): mass albendazole administration to children 1-19 years - reducing intestinal worms (hookworm, roundworm, whipworm) that cause anemia, malnutrition and im...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It complements IFA supplementation and sanitation.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receiving a blood transfusion most closely during:</w:t>
      </w:r>
    </w:p>
    <w:p>
      <w:r>
        <w:t>(a) The first 15 minutes (highest risk of transfusion reaction)</w:t>
      </w:r>
    </w:p>
    <w:p>
      <w:r>
        <w:t>(b) The last 15 minutes</w:t>
      </w:r>
    </w:p>
    <w:p>
      <w:r>
        <w:t>(c) Only after completion</w:t>
      </w:r>
    </w:p>
    <w:p>
      <w:r>
        <w:t>(d) The middle of the transfusion</w:t>
      </w:r>
    </w:p>
    <w:p>
      <w:r>
        <w:t>Answer: a</w:t>
      </w:r>
    </w:p>
    <w:p>
      <w:r>
        <w:t>Solution:</w:t>
        <w:br/>
        <w:t>✅ Correct Answer: a - The first 15 minutes (highest risk of transfusion reaction)</w:t>
        <w:br/>
        <w:t>🧠 Clinical Rationale: Most transfusion reactions (fever, hemolytic, allergic) occur in the first 15 minutes - the nurse stays with the patient, checks vital signs before, 15 minutes in, and at completion. Any fever, chills, dyspnea, hypotension or back pain = stop, keep IV line, and notify.</w:t>
        <w:br/>
        <w:t>🔍 Key Clues: 'Transfusion'</w:t>
        <w:br/>
        <w:t>❌ Why Not Other Options?</w:t>
        <w:br/>
        <w:t>(b) - Not the answer - the key clue in the stem points to the correct option instead.</w:t>
        <w:br/>
        <w:t>(c) - Most transfusion reactions (fever, hemolytic, allergic) occur in the first 15 minutes - the nurse stays with the patient, checks vital signs before, 15 minutes in, and at completion.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Any fever, chills, dyspnea, hypotension or back pain = stop, keep IV line, and notify.</w:t>
      </w:r>
    </w:p>
    <w:p>
      <w:r>
        <w:t>Positive Marks: 1</w:t>
      </w:r>
    </w:p>
    <w:p>
      <w:r>
        <w:t>Negative Marks: 0.25</w:t>
      </w:r>
    </w:p>
    <w:p/>
    <w:p>
      <w:r>
        <w:t>Question: A pregnant woman with Rh-negative blood is given Anti-D immunoglobulin to prevent:</w:t>
      </w:r>
    </w:p>
    <w:p>
      <w:r>
        <w:t>(a) Gestational diabetes</w:t>
      </w:r>
    </w:p>
    <w:p>
      <w:r>
        <w:t>(b) Rh isoimmunization (hemolytic disease of the newborn in future pregnancies)</w:t>
      </w:r>
    </w:p>
    <w:p>
      <w:r>
        <w:t>(c) Pre-eclampsia</w:t>
      </w:r>
    </w:p>
    <w:p>
      <w:r>
        <w:t>(d) Anemia</w:t>
      </w:r>
    </w:p>
    <w:p>
      <w:r>
        <w:t>Answer: b</w:t>
      </w:r>
    </w:p>
    <w:p>
      <w:r>
        <w:t>Solution:</w:t>
        <w:br/>
        <w:t>✅ Correct Answer: b - Rh isoimmunization (hemolytic disease of the newborn in future pregnancies)</w:t>
        <w:br/>
        <w:t>🧠 Clinical Rationale: Rh-negative mothers carrying an Rh-positive baby are given Anti-D (at 28 weeks and within 72 hours of delivery/abortion/bleeding) to prevent sensitization - maternal antibodies would attack Rh-positive fetal cells in subsequent pregnancies, causing hemolytic disease of the newborn.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Rh-negative mothers carrying an Rh-positive baby are given Anti-D (at 28 weeks and within 72 hours of delivery/abortion/bleeding) to prevent sensitiza...</w:t>
      </w:r>
    </w:p>
    <w:p>
      <w:r>
        <w:t>Positive Marks: 1</w:t>
      </w:r>
    </w:p>
    <w:p>
      <w:r>
        <w:t>Negative Marks: 0.25</w:t>
      </w:r>
    </w:p>
    <w:p/>
    <w:p>
      <w:r>
        <w:t>Question: The main principle of a diabetic diet is:</w:t>
      </w:r>
    </w:p>
    <w:p>
      <w:r>
        <w:t>(a) Completely avoiding carbohydrates</w:t>
      </w:r>
    </w:p>
    <w:p>
      <w:r>
        <w:t>(b) Only eating sweets</w:t>
      </w:r>
    </w:p>
    <w:p>
      <w:r>
        <w:t>(c) Regular meals with consistent carbohydrate distribution and high fibre</w:t>
      </w:r>
    </w:p>
    <w:p>
      <w:r>
        <w:t>(d) Skipping meals</w:t>
      </w:r>
    </w:p>
    <w:p>
      <w:r>
        <w:t>Answer: c</w:t>
      </w:r>
    </w:p>
    <w:p>
      <w:r>
        <w:t>Solution:</w:t>
        <w:br/>
        <w:t>✅ Correct Answer: c - Regular meals with consistent carbohydrate distribution and high fibre</w:t>
        <w:br/>
        <w:t>🧠 Clinical Rationale: Diabetes diet: consistent carbohydrate intake distributed across meals, high fibre (whole grains, vegetables, legumes), low glycaemic-index foods, limited sugar and saturated fat, with regular meal timing. Medical nutrition therapy is individualized and central to diabetes management.</w:t>
        <w:br/>
        <w:t>🔍 Key Clues: 'Diabetic', 'Diet'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Medical nutrition therapy is individualized and central to diabetes management.</w:t>
      </w:r>
    </w:p>
    <w:p>
      <w:r>
        <w:t>Positive Marks: 1</w:t>
      </w:r>
    </w:p>
    <w:p>
      <w:r>
        <w:t>Negative Marks: 0.25</w:t>
      </w:r>
    </w:p>
    <w:p/>
    <w:p>
      <w:r>
        <w:t>Question: The nurse should give an intramuscular injection of iron dextran using:</w:t>
      </w:r>
    </w:p>
    <w:p>
      <w:r>
        <w:t>(a) A 15-degree angle subcutaneously</w:t>
      </w:r>
    </w:p>
    <w:p>
      <w:r>
        <w:t>(b) Rapid forceful injection</w:t>
      </w:r>
    </w:p>
    <w:p>
      <w:r>
        <w:t>(c) The deltoid without aspiration</w:t>
      </w:r>
    </w:p>
    <w:p>
      <w:r>
        <w:t>(d) The Z-track technique to prevent staining and irritation</w:t>
      </w:r>
    </w:p>
    <w:p>
      <w:r>
        <w:t>Answer: d</w:t>
      </w:r>
    </w:p>
    <w:p>
      <w:r>
        <w:t>Solution:</w:t>
        <w:br/>
        <w:t>✅ Correct Answer: d - The Z-track technique to prevent staining and irritation</w:t>
        <w:br/>
        <w:t>🧠 Clinical Rationale: IM iron (iron dextran) is given by Z-track - pull the skin laterally before inserting the needle, inject, then release - preventing leakage back through the track (staining, irritation). Use a long needle in the upper outer quadrant of the gluteus; rotate sites.</w:t>
        <w:br/>
        <w:t>🔍 Key Clues: 'Iron'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Use a long needle in the upper outer quadrant of the gluteus; rotate sites.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