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nursing intervention for a child with acute asthma is:</w:t>
      </w:r>
    </w:p>
    <w:p>
      <w:r>
        <w:t>(a) Sedate the child</w:t>
      </w:r>
    </w:p>
    <w:p>
      <w:r>
        <w:t>(b) Give oral antibiotics</w:t>
      </w:r>
    </w:p>
    <w:p>
      <w:r>
        <w:t>(c) Restrict fluids</w:t>
      </w:r>
    </w:p>
    <w:p>
      <w:r>
        <w:t>(d) Give inhaled salbutamol via nebulizer/spacer and monitor oxygen saturation</w:t>
      </w:r>
    </w:p>
    <w:p>
      <w:r>
        <w:t>Answer: d</w:t>
      </w:r>
    </w:p>
    <w:p>
      <w:r>
        <w:t>Solution:</w:t>
        <w:br/>
        <w:t>✅ Correct Answer: d - Give inhaled salbutamol via nebulizer/spacer and monitor oxygen saturation</w:t>
        <w:br/>
        <w:t>🧠 Clinical Rationale: Acute asthma in children: inhaled SABA (salbutamol) via nebulizer/spacer - repeated as needed, oxygen to SpO2 &gt;= 94%, oral steroids for moderate-severe, and reassess (respiratory rate, wheeze, accessory muscle use). Sedation is avoided (respiratory depression).</w:t>
        <w:br/>
        <w:t>🔍 Key Clues: 'Asthma'</w:t>
        <w:br/>
        <w:t>❌ Why Not Other Options?</w:t>
        <w:br/>
        <w:t>(a) - Acute asthma in children: inhaled SABA (salbutamol) via nebulizer/spacer - repeated as needed, oxygen to SpO2 &gt;= 94%, oral steroids for moderate-severe, and reassess (respiratory rate, wheeze, acce...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Sedation is avoided (respiratory depression).</w:t>
        <w:br/>
        <w:t>💎 PNC Pearl: Sedation is avoided (respiratory depression).</w:t>
      </w:r>
    </w:p>
    <w:p>
      <w:r>
        <w:t>Positive Marks: 1</w:t>
      </w:r>
    </w:p>
    <w:p>
      <w:r>
        <w:t>Negative Marks: 0.25</w:t>
      </w:r>
    </w:p>
    <w:p/>
    <w:p>
      <w:r>
        <w:t>Question: In disaster management, the hospital's role during the 'response' phase is:</w:t>
      </w:r>
    </w:p>
    <w:p>
      <w:r>
        <w:t>(a) Planning for the next year</w:t>
      </w:r>
    </w:p>
    <w:p>
      <w:r>
        <w:t>(b) Only counting casualties</w:t>
      </w:r>
    </w:p>
    <w:p>
      <w:r>
        <w:t>(c) Activating the disaster plan, triage, casualty reception and emergency treatment</w:t>
      </w:r>
    </w:p>
    <w:p>
      <w:r>
        <w:t>(d) Discharging all patients</w:t>
      </w:r>
    </w:p>
    <w:p>
      <w:r>
        <w:t>Answer: c</w:t>
      </w:r>
    </w:p>
    <w:p>
      <w:r>
        <w:t>Solution:</w:t>
        <w:br/>
        <w:t>✅ Correct Answer: c - Activating the disaster plan, triage, casualty reception and emergency treatment</w:t>
        <w:br/>
        <w:t>🧠 Clinical Rationale: Hospital disaster response: activate the disaster plan (code yellow), establish command, triage casualties (red/yellow/green/black), mobilize staff/beds/equipment, receive and treat casualties, and coordinate with EMS and other facilities. Documentation and recovery planning follow.</w:t>
        <w:br/>
        <w:t>🔍 Key Clues: 'Management'</w:t>
        <w:br/>
        <w:t>❌ Why Not Other Options?</w:t>
        <w:br/>
        <w:t>(a) - Documentation and recovery planning follow.</w:t>
        <w:br/>
        <w:t>(b) - Hospital disaster response: activate the disaster plan (code yellow), establish command, triage casualties (red/yellow/green/black), mobilize staff/beds/equipment, receive and treat casualties, and...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Documentation and recovery planning follow.</w:t>
      </w:r>
    </w:p>
    <w:p>
      <w:r>
        <w:t>Positive Marks: 1</w:t>
      </w:r>
    </w:p>
    <w:p>
      <w:r>
        <w:t>Negative Marks: 0.25</w:t>
      </w:r>
    </w:p>
    <w:p/>
    <w:p>
      <w:r>
        <w:t>Question: The immediate management of a patient with acute urinary retention is:</w:t>
      </w:r>
    </w:p>
    <w:p>
      <w:r>
        <w:t>(a) Wait for spontaneous voiding</w:t>
      </w:r>
    </w:p>
    <w:p>
      <w:r>
        <w:t>(b) Massage the bladder forcefully</w:t>
      </w:r>
    </w:p>
    <w:p>
      <w:r>
        <w:t>(c) Give more fluids</w:t>
      </w:r>
    </w:p>
    <w:p>
      <w:r>
        <w:t>(d) Catheterization (or suprapubic if urethral route fails) after assessment</w:t>
      </w:r>
    </w:p>
    <w:p>
      <w:r>
        <w:t>Answer: d</w:t>
      </w:r>
    </w:p>
    <w:p>
      <w:r>
        <w:t>Solution:</w:t>
        <w:br/>
        <w:t>✅ Correct Answer: d - Catheterization (or suprapubic if urethral route fails) after assessment</w:t>
        <w:br/>
        <w:t>🧠 Clinical Rationale: Acute urinary retention (distended painful bladder, unable to void): catheterize aseptically (straight or indwelling), drain slowly (rapid decompression - hematuria risk), monitor urine output, and treat the cause (BPH, obstruction, drugs, neurogenic). Never massage a distended bladder.</w:t>
        <w:br/>
        <w:t>🔍 Key Clues: 'Management'</w:t>
        <w:br/>
        <w:t>❌ Why Not Other Options?</w:t>
        <w:br/>
        <w:t>(a) - Not the answer - it is not the immediate/priority intervention in this situation.</w:t>
        <w:br/>
        <w:t>(b) - Never massage a distended bladder.</w:t>
        <w:br/>
        <w:t>(c) - Not the answer - it is not the immediate/priority intervention in this situation.</w:t>
        <w:br/>
        <w:t>⚠️ Exam Trap: Never massage a distended bladder.</w:t>
        <w:br/>
        <w:t>💎 PNC Pearl: Never massage a distended bladder.</w:t>
      </w:r>
    </w:p>
    <w:p>
      <w:r>
        <w:t>Positive Marks: 1</w:t>
      </w:r>
    </w:p>
    <w:p>
      <w:r>
        <w:t>Negative Marks: 0.25</w:t>
      </w:r>
    </w:p>
    <w:p/>
    <w:p>
      <w:r>
        <w:t>Question: The most common fungal infection in immunocompromised (HIV) patients is:</w:t>
      </w:r>
    </w:p>
    <w:p>
      <w:r>
        <w:t>(a) Athlete's foot</w:t>
      </w:r>
    </w:p>
    <w:p>
      <w:r>
        <w:t>(b) Tinea capitis</w:t>
      </w:r>
    </w:p>
    <w:p>
      <w:r>
        <w:t>(c) Ringworm</w:t>
      </w:r>
    </w:p>
    <w:p>
      <w:r>
        <w:t>(d) Oral candidiasis (thrush)</w:t>
      </w:r>
    </w:p>
    <w:p>
      <w:r>
        <w:t>Answer: d</w:t>
      </w:r>
    </w:p>
    <w:p>
      <w:r>
        <w:t>Solution:</w:t>
        <w:br/>
        <w:t>✅ Correct Answer: d - Oral candidiasis (thrush)</w:t>
        <w:br/>
        <w:t>🧠 Clinical Rationale: Oral candidiasis (Candida albicans) - white curd-like patches on the oral mucosa - is the most common fungal infection in HIV/immunocompromised patients. Treatment: nystatin oral suspension or fluconazole. Recurrent candidiasis may indicate advancing immunosuppression.</w:t>
        <w:br/>
        <w:t>🔍 Key Clues: 'HIV'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Recurrent candidiasis may indicate advancing immunosuppression.</w:t>
      </w:r>
    </w:p>
    <w:p>
      <w:r>
        <w:t>Positive Marks: 1</w:t>
      </w:r>
    </w:p>
    <w:p>
      <w:r>
        <w:t>Negative Marks: 0.25</w:t>
      </w:r>
    </w:p>
    <w:p/>
    <w:p>
      <w:r>
        <w:t>Question: The priority nursing intervention for a patient with an acute myocardial infarction is:</w:t>
      </w:r>
    </w:p>
    <w:p>
      <w:r>
        <w:t>(a) Relieve pain and give oxygen, aspirin and nitroglycerin; monitor ECG and vitals</w:t>
      </w:r>
    </w:p>
    <w:p>
      <w:r>
        <w:t>(b) Wait for symptoms to pass</w:t>
      </w:r>
    </w:p>
    <w:p>
      <w:r>
        <w:t>(c) Encourage ambulation</w:t>
      </w:r>
    </w:p>
    <w:p>
      <w:r>
        <w:t>(d) Give oral fluids</w:t>
      </w:r>
    </w:p>
    <w:p>
      <w:r>
        <w:t>Answer: a</w:t>
      </w:r>
    </w:p>
    <w:p>
      <w:r>
        <w:t>Solution:</w:t>
        <w:br/>
        <w:t>✅ Correct Answer: a - Relieve pain and give oxygen, aspirin and nitroglycerin; monitor ECG and vitals</w:t>
        <w:br/>
        <w:t>🧠 Clinical Rationale: Acute MI care: MONA - Morphine (pain), Oxygen (if SpO2 &lt; 90%), Nitroglycerin, Aspirin - plus continuous ECG monitoring, bed rest, serial troponin and early reperfusion (thrombolysis/PCI). Recognize complications: arrhythmias, cardiogenic shock, heart failure.</w:t>
        <w:br/>
        <w:t>🔍 Key Clues: 'Myocardial Infarction'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Recognize complications: arrhythmias, cardiogenic shock, heart failure.</w:t>
      </w:r>
    </w:p>
    <w:p>
      <w:r>
        <w:t>Positive Marks: 1</w:t>
      </w:r>
    </w:p>
    <w:p>
      <w:r>
        <w:t>Negative Marks: 0.25</w:t>
      </w:r>
    </w:p>
    <w:p/>
    <w:p>
      <w:r>
        <w:t>Question: The most important water-related disease prevented by chlorination of drinking water is:</w:t>
      </w:r>
    </w:p>
    <w:p>
      <w:r>
        <w:t>(a) Cholera and typhoid</w:t>
      </w:r>
    </w:p>
    <w:p>
      <w:r>
        <w:t>(b) Filariasis</w:t>
      </w:r>
    </w:p>
    <w:p>
      <w:r>
        <w:t>(c) Dengue</w:t>
      </w:r>
    </w:p>
    <w:p>
      <w:r>
        <w:t>(d) Malaria</w:t>
      </w:r>
    </w:p>
    <w:p>
      <w:r>
        <w:t>Answer: a</w:t>
      </w:r>
    </w:p>
    <w:p>
      <w:r>
        <w:t>Solution:</w:t>
        <w:br/>
        <w:t>✅ Correct Answer: a - Cholera and typhoid</w:t>
        <w:br/>
        <w:t>🧠 Clinical Rationale: Chlorination kills water-borne pathogens - preventing cholera, typhoid, hepatitis A/E and diarrhea (fecal-oral diseases). Malaria and dengue are mosquito-borne (vector control, not chlorination); filariasis is also mosquito-borne.</w:t>
        <w:br/>
        <w:t>🔍 Key Clues: 'Water'</w:t>
        <w:br/>
        <w:t>❌ Why Not Other Options?</w:t>
        <w:br/>
        <w:t>(b) - Malaria and dengue are mosquito-borne (vector control, not chlorination); filariasis is also mosquito-borne.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Malaria and dengue are mosquito-borne (vector control, not chlorination); filariasis is also mosquito-borne.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constipation on bed rest is:</w:t>
      </w:r>
    </w:p>
    <w:p>
      <w:r>
        <w:t>(a) Restrict fluids</w:t>
      </w:r>
    </w:p>
    <w:p>
      <w:r>
        <w:t>(b) Ignore the complaint</w:t>
      </w:r>
    </w:p>
    <w:p>
      <w:r>
        <w:t>(c) Increase fibre and fluids, encourage mobility/exercise, and provide privacy and a regular bowel routine</w:t>
      </w:r>
    </w:p>
    <w:p>
      <w:r>
        <w:t>(d) Give laxatives daily without assessment</w:t>
      </w:r>
    </w:p>
    <w:p>
      <w:r>
        <w:t>Answer: c</w:t>
      </w:r>
    </w:p>
    <w:p>
      <w:r>
        <w:t>Solution:</w:t>
        <w:br/>
        <w:t>✅ Correct Answer: c - Increase fibre and fluids, encourage mobility/exercise, and provide privacy and a regular bowel routine</w:t>
        <w:br/>
        <w:t>🧠 Clinical Rationale: Constipation prevention: adequate fibre (fruits, vegetables, whole grains) and fluids (2-3 L), mobility and abdominal exercises, privacy and regular toileting (respond to the urge), and stool softeners/laxatives as ordered. Opioids, immobility and dehydration are major causes.</w:t>
        <w:br/>
        <w:t>🔍 Key Clues: 'Constipation', 'Bed'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Constipation prevention: adequate fibre (fruits, vegetables, whole grains) and fluids (2-3 L), mobility and abdominal exercises, privacy and regular toileting (respond to the urge), and stool softe...</w:t>
        <w:br/>
        <w:t>⚠️ Exam Trap: Don't pick the tempting but non-priority option - apply ABC and stabilization first.</w:t>
        <w:br/>
        <w:t>💎 PNC Pearl: Opioids, immobility and dehydration are major causes.</w:t>
      </w:r>
    </w:p>
    <w:p>
      <w:r>
        <w:t>Positive Marks: 1</w:t>
      </w:r>
    </w:p>
    <w:p>
      <w:r>
        <w:t>Negative Marks: 0.25</w:t>
      </w:r>
    </w:p>
    <w:p/>
    <w:p>
      <w:r>
        <w:t>Question: The most appropriate position for a mother during the second stage of labour is:</w:t>
      </w:r>
    </w:p>
    <w:p>
      <w:r>
        <w:t>(a) Prone</w:t>
      </w:r>
    </w:p>
    <w:p>
      <w:r>
        <w:t>(b) Head-down</w:t>
      </w:r>
    </w:p>
    <w:p>
      <w:r>
        <w:t>(c) Upright (squatting, kneeling, or supported sitting) - as comfortable and effective</w:t>
      </w:r>
    </w:p>
    <w:p>
      <w:r>
        <w:t>(d) Flat supine</w:t>
      </w:r>
    </w:p>
    <w:p>
      <w:r>
        <w:t>Answer: c</w:t>
      </w:r>
    </w:p>
    <w:p>
      <w:r>
        <w:t>Solution:</w:t>
        <w:br/>
        <w:t>✅ Correct Answer: c - Upright (squatting, kneeling, or supported sitting) - as comfortable and effective</w:t>
        <w:br/>
        <w:t>🧠 Clinical Rationale: Upright positions in the second stage use gravity, improve uterine contraction efficiency, reduce the need for intervention and are comfortable - the woman chooses. Supine is avoided (aortocaval compression, less effective pushing). Encourage mobility in the first stage too.</w:t>
        <w:br/>
        <w:t>🔍 Key Clues: 'Labour'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Supine is avoided (aortocaval compression, less effective pushing).</w:t>
        <w:br/>
        <w:t>⚠️ Exam Trap: Supine is avoided (aortocaval compression, less effective pushing).</w:t>
        <w:br/>
        <w:t>💎 PNC Pearl: Encourage mobility in the first stage too.</w:t>
      </w:r>
    </w:p>
    <w:p>
      <w:r>
        <w:t>Positive Marks: 1</w:t>
      </w:r>
    </w:p>
    <w:p>
      <w:r>
        <w:t>Negative Marks: 0.25</w:t>
      </w:r>
    </w:p>
    <w:p/>
    <w:p>
      <w:r>
        <w:t>Question: The most important dietary advice for a patient with osteoporosis is:</w:t>
      </w:r>
    </w:p>
    <w:p>
      <w:r>
        <w:t>(a) Caffeine supplements</w:t>
      </w:r>
    </w:p>
    <w:p>
      <w:r>
        <w:t>(b) High-phosphorus drinks</w:t>
      </w:r>
    </w:p>
    <w:p>
      <w:r>
        <w:t>(c) Adequate calcium (1000-1200 mg/day) and vitamin D with weight-bearing exercise</w:t>
      </w:r>
    </w:p>
    <w:p>
      <w:r>
        <w:t>(d) Bed rest only</w:t>
      </w:r>
    </w:p>
    <w:p>
      <w:r>
        <w:t>Answer: c</w:t>
      </w:r>
    </w:p>
    <w:p>
      <w:r>
        <w:t>Solution:</w:t>
        <w:br/>
        <w:t>✅ Correct Answer: c - Adequate calcium (1000-1200 mg/day) and vitamin D with weight-bearing exercise</w:t>
        <w:br/>
        <w:t>🧠 Clinical Rationale: Osteoporosis: calcium 1000-1200 mg/day (milk, ragi, leafy greens), vitamin D (sunlight, fortified foods), protein, and weight-bearing exercise (walking, resistance) to build bone; avoid smoking, excess alcohol and falls. Drug therapy (bisphosphonates) when indicated.</w:t>
        <w:br/>
        <w:t>🔍 Key Clues: 'Osteoporosis'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Vitamin D is the 'sunshine vitamin' - synthesized from 7-dehydrocholesterol by UVB rays.</w:t>
        <w:br/>
        <w:t>💎 PNC Pearl: Sunlight (UVB) -&gt; Vitamin D (cholecalciferol).</w:t>
      </w:r>
    </w:p>
    <w:p>
      <w:r>
        <w:t>Positive Marks: 1</w:t>
      </w:r>
    </w:p>
    <w:p>
      <w:r>
        <w:t>Negative Marks: 0.25</w:t>
      </w:r>
    </w:p>
    <w:p/>
    <w:p>
      <w:r>
        <w:t>Question: A patient on spironolactone should be monitored for:</w:t>
      </w:r>
    </w:p>
    <w:p>
      <w:r>
        <w:t>(a) Hyponatremia</w:t>
      </w:r>
    </w:p>
    <w:p>
      <w:r>
        <w:t>(b) Hypocalcemia</w:t>
      </w:r>
    </w:p>
    <w:p>
      <w:r>
        <w:t>(c) Hyperkalemia</w:t>
      </w:r>
    </w:p>
    <w:p>
      <w:r>
        <w:t>(d) Hypokalemia</w:t>
      </w:r>
    </w:p>
    <w:p>
      <w:r>
        <w:t>Answer: c</w:t>
      </w:r>
    </w:p>
    <w:p>
      <w:r>
        <w:t>Solution:</w:t>
        <w:br/>
        <w:t>✅ Correct Answer: c - Hyperkalemia</w:t>
        <w:br/>
        <w:t>🧠 Clinical Rationale: Spironolactone (aldosterone antagonist, potassium-sparing diuretic) causes hyperkalemia - especially with ACE inhibitors, ARBs or renal impairment. Monitor potassium and renal function; teach the patient to avoid potassium supplements and salt substitutes.</w:t>
        <w:br/>
        <w:t>🔍 Key Clues: 'Spironolactone'</w:t>
        <w:br/>
        <w:t>❌ Why Not Other Options?</w:t>
        <w:br/>
        <w:t>(a) - Not the classic spironolactone effect.</w:t>
        <w:br/>
        <w:t>(b) - Not the answer - the key clue in the stem points to the correct option instead.</w:t>
        <w:br/>
        <w:t>(d) - Spironolactone is a potassium-SPARING diuretic - it retains potassium.</w:t>
        <w:br/>
        <w:t>⚠️ Exam Trap: Potassium-sparing diuretics + ACE inhibitors/ARBs = dangerous hyperkalemia - monitor potassium.</w:t>
        <w:br/>
        <w:t>💎 PNC Pearl: Spironolactone -&gt; hyperkalemia (potassium-sparing diuretic).</w:t>
      </w:r>
    </w:p>
    <w:p>
      <w:r>
        <w:t>Positive Marks: 1</w:t>
      </w:r>
    </w:p>
    <w:p>
      <w:r>
        <w:t>Negative Marks: 0.25</w:t>
      </w:r>
    </w:p>
    <w:p/>
    <w:p>
      <w:r>
        <w:t>Question: A patient with anorexia nervosa should be monitored for the life-threatening complication of:</w:t>
      </w:r>
    </w:p>
    <w:p>
      <w:r>
        <w:t>(a) Obesity</w:t>
      </w:r>
    </w:p>
    <w:p>
      <w:r>
        <w:t>(b) Hypertension</w:t>
      </w:r>
    </w:p>
    <w:p>
      <w:r>
        <w:t>(c) Hyperglycemia</w:t>
      </w:r>
    </w:p>
    <w:p>
      <w:r>
        <w:t>(d) Refeeding syndrome and cardiac arrhythmias (electrolyte imbalance)</w:t>
      </w:r>
    </w:p>
    <w:p>
      <w:r>
        <w:t>Answer: d</w:t>
      </w:r>
    </w:p>
    <w:p>
      <w:r>
        <w:t>Solution:</w:t>
        <w:br/>
        <w:t>✅ Correct Answer: d - Refeeding syndrome and cardiac arrhythmias (electrolyte imbalance)</w:t>
        <w:br/>
        <w:t>🧠 Clinical Rationale: Anorexia nervosa: severe malnutrition, electrolyte imbalance (hypokalemia), bradycardia, hypotension, osteoporosis and refeeding syndrome during nutritional rehabilitation (careful, slow refeeding with monitoring). Cardiac arrhythmias are a leading cause of death. Multidisciplinary treatment includes refeeding, therapy and family involvement.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Anorexia nervosa: severe malnutrition, electrolyte imbalance (hypokalemia), bradycardia, hypotension, osteoporosis and refeeding syndrome during nutritional rehabilitation (careful, slow refeeding with monitoring).</w:t>
        <w:br/>
        <w:t>💎 PNC Pearl: Multidisciplinary treatment includes refeeding, therapy and family involvement.</w:t>
      </w:r>
    </w:p>
    <w:p>
      <w:r>
        <w:t>Positive Marks: 1</w:t>
      </w:r>
    </w:p>
    <w:p>
      <w:r>
        <w:t>Negative Marks: 0.25</w:t>
      </w:r>
    </w:p>
    <w:p/>
    <w:p>
      <w:r>
        <w:t>Question: The total number of permanent teeth in an adult is:</w:t>
      </w:r>
    </w:p>
    <w:p>
      <w:r>
        <w:t>(a) 36</w:t>
      </w:r>
    </w:p>
    <w:p>
      <w:r>
        <w:t>(b) 32</w:t>
      </w:r>
    </w:p>
    <w:p>
      <w:r>
        <w:t>(c) 28</w:t>
      </w:r>
    </w:p>
    <w:p>
      <w:r>
        <w:t>(d) 20</w:t>
      </w:r>
    </w:p>
    <w:p>
      <w:r>
        <w:t>Answer: b</w:t>
      </w:r>
    </w:p>
    <w:p>
      <w:r>
        <w:t>Solution:</w:t>
        <w:br/>
        <w:t>✅ Correct Answer: b - 32</w:t>
        <w:br/>
        <w:t>🧠 Clinical Rationale: Adults have 32 permanent teeth (16 per jaw): 8 incisors, 4 canines, 8 premolars, 12 molars (including 4 wisdom teeth). Children have 20 deciduous (milk) teeth. Wisdom teeth (third molars) erupt at 17-25 years.</w:t>
        <w:br/>
        <w:t>🔍 Key Clues: 'Total'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Wisdom teeth (third molars) erupt at 17-25 years.</w:t>
      </w:r>
    </w:p>
    <w:p>
      <w:r>
        <w:t>Positive Marks: 1</w:t>
      </w:r>
    </w:p>
    <w:p>
      <w:r>
        <w:t>Negative Marks: 0.25</w:t>
      </w:r>
    </w:p>
    <w:p/>
    <w:p>
      <w:r>
        <w:t>Question: A newborn weighing 2 kg is being fed. The priority is to prevent:</w:t>
      </w:r>
    </w:p>
    <w:p>
      <w:r>
        <w:t>(a) Overstimulation</w:t>
      </w:r>
    </w:p>
    <w:p>
      <w:r>
        <w:t>(b) Constipation</w:t>
      </w:r>
    </w:p>
    <w:p>
      <w:r>
        <w:t>(c) Hypoglycemia and hypothermia</w:t>
      </w:r>
    </w:p>
    <w:p>
      <w:r>
        <w:t>(d) Jaundice only</w:t>
      </w:r>
    </w:p>
    <w:p>
      <w:r>
        <w:t>Answer: c</w:t>
      </w:r>
    </w:p>
    <w:p>
      <w:r>
        <w:t>Solution:</w:t>
        <w:br/>
        <w:t>✅ Correct Answer: c - Hypoglycemia and hypothermia</w:t>
        <w:br/>
        <w:t>🧠 Clinical Rationale: LBW newborns are at risk of hypoglycemia (small glycogen stores) and hypothermia - feed early (within 1 hour, breast milk/expressed milk), keep warm (skin-to-skin/KMC), and monitor blood glucose and temperature. Early feeding and warmth prevent most complications.</w:t>
        <w:br/>
        <w:t>🔍 Key Clues: '2 kg', 'Newborn'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Early feeding and warmth prevent most complications.</w:t>
      </w:r>
    </w:p>
    <w:p>
      <w:r>
        <w:t>Positive Marks: 1</w:t>
      </w:r>
    </w:p>
    <w:p>
      <w:r>
        <w:t>Negative Marks: 0.25</w:t>
      </w:r>
    </w:p>
    <w:p/>
    <w:p>
      <w:r>
        <w:t>Question: In the nursing care delivery model of 'functional nursing', the focus is on:</w:t>
      </w:r>
    </w:p>
    <w:p>
      <w:r>
        <w:t>(a) Task division (one nurse does medications, another dressings, etc.)</w:t>
      </w:r>
    </w:p>
    <w:p>
      <w:r>
        <w:t>(b) Doctors providing all care</w:t>
      </w:r>
    </w:p>
    <w:p>
      <w:r>
        <w:t>(c) One nurse providing total care</w:t>
      </w:r>
    </w:p>
    <w:p>
      <w:r>
        <w:t>(d) The patient's family providing care</w:t>
      </w:r>
    </w:p>
    <w:p>
      <w:r>
        <w:t>Answer: a</w:t>
      </w:r>
    </w:p>
    <w:p>
      <w:r>
        <w:t>Solution:</w:t>
        <w:br/>
        <w:t>✅ Correct Answer: a - Task division (one nurse does medications, another dressings, etc.)</w:t>
        <w:br/>
        <w:t>🧠 Clinical Rationale: Functional nursing divides care into tasks performed by different staff - efficient and economical but fragmented, with poor continuity and accountability. Primary nursing (one nurse total care) and team nursing (team under a leader) provide more holistic care.</w:t>
        <w:br/>
        <w:t>🔍 Key Clues: 'Model'</w:t>
        <w:br/>
        <w:t>❌ Why Not Other Options?</w:t>
        <w:br/>
        <w:t>(b) - Not the answer - the key clue in the stem points to the correct option instead.</w:t>
        <w:br/>
        <w:t>(c) - Primary nursing (one nurse total care) and team nursing (team under a leader) provide more holistic care.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Primary nursing (one nurse total care) and team nursing (team under a leader) provide more holistic care.</w:t>
      </w:r>
    </w:p>
    <w:p>
      <w:r>
        <w:t>Positive Marks: 1</w:t>
      </w:r>
    </w:p>
    <w:p>
      <w:r>
        <w:t>Negative Marks: 0.25</w:t>
      </w:r>
    </w:p>
    <w:p/>
    <w:p>
      <w:r>
        <w:t>Question: The initial management of a patient with acute gastroenteritis and severe dehydration is:</w:t>
      </w:r>
    </w:p>
    <w:p>
      <w:r>
        <w:t>(a) Withhold fluids</w:t>
      </w:r>
    </w:p>
    <w:p>
      <w:r>
        <w:t>(b) Rapid IV fluid resuscitation, then ORS once the patient can drink</w:t>
      </w:r>
    </w:p>
    <w:p>
      <w:r>
        <w:t>(c) Give fruit juice</w:t>
      </w:r>
    </w:p>
    <w:p>
      <w:r>
        <w:t>(d) Give antibiotics immediately</w:t>
      </w:r>
    </w:p>
    <w:p>
      <w:r>
        <w:t>Answer: b</w:t>
      </w:r>
    </w:p>
    <w:p>
      <w:r>
        <w:t>Solution:</w:t>
        <w:br/>
        <w:t>✅ Correct Answer: b - Rapid IV fluid resuscitation, then ORS once the patient can drink</w:t>
        <w:br/>
        <w:t>🧠 Clinical Rationale: Severe dehydration: rapid IV RL/NS (30 ml/kg in the first hour in children), reassess, then ORS when able to drink; zinc for children; continue feeding. Antibiotics are only for specific indications (cholera, bloody diarrhea, dysentery).</w:t>
        <w:br/>
        <w:t>🔍 Key Clues: 'Dehydration', 'Management'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Antibiotics are only for specific indications (cholera, bloody diarrhea, dysentery).</w:t>
        <w:br/>
        <w:t>⚠️ Exam Trap: Don't pick the tempting but non-priority option - apply ABC and stabilization first.</w:t>
        <w:br/>
        <w:t>💎 PNC Pearl: Antibiotics are only for specific indications (cholera, bloody diarrhea, dysentery).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vaginitis in reproductive-age women is:</w:t>
      </w:r>
    </w:p>
    <w:p>
      <w:r>
        <w:t>(a) Plasmodium</w:t>
      </w:r>
    </w:p>
    <w:p>
      <w:r>
        <w:t>(b) Mycobacterium</w:t>
      </w:r>
    </w:p>
    <w:p>
      <w:r>
        <w:t>(c) Salmonella</w:t>
      </w:r>
    </w:p>
    <w:p>
      <w:r>
        <w:t>(d) Candida albicans (and bacterial vaginosis)</w:t>
      </w:r>
    </w:p>
    <w:p>
      <w:r>
        <w:t>Answer: d</w:t>
      </w:r>
    </w:p>
    <w:p>
      <w:r>
        <w:t>Solution:</w:t>
        <w:br/>
        <w:t>✅ Correct Answer: d - Candida albicans (and bacterial vaginosis)</w:t>
        <w:br/>
        <w:t>🧠 Clinical Rationale: Vaginitis: Candida albicans (thrush - curdy white discharge, itching), bacterial vaginosis (Gardnerella - fishy odour), and Trichomonas vaginalis (frothy yellow discharge). Diagnosis: wet mount/KOH; treatment: antifungals, metronidazole/clindamycin. Avoid self-treatment and screen for STIs.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Avoid self-treatment and screen for STIs.</w:t>
        <w:br/>
        <w:t>💎 PNC Pearl: Avoid self-treatment and screen for STIs.</w:t>
      </w:r>
    </w:p>
    <w:p>
      <w:r>
        <w:t>Positive Marks: 1</w:t>
      </w:r>
    </w:p>
    <w:p>
      <w:r>
        <w:t>Negative Marks: 0.25</w:t>
      </w:r>
    </w:p>
    <w:p/>
    <w:p>
      <w:r>
        <w:t>Question: The first-line treatment for a patient with diabetic ketoacidosis includes:</w:t>
      </w:r>
    </w:p>
    <w:p>
      <w:r>
        <w:t>(a) IV fluids, insulin infusion and potassium replacement</w:t>
      </w:r>
    </w:p>
    <w:p>
      <w:r>
        <w:t>(b) Oral hypoglycemics only</w:t>
      </w:r>
    </w:p>
    <w:p>
      <w:r>
        <w:t>(c) No treatment</w:t>
      </w:r>
    </w:p>
    <w:p>
      <w:r>
        <w:t>(d) Glucose infusion</w:t>
      </w:r>
    </w:p>
    <w:p>
      <w:r>
        <w:t>Answer: a</w:t>
      </w:r>
    </w:p>
    <w:p>
      <w:r>
        <w:t>Solution:</w:t>
        <w:br/>
        <w:t>✅ Correct Answer: a - IV fluids, insulin infusion and potassium replacement</w:t>
        <w:br/>
        <w:t>🧠 Clinical Rationale: DKA management: IV isotonic fluids first (restore volume), then regular insulin infusion (0.1 U/kg/hr), replace potassium (levels fall with insulin - monitor ECG), correct acidosis gradually, and treat the precipitant (infection, missed insulin). Monitor glucose, K+, pH, anion gap and urine output. Avoid rapid bicarbonate (except severe acidemia).</w:t>
        <w:br/>
        <w:t>🔍 Key Clues: 'Diabetic', 'Ketoacidosis'</w:t>
        <w:br/>
        <w:t>❌ Why Not Other Options?</w:t>
        <w:br/>
        <w:t>(b) - Oral hypoglycemics are for type 2 diabetes, not DKA.</w:t>
        <w:br/>
        <w:t>(c) - DKA is a life-threatening emergency - 'no treatment' is never correct.</w:t>
        <w:br/>
        <w:t>(d) - Glucose would worsen the hyperglycemia of DKA.</w:t>
        <w:br/>
        <w:t>⚠️ Exam Trap: DKA: fluids first, then insulin, and add potassium BEFORE insulin to prevent hypokalemia.</w:t>
        <w:br/>
        <w:t>💎 PNC Pearl: DKA -&gt; IV fluids + insulin infusion + potassium replacement.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nurse-led intervention for a village with repeated diarrheal outbreaks is:</w:t>
      </w:r>
    </w:p>
    <w:p>
      <w:r>
        <w:t>(a) Ignoring the outbreak</w:t>
      </w:r>
    </w:p>
    <w:p>
      <w:r>
        <w:t>(b) Distributing only antibiotics</w:t>
      </w:r>
    </w:p>
    <w:p>
      <w:r>
        <w:t>(c) Building a hospital</w:t>
      </w:r>
    </w:p>
    <w:p>
      <w:r>
        <w:t>(d) Health education on safe water, hand washing and sanitation, with ORS availability</w:t>
      </w:r>
    </w:p>
    <w:p>
      <w:r>
        <w:t>Answer: d</w:t>
      </w:r>
    </w:p>
    <w:p>
      <w:r>
        <w:t>Solution:</w:t>
        <w:br/>
        <w:t>✅ Correct Answer: d - Health education on safe water, hand washing and sanitation, with ORS availability</w:t>
        <w:br/>
        <w:t>🧠 Clinical Rationale: Diarrheal outbreak control: promote safe water (boiling/chlorination), hand washing with soap, sanitary excreta disposal, food hygiene; ensure ORS and zinc at the community level; and report/investigate the outbreak. Health education is the sustainable community intervention.</w:t>
        <w:br/>
        <w:t>🔍 Key Clues: The decisive detail is in the stem - match the correct option to it.</w:t>
        <w:br/>
        <w:t>❌ Why Not Other Options?</w:t>
        <w:br/>
        <w:t>(a) - Diarrheal outbreak control: promote safe water (boiling/chlorination), hand washing with soap, sanitary excreta disposal, food hygiene; ensure ORS and zinc at the community level; and report/invest...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Health education is the sustainable community intervention.</w:t>
      </w:r>
    </w:p>
    <w:p>
      <w:r>
        <w:t>Positive Marks: 1</w:t>
      </w:r>
    </w:p>
    <w:p>
      <w:r>
        <w:t>Negative Marks: 0.25</w:t>
      </w:r>
    </w:p>
    <w:p/>
    <w:p>
      <w:r>
        <w:t>Question: A patient who has just had a stroke with difficulty swallowing should be fed:</w:t>
      </w:r>
    </w:p>
    <w:p>
      <w:r>
        <w:t>(a) With large pieces of food</w:t>
      </w:r>
    </w:p>
    <w:p>
      <w:r>
        <w:t>(b) Lying flat</w:t>
      </w:r>
    </w:p>
    <w:p>
      <w:r>
        <w:t>(c) In an upright position with thickened fluids and small, soft bites, and observed for choking</w:t>
      </w:r>
    </w:p>
    <w:p>
      <w:r>
        <w:t>(d) Quickly to finish</w:t>
      </w:r>
    </w:p>
    <w:p>
      <w:r>
        <w:t>Answer: c</w:t>
      </w:r>
    </w:p>
    <w:p>
      <w:r>
        <w:t>Solution:</w:t>
        <w:br/>
        <w:t>✅ Correct Answer: c - In an upright position with thickened fluids and small, soft bites, and observed for choking</w:t>
        <w:br/>
        <w:t>🧠 Clinical Rationale: Dysphagia care: sit upright (90 degrees), thicken fluids, offer small soft bites, feed slowly, keep the head slightly forward (chin tuck), check the mouth after eating, and watch for coughing/signs of aspiration. Speech therapy assessment guides the diet consistency.</w:t>
        <w:br/>
        <w:t>🔍 Key Clues: 'Stroke'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Dysphagia care: sit upright (90 degrees), thicken fluids, offer small soft bites, feed slowly, keep the head slightly forward (chin tuck), check the mouth after eating, and watch for coughing/signs of aspiration.</w:t>
        <w:br/>
        <w:t>💎 PNC Pearl: Speech therapy assessment guides the diet consistency.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dysmenorrhea in adolescent girls is:</w:t>
      </w:r>
    </w:p>
    <w:p>
      <w:r>
        <w:t>(a) Primary dysmenorrhea (prostaglandin-mediated uterine cramps)</w:t>
      </w:r>
    </w:p>
    <w:p>
      <w:r>
        <w:t>(b) Fibroids</w:t>
      </w:r>
    </w:p>
    <w:p>
      <w:r>
        <w:t>(c) Ovarian cysts</w:t>
      </w:r>
    </w:p>
    <w:p>
      <w:r>
        <w:t>(d) Endometriosis</w:t>
      </w:r>
    </w:p>
    <w:p>
      <w:r>
        <w:t>Answer: a</w:t>
      </w:r>
    </w:p>
    <w:p>
      <w:r>
        <w:t>Solution:</w:t>
        <w:br/>
        <w:t>✅ Correct Answer: a - Primary dysmenorrhea (prostaglandin-mediated uterine cramps)</w:t>
        <w:br/>
        <w:t>🧠 Clinical Rationale: Primary dysmenorrhea - painful periods without pelvic pathology, due to prostaglandin-induced uterine contractions - is common in adolescents. Treatment: NSAIDs (ibuprofen/mefenamic acid), heat, exercise, and OCPs if needed. Secondary causes (endometriosis, fibroids) are considered if pain is progressive.</w:t>
        <w:br/>
        <w:t>🔍 Key Clues: The decisive detail is in the stem - match the correct option to it.</w:t>
        <w:br/>
        <w:t>❌ Why Not Other Options?</w:t>
        <w:br/>
        <w:t>(b) - Secondary causes (endometriosis, fibroids) are considered if pain is progressive.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Secondary causes (endometriosis, fibroids) are considered if pain is progressive.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