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most appropriate first response when a patient threatens self-harm is:</w:t>
      </w:r>
    </w:p>
    <w:p>
      <w:r>
        <w:t>(a) Punish the patient</w:t>
      </w:r>
    </w:p>
    <w:p>
      <w:r>
        <w:t>(b) Send the patient home</w:t>
      </w:r>
    </w:p>
    <w:p>
      <w:r>
        <w:t>(c) Ignore the threat as attention-seeking</w:t>
      </w:r>
    </w:p>
    <w:p>
      <w:r>
        <w:t>(d) Take the threat seriously, stay with the patient, and initiate safety precautions</w:t>
      </w:r>
    </w:p>
    <w:p>
      <w:r>
        <w:t>Answer: d</w:t>
      </w:r>
    </w:p>
    <w:p>
      <w:r>
        <w:t>Solution:</w:t>
        <w:br/>
        <w:t>✅ Correct Answer: d - Take the threat seriously, stay with the patient, and initiate safety precautions</w:t>
        <w:br/>
        <w:t>🧠 Clinical Rationale: Any self-harm threat is taken seriously - never ignore or label it 'attention-seeking'. Stay with the patient, remove harmful objects, assess intent and plan (lethality, means, history), and arrange psychiatric evaluation and safety observation. Discharge without assessment is unsafe.</w:t>
        <w:br/>
        <w:t>🔍 Key Clues: 'Self-Harm'</w:t>
        <w:br/>
        <w:t>❌ Why Not Other Options?</w:t>
        <w:br/>
        <w:t>(a) - Not the answer - it is not the immediate/priority intervention in this situation.</w:t>
        <w:br/>
        <w:t>(b) - Not the answer - it is not the immediate/priority intervention in this situation.</w:t>
        <w:br/>
        <w:t>(c) - Any self-harm threat is taken seriously - never ignore or label it 'attention-seeking'.</w:t>
        <w:br/>
        <w:t>⚠️ Exam Trap: Any self-harm threat is taken seriously - never ignore or label it 'attention-seeking'.</w:t>
        <w:br/>
        <w:t>💎 PNC Pearl: Discharge without assessment is unsafe.</w:t>
      </w:r>
    </w:p>
    <w:p>
      <w:r>
        <w:t>Positive Marks: 1</w:t>
      </w:r>
    </w:p>
    <w:p>
      <w:r>
        <w:t>Negative Marks: 0.25</w:t>
      </w:r>
    </w:p>
    <w:p/>
    <w:p>
      <w:r>
        <w:t>Question: The average heart rate of a healthy adult at rest is:</w:t>
      </w:r>
    </w:p>
    <w:p>
      <w:r>
        <w:t>(a) 150-180 beats per minute</w:t>
      </w:r>
    </w:p>
    <w:p>
      <w:r>
        <w:t>(b) 40-50 beats per minute</w:t>
      </w:r>
    </w:p>
    <w:p>
      <w:r>
        <w:t>(c) 60-100 beats per minute</w:t>
      </w:r>
    </w:p>
    <w:p>
      <w:r>
        <w:t>(d) 120-160 beats per minute</w:t>
      </w:r>
    </w:p>
    <w:p>
      <w:r>
        <w:t>Answer: c</w:t>
      </w:r>
    </w:p>
    <w:p>
      <w:r>
        <w:t>Solution:</w:t>
        <w:br/>
        <w:t>✅ Correct Answer: c - 60-100 beats per minute</w:t>
        <w:br/>
        <w:t>🧠 Clinical Rationale: Normal adult resting heart rate is 60-100 bpm (trained athletes may be lower). Tachycardia &gt; 100, bradycardia &lt; 60. Infants have faster rates (100-160). Heart rate rises with exercise, fever, anxiety, pain and anemia.</w:t>
        <w:br/>
        <w:t>🔍 Key Clues: The decisive detail is in the stem - match the correct option to it.</w:t>
        <w:br/>
        <w:t>❌ Why Not Other Options?</w:t>
        <w:br/>
        <w:t>(a) - Not the answer - it does not match the normal/reference value.</w:t>
        <w:br/>
        <w:t>(b) - Not the answer - it does not match the normal/reference value.</w:t>
        <w:br/>
        <w:t>(d) - Not the answer - it does not match the normal/reference value.</w:t>
        <w:br/>
        <w:t>⚠️ Exam Trap: Normal adult pulse is 60-100 beats/min; &lt;60 = bradycardia, &gt;100 = tachycardia (resting).</w:t>
        <w:br/>
        <w:t>💎 PNC Pearl: Adult pulse -&gt; 60-100 beats/min | &lt;60 bradycardia, &gt;100 tachycardia.</w:t>
      </w:r>
    </w:p>
    <w:p>
      <w:r>
        <w:t>Positive Marks: 1</w:t>
      </w:r>
    </w:p>
    <w:p>
      <w:r>
        <w:t>Negative Marks: 0.25</w:t>
      </w:r>
    </w:p>
    <w:p/>
    <w:p>
      <w:r>
        <w:t>Question: The most important immunization to prevent severe diarrhea in infants is:</w:t>
      </w:r>
    </w:p>
    <w:p>
      <w:r>
        <w:t>(a) BCG</w:t>
      </w:r>
    </w:p>
    <w:p>
      <w:r>
        <w:t>(b) Rotavirus vaccine</w:t>
      </w:r>
    </w:p>
    <w:p>
      <w:r>
        <w:t>(c) MMR</w:t>
      </w:r>
    </w:p>
    <w:p>
      <w:r>
        <w:t>(d) Typhoid vaccine</w:t>
      </w:r>
    </w:p>
    <w:p>
      <w:r>
        <w:t>Answer: b</w:t>
      </w:r>
    </w:p>
    <w:p>
      <w:r>
        <w:t>Solution:</w:t>
        <w:br/>
        <w:t>✅ Correct Answer: b - Rotavirus vaccine</w:t>
        <w:br/>
        <w:t>🧠 Clinical Rationale: Rotavirus vaccine (2 drops oral at 6, 10, 14 weeks in UIP) prevents the most common cause of severe dehydrating diarrhea in infants. Along with ORS, zinc, exclusive breastfeeding and hand hygiene, it significantly reduces diarrheal deaths.</w:t>
        <w:br/>
        <w:t>🔍 Key Clues: 'Diarrhea', 'Immunization'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Along with ORS, zinc, exclusive breastfeeding and hand hygiene, it significantly reduces diarrheal deaths.</w:t>
      </w:r>
    </w:p>
    <w:p>
      <w:r>
        <w:t>Positive Marks: 1</w:t>
      </w:r>
    </w:p>
    <w:p>
      <w:r>
        <w:t>Negative Marks: 0.25</w:t>
      </w:r>
    </w:p>
    <w:p/>
    <w:p>
      <w:r>
        <w:t>Question: In a hospital fire, the nurse's FIRST priority is:</w:t>
      </w:r>
    </w:p>
    <w:p>
      <w:r>
        <w:t>(a) Evacuate patients safely (RACE: Rescue, Alarm, Contain, Evacuate)</w:t>
      </w:r>
    </w:p>
    <w:p>
      <w:r>
        <w:t>(b) Complete the paperwork</w:t>
      </w:r>
    </w:p>
    <w:p>
      <w:r>
        <w:t>(c) Call the media</w:t>
      </w:r>
    </w:p>
    <w:p>
      <w:r>
        <w:t>(d) Save the equipment</w:t>
      </w:r>
    </w:p>
    <w:p>
      <w:r>
        <w:t>Answer: a</w:t>
      </w:r>
    </w:p>
    <w:p>
      <w:r>
        <w:t>Solution:</w:t>
        <w:br/>
        <w:t>✅ Correct Answer: a - Evacuate patients safely (RACE: Rescue, Alarm, Contain, Evacuate)</w:t>
        <w:br/>
        <w:t>🧠 Clinical Rationale: Fire response (RACE): Rescue patients in immediate danger, Alarm (activate the fire alarm/response), Contain the fire (close doors/windows), Evacuate per the fire plan. Move ambulatory patients first, then wheelchair, then bedridden patients. Never use lifts during a fire.</w:t>
        <w:br/>
        <w:t>🔍 Key Clues: The decisive detail is in the stem - match the correct option to it.</w:t>
        <w:br/>
        <w:t>❌ Why Not Other Options?</w:t>
        <w:br/>
        <w:t>(b) - Not the answer - it is not the immediate/priority intervention in this situation.</w:t>
        <w:br/>
        <w:t>(c) - Fire response (RACE): Rescue patients in immediate danger, Alarm (activate the fire alarm/response), Contain the fire (close doors/windows), Evacuate per the fire plan.</w:t>
        <w:br/>
        <w:t>(d) - Not the answer - it is not the immediate/priority intervention in this situation.</w:t>
        <w:br/>
        <w:t>⚠️ Exam Trap: Fire response (RACE): Rescue patients in immediate danger, Alarm (activate the fire alarm/response), Contain the fire (close doors/windows), Evacuate per the fire plan.</w:t>
        <w:br/>
        <w:t>💎 PNC Pearl: Never use lifts during a fire.</w:t>
      </w:r>
    </w:p>
    <w:p>
      <w:r>
        <w:t>Positive Marks: 1</w:t>
      </w:r>
    </w:p>
    <w:p>
      <w:r>
        <w:t>Negative Marks: 0.25</w:t>
      </w:r>
    </w:p>
    <w:p/>
    <w:p>
      <w:r>
        <w:t>Question: The FIRST priority in the primary survey (ABCDE) of a trauma patient is:</w:t>
      </w:r>
    </w:p>
    <w:p>
      <w:r>
        <w:t>(a) X-rays</w:t>
      </w:r>
    </w:p>
    <w:p>
      <w:r>
        <w:t>(b) Wound suturing</w:t>
      </w:r>
    </w:p>
    <w:p>
      <w:r>
        <w:t>(c) Full neurological exam</w:t>
      </w:r>
    </w:p>
    <w:p>
      <w:r>
        <w:t>(d) Airway with cervical spine protection</w:t>
      </w:r>
    </w:p>
    <w:p>
      <w:r>
        <w:t>Answer: d</w:t>
      </w:r>
    </w:p>
    <w:p>
      <w:r>
        <w:t>Solution:</w:t>
        <w:br/>
        <w:t>✅ Correct Answer: d - Airway with cervical spine protection</w:t>
        <w:br/>
        <w:t>🧠 Clinical Rationale: The primary survey follows ABCDE: Airway (with C-spine protection), Breathing, Circulation, Disability, Exposure. Airway management comes first because airway obstruction kills fastest; the cervical spine is protected during airway maneuvers in trauma.</w:t>
        <w:br/>
        <w:t>🔍 Key Clues: The decisive detail is in the stem - match the correct option to it.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Airway management comes first because airway obstruction kills fastest; the cervical spine is protected during airway maneuvers in trauma.</w:t>
      </w:r>
    </w:p>
    <w:p>
      <w:r>
        <w:t>Positive Marks: 1</w:t>
      </w:r>
    </w:p>
    <w:p>
      <w:r>
        <w:t>Negative Marks: 0.25</w:t>
      </w:r>
    </w:p>
    <w:p/>
    <w:p>
      <w:r>
        <w:t>Question: Which organism causes syphilis?</w:t>
      </w:r>
    </w:p>
    <w:p>
      <w:r>
        <w:t>(a) Neisseria gonorrhoeae</w:t>
      </w:r>
    </w:p>
    <w:p>
      <w:r>
        <w:t>(b) Herpes simplex virus</w:t>
      </w:r>
    </w:p>
    <w:p>
      <w:r>
        <w:t>(c) Treponema pallidum (spirochete)</w:t>
      </w:r>
    </w:p>
    <w:p>
      <w:r>
        <w:t>(d) Chlamydia trachomatis</w:t>
      </w:r>
    </w:p>
    <w:p>
      <w:r>
        <w:t>Answer: c</w:t>
      </w:r>
    </w:p>
    <w:p>
      <w:r>
        <w:t>Solution:</w:t>
        <w:br/>
        <w:t>✅ Correct Answer: c - Treponema pallidum (spirochete)</w:t>
        <w:br/>
        <w:t>🧠 Clinical Rationale: Syphilis is caused by Treponema pallidum, a thin spiral spirochete transmitted sexually or congenitally. It has primary (chancre), secondary (rash), latent and tertiary (gumma, neurosyphilis) stages. Treatment is penicillin. Gonorrhea is caused by Neisseria gonorrhoeae (diplococcus).</w:t>
        <w:br/>
        <w:t>🔍 Key Clues: The decisive detail is in the stem - match the correct option to it.</w:t>
        <w:br/>
        <w:t>❌ Why Not Other Options?</w:t>
        <w:br/>
        <w:t>(a) - Gonorrhea is caused by Neisseria gonorrhoeae (diplococcus).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Gonorrhea is caused by Neisseria gonorrhoeae (diplococcus).</w:t>
      </w:r>
    </w:p>
    <w:p>
      <w:r>
        <w:t>Positive Marks: 1</w:t>
      </w:r>
    </w:p>
    <w:p>
      <w:r>
        <w:t>Negative Marks: 0.25</w:t>
      </w:r>
    </w:p>
    <w:p/>
    <w:p>
      <w:r>
        <w:t>Question: The first-line drug for a patient with pulmonary tuberculosis is a combination of:</w:t>
      </w:r>
    </w:p>
    <w:p>
      <w:r>
        <w:t>(a) Only paracetamol</w:t>
      </w:r>
    </w:p>
    <w:p>
      <w:r>
        <w:t>(b) Amoxicillin</w:t>
      </w:r>
    </w:p>
    <w:p>
      <w:r>
        <w:t>(c) Aspirin</w:t>
      </w:r>
    </w:p>
    <w:p>
      <w:r>
        <w:t>(d) Isoniazid, rifampicin, pyrazinamide and ethambutol (HRZE)</w:t>
      </w:r>
    </w:p>
    <w:p>
      <w:r>
        <w:t>Answer: d</w:t>
      </w:r>
    </w:p>
    <w:p>
      <w:r>
        <w:t>Solution:</w:t>
        <w:br/>
        <w:t>✅ Correct Answer: d - Isoniazid, rifampicin, pyrazinamide and ethambutol (HRZE)</w:t>
        <w:br/>
        <w:t>🧠 Clinical Rationale: Category I anti-TB regimen (NTEP): 2 months HRZE (intensive) followed by 4 months HR (continuation), daily fixed-dose combinations with DOT. Monitor for side effects: hepatotoxicity (INH/rifampicin - nausea, jaundice), peripheral neuropathy (INH - give pyridoxine), red-orange urine (rifampicin - normal), optic neuritis (ethambutol).</w:t>
        <w:br/>
        <w:t>🔍 Key Clues: 'Tuberculosis'</w:t>
        <w:br/>
        <w:t>❌ Why Not Other Options?</w:t>
        <w:br/>
        <w:t>(a) - Paracetamol is an analgesic, not an anti-TB drug.</w:t>
        <w:br/>
        <w:t>(b) - Amoxicillin is a broad-spectrum antibiotic, not part of the first-line TB regimen.</w:t>
        <w:br/>
        <w:t>(c) - Aspirin is an antiplatelet agent, not anti-TB.</w:t>
        <w:br/>
        <w:t>⚠️ Exam Trap: First-line TB is the 4-drug HRZE regimen - omitting a drug breeds drug resistance.</w:t>
        <w:br/>
        <w:t>💎 PNC Pearl: TB first line -&gt; HRZE (isoniazid, rifampicin, pyrazinamide, ethambutol).</w:t>
      </w:r>
    </w:p>
    <w:p>
      <w:r>
        <w:t>Positive Marks: 1</w:t>
      </w:r>
    </w:p>
    <w:p>
      <w:r>
        <w:t>Negative Marks: 0.25</w:t>
      </w:r>
    </w:p>
    <w:p/>
    <w:p>
      <w:r>
        <w:t>Question: The concept of 'Health for All by 2000 AD' was declared at which conference?</w:t>
      </w:r>
    </w:p>
    <w:p>
      <w:r>
        <w:t>(a) Bhore Committee (1946)</w:t>
      </w:r>
    </w:p>
    <w:p>
      <w:r>
        <w:t>(b) Jakarta Declaration (1997)</w:t>
      </w:r>
    </w:p>
    <w:p>
      <w:r>
        <w:t>(c) Alma-Ata Conference (1978)</w:t>
      </w:r>
    </w:p>
    <w:p>
      <w:r>
        <w:t>(d) Ottawa Charter (1986)</w:t>
      </w:r>
    </w:p>
    <w:p>
      <w:r>
        <w:t>Answer: c</w:t>
      </w:r>
    </w:p>
    <w:p>
      <w:r>
        <w:t>Solution:</w:t>
        <w:br/>
        <w:t>✅ Correct Answer: c - Alma-Ata Conference (1978)</w:t>
        <w:br/>
        <w:t>🧠 Clinical Rationale: The Alma-Ata Conference (1978) declared 'Health for All by 2000 AD' and emphasized primary health care (PHC) - essential health care made universally accessible at affordable cost. The Ottawa Charter (1986) focused on health promotion, and the Bhore Committee (1946) laid the foundation of health services in India.</w:t>
        <w:br/>
        <w:t>🔍 Key Clues: The decisive detail is in the stem - match the correct option to it.</w:t>
        <w:br/>
        <w:t>❌ Why Not Other Options?</w:t>
        <w:br/>
        <w:t>(a) - The Ottawa Charter (1986) focused on health promotion, and the Bhore Committee (1946) laid the foundation of health services in India.</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Ottawa Charter (1986) focused on health promotion, and the Bhore Committee (1946) laid the foundation of health services in India.</w:t>
      </w:r>
    </w:p>
    <w:p>
      <w:r>
        <w:t>Positive Marks: 1</w:t>
      </w:r>
    </w:p>
    <w:p>
      <w:r>
        <w:t>Negative Marks: 0.25</w:t>
      </w:r>
    </w:p>
    <w:p/>
    <w:p>
      <w:r>
        <w:t>Question: A patient on bed rest develops dyspnea, chest pain and restlessness after suddenly getting up. The nurse should suspect:</w:t>
      </w:r>
    </w:p>
    <w:p>
      <w:r>
        <w:t>(a) Heartburn</w:t>
      </w:r>
    </w:p>
    <w:p>
      <w:r>
        <w:t>(b) Muscle cramp</w:t>
      </w:r>
    </w:p>
    <w:p>
      <w:r>
        <w:t>(c) Constipation</w:t>
      </w:r>
    </w:p>
    <w:p>
      <w:r>
        <w:t>(d) Pulmonary embolism (from a dislodged deep vein thrombus)</w:t>
      </w:r>
    </w:p>
    <w:p>
      <w:r>
        <w:t>Answer: d</w:t>
      </w:r>
    </w:p>
    <w:p>
      <w:r>
        <w:t>Solution:</w:t>
        <w:br/>
        <w:t>✅ Correct Answer: d - Pulmonary embolism (from a dislodged deep vein thrombus)</w:t>
        <w:br/>
        <w:t>🧠 Clinical Rationale: Sudden dyspnea and chest pain in an immobile patient - especially after activity - suggests pulmonary embolism from DVT. Emergency: call for help, oxygen, IV access, and prepare for anticoagulation; do not massage the legs. Prevention: early mobility, compression devices, LMWH.</w:t>
        <w:br/>
        <w:t>🔍 Key Clues: 'Dyspnea', 'Bed'</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Emergency: call for help, oxygen, IV access, and prepare for anticoagulation; do not massage the legs.</w:t>
        <w:br/>
        <w:t>💎 PNC Pearl: Prevention: early mobility, compression devices, LMWH.</w:t>
      </w:r>
    </w:p>
    <w:p>
      <w:r>
        <w:t>Positive Marks: 1</w:t>
      </w:r>
    </w:p>
    <w:p>
      <w:r>
        <w:t>Negative Marks: 0.25</w:t>
      </w:r>
    </w:p>
    <w:p/>
    <w:p>
      <w:r>
        <w:t>Question: A woman in active labour is diagnosed with abruptio placentae. The PRIORITY nursing action is:</w:t>
      </w:r>
    </w:p>
    <w:p>
      <w:r>
        <w:t>(a) Wait for spontaneous delivery</w:t>
      </w:r>
    </w:p>
    <w:p>
      <w:r>
        <w:t>(b) Give oral painkillers and send home</w:t>
      </w:r>
    </w:p>
    <w:p>
      <w:r>
        <w:t>(c) Increase ambulation</w:t>
      </w:r>
    </w:p>
    <w:p>
      <w:r>
        <w:t>(d) Monitor fetal heart rate and maternal vital signs, establish IV access and prepare for possible emergency cesarean</w:t>
      </w:r>
    </w:p>
    <w:p>
      <w:r>
        <w:t>Answer: d</w:t>
      </w:r>
    </w:p>
    <w:p>
      <w:r>
        <w:t>Solution:</w:t>
        <w:br/>
        <w:t>✅ Correct Answer: d - Monitor fetal heart rate and maternal vital signs, establish IV access and prepare for possible emergency cesarean</w:t>
        <w:br/>
        <w:t>🧠 Clinical Rationale: Abruptio placentae (premature separation of the placenta) is an obstetric emergency - bleeding, uterine pain/tenderness, fetal distress and shock can develop rapidly. Priority: continuous fetal and maternal monitoring, IV access, blood products on standby, and immediate delivery (often cesarean) to save mother and baby.</w:t>
        <w:br/>
        <w:t>🔍 Key Clues: 'Labour', 'Abruptio'</w:t>
        <w:br/>
        <w:t>❌ Why Not Other Options?</w:t>
        <w:br/>
        <w:t>(a) - Priority: continuous fetal and maternal monitoring, IV access, blood products on standby, and immediate delivery (often cesarean) to save mother and baby.</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Priority: continuous fetal and maternal monitoring, IV access, blood products on standby, and immediate delivery (often cesarean) to save mother and baby.</w:t>
      </w:r>
    </w:p>
    <w:p>
      <w:r>
        <w:t>Positive Marks: 1</w:t>
      </w:r>
    </w:p>
    <w:p>
      <w:r>
        <w:t>Negative Marks: 0.25</w:t>
      </w:r>
    </w:p>
    <w:p/>
    <w:p>
      <w:r>
        <w:t>Question: The daily protein requirement of a healthy adult is approximately:</w:t>
      </w:r>
    </w:p>
    <w:p>
      <w:r>
        <w:t>(a) 0.8-1 g per kg body weight</w:t>
      </w:r>
    </w:p>
    <w:p>
      <w:r>
        <w:t>(b) 3-4 g per kg body weight</w:t>
      </w:r>
    </w:p>
    <w:p>
      <w:r>
        <w:t>(c) 0.1 g per kg body weight</w:t>
      </w:r>
    </w:p>
    <w:p>
      <w:r>
        <w:t>(d) 5-6 g per kg body weight</w:t>
      </w:r>
    </w:p>
    <w:p>
      <w:r>
        <w:t>Answer: a</w:t>
      </w:r>
    </w:p>
    <w:p>
      <w:r>
        <w:t>Solution:</w:t>
        <w:br/>
        <w:t>✅ Correct Answer: a - 0.8-1 g per kg body weight</w:t>
        <w:br/>
        <w:t>🧠 Clinical Rationale: The recommended protein intake for a healthy adult is about 0.8-1 g/kg body weight per day (ICMR/WHO). Pregnant and lactating women, children and athletes need more (1.2-1.5 g/kg). Excess protein stresses the kidneys in renal disease.</w:t>
        <w:br/>
        <w:t>🔍 Key Clues: 'Protein'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Excess protein stresses the kidneys in renal disease.</w:t>
      </w:r>
    </w:p>
    <w:p>
      <w:r>
        <w:t>Positive Marks: 1</w:t>
      </w:r>
    </w:p>
    <w:p>
      <w:r>
        <w:t>Negative Marks: 0.25</w:t>
      </w:r>
    </w:p>
    <w:p/>
    <w:p>
      <w:r>
        <w:t>Question: Which class of drugs is used as first-line therapy for hypertension with diabetes?</w:t>
      </w:r>
    </w:p>
    <w:p>
      <w:r>
        <w:t>(a) Alpha blockers</w:t>
      </w:r>
    </w:p>
    <w:p>
      <w:r>
        <w:t>(b) Beta blockers only</w:t>
      </w:r>
    </w:p>
    <w:p>
      <w:r>
        <w:t>(c) ACE inhibitors or ARBs (renal protective)</w:t>
      </w:r>
    </w:p>
    <w:p>
      <w:r>
        <w:t>(d) Thiazide diuretics only</w:t>
      </w:r>
    </w:p>
    <w:p>
      <w:r>
        <w:t>Answer: c</w:t>
      </w:r>
    </w:p>
    <w:p>
      <w:r>
        <w:t>Solution:</w:t>
        <w:br/>
        <w:t>✅ Correct Answer: c - ACE inhibitors or ARBs (renal protective)</w:t>
        <w:br/>
        <w:t>🧠 Clinical Rationale: ACE inhibitors (e.g. enalapril) and ARBs (e.g. losartan) are preferred in hypertension with diabetes because they slow progression of diabetic nephropathy (reduce proteinuria). They also benefit heart failure patients.</w:t>
        <w:br/>
        <w:t>🔍 Key Clues: 'Diabetes', 'Hypertension', 'Therapy'</w:t>
        <w:br/>
        <w:t>❌ Why Not Other Options?</w:t>
        <w:br/>
        <w:t>(a) - Not the answer - it is not the immediate/priority intervention in this situation.</w:t>
        <w:br/>
        <w:t>(b)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They also benefit heart failure patients.</w:t>
      </w:r>
    </w:p>
    <w:p>
      <w:r>
        <w:t>Positive Marks: 1</w:t>
      </w:r>
    </w:p>
    <w:p>
      <w:r>
        <w:t>Negative Marks: 0.25</w:t>
      </w:r>
    </w:p>
    <w:p/>
    <w:p>
      <w:r>
        <w:t>Question: A patient with anxiety disorder is pacing and hyperventilating. The nurse should FIRST:</w:t>
      </w:r>
    </w:p>
    <w:p>
      <w:r>
        <w:t>(a) Leave the patient alone</w:t>
      </w:r>
    </w:p>
    <w:p>
      <w:r>
        <w:t>(b) Stay calm, speak slowly, and guide the patient to slow breathing</w:t>
      </w:r>
    </w:p>
    <w:p>
      <w:r>
        <w:t>(c) Administer a sedative without assessment</w:t>
      </w:r>
    </w:p>
    <w:p>
      <w:r>
        <w:t>(d) Tell the patient to stop pacing immediately</w:t>
      </w:r>
    </w:p>
    <w:p>
      <w:r>
        <w:t>Answer: b</w:t>
      </w:r>
    </w:p>
    <w:p>
      <w:r>
        <w:t>Solution:</w:t>
        <w:br/>
        <w:t>✅ Correct Answer: b - Stay calm, speak slowly, and guide the patient to slow breathing</w:t>
        <w:br/>
        <w:t>🧠 Clinical Rationale: During a panic attack, the priority is to stay calm and provide a safe, quiet environment. Guiding slow breathing (breathing into a paper bag or pursed-lip breathing) reduces hyperventilation and its symptoms (dizziness, tingling, palpitations). The nurse remains with the patient and speaks in short, clear sentences.</w:t>
        <w:br/>
        <w:t>🔍 Key Clues: 'Anxiety'</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remains with the patient and speaks in short, clear sentences.</w:t>
      </w:r>
    </w:p>
    <w:p>
      <w:r>
        <w:t>Positive Marks: 1</w:t>
      </w:r>
    </w:p>
    <w:p>
      <w:r>
        <w:t>Negative Marks: 0.25</w:t>
      </w:r>
    </w:p>
    <w:p/>
    <w:p>
      <w:r>
        <w:t>Question: The hormone that lowers blood calcium is:</w:t>
      </w:r>
    </w:p>
    <w:p>
      <w:r>
        <w:t>(a) Parathyroid hormone</w:t>
      </w:r>
    </w:p>
    <w:p>
      <w:r>
        <w:t>(b) Calcitonin</w:t>
      </w:r>
    </w:p>
    <w:p>
      <w:r>
        <w:t>(c) Aldosterone</w:t>
      </w:r>
    </w:p>
    <w:p>
      <w:r>
        <w:t>(d) Thyroxine</w:t>
      </w:r>
    </w:p>
    <w:p>
      <w:r>
        <w:t>Answer: b</w:t>
      </w:r>
    </w:p>
    <w:p>
      <w:r>
        <w:t>Solution:</w:t>
        <w:br/>
        <w:t>✅ Correct Answer: b - Calcitonin</w:t>
        <w:br/>
        <w:t>🧠 Clinical Rationale: Calcitonin (thyroid C-cells) lowers blood calcium by inhibiting bone resorption - opposite of PTH (which raises it). PTH and vitamin D raise calcium; aldosterone regulates sodium/potassium. Calcium balance is vital for nerves, muscles and clotting.</w:t>
        <w:br/>
        <w:t>🔍 Key Clues: 'Calcium'</w:t>
        <w:br/>
        <w:t>❌ Why Not Other Options?</w:t>
        <w:br/>
        <w:t>(a) - Not the answer - the key clue in the stem points to the correct option instead.</w:t>
        <w:br/>
        <w:t>(c) - PTH and vitamin D raise calcium; aldosterone regulates sodium/potassium.</w:t>
        <w:br/>
        <w:t>(d) - Not the answer - the key clue in the stem points to the correct option instead.</w:t>
        <w:br/>
        <w:t>⚠️ Exam Trap: Read the stem for the decisive clue and eliminate options that do not match it.</w:t>
        <w:br/>
        <w:t>💎 PNC Pearl: Calcium balance is vital for nerves, muscles and clotting.</w:t>
      </w:r>
    </w:p>
    <w:p>
      <w:r>
        <w:t>Positive Marks: 1</w:t>
      </w:r>
    </w:p>
    <w:p>
      <w:r>
        <w:t>Negative Marks: 0.25</w:t>
      </w:r>
    </w:p>
    <w:p/>
    <w:p>
      <w:r>
        <w:t>Question: The normal range of respiratory rate in a newborn is:</w:t>
      </w:r>
    </w:p>
    <w:p>
      <w:r>
        <w:t>(a) 30-60 breaths per minute</w:t>
      </w:r>
    </w:p>
    <w:p>
      <w:r>
        <w:t>(b) 60-80 breaths per minute</w:t>
      </w:r>
    </w:p>
    <w:p>
      <w:r>
        <w:t>(c) 20-30 breaths per minute</w:t>
      </w:r>
    </w:p>
    <w:p>
      <w:r>
        <w:t>(d) 12-20 breaths per minute</w:t>
      </w:r>
    </w:p>
    <w:p>
      <w:r>
        <w:t>Answer: a</w:t>
      </w:r>
    </w:p>
    <w:p>
      <w:r>
        <w:t>Solution:</w:t>
        <w:br/>
        <w:t>✅ Correct Answer: a - 30-60 breaths per minute</w:t>
        <w:br/>
        <w:t>🧠 Clinical Rationale: A newborn breathes 30-60 times per minute (often irregular, periodic breathing). The rate gradually decreases with age: infant 25-40, toddler 20-30, school age 16-24, adult 12-20. Tachypnea in a newborn (&gt; 60/min) may indicate respiratory distress or sepsis.</w:t>
        <w:br/>
        <w:t>🔍 Key Clues: 'Newborn',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Tachypnea in a newborn (&gt; 60/min) may indicate respiratory distress or sepsis.</w:t>
      </w:r>
    </w:p>
    <w:p>
      <w:r>
        <w:t>Positive Marks: 1</w:t>
      </w:r>
    </w:p>
    <w:p>
      <w:r>
        <w:t>Negative Marks: 0.25</w:t>
      </w:r>
    </w:p>
    <w:p/>
    <w:p>
      <w:r>
        <w:t>Question: The process of evaluating staff performance against set standards is known as:</w:t>
      </w:r>
    </w:p>
    <w:p>
      <w:r>
        <w:t>(a) Staffing</w:t>
      </w:r>
    </w:p>
    <w:p>
      <w:r>
        <w:t>(b) Performance appraisal</w:t>
      </w:r>
    </w:p>
    <w:p>
      <w:r>
        <w:t>(c) Orientation</w:t>
      </w:r>
    </w:p>
    <w:p>
      <w:r>
        <w:t>(d) Recruitment</w:t>
      </w:r>
    </w:p>
    <w:p>
      <w:r>
        <w:t>Answer: b</w:t>
      </w:r>
    </w:p>
    <w:p>
      <w:r>
        <w:t>Solution:</w:t>
        <w:br/>
        <w:t>✅ Correct Answer: b - Performance appraisal</w:t>
        <w:br/>
        <w:t>🧠 Clinical Rationale: Performance appraisal is the systematic evaluation of an employee's job performance against established standards - used for feedback, promotion, training needs and discipline. Orientation introduces new staff to the organization; staffing is determining and providing the right personnel.</w:t>
        <w:br/>
        <w:t>🔍 Key Clues: The decisive detail is in the stem - match the correct option to it.</w:t>
        <w:br/>
        <w:t>❌ Why Not Other Options?</w:t>
        <w:br/>
        <w:t>(a) - Orientation introduces new staff to the organization; staffing is determining and providing the right personnel.</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Orientation introduces new staff to the organization; staffing is determining and providing the right personnel.</w:t>
      </w:r>
    </w:p>
    <w:p>
      <w:r>
        <w:t>Positive Marks: 1</w:t>
      </w:r>
    </w:p>
    <w:p>
      <w:r>
        <w:t>Negative Marks: 0.25</w:t>
      </w:r>
    </w:p>
    <w:p/>
    <w:p>
      <w:r>
        <w:t>Question: For a patient in ventricular fibrillation, the immediate treatment is:</w:t>
      </w:r>
    </w:p>
    <w:p>
      <w:r>
        <w:t>(a) Synchronized cardioversion</w:t>
      </w:r>
    </w:p>
    <w:p>
      <w:r>
        <w:t>(b) IV amiodarone before defibrillation</w:t>
      </w:r>
    </w:p>
    <w:p>
      <w:r>
        <w:t>(c) Pacing</w:t>
      </w:r>
    </w:p>
    <w:p>
      <w:r>
        <w:t>(d) Defibrillation as early as possible</w:t>
      </w:r>
    </w:p>
    <w:p>
      <w:r>
        <w:t>Answer: d</w:t>
      </w:r>
    </w:p>
    <w:p>
      <w:r>
        <w:t>Solution:</w:t>
        <w:br/>
        <w:t>✅ Correct Answer: d - Defibrillation as early as possible</w:t>
        <w:br/>
        <w:t>🧠 Clinical Rationale: V-fib is a shockable rhythm - defibrillation (biphasic 120-200 J) within minutes gives the best survival. CPR is given until the defibrillator arrives. Amiodarone is given after 3 shocks for refractory VF/VT. Synchronized cardioversion is for unstable tachyarrhythmias with a pulse.</w:t>
        <w:br/>
        <w:t>🔍 Key Clues: The decisive detail is in the stem - match the correct option to it.</w:t>
        <w:br/>
        <w:t>❌ Why Not Other Options?</w:t>
        <w:br/>
        <w:t>(a) - Synchronized cardioversion is for unstable tachyarrhythmias with a pulse.</w:t>
        <w:br/>
        <w:t>(b) - Amiodarone is given after 3 shocks for refractory VF/VT.</w:t>
        <w:br/>
        <w:t>(c) - Not the answer - it is not the immediate/priority intervention in this situation.</w:t>
        <w:br/>
        <w:t>⚠️ Exam Trap: Don't pick the tempting but non-priority option - apply ABC and stabilization first.</w:t>
        <w:br/>
        <w:t>💎 PNC Pearl: Synchronized cardioversion is for unstable tachyarrhythmias with a pulse.</w:t>
      </w:r>
    </w:p>
    <w:p>
      <w:r>
        <w:t>Positive Marks: 1</w:t>
      </w:r>
    </w:p>
    <w:p>
      <w:r>
        <w:t>Negative Marks: 0.25</w:t>
      </w:r>
    </w:p>
    <w:p/>
    <w:p>
      <w:r>
        <w:t>Question: The dye used in the Ziehl-Neelsen stain for acid-fast bacilli (TB) is:</w:t>
      </w:r>
    </w:p>
    <w:p>
      <w:r>
        <w:t>(a) Crystal violet</w:t>
      </w:r>
    </w:p>
    <w:p>
      <w:r>
        <w:t>(b) Safranin</w:t>
      </w:r>
    </w:p>
    <w:p>
      <w:r>
        <w:t>(c) Methylene blue</w:t>
      </w:r>
    </w:p>
    <w:p>
      <w:r>
        <w:t>(d) Carbol fuchsin (red)</w:t>
      </w:r>
    </w:p>
    <w:p>
      <w:r>
        <w:t>Answer: d</w:t>
      </w:r>
    </w:p>
    <w:p>
      <w:r>
        <w:t>Solution:</w:t>
        <w:br/>
        <w:t>✅ Correct Answer: d - Carbol fuchsin (red)</w:t>
        <w:br/>
        <w:t>🧠 Clinical Rationale: The Ziehl-Neelsen stain uses carbol fuchsin (red) with heat, decolorization by acid-alcohol and counterstain methylene blue. Acid-fast bacilli (Mycobacterium tuberculosis) retain the red stain. This stain is used to diagnose TB from sputum smears.</w:t>
        <w:br/>
        <w:t>🔍 Key Clues: 'TB', 'Acid'</w:t>
        <w:br/>
        <w:t>❌ Why Not Other Options?</w:t>
        <w:br/>
        <w:t>(a) - Not the answer - the key clue in the stem points to the correct option instead.</w:t>
        <w:br/>
        <w:t>(b) - Not the answer - the key clue in the stem points to the correct option instead.</w:t>
        <w:br/>
        <w:t>(c) - The Ziehl-Neelsen stain uses carbol fuchsin (red) with heat, decolorization by acid-alcohol and counterstain methylene blue.</w:t>
        <w:br/>
        <w:t>⚠️ Exam Trap: Read the stem for the decisive clue and eliminate options that do not match it.</w:t>
        <w:br/>
        <w:t>💎 PNC Pearl: This stain is used to diagnose TB from sputum smears.</w:t>
      </w:r>
    </w:p>
    <w:p>
      <w:r>
        <w:t>Positive Marks: 1</w:t>
      </w:r>
    </w:p>
    <w:p>
      <w:r>
        <w:t>Negative Marks: 0.25</w:t>
      </w:r>
    </w:p>
    <w:p/>
    <w:p>
      <w:r>
        <w:t>Question: The most common cause of acute viral hepatitis in India is:</w:t>
      </w:r>
    </w:p>
    <w:p>
      <w:r>
        <w:t>(a) Hepatitis C</w:t>
      </w:r>
    </w:p>
    <w:p>
      <w:r>
        <w:t>(b) Hepatitis E (and A)</w:t>
      </w:r>
    </w:p>
    <w:p>
      <w:r>
        <w:t>(c) Hepatitis D</w:t>
      </w:r>
    </w:p>
    <w:p>
      <w:r>
        <w:t>(d) Hepatitis B</w:t>
      </w:r>
    </w:p>
    <w:p>
      <w:r>
        <w:t>Answer: b</w:t>
      </w:r>
    </w:p>
    <w:p>
      <w:r>
        <w:t>Solution:</w:t>
        <w:br/>
        <w:t>✅ Correct Answer: b - Hepatitis E (and A)</w:t>
        <w:br/>
        <w:t>🧠 Clinical Rationale: Hepatitis E is the commonest cause of acute viral hepatitis and outbreaks in India (fecal-oral, water-borne); HAV is also common in children. HBV/HCV are blood-borne and cause chronic disease. Acute viral hepatitis: jaundice, malaise, anorexia; supportive care, no alcohol, and infection control (safe water, hygiene).</w:t>
        <w:br/>
        <w:t>🔍 Key Clues: 'Hepatitis'</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Acute viral hepatitis: jaundice, malaise, anorexia; supportive care, no alcohol, and infection control (safe water, hygiene).</w:t>
      </w:r>
    </w:p>
    <w:p>
      <w:r>
        <w:t>Positive Marks: 1</w:t>
      </w:r>
    </w:p>
    <w:p>
      <w:r>
        <w:t>Negative Marks: 0.25</w:t>
      </w:r>
    </w:p>
    <w:p/>
    <w:p>
      <w:r>
        <w:t>Question: Which is the correct method to collect a blood sample for malaria parasite testing?</w:t>
      </w:r>
    </w:p>
    <w:p>
      <w:r>
        <w:t>(a) Peripheral blood smear (thick and thin films) at the time of fever spike</w:t>
      </w:r>
    </w:p>
    <w:p>
      <w:r>
        <w:t>(b) CSF sample</w:t>
      </w:r>
    </w:p>
    <w:p>
      <w:r>
        <w:t>(c) Mid-stream urine sample</w:t>
      </w:r>
    </w:p>
    <w:p>
      <w:r>
        <w:t>(d) Stool sample</w:t>
      </w:r>
    </w:p>
    <w:p>
      <w:r>
        <w:t>Answer: a</w:t>
      </w:r>
    </w:p>
    <w:p>
      <w:r>
        <w:t>Solution:</w:t>
        <w:br/>
        <w:t>✅ Correct Answer: a - Peripheral blood smear (thick and thin films) at the time of fever spike</w:t>
        <w:br/>
        <w:t>🧠 Clinical Rationale: Malaria is diagnosed by examining thick and thin peripheral blood smears, ideally collected during or just after a fever spike when parasitemia is highest. Thick film detects the parasite; thin film identifies the species. Rapid diagnostic tests (RDT) detecting antigens are also used at the periphery.</w:t>
        <w:br/>
        <w:t>🔍 Key Clues: 'Malaria'</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Rapid diagnostic tests (RDT) detecting antigens are also used at the periphery.</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