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patient on a high-fibre diet should be advised to:</w:t>
      </w:r>
    </w:p>
    <w:p>
      <w:r>
        <w:t>(a) Increase fibre gradually with adequate fluids</w:t>
      </w:r>
    </w:p>
    <w:p>
      <w:r>
        <w:t>(b) Avoid all fluids</w:t>
      </w:r>
    </w:p>
    <w:p>
      <w:r>
        <w:t>(c) Take fibre without water</w:t>
      </w:r>
    </w:p>
    <w:p>
      <w:r>
        <w:t>(d) Start with very high fibre abruptly</w:t>
      </w:r>
    </w:p>
    <w:p>
      <w:r>
        <w:t>Answer: a</w:t>
      </w:r>
    </w:p>
    <w:p>
      <w:r>
        <w:t>Solution:</w:t>
        <w:br/>
        <w:t>✅ Correct Answer: a - Increase fibre gradually with adequate fluids</w:t>
        <w:br/>
        <w:t>🧠 Clinical Rationale: High-fibre diets are introduced gradually (to avoid bloating, gas, cramps) with 2-3 litres of fluids daily - fibre without fluid worsens constipation. Sources: whole grains, fruits, vegetables, legumes, isabgol. Fibre lowers cholesterol and glucose and prevents constipation.</w:t>
        <w:br/>
        <w:t>🔍 Key Clues: 'Diet', 'Fibre'</w:t>
        <w:br/>
        <w:t>❌ Why Not Other Options?</w:t>
        <w:br/>
        <w:t>(b) - High-fibre diets are introduced gradually (to avoid bloating, gas, cramps) with 2-3 litres of fluids daily - fibre without fluid worsens constipation.</w:t>
        <w:br/>
        <w:t>(c) - Not the answer - the key clue in the stem points to the correct option instead.</w:t>
        <w:br/>
        <w:t>(d) - Not the answer - the key clue in the stem points to the correct option instead.</w:t>
        <w:br/>
        <w:t>⚠️ Exam Trap: High-fibre diets are introduced gradually (to avoid bloating, gas, cramps) with 2-3 litres of fluids daily - fibre without fluid worsens constipation.</w:t>
        <w:br/>
        <w:t>💎 PNC Pearl: Fibre lowers cholesterol and glucose and prevents constipation.</w:t>
      </w:r>
    </w:p>
    <w:p>
      <w:r>
        <w:t>Positive Marks: 1</w:t>
      </w:r>
    </w:p>
    <w:p>
      <w:r>
        <w:t>Negative Marks: 0.25</w:t>
      </w:r>
    </w:p>
    <w:p/>
    <w:p>
      <w:r>
        <w:t>Question: The most common adverse effect of atropine is:</w:t>
      </w:r>
    </w:p>
    <w:p>
      <w:r>
        <w:t>(a) Dry mouth, blurred vision, tachycardia and urinary retention</w:t>
      </w:r>
    </w:p>
    <w:p>
      <w:r>
        <w:t>(b) Hypothermia</w:t>
      </w:r>
    </w:p>
    <w:p>
      <w:r>
        <w:t>(c) Bradycardia</w:t>
      </w:r>
    </w:p>
    <w:p>
      <w:r>
        <w:t>(d) Diarrhea</w:t>
      </w:r>
    </w:p>
    <w:p>
      <w:r>
        <w:t>Answer: a</w:t>
      </w:r>
    </w:p>
    <w:p>
      <w:r>
        <w:t>Solution:</w:t>
        <w:br/>
        <w:t>✅ Correct Answer: a - Dry mouth, blurred vision, tachycardia and urinary retention</w:t>
        <w:br/>
        <w:t>🧠 Clinical Rationale: Atropine (anticholinergic) blocks parasympathetic effects: dry mouth, blurred vision (mydriasis), tachycardia, urinary retention, constipation, flushing and confusion (especially in elderly). It is used for bradycardia, organophosphate poisoning and pre-anesthesia.</w:t>
        <w:br/>
        <w:t>🔍 Key Clues: 'Atropine'</w:t>
        <w:br/>
        <w:t>❌ Why Not Other Options?</w:t>
        <w:br/>
        <w:t>(b) - Not an anticholinergic effect.</w:t>
        <w:br/>
        <w:t>(c) - Atropine blocks the vagus and causes tachycardia, not bradycardia.</w:t>
        <w:br/>
        <w:t>(d) - Anticholinergics cause constipation, not diarrhea.</w:t>
        <w:br/>
        <w:t>⚠️ Exam Trap: Anticholinergic mnemonic: 'blind as a bat, dry as a bone, red as a beet, mad as a hatter'.</w:t>
        <w:br/>
        <w:t>💎 PNC Pearl: Atropine (anticholinergic) -&gt; dry mouth, blurred vision, tachycardia, urinary retention.</w:t>
      </w:r>
    </w:p>
    <w:p>
      <w:r>
        <w:t>Positive Marks: 1</w:t>
      </w:r>
    </w:p>
    <w:p>
      <w:r>
        <w:t>Negative Marks: 0.25</w:t>
      </w:r>
    </w:p>
    <w:p/>
    <w:p>
      <w:r>
        <w:t>Question: The nurse should teach the family of a patient on lithium about:</w:t>
      </w:r>
    </w:p>
    <w:p>
      <w:r>
        <w:t>(a) Maintaining adequate salt and fluid intake and reporting tremor, vomiting or diarrhea</w:t>
      </w:r>
    </w:p>
    <w:p>
      <w:r>
        <w:t>(b) Taking extra salt supplements</w:t>
      </w:r>
    </w:p>
    <w:p>
      <w:r>
        <w:t>(c) Avoiding all fluids</w:t>
      </w:r>
    </w:p>
    <w:p>
      <w:r>
        <w:t>(d) Stopping the drug when feeling well</w:t>
      </w:r>
    </w:p>
    <w:p>
      <w:r>
        <w:t>Answer: a</w:t>
      </w:r>
    </w:p>
    <w:p>
      <w:r>
        <w:t>Solution:</w:t>
        <w:br/>
        <w:t>✅ Correct Answer: a - Maintaining adequate salt and fluid intake and reporting tremor, vomiting or diarrhea</w:t>
        <w:br/>
        <w:t>🧠 Clinical Rationale: Lithium safety: adequate salt and fluid intake (dehydration/low salt raise lithium levels - toxicity), regular blood level monitoring (0.6-1.2 mEq/L), and reporting early toxicity signs (coarse tremor, vomiting, diarrhea, ataxia, slurred speech). Never stop abruptly - relapse risk.</w:t>
        <w:br/>
        <w:t>🔍 Key Clues: 'Family', 'Lithium'</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Never stop abruptly - relapse risk.</w:t>
        <w:br/>
        <w:t>💎 PNC Pearl: Never stop abruptly - relapse risk.</w:t>
      </w:r>
    </w:p>
    <w:p>
      <w:r>
        <w:t>Positive Marks: 1</w:t>
      </w:r>
    </w:p>
    <w:p>
      <w:r>
        <w:t>Negative Marks: 0.25</w:t>
      </w:r>
    </w:p>
    <w:p/>
    <w:p>
      <w:r>
        <w:t>Question: The structure that produces bile is the:</w:t>
      </w:r>
    </w:p>
    <w:p>
      <w:r>
        <w:t>(a) Liver</w:t>
      </w:r>
    </w:p>
    <w:p>
      <w:r>
        <w:t>(b) Pancreas</w:t>
      </w:r>
    </w:p>
    <w:p>
      <w:r>
        <w:t>(c) Stomach</w:t>
      </w:r>
    </w:p>
    <w:p>
      <w:r>
        <w:t>(d) Gallbladder</w:t>
      </w:r>
    </w:p>
    <w:p>
      <w:r>
        <w:t>Answer: a</w:t>
      </w:r>
    </w:p>
    <w:p>
      <w:r>
        <w:t>Solution:</w:t>
        <w:br/>
        <w:t>✅ Correct Answer: a - Liver</w:t>
        <w:br/>
        <w:t>🧠 Clinical Rationale: The liver produces bile; the gallbladder stores and concentrates it; bile is released into the duodenum to emulsify fats. The pancreas produces digestive enzymes and insulin; the stomach produces acid and pepsin.</w:t>
        <w:br/>
        <w:t>🔍 Key Clues: The decisive detail is in the stem - match the correct option to it.</w:t>
        <w:br/>
        <w:t>❌ Why Not Other Options?</w:t>
        <w:br/>
        <w:t>(b) - The pancreas produces digestive enzymes and insulin; the stomach produces acid and pepsin.</w:t>
        <w:br/>
        <w:t>(c) - Not the answer - the key clue in the stem points to the correct option instead.</w:t>
        <w:br/>
        <w:t>(d) - The liver produces bile; the gallbladder stores and concentrates it; bile is released into the duodenum to emulsify fats.</w:t>
        <w:br/>
        <w:t>⚠️ Exam Trap: Read the stem for the decisive clue and eliminate options that do not match it.</w:t>
        <w:br/>
        <w:t>💎 PNC Pearl: The pancreas produces digestive enzymes and insulin; the stomach produces acid and pepsin.</w:t>
      </w:r>
    </w:p>
    <w:p>
      <w:r>
        <w:t>Positive Marks: 1</w:t>
      </w:r>
    </w:p>
    <w:p>
      <w:r>
        <w:t>Negative Marks: 0.25</w:t>
      </w:r>
    </w:p>
    <w:p/>
    <w:p>
      <w:r>
        <w:t>Question: The FIRST sign of puberty in a girl is:</w:t>
      </w:r>
    </w:p>
    <w:p>
      <w:r>
        <w:t>(a) Menarche</w:t>
      </w:r>
    </w:p>
    <w:p>
      <w:r>
        <w:t>(b) Thelarche (breast bud development)</w:t>
      </w:r>
    </w:p>
    <w:p>
      <w:r>
        <w:t>(c) Pubic hair growth</w:t>
      </w:r>
    </w:p>
    <w:p>
      <w:r>
        <w:t>(d) Growth spurt</w:t>
      </w:r>
    </w:p>
    <w:p>
      <w:r>
        <w:t>Answer: b</w:t>
      </w:r>
    </w:p>
    <w:p>
      <w:r>
        <w:t>Solution:</w:t>
        <w:br/>
        <w:t>✅ Correct Answer: b - Thelarche (breast bud development)</w:t>
        <w:br/>
        <w:t>🧠 Clinical Rationale: Puberty in girls usually begins at 8-13 years with thelarche (breast bud development), followed by pubarche (pubic hair) and then menarche (first menses) about 2-2.5 years later. In boys, the first sign is testicular enlargement.</w:t>
        <w:br/>
        <w:t>🔍 Key Clues: The decisive detail is in the stem - match the correct option to it.</w:t>
        <w:br/>
        <w:t>❌ Why Not Other Options?</w:t>
        <w:br/>
        <w:t>(a) - Puberty in girls usually begins at 8-13 years with thelarche (breast bud development), followed by pubarche (pubic hair) and then menarche (first menses) about 2-2.5 years later.</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In boys, the first sign is testicular enlargement.</w:t>
      </w:r>
    </w:p>
    <w:p>
      <w:r>
        <w:t>Positive Marks: 1</w:t>
      </w:r>
    </w:p>
    <w:p>
      <w:r>
        <w:t>Negative Marks: 0.25</w:t>
      </w:r>
    </w:p>
    <w:p/>
    <w:p>
      <w:r>
        <w:t>Question: The first step in the management process is:</w:t>
      </w:r>
    </w:p>
    <w:p>
      <w:r>
        <w:t>(a) Organizing</w:t>
      </w:r>
    </w:p>
    <w:p>
      <w:r>
        <w:t>(b) Controlling</w:t>
      </w:r>
    </w:p>
    <w:p>
      <w:r>
        <w:t>(c) Planning</w:t>
      </w:r>
    </w:p>
    <w:p>
      <w:r>
        <w:t>(d) Staffing</w:t>
      </w:r>
    </w:p>
    <w:p>
      <w:r>
        <w:t>Answer: c</w:t>
      </w:r>
    </w:p>
    <w:p>
      <w:r>
        <w:t>Solution:</w:t>
        <w:br/>
        <w:t>✅ Correct Answer: c - Planning</w:t>
        <w:br/>
        <w:t>🧠 Clinical Rationale: The management process follows: Planning (deciding what and how to do), Organizing (arranging resources), Staffing (recruiting and developing personnel), Directing (leading) and Controlling (evaluating outcomes). Planning always comes first because all other functions depend on clear goals and plans.</w:t>
        <w:br/>
        <w:t>🔍 Key Clues: 'Management'</w:t>
        <w:br/>
        <w:t>❌ Why Not Other Options?</w:t>
        <w:br/>
        <w:t>(a) - The management process follows: Planning (deciding what and how to do), Organizing (arranging resources), Staffing (recruiting and developing personnel), Directing (leading) and Controlling (evalua...</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Planning always comes first because all other functions depend on clear goals and plans.</w:t>
      </w:r>
    </w:p>
    <w:p>
      <w:r>
        <w:t>Positive Marks: 1</w:t>
      </w:r>
    </w:p>
    <w:p>
      <w:r>
        <w:t>Negative Marks: 0.25</w:t>
      </w:r>
    </w:p>
    <w:p/>
    <w:p>
      <w:r>
        <w:t>Question: For a patient with anaphylaxis, the drug of choice is:</w:t>
      </w:r>
    </w:p>
    <w:p>
      <w:r>
        <w:t>(a) Adrenaline (epinephrine) IM</w:t>
      </w:r>
    </w:p>
    <w:p>
      <w:r>
        <w:t>(b) Salbutamol nebulization alone</w:t>
      </w:r>
    </w:p>
    <w:p>
      <w:r>
        <w:t>(c) Oral antihistamine</w:t>
      </w:r>
    </w:p>
    <w:p>
      <w:r>
        <w:t>(d) IV fluids only</w:t>
      </w:r>
    </w:p>
    <w:p>
      <w:r>
        <w:t>Answer: a</w:t>
      </w:r>
    </w:p>
    <w:p>
      <w:r>
        <w:t>Solution:</w:t>
        <w:br/>
        <w:t>✅ Correct Answer: a - Adrenaline (epinephrine) IM</w:t>
        <w:br/>
        <w:t>🧠 Clinical Rationale: Adrenaline IM (0.5 mg, anterolateral thigh, repeatable every 5-15 minutes) is the first-line treatment for anaphylaxis - it reverses bronchospasm, laryngeal edema, and hypotension. Antihistamines and steroids are adjuncts, not first-line.</w:t>
        <w:br/>
        <w:t>🔍 Key Clues: 'Anaphylaxis'</w:t>
        <w:br/>
        <w:t>❌ Why Not Other Options?</w:t>
        <w:br/>
        <w:t>(b) - Not the answer - the key clue in the stem points to the correct option instead.</w:t>
        <w:br/>
        <w:t>(c) - Antihistamines and steroids are adjuncts, not first-line.</w:t>
        <w:br/>
        <w:t>(d) - Not the answer - the key clue in the stem points to the correct option instead.</w:t>
        <w:br/>
        <w:t>⚠️ Exam Trap: Read the stem for the decisive clue and eliminate options that do not match it.</w:t>
        <w:br/>
        <w:t>💎 PNC Pearl: Antihistamines and steroids are adjuncts, not first-line.</w:t>
      </w:r>
    </w:p>
    <w:p>
      <w:r>
        <w:t>Positive Marks: 1</w:t>
      </w:r>
    </w:p>
    <w:p>
      <w:r>
        <w:t>Negative Marks: 0.25</w:t>
      </w:r>
    </w:p>
    <w:p/>
    <w:p>
      <w:r>
        <w:t>Question: The Gram stain of Staphylococcus aureus is:</w:t>
      </w:r>
    </w:p>
    <w:p>
      <w:r>
        <w:t>(a) Gram-negative rods</w:t>
      </w:r>
    </w:p>
    <w:p>
      <w:r>
        <w:t>(b) Gram-positive cocci in grape-like clusters</w:t>
      </w:r>
    </w:p>
    <w:p>
      <w:r>
        <w:t>(c) Gram-negative diplococci</w:t>
      </w:r>
    </w:p>
    <w:p>
      <w:r>
        <w:t>(d) Gram-positive bacilli</w:t>
      </w:r>
    </w:p>
    <w:p>
      <w:r>
        <w:t>Answer: b</w:t>
      </w:r>
    </w:p>
    <w:p>
      <w:r>
        <w:t>Solution:</w:t>
        <w:br/>
        <w:t>✅ Correct Answer: b - Gram-positive cocci in grape-like clusters</w:t>
        <w:br/>
        <w:t>🧠 Clinical Rationale: Staphylococcus aureus appears as Gram-positive cocci arranged in grape-like clusters. It causes boils, abscesses, wound infections, pneumonia, osteomyelitis, endocarditis and toxic shock syndrome. Streptococcus is Gram-positive cocci in chains, Neisseria is Gram-negative diplococci.</w:t>
        <w:br/>
        <w:t>🔍 Key Clues: The decisive detail is in the stem - match the correct option to it.</w:t>
        <w:br/>
        <w:t>❌ Why Not Other Options?</w:t>
        <w:br/>
        <w:t>(a) - Streptococcus is Gram-positive cocci in chains, Neisseria is Gram-negative diplococci.</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Streptococcus is Gram-positive cocci in chains, Neisseria is Gram-negative diplococci.</w:t>
      </w:r>
    </w:p>
    <w:p>
      <w:r>
        <w:t>Positive Marks: 1</w:t>
      </w:r>
    </w:p>
    <w:p>
      <w:r>
        <w:t>Negative Marks: 0.25</w:t>
      </w:r>
    </w:p>
    <w:p/>
    <w:p>
      <w:r>
        <w:t>Question: In a patient with nephrotic syndrome, the nurse should monitor for the complication of:</w:t>
      </w:r>
    </w:p>
    <w:p>
      <w:r>
        <w:t>(a) Hypoglycemia</w:t>
      </w:r>
    </w:p>
    <w:p>
      <w:r>
        <w:t>(b) Only weight loss</w:t>
      </w:r>
    </w:p>
    <w:p>
      <w:r>
        <w:t>(c) Constipation</w:t>
      </w:r>
    </w:p>
    <w:p>
      <w:r>
        <w:t>(d) Thromboembolism, infection and acute kidney injury</w:t>
      </w:r>
    </w:p>
    <w:p>
      <w:r>
        <w:t>Answer: d</w:t>
      </w:r>
    </w:p>
    <w:p>
      <w:r>
        <w:t>Solution:</w:t>
        <w:br/>
        <w:t>✅ Correct Answer: d - Thromboembolism, infection and acute kidney injury</w:t>
        <w:br/>
        <w:t>🧠 Clinical Rationale: Nephrotic syndrome complications: thromboembolism (loss of antithrombin III - DVT/renal vein thrombosis), serious infections (loss of immunoglobulins), AKI, hyperlipidemia and malnutrition. Nursing: low-sodium diet, fluid/weight monitoring, steroids, infection precautions and anticoagulation when indicated.</w:t>
        <w:br/>
        <w:t>🔍 Key Clues: 'Nephrotic'</w:t>
        <w:br/>
        <w:t>❌ Why Not Other Options?</w:t>
        <w:br/>
        <w:t>(a) - Not the answer - the key clue in the stem points to the correct option instead.</w:t>
        <w:br/>
        <w:t>(b) - Nursing: low-sodium diet, fluid/weight monitoring, steroids, infection precautions and anticoagulation when indicated.</w:t>
        <w:br/>
        <w:t>(c) - Not the answer - the key clue in the stem points to the correct option instead.</w:t>
        <w:br/>
        <w:t>⚠️ Exam Trap: Nursing: low-sodium diet, fluid/weight monitoring, steroids, infection precautions and anticoagulation when indicated.</w:t>
        <w:br/>
        <w:t>💎 PNC Pearl: Nursing: low-sodium diet, fluid/weight monitoring, steroids, infection precautions and anticoagulation when indicated.</w:t>
      </w:r>
    </w:p>
    <w:p>
      <w:r>
        <w:t>Positive Marks: 1</w:t>
      </w:r>
    </w:p>
    <w:p>
      <w:r>
        <w:t>Negative Marks: 0.25</w:t>
      </w:r>
    </w:p>
    <w:p/>
    <w:p>
      <w:r>
        <w:t>Question: The most common nutritional deficiency in India is:</w:t>
      </w:r>
    </w:p>
    <w:p>
      <w:r>
        <w:t>(a) Rickets</w:t>
      </w:r>
    </w:p>
    <w:p>
      <w:r>
        <w:t>(b) Iron deficiency anemia</w:t>
      </w:r>
    </w:p>
    <w:p>
      <w:r>
        <w:t>(c) Scurvy</w:t>
      </w:r>
    </w:p>
    <w:p>
      <w:r>
        <w:t>(d) Beriberi</w:t>
      </w:r>
    </w:p>
    <w:p>
      <w:r>
        <w:t>Answer: b</w:t>
      </w:r>
    </w:p>
    <w:p>
      <w:r>
        <w:t>Solution:</w:t>
        <w:br/>
        <w:t>✅ Correct Answer: b - Iron deficiency anemia</w:t>
        <w:br/>
        <w:t>🧠 Clinical Rationale: Iron deficiency anemia is the most common nutritional deficiency in India, affecting women of reproductive age and children. National programs include iron and folic acid supplementation. Vitamin A deficiency causes xerophthalmia, iodine deficiency causes goiter, and protein-energy malnutrition causes kwashiorkor/marasmus.</w:t>
        <w:br/>
        <w:t>🔍 Key Clues: The decisive detail is in the stem - match the correct option to it.</w:t>
        <w:br/>
        <w:t>❌ Why Not Other Options?</w:t>
        <w:br/>
        <w:t>(a) - Not the answer - it is a less common factor than the correct one.</w:t>
        <w:br/>
        <w:t>(c) - Not the answer - it is a less common factor than the correct one.</w:t>
        <w:br/>
        <w:t>(d) - Not the answer - it is a less common factor than the correct one.</w:t>
        <w:br/>
        <w:t>⚠️ Exam Trap: Read the stem for the decisive clue and eliminate options that do not match it.</w:t>
        <w:br/>
        <w:t>💎 PNC Pearl: Vitamin A deficiency causes xerophthalmia, iodine deficiency causes goiter, and protein-energy malnutrition causes kwashiorkor/marasmus.</w:t>
      </w:r>
    </w:p>
    <w:p>
      <w:r>
        <w:t>Positive Marks: 1</w:t>
      </w:r>
    </w:p>
    <w:p>
      <w:r>
        <w:t>Negative Marks: 0.25</w:t>
      </w:r>
    </w:p>
    <w:p/>
    <w:p>
      <w:r>
        <w:t>Question: The correct technique for instilling eye drops is:</w:t>
      </w:r>
    </w:p>
    <w:p>
      <w:r>
        <w:t>(a) Instill directly onto the cornea</w:t>
      </w:r>
    </w:p>
    <w:p>
      <w:r>
        <w:t>(b) Touch the dropper to the eye</w:t>
      </w:r>
    </w:p>
    <w:p>
      <w:r>
        <w:t>(c) Instill at the inner corner</w:t>
      </w:r>
    </w:p>
    <w:p>
      <w:r>
        <w:t>(d) Pull the lower lid down, instill into the conjunctival sac, and avoid touching the eye with the dropper</w:t>
      </w:r>
    </w:p>
    <w:p>
      <w:r>
        <w:t>Answer: d</w:t>
      </w:r>
    </w:p>
    <w:p>
      <w:r>
        <w:t>Solution:</w:t>
        <w:br/>
        <w:t>✅ Correct Answer: d - Pull the lower lid down, instill into the conjunctival sac, and avoid touching the eye with the dropper</w:t>
        <w:br/>
        <w:t>🧠 Clinical Rationale: Eye drop technique: wash hands, tilt the head back, pull the lower lid down to form a sac, instill into the sac (not on the cornea), avoid touching the eye/lashes with the dropper (contamination), and apply gentle pressure on the inner canthus after (reduce systemic absorption).</w:t>
        <w:br/>
        <w:t>🔍 Key Clues: The decisive detail is in the stem - match the correct option to it.</w:t>
        <w:br/>
        <w:t>❌ Why Not Other Options?</w:t>
        <w:br/>
        <w:t>(a) - Eye drop technique: wash hands, tilt the head back, pull the lower lid down to form a sac, instill into the sac (not on the cornea), avoid touching the eye/lashes with the dropper (contamination),...</w:t>
        <w:br/>
        <w:t>(b) - Not the answer - the key clue in the stem points to the correct option instead.</w:t>
        <w:br/>
        <w:t>(c) - Not the answer - the key clue in the stem points to the correct option instead.</w:t>
        <w:br/>
        <w:t>⚠️ Exam Trap: Eye drop technique: wash hands, tilt the head back, pull the lower lid down to form a sac, instill into the sac (not on the cornea), avoid touching the eye/lashes with the dropper (contamination), and apply gentle pressure on the inner canthus after (reduce systemic absorption).</w:t>
        <w:br/>
        <w:t>💎 PNC Pearl: Eye drop technique: wash hands, tilt the head back, pull the lower lid down to form a sac, instill into the sac (not on the cornea), avoid touching th...</w:t>
      </w:r>
    </w:p>
    <w:p>
      <w:r>
        <w:t>Positive Marks: 1</w:t>
      </w:r>
    </w:p>
    <w:p>
      <w:r>
        <w:t>Negative Marks: 0.25</w:t>
      </w:r>
    </w:p>
    <w:p/>
    <w:p>
      <w:r>
        <w:t>Question: Which immunoglobulin crosses the placenta and provides passive immunity to the newborn?</w:t>
      </w:r>
    </w:p>
    <w:p>
      <w:r>
        <w:t>(a) IgM</w:t>
      </w:r>
    </w:p>
    <w:p>
      <w:r>
        <w:t>(b) IgG</w:t>
      </w:r>
    </w:p>
    <w:p>
      <w:r>
        <w:t>(c) IgA</w:t>
      </w:r>
    </w:p>
    <w:p>
      <w:r>
        <w:t>(d) IgE</w:t>
      </w:r>
    </w:p>
    <w:p>
      <w:r>
        <w:t>Answer: b</w:t>
      </w:r>
    </w:p>
    <w:p>
      <w:r>
        <w:t>Solution:</w:t>
        <w:br/>
        <w:t>✅ Correct Answer: b - IgG</w:t>
        <w:br/>
        <w:t>🧠 Clinical Rationale: IgG is the only immunoglobulin that crosses the placenta (via Fc receptors) giving the fetus passive immunity, especially during the third trimester. IgM does not cross (its presence in cord blood indicates intrauterine infection). IgA is in colostrum/breast milk; IgE is involved in allergy.</w:t>
        <w:br/>
        <w:t>🔍 Key Clues: 'Placenta', 'Newborn'</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IgA is in colostrum/breast milk; IgE is involved in allergy.</w:t>
      </w:r>
    </w:p>
    <w:p>
      <w:r>
        <w:t>Positive Marks: 1</w:t>
      </w:r>
    </w:p>
    <w:p>
      <w:r>
        <w:t>Negative Marks: 0.25</w:t>
      </w:r>
    </w:p>
    <w:p/>
    <w:p>
      <w:r>
        <w:t>Question: The main source of dietary iodine is:</w:t>
      </w:r>
    </w:p>
    <w:p>
      <w:r>
        <w:t>(a) Milk only</w:t>
      </w:r>
    </w:p>
    <w:p>
      <w:r>
        <w:t>(b) Green leafy vegetables</w:t>
      </w:r>
    </w:p>
    <w:p>
      <w:r>
        <w:t>(c) Iodized salt and seafood</w:t>
      </w:r>
    </w:p>
    <w:p>
      <w:r>
        <w:t>(d) Sugar</w:t>
      </w:r>
    </w:p>
    <w:p>
      <w:r>
        <w:t>Answer: c</w:t>
      </w:r>
    </w:p>
    <w:p>
      <w:r>
        <w:t>Solution:</w:t>
        <w:br/>
        <w:t>✅ Correct Answer: c - Iodized salt and seafood</w:t>
        <w:br/>
        <w:t>🧠 Clinical Rationale: Iodine is mainly obtained from iodized salt and seafood (fish, seaweed). Iodine deficiency causes goiter, hypothyroidism, cretinism (if deficiency in pregnancy) and mental retardation. The National Iodine Deficiency Disorders Control Programme promotes universal salt iodization.</w:t>
        <w:br/>
        <w:t>🔍 Key Clues: 'Iodine'</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National Iodine Deficiency Disorders Control Programme promotes universal salt iodization.</w:t>
      </w:r>
    </w:p>
    <w:p>
      <w:r>
        <w:t>Positive Marks: 1</w:t>
      </w:r>
    </w:p>
    <w:p>
      <w:r>
        <w:t>Negative Marks: 0.25</w:t>
      </w:r>
    </w:p>
    <w:p/>
    <w:p>
      <w:r>
        <w:t>Question: The most dangerous adverse effect of gentamicin (aminoglycoside) is:</w:t>
      </w:r>
    </w:p>
    <w:p>
      <w:r>
        <w:t>(a) Hypoglycemia</w:t>
      </w:r>
    </w:p>
    <w:p>
      <w:r>
        <w:t>(b) Bleeding</w:t>
      </w:r>
    </w:p>
    <w:p>
      <w:r>
        <w:t>(c) Ototoxicity and nephrotoxicity</w:t>
      </w:r>
    </w:p>
    <w:p>
      <w:r>
        <w:t>(d) Bradycardia</w:t>
      </w:r>
    </w:p>
    <w:p>
      <w:r>
        <w:t>Answer: c</w:t>
      </w:r>
    </w:p>
    <w:p>
      <w:r>
        <w:t>Solution:</w:t>
        <w:br/>
        <w:t>✅ Correct Answer: c - Ototoxicity and nephrotoxicity</w:t>
        <w:br/>
        <w:t>🧠 Clinical Rationale: Aminoglycosides (gentamicin, amikacin) cause ototoxicity (tinnitus, hearing loss, vertigo - irreversible) and nephrotoxicity. Monitor renal function, drug levels, and audiometry in prolonged therapy. Peak and trough levels guide dosing.</w:t>
        <w:br/>
        <w:t>🔍 Key Clues: 'Gentamicin'</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Aminoglycosides are ototoxic AND nephrotoxic - monitor peak/trough levels and renal function.</w:t>
        <w:br/>
        <w:t>💎 PNC Pearl: Aminoglycosides -&gt; ototoxicity + nephrotoxicity (monitor levels).</w:t>
      </w:r>
    </w:p>
    <w:p>
      <w:r>
        <w:t>Positive Marks: 1</w:t>
      </w:r>
    </w:p>
    <w:p>
      <w:r>
        <w:t>Negative Marks: 0.25</w:t>
      </w:r>
    </w:p>
    <w:p/>
    <w:p>
      <w:r>
        <w:t>Question: Which therapy is the first-line treatment for moderate to severe depression?</w:t>
      </w:r>
    </w:p>
    <w:p>
      <w:r>
        <w:t>(a) Herbal remedies only</w:t>
      </w:r>
    </w:p>
    <w:p>
      <w:r>
        <w:t>(b) No treatment needed</w:t>
      </w:r>
    </w:p>
    <w:p>
      <w:r>
        <w:t>(c) Electroconvulsive therapy as first choice</w:t>
      </w:r>
    </w:p>
    <w:p>
      <w:r>
        <w:t>(d) Antidepressants (SSRIs) combined with psychotherapy (CBT)</w:t>
      </w:r>
    </w:p>
    <w:p>
      <w:r>
        <w:t>Answer: d</w:t>
      </w:r>
    </w:p>
    <w:p>
      <w:r>
        <w:t>Solution:</w:t>
        <w:br/>
        <w:t>✅ Correct Answer: d - Antidepressants (SSRIs) combined with psychotherapy (CBT)</w:t>
        <w:br/>
        <w:t>🧠 Clinical Rationale: Moderate-severe depression is treated with SSRIs (fluoxetine, sertraline, escitalopram) combined with psychotherapy, especially cognitive behavioral therapy (CBT). ECT is reserved for severe depression with psychosis, catatonia or suicide risk. Antidepressants take 2-4 weeks to show effect.</w:t>
        <w:br/>
        <w:t>🔍 Key Clues: 'Depression', 'Therapy'</w:t>
        <w:br/>
        <w:t>❌ Why Not Other Options?</w:t>
        <w:br/>
        <w:t>(a) - Not the answer - it is not the immediate/priority intervention in this situation.</w:t>
        <w:br/>
        <w:t>(b) - Not the answer - it is not the immediate/priority intervention in this situation.</w:t>
        <w:br/>
        <w:t>(c) - Not the answer - it is not the immediate/priority intervention in this situation.</w:t>
        <w:br/>
        <w:t>⚠️ Exam Trap: Don't pick the tempting but non-priority option - apply ABC and stabilization first.</w:t>
        <w:br/>
        <w:t>💎 PNC Pearl: Antidepressants take 2-4 weeks to show effect.</w:t>
      </w:r>
    </w:p>
    <w:p>
      <w:r>
        <w:t>Positive Marks: 1</w:t>
      </w:r>
    </w:p>
    <w:p>
      <w:r>
        <w:t>Negative Marks: 0.25</w:t>
      </w:r>
    </w:p>
    <w:p/>
    <w:p>
      <w:r>
        <w:t>Question: The basic structural unit of compact bone is the:</w:t>
      </w:r>
    </w:p>
    <w:p>
      <w:r>
        <w:t>(a) Nephron</w:t>
      </w:r>
    </w:p>
    <w:p>
      <w:r>
        <w:t>(b) Sarcomere</w:t>
      </w:r>
    </w:p>
    <w:p>
      <w:r>
        <w:t>(c) Osteon (Haversian system)</w:t>
      </w:r>
    </w:p>
    <w:p>
      <w:r>
        <w:t>(d) Neuron</w:t>
      </w:r>
    </w:p>
    <w:p>
      <w:r>
        <w:t>Answer: c</w:t>
      </w:r>
    </w:p>
    <w:p>
      <w:r>
        <w:t>Solution:</w:t>
        <w:br/>
        <w:t>✅ Correct Answer: c - Osteon (Haversian system)</w:t>
        <w:br/>
        <w:t>🧠 Clinical Rationale: The osteon (Haversian system) - concentric lamellae around a central Haversian canal with blood vessels and nerves - is the structural unit of compact bone. Osteocytes live in lacunae. Nephron (kidney), neuron (nerve), sarcomere (muscle) are units of other tissues.</w:t>
        <w:br/>
        <w:t>🔍 Key Clues: The decisive detail is in the stem - match the correct option to it.</w:t>
        <w:br/>
        <w:t>❌ Why Not Other Options?</w:t>
        <w:br/>
        <w:t>(a) - Nephron (kidney), neuron (nerve), sarcomere (muscle) are units of other tissues.</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Nephron (kidney), neuron (nerve), sarcomere (muscle) are units of other tissues.</w:t>
      </w:r>
    </w:p>
    <w:p>
      <w:r>
        <w:t>Positive Marks: 1</w:t>
      </w:r>
    </w:p>
    <w:p>
      <w:r>
        <w:t>Negative Marks: 0.25</w:t>
      </w:r>
    </w:p>
    <w:p/>
    <w:p>
      <w:r>
        <w:t>Question: The PRIORITY nursing intervention for a child with acute laryngotracheobronchitis (croup) is:</w:t>
      </w:r>
    </w:p>
    <w:p>
      <w:r>
        <w:t>(a) Keep the child calm and provide humidified oxygen; assess for stridor at rest</w:t>
      </w:r>
    </w:p>
    <w:p>
      <w:r>
        <w:t>(b) Force oral fluids</w:t>
      </w:r>
    </w:p>
    <w:p>
      <w:r>
        <w:t>(c) Give a hot drink</w:t>
      </w:r>
    </w:p>
    <w:p>
      <w:r>
        <w:t>(d) Place in a supine position</w:t>
      </w:r>
    </w:p>
    <w:p>
      <w:r>
        <w:t>Answer: a</w:t>
      </w:r>
    </w:p>
    <w:p>
      <w:r>
        <w:t>Solution:</w:t>
        <w:br/>
        <w:t>✅ Correct Answer: a - Keep the child calm and provide humidified oxygen; assess for stridor at rest</w:t>
        <w:br/>
        <w:t>🧠 Clinical Rationale: Croup causes subglottic edema - stridor, barking cough and respiratory distress. Priority: keep the child calm (crying worsens obstruction), humidified oxygen, nebulized adrenaline and steroids for moderate-severe cases. Stridor at rest or retractions indicate severe obstruction needing urgent medical care.</w:t>
        <w:br/>
        <w:t>🔍 Key Clues: The decisive detail is in the stem - match the correct option to it.</w:t>
        <w:br/>
        <w:t>❌ Why Not Other Options?</w:t>
        <w:br/>
        <w:t>(b) - Not the answer - it is not the immediate/priority intervention in this situation.</w:t>
        <w:br/>
        <w:t>(c)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Stridor at rest or retractions indicate severe obstruction needing urgent medical care.</w:t>
      </w:r>
    </w:p>
    <w:p>
      <w:r>
        <w:t>Positive Marks: 1</w:t>
      </w:r>
    </w:p>
    <w:p>
      <w:r>
        <w:t>Negative Marks: 0.25</w:t>
      </w:r>
    </w:p>
    <w:p/>
    <w:p>
      <w:r>
        <w:t>Question: The Indian Nursing Council (INC) is responsible for:</w:t>
      </w:r>
    </w:p>
    <w:p>
      <w:r>
        <w:t>(a) Hospital accreditation</w:t>
      </w:r>
    </w:p>
    <w:p>
      <w:r>
        <w:t>(b) Drug licensing</w:t>
      </w:r>
    </w:p>
    <w:p>
      <w:r>
        <w:t>(c) Uniform standards of nursing education and registration of nurses</w:t>
      </w:r>
    </w:p>
    <w:p>
      <w:r>
        <w:t>(d) Conducting NEET only</w:t>
      </w:r>
    </w:p>
    <w:p>
      <w:r>
        <w:t>Answer: c</w:t>
      </w:r>
    </w:p>
    <w:p>
      <w:r>
        <w:t>Solution:</w:t>
        <w:br/>
        <w:t>✅ Correct Answer: c - Uniform standards of nursing education and registration of nurses</w:t>
        <w:br/>
        <w:t>🧠 Clinical Rationale: The Indian Nursing Council (INC), established by the INC Act 1947, prescribes uniform standards of nursing education, recognizes qualifications, and maintains the register of nurses across India. State Nursing Councils handle state-level registration. NABH accredits hospitals; CDSCO licenses drugs.</w:t>
        <w:br/>
        <w:t>🔍 Key Clues: 'INC'</w:t>
        <w:br/>
        <w:t>❌ Why Not Other Options?</w:t>
        <w:br/>
        <w:t>(a) - NABH accredits hospitals; CDSCO licenses drugs.</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NABH accredits hospitals; CDSCO licenses drugs.</w:t>
      </w:r>
    </w:p>
    <w:p>
      <w:r>
        <w:t>Positive Marks: 1</w:t>
      </w:r>
    </w:p>
    <w:p>
      <w:r>
        <w:t>Negative Marks: 0.25</w:t>
      </w:r>
    </w:p>
    <w:p/>
    <w:p>
      <w:r>
        <w:t>Question: The MOST common cause of cardiac arrest in adults is:</w:t>
      </w:r>
    </w:p>
    <w:p>
      <w:r>
        <w:t>(a) Ventricular fibrillation (VFib)</w:t>
      </w:r>
    </w:p>
    <w:p>
      <w:r>
        <w:t>(b) Third-degree heart block</w:t>
      </w:r>
    </w:p>
    <w:p>
      <w:r>
        <w:t>(c) Pulseless electrical activity</w:t>
      </w:r>
    </w:p>
    <w:p>
      <w:r>
        <w:t>(d) Asystole</w:t>
      </w:r>
    </w:p>
    <w:p>
      <w:r>
        <w:t>Answer: a</w:t>
      </w:r>
    </w:p>
    <w:p>
      <w:r>
        <w:t>Solution:</w:t>
        <w:br/>
        <w:t>✅ Correct Answer: a - Ventricular fibrillation (VFib)</w:t>
        <w:br/>
        <w:t>🧠 Clinical Rationale: Ventricular fibrillation is the most common initial rhythm in adult cardiac arrest, usually from acute MI. Defibrillation is the definitive treatment. Asystole and PEA are non-shockable rhythms with a poorer prognosis.</w:t>
        <w:br/>
        <w:t>🔍 Key Clues: 'Cardiac Arrest'</w:t>
        <w:br/>
        <w:t>❌ Why Not Other Options?</w:t>
        <w:br/>
        <w:t>(b) - Not the answer - it is a less common factor than the correct one.</w:t>
        <w:br/>
        <w:t>(c) - Not the answer - it is a less common factor than the correct one.</w:t>
        <w:br/>
        <w:t>(d) - Asystole and PEA are non-shockable rhythms with a poorer prognosis.</w:t>
        <w:br/>
        <w:t>⚠️ Exam Trap: Read the stem for the decisive clue and eliminate options that do not match it.</w:t>
        <w:br/>
        <w:t>💎 PNC Pearl: Asystole and PEA are non-shockable rhythms with a poorer prognosis.</w:t>
      </w:r>
    </w:p>
    <w:p>
      <w:r>
        <w:t>Positive Marks: 1</w:t>
      </w:r>
    </w:p>
    <w:p>
      <w:r>
        <w:t>Negative Marks: 0.25</w:t>
      </w:r>
    </w:p>
    <w:p/>
    <w:p>
      <w:r>
        <w:t>Question: Which hepatitis virus is transmitted mainly through the fecal-oral route?</w:t>
      </w:r>
    </w:p>
    <w:p>
      <w:r>
        <w:t>(a) Hepatitis D</w:t>
      </w:r>
    </w:p>
    <w:p>
      <w:r>
        <w:t>(b) Hepatitis C</w:t>
      </w:r>
    </w:p>
    <w:p>
      <w:r>
        <w:t>(c) Hepatitis B</w:t>
      </w:r>
    </w:p>
    <w:p>
      <w:r>
        <w:t>(d) Hepatitis A and E</w:t>
      </w:r>
    </w:p>
    <w:p>
      <w:r>
        <w:t>Answer: d</w:t>
      </w:r>
    </w:p>
    <w:p>
      <w:r>
        <w:t>Solution:</w:t>
        <w:br/>
        <w:t>✅ Correct Answer: d - Hepatitis A and E</w:t>
        <w:br/>
        <w:t>🧠 Clinical Rationale: Hepatitis A and E are transmitted by the fecal-oral route (contaminated food/water) and cause acute self-limiting hepatitis. Hepatitis B, C and D are blood-borne/sexually transmitted and can become chronic. Hepatitis A vaccine is part of immunization; hepatitis E has no specific vaccine.</w:t>
        <w:br/>
        <w:t>🔍 Key Clues: 'Hepatitis', 'Oral'</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Hepatitis A and E are transmitted by the fecal-oral route (contaminated food/water) and cause acute self-limiting hepatitis.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