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factor is NOT assessed in the Bishop score?</w:t>
      </w:r>
    </w:p>
    <w:p>
      <w:pPr>
        <w:spacing w:after="0" w:before="0"/>
      </w:pPr>
      <w:r>
        <w:rPr>
          <w:b w:val="0"/>
          <w:i w:val="0"/>
          <w:sz w:val="22"/>
        </w:rPr>
        <w:t>(a) Cervical dilatation</w:t>
      </w:r>
    </w:p>
    <w:p>
      <w:pPr>
        <w:spacing w:after="0" w:before="0"/>
      </w:pPr>
      <w:r>
        <w:rPr>
          <w:b w:val="0"/>
          <w:i w:val="0"/>
          <w:sz w:val="22"/>
        </w:rPr>
        <w:t>(b) Cervical effacement</w:t>
      </w:r>
    </w:p>
    <w:p>
      <w:pPr>
        <w:spacing w:after="0" w:before="0"/>
      </w:pPr>
      <w:r>
        <w:rPr>
          <w:b w:val="0"/>
          <w:i w:val="0"/>
          <w:sz w:val="22"/>
        </w:rPr>
        <w:t>(c) Fetal station</w:t>
      </w:r>
    </w:p>
    <w:p>
      <w:pPr>
        <w:spacing w:after="0" w:before="0"/>
      </w:pPr>
      <w:r>
        <w:rPr>
          <w:b w:val="0"/>
          <w:i w:val="0"/>
          <w:sz w:val="22"/>
        </w:rPr>
        <w:t>(d) Fetal heart rate</w:t>
      </w:r>
    </w:p>
    <w:p>
      <w:pPr>
        <w:spacing w:after="0" w:before="40"/>
      </w:pPr>
      <w:r>
        <w:rPr>
          <w:b/>
          <w:i w:val="0"/>
          <w:sz w:val="22"/>
        </w:rPr>
        <w:t>Answer: d</w:t>
      </w:r>
    </w:p>
    <w:p>
      <w:pPr>
        <w:spacing w:after="0" w:before="0"/>
      </w:pPr>
      <w:r>
        <w:rPr>
          <w:b w:val="0"/>
          <w:i w:val="0"/>
          <w:sz w:val="21"/>
        </w:rPr>
        <w:t>Solution: The Bishop score assesses cervical dilatation, effacement, consistency, position, and fetal station to predict the favourability of induction of labour. The fetal heart rate is not part of the Bishop score.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Fetal station 0 means that the presenting part is at the level of the:</w:t>
      </w:r>
    </w:p>
    <w:p>
      <w:pPr>
        <w:spacing w:after="0" w:before="0"/>
      </w:pPr>
      <w:r>
        <w:rPr>
          <w:b w:val="0"/>
          <w:i w:val="0"/>
          <w:sz w:val="22"/>
        </w:rPr>
        <w:t>(a) Ischial spines</w:t>
      </w:r>
    </w:p>
    <w:p>
      <w:pPr>
        <w:spacing w:after="0" w:before="0"/>
      </w:pPr>
      <w:r>
        <w:rPr>
          <w:b w:val="0"/>
          <w:i w:val="0"/>
          <w:sz w:val="22"/>
        </w:rPr>
        <w:t>(b) Pelvic outlet</w:t>
      </w:r>
    </w:p>
    <w:p>
      <w:pPr>
        <w:spacing w:after="0" w:before="0"/>
      </w:pPr>
      <w:r>
        <w:rPr>
          <w:b w:val="0"/>
          <w:i w:val="0"/>
          <w:sz w:val="22"/>
        </w:rPr>
        <w:t>(c) Uterine fundus</w:t>
      </w:r>
    </w:p>
    <w:p>
      <w:pPr>
        <w:spacing w:after="0" w:before="0"/>
      </w:pPr>
      <w:r>
        <w:rPr>
          <w:b w:val="0"/>
          <w:i w:val="0"/>
          <w:sz w:val="22"/>
        </w:rPr>
        <w:t>(d) Perineum</w:t>
      </w:r>
    </w:p>
    <w:p>
      <w:pPr>
        <w:spacing w:after="0" w:before="40"/>
      </w:pPr>
      <w:r>
        <w:rPr>
          <w:b/>
          <w:i w:val="0"/>
          <w:sz w:val="22"/>
        </w:rPr>
        <w:t>Answer: a</w:t>
      </w:r>
    </w:p>
    <w:p>
      <w:pPr>
        <w:spacing w:after="0" w:before="0"/>
      </w:pPr>
      <w:r>
        <w:rPr>
          <w:b w:val="0"/>
          <w:i w:val="0"/>
          <w:sz w:val="21"/>
        </w:rPr>
        <w:t>Solution: Fetal station describes the descent of the presenting part in relation to the ischial spines: station 0 is at the spines, negative stations are above, and positive stations are below. Engagement corresponds to station 0.</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Cervical effacement refers to:</w:t>
      </w:r>
    </w:p>
    <w:p>
      <w:pPr>
        <w:spacing w:after="0" w:before="0"/>
      </w:pPr>
      <w:r>
        <w:rPr>
          <w:b w:val="0"/>
          <w:i w:val="0"/>
          <w:sz w:val="22"/>
        </w:rPr>
        <w:t>(a) Dilatation of the cervix</w:t>
      </w:r>
    </w:p>
    <w:p>
      <w:pPr>
        <w:spacing w:after="0" w:before="0"/>
      </w:pPr>
      <w:r>
        <w:rPr>
          <w:b w:val="0"/>
          <w:i w:val="0"/>
          <w:sz w:val="22"/>
        </w:rPr>
        <w:t>(b) Descent of the presenting part</w:t>
      </w:r>
    </w:p>
    <w:p>
      <w:pPr>
        <w:spacing w:after="0" w:before="0"/>
      </w:pPr>
      <w:r>
        <w:rPr>
          <w:b w:val="0"/>
          <w:i w:val="0"/>
          <w:sz w:val="22"/>
        </w:rPr>
        <w:t>(c) Rupture of the membranes</w:t>
      </w:r>
    </w:p>
    <w:p>
      <w:pPr>
        <w:spacing w:after="0" w:before="0"/>
      </w:pPr>
      <w:r>
        <w:rPr>
          <w:b w:val="0"/>
          <w:i w:val="0"/>
          <w:sz w:val="22"/>
        </w:rPr>
        <w:t>(d) Shortening and thinning of the cervix</w:t>
      </w:r>
    </w:p>
    <w:p>
      <w:pPr>
        <w:spacing w:after="0" w:before="40"/>
      </w:pPr>
      <w:r>
        <w:rPr>
          <w:b/>
          <w:i w:val="0"/>
          <w:sz w:val="22"/>
        </w:rPr>
        <w:t>Answer: d</w:t>
      </w:r>
    </w:p>
    <w:p>
      <w:pPr>
        <w:spacing w:after="0" w:before="0"/>
      </w:pPr>
      <w:r>
        <w:rPr>
          <w:b w:val="0"/>
          <w:i w:val="0"/>
          <w:sz w:val="21"/>
        </w:rPr>
        <w:t>Solution: Effacement is the shortening and thinning of the cervix expressed as a percentage (0-100%). Dilatation is the opening of the cervical os, and descent is the downward movement of the presenting part; both are separate components of labour progress.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pudendal nerve block is most useful for providing anaesthesia during:</w:t>
      </w:r>
    </w:p>
    <w:p>
      <w:pPr>
        <w:spacing w:after="0" w:before="0"/>
      </w:pPr>
      <w:r>
        <w:rPr>
          <w:b w:val="0"/>
          <w:i w:val="0"/>
          <w:sz w:val="22"/>
        </w:rPr>
        <w:t>(a) The first stage of labour</w:t>
      </w:r>
    </w:p>
    <w:p>
      <w:pPr>
        <w:spacing w:after="0" w:before="0"/>
      </w:pPr>
      <w:r>
        <w:rPr>
          <w:b w:val="0"/>
          <w:i w:val="0"/>
          <w:sz w:val="22"/>
        </w:rPr>
        <w:t>(b) The second stage of labour</w:t>
      </w:r>
    </w:p>
    <w:p>
      <w:pPr>
        <w:spacing w:after="0" w:before="0"/>
      </w:pPr>
      <w:r>
        <w:rPr>
          <w:b w:val="0"/>
          <w:i w:val="0"/>
          <w:sz w:val="22"/>
        </w:rPr>
        <w:t>(c) Early pregnancy</w:t>
      </w:r>
    </w:p>
    <w:p>
      <w:pPr>
        <w:spacing w:after="0" w:before="0"/>
      </w:pPr>
      <w:r>
        <w:rPr>
          <w:b w:val="0"/>
          <w:i w:val="0"/>
          <w:sz w:val="22"/>
        </w:rPr>
        <w:t>(d) The postpartum period</w:t>
      </w:r>
    </w:p>
    <w:p>
      <w:pPr>
        <w:spacing w:after="0" w:before="40"/>
      </w:pPr>
      <w:r>
        <w:rPr>
          <w:b/>
          <w:i w:val="0"/>
          <w:sz w:val="22"/>
        </w:rPr>
        <w:t>Answer: b</w:t>
      </w:r>
    </w:p>
    <w:p>
      <w:pPr>
        <w:spacing w:after="0" w:before="0"/>
      </w:pPr>
      <w:r>
        <w:rPr>
          <w:b w:val="0"/>
          <w:i w:val="0"/>
          <w:sz w:val="21"/>
        </w:rPr>
        <w:t>Solution: A pudendal nerve block anaesthetises the perineum and lower vagina and is used during the second stage of labour for episiotomy, forceps, or vacuum delivery. It does not relieve uterine or first-stage pain, which requires systemic or regional analgesia.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performing Kegel exercises?</w:t>
      </w:r>
    </w:p>
    <w:p>
      <w:pPr>
        <w:spacing w:after="0" w:before="0"/>
      </w:pPr>
      <w:r>
        <w:rPr>
          <w:b w:val="0"/>
          <w:i w:val="0"/>
          <w:sz w:val="22"/>
        </w:rPr>
        <w:t>(a) Bear down forcefully while holding the breath</w:t>
      </w:r>
    </w:p>
    <w:p>
      <w:pPr>
        <w:spacing w:after="0" w:before="0"/>
      </w:pPr>
      <w:r>
        <w:rPr>
          <w:b w:val="0"/>
          <w:i w:val="0"/>
          <w:sz w:val="22"/>
        </w:rPr>
        <w:t>(b) Contract the abdominal wall muscles</w:t>
      </w:r>
    </w:p>
    <w:p>
      <w:pPr>
        <w:spacing w:after="0" w:before="0"/>
      </w:pPr>
      <w:r>
        <w:rPr>
          <w:b w:val="0"/>
          <w:i w:val="0"/>
          <w:sz w:val="22"/>
        </w:rPr>
        <w:t>(c) Contract the pelvic floor muscles and hold for 5-10 seconds</w:t>
      </w:r>
    </w:p>
    <w:p>
      <w:pPr>
        <w:spacing w:after="0" w:before="0"/>
      </w:pPr>
      <w:r>
        <w:rPr>
          <w:b w:val="0"/>
          <w:i w:val="0"/>
          <w:sz w:val="22"/>
        </w:rPr>
        <w:t>(d) Perform the exercises only while urinating</w:t>
      </w:r>
    </w:p>
    <w:p>
      <w:pPr>
        <w:spacing w:after="0" w:before="40"/>
      </w:pPr>
      <w:r>
        <w:rPr>
          <w:b/>
          <w:i w:val="0"/>
          <w:sz w:val="22"/>
        </w:rPr>
        <w:t>Answer: c</w:t>
      </w:r>
    </w:p>
    <w:p>
      <w:pPr>
        <w:spacing w:after="0" w:before="0"/>
      </w:pPr>
      <w:r>
        <w:rPr>
          <w:b w:val="0"/>
          <w:i w:val="0"/>
          <w:sz w:val="21"/>
        </w:rPr>
        <w:t>Solution: Kegel exercises involve contracting the pelvic floor muscles (as if stopping urine flow) and holding for 5-10 seconds, with relaxation between repetitions, performed regularly. They strengthen the pelvic floor to prevent incontinence and support the pelvic organs.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An Rh-negative mother who delivers an Rh-positive baby should receive anti-D immunoglobulin:</w:t>
      </w:r>
    </w:p>
    <w:p>
      <w:pPr>
        <w:spacing w:after="0" w:before="0"/>
      </w:pPr>
      <w:r>
        <w:rPr>
          <w:b w:val="0"/>
          <w:i w:val="0"/>
          <w:sz w:val="22"/>
        </w:rPr>
        <w:t>(a) Within 72 hours after delivery</w:t>
      </w:r>
    </w:p>
    <w:p>
      <w:pPr>
        <w:spacing w:after="0" w:before="0"/>
      </w:pPr>
      <w:r>
        <w:rPr>
          <w:b w:val="0"/>
          <w:i w:val="0"/>
          <w:sz w:val="22"/>
        </w:rPr>
        <w:t>(b) At 6 weeks postpartum</w:t>
      </w:r>
    </w:p>
    <w:p>
      <w:pPr>
        <w:spacing w:after="0" w:before="0"/>
      </w:pPr>
      <w:r>
        <w:rPr>
          <w:b w:val="0"/>
          <w:i w:val="0"/>
          <w:sz w:val="22"/>
        </w:rPr>
        <w:t>(c) Only before the next pregnancy</w:t>
      </w:r>
    </w:p>
    <w:p>
      <w:pPr>
        <w:spacing w:after="0" w:before="0"/>
      </w:pPr>
      <w:r>
        <w:rPr>
          <w:b w:val="0"/>
          <w:i w:val="0"/>
          <w:sz w:val="22"/>
        </w:rPr>
        <w:t>(d) Never, if she is a primigravida</w:t>
      </w:r>
    </w:p>
    <w:p>
      <w:pPr>
        <w:spacing w:after="0" w:before="40"/>
      </w:pPr>
      <w:r>
        <w:rPr>
          <w:b/>
          <w:i w:val="0"/>
          <w:sz w:val="22"/>
        </w:rPr>
        <w:t>Answer: a</w:t>
      </w:r>
    </w:p>
    <w:p>
      <w:pPr>
        <w:spacing w:after="0" w:before="0"/>
      </w:pPr>
      <w:r>
        <w:rPr>
          <w:b w:val="0"/>
          <w:i w:val="0"/>
          <w:sz w:val="21"/>
        </w:rPr>
        <w:t>Solution: Anti-D immunoglobulin is given to Rh-negative mothers within 72 hours of delivery of an Rh-positive baby (and after any sensitising event) to prevent Rh isoimmunisation, protecting future pregnancies from haemolytic disease of the newborn.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contraindication to combined oral contraceptives?</w:t>
      </w:r>
    </w:p>
    <w:p>
      <w:pPr>
        <w:spacing w:after="0" w:before="0"/>
      </w:pPr>
      <w:r>
        <w:rPr>
          <w:b w:val="0"/>
          <w:i w:val="0"/>
          <w:sz w:val="22"/>
        </w:rPr>
        <w:t>(a) Mild acne</w:t>
      </w:r>
    </w:p>
    <w:p>
      <w:pPr>
        <w:spacing w:after="0" w:before="0"/>
      </w:pPr>
      <w:r>
        <w:rPr>
          <w:b w:val="0"/>
          <w:i w:val="0"/>
          <w:sz w:val="22"/>
        </w:rPr>
        <w:t>(b) A history of thromboembolism</w:t>
      </w:r>
    </w:p>
    <w:p>
      <w:pPr>
        <w:spacing w:after="0" w:before="0"/>
      </w:pPr>
      <w:r>
        <w:rPr>
          <w:b w:val="0"/>
          <w:i w:val="0"/>
          <w:sz w:val="22"/>
        </w:rPr>
        <w:t>(c) Nulliparity</w:t>
      </w:r>
    </w:p>
    <w:p>
      <w:pPr>
        <w:spacing w:after="0" w:before="0"/>
      </w:pPr>
      <w:r>
        <w:rPr>
          <w:b w:val="0"/>
          <w:i w:val="0"/>
          <w:sz w:val="22"/>
        </w:rPr>
        <w:t>(d) Regular menstrual cycles</w:t>
      </w:r>
    </w:p>
    <w:p>
      <w:pPr>
        <w:spacing w:after="0" w:before="40"/>
      </w:pPr>
      <w:r>
        <w:rPr>
          <w:b/>
          <w:i w:val="0"/>
          <w:sz w:val="22"/>
        </w:rPr>
        <w:t>Answer: b</w:t>
      </w:r>
    </w:p>
    <w:p>
      <w:pPr>
        <w:spacing w:after="0" w:before="0"/>
      </w:pPr>
      <w:r>
        <w:rPr>
          <w:b w:val="0"/>
          <w:i w:val="0"/>
          <w:sz w:val="21"/>
        </w:rPr>
        <w:t>Solution: A history of venous thromboembolism is a contraindication to combined oral contraceptives because oestrogen increases the risk of clotting. Smoking, hypertension, migraine with aura, and liver disease are additional contraindications.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family planning method is based on predicting the fertile period from the menstrual cycle?</w:t>
      </w:r>
    </w:p>
    <w:p>
      <w:pPr>
        <w:spacing w:after="0" w:before="0"/>
      </w:pPr>
      <w:r>
        <w:rPr>
          <w:b w:val="0"/>
          <w:i w:val="0"/>
          <w:sz w:val="22"/>
        </w:rPr>
        <w:t>(a) Calendar (rhythm) method</w:t>
      </w:r>
    </w:p>
    <w:p>
      <w:pPr>
        <w:spacing w:after="0" w:before="0"/>
      </w:pPr>
      <w:r>
        <w:rPr>
          <w:b w:val="0"/>
          <w:i w:val="0"/>
          <w:sz w:val="22"/>
        </w:rPr>
        <w:t>(b) Coitus interruptus</w:t>
      </w:r>
    </w:p>
    <w:p>
      <w:pPr>
        <w:spacing w:after="0" w:before="0"/>
      </w:pPr>
      <w:r>
        <w:rPr>
          <w:b w:val="0"/>
          <w:i w:val="0"/>
          <w:sz w:val="22"/>
        </w:rPr>
        <w:t>(c) Lactational amenorrhea method</w:t>
      </w:r>
    </w:p>
    <w:p>
      <w:pPr>
        <w:spacing w:after="0" w:before="0"/>
      </w:pPr>
      <w:r>
        <w:rPr>
          <w:b w:val="0"/>
          <w:i w:val="0"/>
          <w:sz w:val="22"/>
        </w:rPr>
        <w:t>(d) Barrier method</w:t>
      </w:r>
    </w:p>
    <w:p>
      <w:pPr>
        <w:spacing w:after="0" w:before="40"/>
      </w:pPr>
      <w:r>
        <w:rPr>
          <w:b/>
          <w:i w:val="0"/>
          <w:sz w:val="22"/>
        </w:rPr>
        <w:t>Answer: a</w:t>
      </w:r>
    </w:p>
    <w:p>
      <w:pPr>
        <w:spacing w:after="0" w:before="0"/>
      </w:pPr>
      <w:r>
        <w:rPr>
          <w:b w:val="0"/>
          <w:i w:val="0"/>
          <w:sz w:val="21"/>
        </w:rPr>
        <w:t>Solution: The calendar or rhythm method estimates the fertile window from past cycle lengths and avoids intercourse during it. It has a high failure rate because ovulation timing varies; coitus interruptus is withdrawal, and barrier methods physically block sperm.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manifestation is characteristic of systemic lupus erythematosus?</w:t>
      </w:r>
    </w:p>
    <w:p>
      <w:pPr>
        <w:spacing w:after="0" w:before="0"/>
      </w:pPr>
      <w:r>
        <w:rPr>
          <w:b w:val="0"/>
          <w:i w:val="0"/>
          <w:sz w:val="22"/>
        </w:rPr>
        <w:t>(a) Bradycardia</w:t>
      </w:r>
    </w:p>
    <w:p>
      <w:pPr>
        <w:spacing w:after="0" w:before="0"/>
      </w:pPr>
      <w:r>
        <w:rPr>
          <w:b w:val="0"/>
          <w:i w:val="0"/>
          <w:sz w:val="22"/>
        </w:rPr>
        <w:t>(b) Hypothermia</w:t>
      </w:r>
    </w:p>
    <w:p>
      <w:pPr>
        <w:spacing w:after="0" w:before="0"/>
      </w:pPr>
      <w:r>
        <w:rPr>
          <w:b w:val="0"/>
          <w:i w:val="0"/>
          <w:sz w:val="22"/>
        </w:rPr>
        <w:t>(c) A malar (butterfly) rash</w:t>
      </w:r>
    </w:p>
    <w:p>
      <w:pPr>
        <w:spacing w:after="0" w:before="0"/>
      </w:pPr>
      <w:r>
        <w:rPr>
          <w:b w:val="0"/>
          <w:i w:val="0"/>
          <w:sz w:val="22"/>
        </w:rPr>
        <w:t>(d) Low antinuclear antibody titre</w:t>
      </w:r>
    </w:p>
    <w:p>
      <w:pPr>
        <w:spacing w:after="0" w:before="40"/>
      </w:pPr>
      <w:r>
        <w:rPr>
          <w:b/>
          <w:i w:val="0"/>
          <w:sz w:val="22"/>
        </w:rPr>
        <w:t>Answer: c</w:t>
      </w:r>
    </w:p>
    <w:p>
      <w:pPr>
        <w:spacing w:after="0" w:before="0"/>
      </w:pPr>
      <w:r>
        <w:rPr>
          <w:b w:val="0"/>
          <w:i w:val="0"/>
          <w:sz w:val="21"/>
        </w:rPr>
        <w:t>Solution: SLE is an autoimmune disease with photosensitive malar (butterfly) rash, arthritis, serositis, nephritis, and haematologic abnormalities. Antinuclear antibodies are positive in nearly all cases, so a low titre would be atypical.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In which age group does osteosarcoma most commonly occur?</w:t>
      </w:r>
    </w:p>
    <w:p>
      <w:pPr>
        <w:spacing w:after="0" w:before="0"/>
      </w:pPr>
      <w:r>
        <w:rPr>
          <w:b w:val="0"/>
          <w:i w:val="0"/>
          <w:sz w:val="22"/>
        </w:rPr>
        <w:t>(a) Infancy</w:t>
      </w:r>
    </w:p>
    <w:p>
      <w:pPr>
        <w:spacing w:after="0" w:before="0"/>
      </w:pPr>
      <w:r>
        <w:rPr>
          <w:b w:val="0"/>
          <w:i w:val="0"/>
          <w:sz w:val="22"/>
        </w:rPr>
        <w:t>(b) Adolescence</w:t>
      </w:r>
    </w:p>
    <w:p>
      <w:pPr>
        <w:spacing w:after="0" w:before="0"/>
      </w:pPr>
      <w:r>
        <w:rPr>
          <w:b w:val="0"/>
          <w:i w:val="0"/>
          <w:sz w:val="22"/>
        </w:rPr>
        <w:t>(c) Old age</w:t>
      </w:r>
    </w:p>
    <w:p>
      <w:pPr>
        <w:spacing w:after="0" w:before="0"/>
      </w:pPr>
      <w:r>
        <w:rPr>
          <w:b w:val="0"/>
          <w:i w:val="0"/>
          <w:sz w:val="22"/>
        </w:rPr>
        <w:t>(d) Middle age</w:t>
      </w:r>
    </w:p>
    <w:p>
      <w:pPr>
        <w:spacing w:after="0" w:before="40"/>
      </w:pPr>
      <w:r>
        <w:rPr>
          <w:b/>
          <w:i w:val="0"/>
          <w:sz w:val="22"/>
        </w:rPr>
        <w:t>Answer: b</w:t>
      </w:r>
    </w:p>
    <w:p>
      <w:pPr>
        <w:spacing w:after="0" w:before="0"/>
      </w:pPr>
      <w:r>
        <w:rPr>
          <w:b w:val="0"/>
          <w:i w:val="0"/>
          <w:sz w:val="21"/>
        </w:rPr>
        <w:t>Solution: Osteosarcoma, the most common primary malignant bone tumour, peaks in adolescence, especially in males, typically around the knee (distal femur). It presents with bone pain and swelling and is treated with chemotherapy and surgery.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after a tympanoplasty?</w:t>
      </w:r>
    </w:p>
    <w:p>
      <w:pPr>
        <w:spacing w:after="0" w:before="0"/>
      </w:pPr>
      <w:r>
        <w:rPr>
          <w:b w:val="0"/>
          <w:i w:val="0"/>
          <w:sz w:val="22"/>
        </w:rPr>
        <w:t>(a) Blow the nose forcefully to equalise pressure</w:t>
      </w:r>
    </w:p>
    <w:p>
      <w:pPr>
        <w:spacing w:after="0" w:before="0"/>
      </w:pPr>
      <w:r>
        <w:rPr>
          <w:b w:val="0"/>
          <w:i w:val="0"/>
          <w:sz w:val="22"/>
        </w:rPr>
        <w:t>(b) Swim during the first week</w:t>
      </w:r>
    </w:p>
    <w:p>
      <w:pPr>
        <w:spacing w:after="0" w:before="0"/>
      </w:pPr>
      <w:r>
        <w:rPr>
          <w:b w:val="0"/>
          <w:i w:val="0"/>
          <w:sz w:val="22"/>
        </w:rPr>
        <w:t>(c) Fly the day after surgery</w:t>
      </w:r>
    </w:p>
    <w:p>
      <w:pPr>
        <w:spacing w:after="0" w:before="0"/>
      </w:pPr>
      <w:r>
        <w:rPr>
          <w:b w:val="0"/>
          <w:i w:val="0"/>
          <w:sz w:val="22"/>
        </w:rPr>
        <w:t>(d) Avoid blowing the nose and keep water out of the ear</w:t>
      </w:r>
    </w:p>
    <w:p>
      <w:pPr>
        <w:spacing w:after="0" w:before="40"/>
      </w:pPr>
      <w:r>
        <w:rPr>
          <w:b/>
          <w:i w:val="0"/>
          <w:sz w:val="22"/>
        </w:rPr>
        <w:t>Answer: d</w:t>
      </w:r>
    </w:p>
    <w:p>
      <w:pPr>
        <w:spacing w:after="0" w:before="0"/>
      </w:pPr>
      <w:r>
        <w:rPr>
          <w:b w:val="0"/>
          <w:i w:val="0"/>
          <w:sz w:val="21"/>
        </w:rPr>
        <w:t>Solution: After tympanoplasty the graft must remain undisturbed: the client should avoid blowing the nose, sneezing with the mouth closed, and getting water in the ear. Forceful nose blowing or pressure changes can dislodge the graft and cause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a priority assessment after a stapedectomy?</w:t>
      </w:r>
    </w:p>
    <w:p>
      <w:pPr>
        <w:spacing w:after="0" w:before="0"/>
      </w:pPr>
      <w:r>
        <w:rPr>
          <w:b w:val="0"/>
          <w:i w:val="0"/>
          <w:sz w:val="22"/>
        </w:rPr>
        <w:t>(a) Urine output</w:t>
      </w:r>
    </w:p>
    <w:p>
      <w:pPr>
        <w:spacing w:after="0" w:before="0"/>
      </w:pPr>
      <w:r>
        <w:rPr>
          <w:b w:val="0"/>
          <w:i w:val="0"/>
          <w:sz w:val="22"/>
        </w:rPr>
        <w:t>(b) Hearing acuity, dizziness, and facial nerve function</w:t>
      </w:r>
    </w:p>
    <w:p>
      <w:pPr>
        <w:spacing w:after="0" w:before="0"/>
      </w:pPr>
      <w:r>
        <w:rPr>
          <w:b w:val="0"/>
          <w:i w:val="0"/>
          <w:sz w:val="22"/>
        </w:rPr>
        <w:t>(c) Bowel sounds</w:t>
      </w:r>
    </w:p>
    <w:p>
      <w:pPr>
        <w:spacing w:after="0" w:before="0"/>
      </w:pPr>
      <w:r>
        <w:rPr>
          <w:b w:val="0"/>
          <w:i w:val="0"/>
          <w:sz w:val="22"/>
        </w:rPr>
        <w:t>(d) Serum glucose</w:t>
      </w:r>
    </w:p>
    <w:p>
      <w:pPr>
        <w:spacing w:after="0" w:before="40"/>
      </w:pPr>
      <w:r>
        <w:rPr>
          <w:b/>
          <w:i w:val="0"/>
          <w:sz w:val="22"/>
        </w:rPr>
        <w:t>Answer: b</w:t>
      </w:r>
    </w:p>
    <w:p>
      <w:pPr>
        <w:spacing w:after="0" w:before="0"/>
      </w:pPr>
      <w:r>
        <w:rPr>
          <w:b w:val="0"/>
          <w:i w:val="0"/>
          <w:sz w:val="21"/>
        </w:rPr>
        <w:t>Solution: After a stapedectomy the nurse assesses hearing acuity, dizziness or vertigo, and facial nerve function, because the surgery is close to the facial nerve and inner ear. Nausea and dizziness are common, and the client is positioned with the operative ear up.</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technique is correct when measuring orthostatic blood pressure?</w:t>
      </w:r>
    </w:p>
    <w:p>
      <w:pPr>
        <w:spacing w:after="0" w:before="0"/>
      </w:pPr>
      <w:r>
        <w:rPr>
          <w:b w:val="0"/>
          <w:i w:val="0"/>
          <w:sz w:val="22"/>
        </w:rPr>
        <w:t>(a) Measure only while standing</w:t>
      </w:r>
    </w:p>
    <w:p>
      <w:pPr>
        <w:spacing w:after="0" w:before="0"/>
      </w:pPr>
      <w:r>
        <w:rPr>
          <w:b w:val="0"/>
          <w:i w:val="0"/>
          <w:sz w:val="22"/>
        </w:rPr>
        <w:t>(b) Measure only while supine</w:t>
      </w:r>
    </w:p>
    <w:p>
      <w:pPr>
        <w:spacing w:after="0" w:before="0"/>
      </w:pPr>
      <w:r>
        <w:rPr>
          <w:b w:val="0"/>
          <w:i w:val="0"/>
          <w:sz w:val="22"/>
        </w:rPr>
        <w:t>(c) Measure once daily at any time</w:t>
      </w:r>
    </w:p>
    <w:p>
      <w:pPr>
        <w:spacing w:after="0" w:before="0"/>
      </w:pPr>
      <w:r>
        <w:rPr>
          <w:b w:val="0"/>
          <w:i w:val="0"/>
          <w:sz w:val="22"/>
        </w:rPr>
        <w:t>(d) Measure supine, then sitting, then standing after 1-3 minutes in each position</w:t>
      </w:r>
    </w:p>
    <w:p>
      <w:pPr>
        <w:spacing w:after="0" w:before="40"/>
      </w:pPr>
      <w:r>
        <w:rPr>
          <w:b/>
          <w:i w:val="0"/>
          <w:sz w:val="22"/>
        </w:rPr>
        <w:t>Answer: d</w:t>
      </w:r>
    </w:p>
    <w:p>
      <w:pPr>
        <w:spacing w:after="0" w:before="0"/>
      </w:pPr>
      <w:r>
        <w:rPr>
          <w:b w:val="0"/>
          <w:i w:val="0"/>
          <w:sz w:val="21"/>
        </w:rPr>
        <w:t>Solution: Orthostatic blood pressure is measured supine, then sitting, then standing, waiting 1-3 minutes in each position. A drop of 20 mmHg systolic or 10 mmHg diastolic on standing indicates orthostatic hypotension.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describes active range of motion exercises?</w:t>
      </w:r>
    </w:p>
    <w:p>
      <w:pPr>
        <w:spacing w:after="0" w:before="0"/>
      </w:pPr>
      <w:r>
        <w:rPr>
          <w:b w:val="0"/>
          <w:i w:val="0"/>
          <w:sz w:val="22"/>
        </w:rPr>
        <w:t>(a) The nurse moves the joint for the client</w:t>
      </w:r>
    </w:p>
    <w:p>
      <w:pPr>
        <w:spacing w:after="0" w:before="0"/>
      </w:pPr>
      <w:r>
        <w:rPr>
          <w:b w:val="0"/>
          <w:i w:val="0"/>
          <w:sz w:val="22"/>
        </w:rPr>
        <w:t>(b) The client performs the movement independently</w:t>
      </w:r>
    </w:p>
    <w:p>
      <w:pPr>
        <w:spacing w:after="0" w:before="0"/>
      </w:pPr>
      <w:r>
        <w:rPr>
          <w:b w:val="0"/>
          <w:i w:val="0"/>
          <w:sz w:val="22"/>
        </w:rPr>
        <w:t>(c) Movement against a machine only</w:t>
      </w:r>
    </w:p>
    <w:p>
      <w:pPr>
        <w:spacing w:after="0" w:before="0"/>
      </w:pPr>
      <w:r>
        <w:rPr>
          <w:b w:val="0"/>
          <w:i w:val="0"/>
          <w:sz w:val="22"/>
        </w:rPr>
        <w:t>(d) No joint movement at all</w:t>
      </w:r>
    </w:p>
    <w:p>
      <w:pPr>
        <w:spacing w:after="0" w:before="40"/>
      </w:pPr>
      <w:r>
        <w:rPr>
          <w:b/>
          <w:i w:val="0"/>
          <w:sz w:val="22"/>
        </w:rPr>
        <w:t>Answer: b</w:t>
      </w:r>
    </w:p>
    <w:p>
      <w:pPr>
        <w:spacing w:after="0" w:before="0"/>
      </w:pPr>
      <w:r>
        <w:rPr>
          <w:b w:val="0"/>
          <w:i w:val="0"/>
          <w:sz w:val="21"/>
        </w:rPr>
        <w:t>Solution: Active range of motion (AROM) is performed by the client independently, maintaining joint flexibility and muscle strength. Passive ROM is performed by the nurse when the client cannot move, and active-assisted ROM combines both.</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schizophrenia says, 'They are putting thoughts into my head.' Which symptom is this?</w:t>
      </w:r>
    </w:p>
    <w:p>
      <w:pPr>
        <w:spacing w:after="0" w:before="0"/>
      </w:pPr>
      <w:r>
        <w:rPr>
          <w:b w:val="0"/>
          <w:i w:val="0"/>
          <w:sz w:val="22"/>
        </w:rPr>
        <w:t>(a) Thought withdrawal</w:t>
      </w:r>
    </w:p>
    <w:p>
      <w:pPr>
        <w:spacing w:after="0" w:before="0"/>
      </w:pPr>
      <w:r>
        <w:rPr>
          <w:b w:val="0"/>
          <w:i w:val="0"/>
          <w:sz w:val="22"/>
        </w:rPr>
        <w:t>(b) Flight of ideas</w:t>
      </w:r>
    </w:p>
    <w:p>
      <w:pPr>
        <w:spacing w:after="0" w:before="0"/>
      </w:pPr>
      <w:r>
        <w:rPr>
          <w:b w:val="0"/>
          <w:i w:val="0"/>
          <w:sz w:val="22"/>
        </w:rPr>
        <w:t>(c) Thought insertion</w:t>
      </w:r>
    </w:p>
    <w:p>
      <w:pPr>
        <w:spacing w:after="0" w:before="0"/>
      </w:pPr>
      <w:r>
        <w:rPr>
          <w:b w:val="0"/>
          <w:i w:val="0"/>
          <w:sz w:val="22"/>
        </w:rPr>
        <w:t>(d) Loose associations</w:t>
      </w:r>
    </w:p>
    <w:p>
      <w:pPr>
        <w:spacing w:after="0" w:before="40"/>
      </w:pPr>
      <w:r>
        <w:rPr>
          <w:b/>
          <w:i w:val="0"/>
          <w:sz w:val="22"/>
        </w:rPr>
        <w:t>Answer: c</w:t>
      </w:r>
    </w:p>
    <w:p>
      <w:pPr>
        <w:spacing w:after="0" w:before="0"/>
      </w:pPr>
      <w:r>
        <w:rPr>
          <w:b w:val="0"/>
          <w:i w:val="0"/>
          <w:sz w:val="21"/>
        </w:rPr>
        <w:t>Solution: Thought insertion is the delusion that thoughts are being placed into one's mind by an outside force. Thought withdrawal is the belief that thoughts are removed, flight of ideas is rapid jumping between topics, and loose associations are disjointed connections between thoughts.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characteristic of kleptomania?</w:t>
      </w:r>
    </w:p>
    <w:p>
      <w:pPr>
        <w:spacing w:after="0" w:before="0"/>
      </w:pPr>
      <w:r>
        <w:rPr>
          <w:b w:val="0"/>
          <w:i w:val="0"/>
          <w:sz w:val="22"/>
        </w:rPr>
        <w:t>(a) Stealing for monetary profit</w:t>
      </w:r>
    </w:p>
    <w:p>
      <w:pPr>
        <w:spacing w:after="0" w:before="0"/>
      </w:pPr>
      <w:r>
        <w:rPr>
          <w:b w:val="0"/>
          <w:i w:val="0"/>
          <w:sz w:val="22"/>
        </w:rPr>
        <w:t>(b) Premeditated robbery</w:t>
      </w:r>
    </w:p>
    <w:p>
      <w:pPr>
        <w:spacing w:after="0" w:before="0"/>
      </w:pPr>
      <w:r>
        <w:rPr>
          <w:b w:val="0"/>
          <w:i w:val="0"/>
          <w:sz w:val="22"/>
        </w:rPr>
        <w:t>(c) Impulsive stealing of unneeded items with tension relief</w:t>
      </w:r>
    </w:p>
    <w:p>
      <w:pPr>
        <w:spacing w:after="0" w:before="0"/>
      </w:pPr>
      <w:r>
        <w:rPr>
          <w:b w:val="0"/>
          <w:i w:val="0"/>
          <w:sz w:val="22"/>
        </w:rPr>
        <w:t>(d) Stealing to give gifts</w:t>
      </w:r>
    </w:p>
    <w:p>
      <w:pPr>
        <w:spacing w:after="0" w:before="40"/>
      </w:pPr>
      <w:r>
        <w:rPr>
          <w:b/>
          <w:i w:val="0"/>
          <w:sz w:val="22"/>
        </w:rPr>
        <w:t>Answer: c</w:t>
      </w:r>
    </w:p>
    <w:p>
      <w:pPr>
        <w:spacing w:after="0" w:before="0"/>
      </w:pPr>
      <w:r>
        <w:rPr>
          <w:b w:val="0"/>
          <w:i w:val="0"/>
          <w:sz w:val="21"/>
        </w:rPr>
        <w:t>Solution: Kleptomania is the recurrent failure to resist impulses to steal items that are not needed, followed by relief of tension; the theft is not planned and not for personal gain or revenge. It differs from ordinary theft, which is deliberate and motivated.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characteristic of pertussis (whooping cough) in infants?</w:t>
      </w:r>
    </w:p>
    <w:p>
      <w:pPr>
        <w:spacing w:after="0" w:before="0"/>
      </w:pPr>
      <w:r>
        <w:rPr>
          <w:b w:val="0"/>
          <w:i w:val="0"/>
          <w:sz w:val="22"/>
        </w:rPr>
        <w:t>(a) Sore throat with exudate</w:t>
      </w:r>
    </w:p>
    <w:p>
      <w:pPr>
        <w:spacing w:after="0" w:before="0"/>
      </w:pPr>
      <w:r>
        <w:rPr>
          <w:b w:val="0"/>
          <w:i w:val="0"/>
          <w:sz w:val="22"/>
        </w:rPr>
        <w:t>(b) Paroxysmal cough with an inspiratory whoop</w:t>
      </w:r>
    </w:p>
    <w:p>
      <w:pPr>
        <w:spacing w:after="0" w:before="0"/>
      </w:pPr>
      <w:r>
        <w:rPr>
          <w:b w:val="0"/>
          <w:i w:val="0"/>
          <w:sz w:val="22"/>
        </w:rPr>
        <w:t>(c) Maculopapular rash</w:t>
      </w:r>
    </w:p>
    <w:p>
      <w:pPr>
        <w:spacing w:after="0" w:before="0"/>
      </w:pPr>
      <w:r>
        <w:rPr>
          <w:b w:val="0"/>
          <w:i w:val="0"/>
          <w:sz w:val="22"/>
        </w:rPr>
        <w:t>(d) Vesicular skin lesions</w:t>
      </w:r>
    </w:p>
    <w:p>
      <w:pPr>
        <w:spacing w:after="0" w:before="40"/>
      </w:pPr>
      <w:r>
        <w:rPr>
          <w:b/>
          <w:i w:val="0"/>
          <w:sz w:val="22"/>
        </w:rPr>
        <w:t>Answer: b</w:t>
      </w:r>
    </w:p>
    <w:p>
      <w:pPr>
        <w:spacing w:after="0" w:before="0"/>
      </w:pPr>
      <w:r>
        <w:rPr>
          <w:b w:val="0"/>
          <w:i w:val="0"/>
          <w:sz w:val="21"/>
        </w:rPr>
        <w:t>Solution: Pertussis presents with catarrhal symptoms followed by paroxysmal coughing spells ending in a forceful inspiratory whoop, often with vomiting and cyanosis in infants. It is prevented by DPT vaccination and treated with macrolide antibiotics.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toddler is suddenly lifted by the wrist and develops elbow pain and refusal to use the arm. Which injury is most likely?</w:t>
      </w:r>
    </w:p>
    <w:p>
      <w:pPr>
        <w:spacing w:after="0" w:before="0"/>
      </w:pPr>
      <w:r>
        <w:rPr>
          <w:b w:val="0"/>
          <w:i w:val="0"/>
          <w:sz w:val="22"/>
        </w:rPr>
        <w:t>(a) Nursemaid's elbow</w:t>
      </w:r>
    </w:p>
    <w:p>
      <w:pPr>
        <w:spacing w:after="0" w:before="0"/>
      </w:pPr>
      <w:r>
        <w:rPr>
          <w:b w:val="0"/>
          <w:i w:val="0"/>
          <w:sz w:val="22"/>
        </w:rPr>
        <w:t>(b) Clavicle fracture</w:t>
      </w:r>
    </w:p>
    <w:p>
      <w:pPr>
        <w:spacing w:after="0" w:before="0"/>
      </w:pPr>
      <w:r>
        <w:rPr>
          <w:b w:val="0"/>
          <w:i w:val="0"/>
          <w:sz w:val="22"/>
        </w:rPr>
        <w:t>(c) Wrist sprain</w:t>
      </w:r>
    </w:p>
    <w:p>
      <w:pPr>
        <w:spacing w:after="0" w:before="0"/>
      </w:pPr>
      <w:r>
        <w:rPr>
          <w:b w:val="0"/>
          <w:i w:val="0"/>
          <w:sz w:val="22"/>
        </w:rPr>
        <w:t>(d) Shoulder dislocation</w:t>
      </w:r>
    </w:p>
    <w:p>
      <w:pPr>
        <w:spacing w:after="0" w:before="40"/>
      </w:pPr>
      <w:r>
        <w:rPr>
          <w:b/>
          <w:i w:val="0"/>
          <w:sz w:val="22"/>
        </w:rPr>
        <w:t>Answer: a</w:t>
      </w:r>
    </w:p>
    <w:p>
      <w:pPr>
        <w:spacing w:after="0" w:before="0"/>
      </w:pPr>
      <w:r>
        <w:rPr>
          <w:b w:val="0"/>
          <w:i w:val="0"/>
          <w:sz w:val="21"/>
        </w:rPr>
        <w:t>Solution: Nursemaid's elbow (radial head subluxation) occurs when a child is pulled or lifted by the hand, slipping the radial head out of the annular ligament. The child holds the arm pronated and refuses to use it; reduction is usually simple and 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method of solid waste disposal involves controlled decomposition of organic matter?</w:t>
      </w:r>
    </w:p>
    <w:p>
      <w:pPr>
        <w:spacing w:after="0" w:before="0"/>
      </w:pPr>
      <w:r>
        <w:rPr>
          <w:b w:val="0"/>
          <w:i w:val="0"/>
          <w:sz w:val="22"/>
        </w:rPr>
        <w:t>(a) Open dumping</w:t>
      </w:r>
    </w:p>
    <w:p>
      <w:pPr>
        <w:spacing w:after="0" w:before="0"/>
      </w:pPr>
      <w:r>
        <w:rPr>
          <w:b w:val="0"/>
          <w:i w:val="0"/>
          <w:sz w:val="22"/>
        </w:rPr>
        <w:t>(b) Composting</w:t>
      </w:r>
    </w:p>
    <w:p>
      <w:pPr>
        <w:spacing w:after="0" w:before="0"/>
      </w:pPr>
      <w:r>
        <w:rPr>
          <w:b w:val="0"/>
          <w:i w:val="0"/>
          <w:sz w:val="22"/>
        </w:rPr>
        <w:t>(c) Deep burial</w:t>
      </w:r>
    </w:p>
    <w:p>
      <w:pPr>
        <w:spacing w:after="0" w:before="0"/>
      </w:pPr>
      <w:r>
        <w:rPr>
          <w:b w:val="0"/>
          <w:i w:val="0"/>
          <w:sz w:val="22"/>
        </w:rPr>
        <w:t>(d) River discharge</w:t>
      </w:r>
    </w:p>
    <w:p>
      <w:pPr>
        <w:spacing w:after="0" w:before="40"/>
      </w:pPr>
      <w:r>
        <w:rPr>
          <w:b/>
          <w:i w:val="0"/>
          <w:sz w:val="22"/>
        </w:rPr>
        <w:t>Answer: b</w:t>
      </w:r>
    </w:p>
    <w:p>
      <w:pPr>
        <w:spacing w:after="0" w:before="0"/>
      </w:pPr>
      <w:r>
        <w:rPr>
          <w:b w:val="0"/>
          <w:i w:val="0"/>
          <w:sz w:val="21"/>
        </w:rPr>
        <w:t>Solution: Composting is the controlled aerobic decomposition of organic waste into humus, reducing volume and producing manure. Open dumping and river discharge pollute the environment, and deep burial is used for special wastes such as carcasses.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sequence of modern sewage treatment?</w:t>
      </w:r>
    </w:p>
    <w:p>
      <w:pPr>
        <w:spacing w:after="0" w:before="0"/>
      </w:pPr>
      <w:r>
        <w:rPr>
          <w:b w:val="0"/>
          <w:i w:val="0"/>
          <w:sz w:val="22"/>
        </w:rPr>
        <w:t>(a) Secondary, then primary treatment</w:t>
      </w:r>
    </w:p>
    <w:p>
      <w:pPr>
        <w:spacing w:after="0" w:before="0"/>
      </w:pPr>
      <w:r>
        <w:rPr>
          <w:b w:val="0"/>
          <w:i w:val="0"/>
          <w:sz w:val="22"/>
        </w:rPr>
        <w:t>(b) Tertiary, then primary treatment</w:t>
      </w:r>
    </w:p>
    <w:p>
      <w:pPr>
        <w:spacing w:after="0" w:before="0"/>
      </w:pPr>
      <w:r>
        <w:rPr>
          <w:b w:val="0"/>
          <w:i w:val="0"/>
          <w:sz w:val="22"/>
        </w:rPr>
        <w:t>(c) Only chlorination</w:t>
      </w:r>
    </w:p>
    <w:p>
      <w:pPr>
        <w:spacing w:after="0" w:before="0"/>
      </w:pPr>
      <w:r>
        <w:rPr>
          <w:b w:val="0"/>
          <w:i w:val="0"/>
          <w:sz w:val="22"/>
        </w:rPr>
        <w:t>(d) Primary, secondary, then tertiary treatment</w:t>
      </w:r>
    </w:p>
    <w:p>
      <w:pPr>
        <w:spacing w:after="0" w:before="40"/>
      </w:pPr>
      <w:r>
        <w:rPr>
          <w:b/>
          <w:i w:val="0"/>
          <w:sz w:val="22"/>
        </w:rPr>
        <w:t>Answer: d</w:t>
      </w:r>
    </w:p>
    <w:p>
      <w:pPr>
        <w:spacing w:after="0" w:before="0"/>
      </w:pPr>
      <w:r>
        <w:rPr>
          <w:b w:val="0"/>
          <w:i w:val="0"/>
          <w:sz w:val="21"/>
        </w:rPr>
        <w:t>Solution: Sewage treatment proceeds through primary (sedimentation of solids), secondary (biological decomposition), and tertiary (final polishing and disinfection) stages. Each stage progressively removes organic matter and pathogens before safe disposal.</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