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thyroidectomy develops stridor, dyspnea, and a sense of choking on the first postoperative day. The nurse should first:</w:t>
      </w:r>
    </w:p>
    <w:p>
      <w:r>
        <w:t xml:space="preserve">(a) Notify the surgeon and prepare for emergency airway management</w:t>
      </w:r>
    </w:p>
    <w:p>
      <w:r>
        <w:t xml:space="preserve">(b) Administer pain medication</w:t>
      </w:r>
    </w:p>
    <w:p>
      <w:r>
        <w:t xml:space="preserve">(c) Apply a cold pack to the incision</w:t>
      </w:r>
    </w:p>
    <w:p>
      <w:r>
        <w:t xml:space="preserve">(d) Encourage the patient to cough</w:t>
      </w:r>
    </w:p>
    <w:p>
      <w:r>
        <w:t xml:space="preserve">Answer: a</w:t>
      </w:r>
    </w:p>
    <w:p>
      <w:r>
        <w:t xml:space="preserve">Solution: ✅ Correct Answer: a</w:t>
      </w:r>
    </w:p>
    <w:p>
      <w:r>
        <w:t xml:space="preserve">🧠 Clinical Rationale: Stridor and respiratory distress after thyroidectomy indicate laryngeal edema, a hematoma compressing the trachea, or bilateral recurrent laryngeal nerve injury — all AIRWAY emergencies. The nurse opens/clamps skin sutures for hematoma, calls for help, and prepares for intubation/tracheostomy.</w:t>
      </w:r>
    </w:p>
    <w:p>
      <w:r>
        <w:t xml:space="preserve">❌ Why Not Other Options?</w:t>
      </w:r>
    </w:p>
    <w:p>
      <w:r>
        <w:t xml:space="preserve">(b) — Pain medication does nothing for airway obstruction and may depress respiration.</w:t>
      </w:r>
    </w:p>
    <w:p>
      <w:r>
        <w:t xml:space="preserve">(c) — A cold pack treats swelling at the surface but not tracheal compression.</w:t>
      </w:r>
    </w:p>
    <w:p>
      <w:r>
        <w:t xml:space="preserve">(d) — Coughing cannot relieve an obstructed airway and may worsen bleeding/edema.</w:t>
      </w:r>
    </w:p>
    <w:p>
      <w:r>
        <w:t xml:space="preserve">⚠️ Exam Trap: "Post-thyroidectomy emergency kit: tracheostomy tray at bedside + calcium gluconate (hypocalcemia/tetany)." Watch for stridor (airway), hoarseness (nerve injury), tetany/Chvostek (hypocalcemia), and hemorrhage.</w:t>
      </w:r>
    </w:p>
    <w:p>
      <w:r>
        <w:t xml:space="preserve">💎 PNC Pearl: "Stridor after thyroid surgery = airway alarm — cut the sutures, call for help."</w:t>
      </w:r>
    </w:p>
    <w:p>
      <w:r>
        <w:t xml:space="preserve">Positive Marks: 1</w:t>
      </w:r>
    </w:p>
    <w:p>
      <w:r>
        <w:t xml:space="preserve">Negative Marks: 0.25</w:t>
      </w:r>
    </w:p>
    <w:p>
      <w:r>
        <w:t xml:space="preserve"/>
      </w:r>
    </w:p>
    <w:p>
      <w:r>
        <w:t xml:space="preserve">Question: The nurse is measuring a patient's blood pressure and obtains a reading of 160/100 mmHg. According to JNC-8 classification, this is:</w:t>
      </w:r>
    </w:p>
    <w:p>
      <w:r>
        <w:t xml:space="preserve">(a) Normal</w:t>
      </w:r>
    </w:p>
    <w:p>
      <w:r>
        <w:t xml:space="preserve">(b) Prehypertension</w:t>
      </w:r>
    </w:p>
    <w:p>
      <w:r>
        <w:t xml:space="preserve">(c) Stage 2 hypertension</w:t>
      </w:r>
    </w:p>
    <w:p>
      <w:r>
        <w:t xml:space="preserve">(d) Hypotension</w:t>
      </w:r>
    </w:p>
    <w:p>
      <w:r>
        <w:t xml:space="preserve">Answer: c</w:t>
      </w:r>
    </w:p>
    <w:p>
      <w:r>
        <w:t xml:space="preserve">Solution: ✅ Correct Answer: c</w:t>
      </w:r>
    </w:p>
    <w:p>
      <w:r>
        <w:t xml:space="preserve">🧠 Clinical Rationale: BP categories (ACC/AHA): normal &lt; 120/80; elevated 120–129/&lt; 80; stage 1 HTN 130–139/80–89; stage 2 HTN ≥ 140/90. A reading of 160/100 is stage 2 hypertension, requiring pharmacotherapy and lifestyle modification. The nurse confirms with a repeat reading and assesses target organ damage.</w:t>
      </w:r>
    </w:p>
    <w:p>
      <w:r>
        <w:t xml:space="preserve">❌ Why Not Other Options?</w:t>
      </w:r>
    </w:p>
    <w:p>
      <w:r>
        <w:t xml:space="preserve">(a) — Normal is &lt; 120/80, far below 160/100.</w:t>
      </w:r>
    </w:p>
    <w:p>
      <w:r>
        <w:t xml:space="preserve">(b) — Prehypertension/elevated is 120–129/&lt; 80.</w:t>
      </w:r>
    </w:p>
    <w:p>
      <w:r>
        <w:t xml:space="preserve">(d) — Hypotension is &lt; 90/60.</w:t>
      </w:r>
    </w:p>
    <w:p>
      <w:r>
        <w:t xml:space="preserve">⚠️ Exam Trap: BP ladder: &lt;120/80 normal; 120–129 elevated; 130–139/80–89 stage 1; ≥140/90 stage 2; hypertensive crisis ≥180/120. Stage 2 = drug therapy + lifestyle change.</w:t>
      </w:r>
    </w:p>
    <w:p>
      <w:r>
        <w:t xml:space="preserve">💎 PNC Pearl: "160/100 is stage two — the 140/90 line marks the danger zone."</w:t>
      </w:r>
    </w:p>
    <w:p>
      <w:r>
        <w:t xml:space="preserve">Positive Marks: 1</w:t>
      </w:r>
    </w:p>
    <w:p>
      <w:r>
        <w:t xml:space="preserve">Negative Marks: 0.25</w:t>
      </w:r>
    </w:p>
    <w:p>
      <w:r>
        <w:t xml:space="preserve"/>
      </w:r>
    </w:p>
    <w:p>
      <w:r>
        <w:t xml:space="preserve">Question: A pregnant patient at 30 weeks reports vaginal bleeding with no pain. The most likely cause is:</w:t>
      </w:r>
    </w:p>
    <w:p>
      <w:r>
        <w:t xml:space="preserve">(a) Placenta previa</w:t>
      </w:r>
    </w:p>
    <w:p>
      <w:r>
        <w:t xml:space="preserve">(b) Abruptio placentae</w:t>
      </w:r>
    </w:p>
    <w:p>
      <w:r>
        <w:t xml:space="preserve">(c) Ectopic pregnancy</w:t>
      </w:r>
    </w:p>
    <w:p>
      <w:r>
        <w:t xml:space="preserve">(d) Rupture of membranes</w:t>
      </w:r>
    </w:p>
    <w:p>
      <w:r>
        <w:t xml:space="preserve">Answer: a</w:t>
      </w:r>
    </w:p>
    <w:p>
      <w:r>
        <w:t xml:space="preserve">Solution: ✅ Correct Answer: a</w:t>
      </w:r>
    </w:p>
    <w:p>
      <w:r>
        <w:t xml:space="preserve">🧠 Clinical Rationale: PAINLESS vaginal bleeding in the third trimester suggests placenta previa (placenta implanted over or near the internal os). Digital vaginal examination is CONTRAINDICATED until previa is excluded by ultrasound, as it may trigger severe hemorrhage.</w:t>
      </w:r>
    </w:p>
    <w:p>
      <w:r>
        <w:t xml:space="preserve">❌ Why Not Other Options?</w:t>
      </w:r>
    </w:p>
    <w:p>
      <w:r>
        <w:t xml:space="preserve">(b) — Abruptio placentae causes PAINFUL bleeding with a rigid, tender uterus.</w:t>
      </w:r>
    </w:p>
    <w:p>
      <w:r>
        <w:t xml:space="preserve">(c) — Ectopic pregnancy presents earlier (6–8 weeks) with pain and is a first-trimester event.</w:t>
      </w:r>
    </w:p>
    <w:p>
      <w:r>
        <w:t xml:space="preserve">(d) — Rupture of membranes leaks amniotic fluid (clear), not blood.</w:t>
      </w:r>
    </w:p>
    <w:p>
      <w:r>
        <w:t xml:space="preserve">⚠️ Exam Trap: "Painless bleeding = previa; painful bleeding = abruption; NEVER do a vaginal exam in third-trimester bleeding until ultrasound rules out previa." The pain distinguishes the two.</w:t>
      </w:r>
    </w:p>
    <w:p>
      <w:r>
        <w:t xml:space="preserve">💎 PNC Pearl: "Bleeding without pain = previa; bleeding with pain = abruption."</w:t>
      </w:r>
    </w:p>
    <w:p>
      <w:r>
        <w:t xml:space="preserve">Positive Marks: 1</w:t>
      </w:r>
    </w:p>
    <w:p>
      <w:r>
        <w:t xml:space="preserve">Negative Marks: 0.25</w:t>
      </w:r>
    </w:p>
    <w:p>
      <w:r>
        <w:t xml:space="preserve"/>
      </w:r>
    </w:p>
    <w:p>
      <w:r>
        <w:t xml:space="preserve">Question: A child with severe dehydration is to receive IV fluids. The most appropriate initial fluid is:</w:t>
      </w:r>
    </w:p>
    <w:p>
      <w:r>
        <w:t xml:space="preserve">(a) 5% dextrose</w:t>
      </w:r>
    </w:p>
    <w:p>
      <w:r>
        <w:t xml:space="preserve">(b) Ringer's lactate</w:t>
      </w:r>
    </w:p>
    <w:p>
      <w:r>
        <w:t xml:space="preserve">(c) 10% dextrose</w:t>
      </w:r>
    </w:p>
    <w:p>
      <w:r>
        <w:t xml:space="preserve">(d) Distilled water</w:t>
      </w:r>
    </w:p>
    <w:p>
      <w:r>
        <w:t xml:space="preserve">Answer: b</w:t>
      </w:r>
    </w:p>
    <w:p>
      <w:r>
        <w:t xml:space="preserve">Solution: ✅ Correct Answer: b</w:t>
      </w:r>
    </w:p>
    <w:p>
      <w:r>
        <w:t xml:space="preserve">🧠 Clinical Rationale: Ringer's lactate (or normal saline) is the initial fluid for rehydration in severe dehydration/shock — 100 mL/kg over 3–4 hours (20 mL/kg boluses for shock). 5% dextrose lacks electrolytes and is never used for rehydration. Distilled water is never given IV.</w:t>
      </w:r>
    </w:p>
    <w:p>
      <w:r>
        <w:t xml:space="preserve">❌ Why Not Other Options?</w:t>
      </w:r>
    </w:p>
    <w:p>
      <w:r>
        <w:t xml:space="preserve">(a) — 5% dextrose is hypotonic without electrolytes; it cannot restore sodium/volume.</w:t>
      </w:r>
    </w:p>
    <w:p>
      <w:r>
        <w:t xml:space="preserve">(c) — 10% dextrose is for hypoglycemia, not dehydration.</w:t>
      </w:r>
    </w:p>
    <w:p>
      <w:r>
        <w:t xml:space="preserve">(d) — Distilled water IV causes hemolysis — absolutely contraindicated.</w:t>
      </w:r>
    </w:p>
    <w:p>
      <w:r>
        <w:t xml:space="preserve">⚠️ Exam Trap: "Severe dehydration = IV Ringer's lactate/NS; Plan C: 100 mL/kg over 3-4 hours in children (younger: 30 mL/kg in 1 hour then 70 in 5)." ORS for mild-moderate (Plan A/B).</w:t>
      </w:r>
    </w:p>
    <w:p>
      <w:r>
        <w:t xml:space="preserve">💎 PNC Pearl: "Severe dehydration needs the IV route — Ringer's or saline, never plain sugar water."</w:t>
      </w:r>
    </w:p>
    <w:p>
      <w:r>
        <w:t xml:space="preserve">Positive Marks: 1</w:t>
      </w:r>
    </w:p>
    <w:p>
      <w:r>
        <w:t xml:space="preserve">Negative Marks: 0.25</w:t>
      </w:r>
    </w:p>
    <w:p>
      <w:r>
        <w:t xml:space="preserve"/>
      </w:r>
    </w:p>
    <w:p>
      <w:r>
        <w:t xml:space="preserve">Question: A patient with dementia is wandering at night. Which nursing intervention is most appropriate?</w:t>
      </w:r>
    </w:p>
    <w:p>
      <w:r>
        <w:t xml:space="preserve">(a) Use a nightlight and orient the patient to time and place</w:t>
      </w:r>
    </w:p>
    <w:p>
      <w:r>
        <w:t xml:space="preserve">(b) Restrain the patient in bed</w:t>
      </w:r>
    </w:p>
    <w:p>
      <w:r>
        <w:t xml:space="preserve">(c) Give sedatives routinely</w:t>
      </w:r>
    </w:p>
    <w:p>
      <w:r>
        <w:t xml:space="preserve">(d) Lock the patient in the room</w:t>
      </w:r>
    </w:p>
    <w:p>
      <w:r>
        <w:t xml:space="preserve">Answer: a</w:t>
      </w:r>
    </w:p>
    <w:p>
      <w:r>
        <w:t xml:space="preserve">Solution: ✅ Correct Answer: a</w:t>
      </w:r>
    </w:p>
    <w:p>
      <w:r>
        <w:t xml:space="preserve">🧠 Clinical Rationale: For wandering in dementia, a calm environment, nightlights, orientation cues (clocks, calendars), and a predictable routine reduce confusion and falls. Restraints and routine sedation are AVOIDED — they increase agitation and injury risk. Daytime activity and supervision help.</w:t>
      </w:r>
    </w:p>
    <w:p>
      <w:r>
        <w:t xml:space="preserve">❌ Why Not Other Options?</w:t>
      </w:r>
    </w:p>
    <w:p>
      <w:r>
        <w:t xml:space="preserve">(b) — Restraints increase agitation, injury, and loss of dignity; they are last-resort only.</w:t>
      </w:r>
    </w:p>
    <w:p>
      <w:r>
        <w:t xml:space="preserve">(c) — Routine sedatives worsen cognition and increase fall risk.</w:t>
      </w:r>
    </w:p>
    <w:p>
      <w:r>
        <w:t xml:space="preserve">(d) — Locking the patient in is imprisonment, unsafe (fire), and unethical.</w:t>
      </w:r>
    </w:p>
    <w:p>
      <w:r>
        <w:t xml:space="preserve">⚠️ Exam Trap: "Wandering care: orient, nightlight, routine, safe wandering space, and supervision — never restraints or sedation as first line." Also use bed alarms and identify unmet needs (pain, hunger, toilet).</w:t>
      </w:r>
    </w:p>
    <w:p>
      <w:r>
        <w:t xml:space="preserve">💎 PNC Pearl: "A nightlight and a routine beat a restraint — guide, don't confine."</w:t>
      </w:r>
    </w:p>
    <w:p>
      <w:r>
        <w:t xml:space="preserve">Positive Marks: 1</w:t>
      </w:r>
    </w:p>
    <w:p>
      <w:r>
        <w:t xml:space="preserve">Negative Marks: 0.25</w:t>
      </w:r>
    </w:p>
    <w:p>
      <w:r>
        <w:t xml:space="preserve"/>
      </w:r>
    </w:p>
    <w:p>
      <w:r>
        <w:t xml:space="preserve">Question: The "Mission Indradhanush" aims to:</w:t>
      </w:r>
    </w:p>
    <w:p>
      <w:r>
        <w:t xml:space="preserve">(a) Fully immunize children who are partially or unvaccinated</w:t>
      </w:r>
    </w:p>
    <w:p>
      <w:r>
        <w:t xml:space="preserve">(b) Provide housing</w:t>
      </w:r>
    </w:p>
    <w:p>
      <w:r>
        <w:t xml:space="preserve">(c) Screen for cancer</w:t>
      </w:r>
    </w:p>
    <w:p>
      <w:r>
        <w:t xml:space="preserve">(d) Improve sanitation</w:t>
      </w:r>
    </w:p>
    <w:p>
      <w:r>
        <w:t xml:space="preserve">Answer: a</w:t>
      </w:r>
    </w:p>
    <w:p>
      <w:r>
        <w:t xml:space="preserve">Solution: ✅ Correct Answer: a</w:t>
      </w:r>
    </w:p>
    <w:p>
      <w:r>
        <w:t xml:space="preserve">🧠 Clinical Rationale: Mission Indradhanush (launched 2014) targets children under 2 years and pregnant women who missed vaccines, achieving full immunization coverage against 12 vaccine-preventable diseases through special drives in high-priority districts (Intensified MI in 2017).</w:t>
      </w:r>
    </w:p>
    <w:p>
      <w:r>
        <w:t xml:space="preserve">❌ Why Not Other Options?</w:t>
      </w:r>
    </w:p>
    <w:p>
      <w:r>
        <w:t xml:space="preserve">(b) — Housing is PMAY's domain.</w:t>
      </w:r>
    </w:p>
    <w:p>
      <w:r>
        <w:t xml:space="preserve">(c) — Cancer screening falls under NP-NCD.</w:t>
      </w:r>
    </w:p>
    <w:p>
      <w:r>
        <w:t xml:space="preserve">(d) — Sanitation is Swachh Bharat's domain.</w:t>
      </w:r>
    </w:p>
    <w:p>
      <w:r>
        <w:t xml:space="preserve">⚠️ Exam Trap: "Mission Indradhanush = complete immunization (7 colors of the rainbow = 7 phases, hence the name)." It targets the ~7 lakh partially/unvaccinated children missed by routine UIP.</w:t>
      </w:r>
    </w:p>
    <w:p>
      <w:r>
        <w:t xml:space="preserve">💎 PNC Pearl: "Indradhanush fills the vaccine gaps — the rainbow mission for missed shots."</w:t>
      </w:r>
    </w:p>
    <w:p>
      <w:r>
        <w:t xml:space="preserve">Positive Marks: 1</w:t>
      </w:r>
    </w:p>
    <w:p>
      <w:r>
        <w:t xml:space="preserve">Negative Marks: 0.25</w:t>
      </w:r>
    </w:p>
    <w:p>
      <w:r>
        <w:t xml:space="preserve"/>
      </w:r>
    </w:p>
    <w:p>
      <w:r>
        <w:t xml:space="preserve">Question: The nurse is to administer 40 mg of furosemide IV. The vial contains 20 mg/mL. The volume to be given is:</w:t>
      </w:r>
    </w:p>
    <w:p>
      <w:r>
        <w:t xml:space="preserve">(a) 0.5 mL</w:t>
      </w:r>
    </w:p>
    <w:p>
      <w:r>
        <w:t xml:space="preserve">(b) 1 mL</w:t>
      </w:r>
    </w:p>
    <w:p>
      <w:r>
        <w:t xml:space="preserve">(c) 2 mL</w:t>
      </w:r>
    </w:p>
    <w:p>
      <w:r>
        <w:t xml:space="preserve">(d) 4 mL</w:t>
      </w:r>
    </w:p>
    <w:p>
      <w:r>
        <w:t xml:space="preserve">Answer: c</w:t>
      </w:r>
    </w:p>
    <w:p>
      <w:r>
        <w:t xml:space="preserve">Solution: ✅ Correct Answer: c</w:t>
      </w:r>
    </w:p>
    <w:p>
      <w:r>
        <w:t xml:space="preserve">🧠 Clinical Rationale: Volume = 40 ÷ 20 = 2 mL. Furosemide is given slowly IV (over 1–2 minutes) with monitoring of urine output, electrolytes (especially potassium), and BP. RAPID injection can cause OTOTOXICITY.</w:t>
      </w:r>
    </w:p>
    <w:p>
      <w:r>
        <w:t xml:space="preserve">❌ Why Not Other Options?</w:t>
      </w:r>
    </w:p>
    <w:p>
      <w:r>
        <w:t xml:space="preserve">(a) — 0.5 mL delivers 10 mg — a quarter of the dose.</w:t>
      </w:r>
    </w:p>
    <w:p>
      <w:r>
        <w:t xml:space="preserve">(b) — 1 mL delivers 20 mg — half the dose.</w:t>
      </w:r>
    </w:p>
    <w:p>
      <w:r>
        <w:t xml:space="preserve">(d) — 4 mL delivers 80 mg — double the dose.</w:t>
      </w:r>
    </w:p>
    <w:p>
      <w:r>
        <w:t xml:space="preserve">⚠️ Exam Trap: "Desired ÷ have = volume (40 ÷ 20 = 2 mL)." Furosemide: watch potassium (hypokalemia), give slowly IV, and note ototoxicity with rapid administration.</w:t>
      </w:r>
    </w:p>
    <w:p>
      <w:r>
        <w:t xml:space="preserve">💎 PNC Pearl: "Forty over twenty is two — the diuretic volume is 2 mL, given slowly."</w:t>
      </w:r>
    </w:p>
    <w:p>
      <w:r>
        <w:t xml:space="preserve">Positive Marks: 1</w:t>
      </w:r>
    </w:p>
    <w:p>
      <w:r>
        <w:t xml:space="preserve">Negative Marks: 0.25</w:t>
      </w:r>
    </w:p>
    <w:p>
      <w:r>
        <w:t xml:space="preserve"/>
      </w:r>
    </w:p>
    <w:p>
      <w:r>
        <w:t xml:space="preserve">Question: A patient in the ICU has a central venous pressure (CVP) of 2 cm H2O. This indicates:</w:t>
      </w:r>
    </w:p>
    <w:p>
      <w:r>
        <w:t xml:space="preserve">(a) Low right ventricular preload (hypovolemia)</w:t>
      </w:r>
    </w:p>
    <w:p>
      <w:r>
        <w:t xml:space="preserve">(b) Fluid overload</w:t>
      </w:r>
    </w:p>
    <w:p>
      <w:r>
        <w:t xml:space="preserve">(c) Normal value</w:t>
      </w:r>
    </w:p>
    <w:p>
      <w:r>
        <w:t xml:space="preserve">(d) Pulmonary edema</w:t>
      </w:r>
    </w:p>
    <w:p>
      <w:r>
        <w:t xml:space="preserve">Answer: a</w:t>
      </w:r>
    </w:p>
    <w:p>
      <w:r>
        <w:t xml:space="preserve">Solution: ✅ Correct Answer: a</w:t>
      </w:r>
    </w:p>
    <w:p>
      <w:r>
        <w:t xml:space="preserve">🧠 Clinical Rationale: Normal CVP is 5–12 cm H₂O. Low CVP (&lt; 5) indicates decreased venous return/preload — HYPOVOLEMIA — managed with fluid boluses. High CVP (&gt; 12–15) indicates fluid overload or right heart failure. CVP guides fluid management in critical care.</w:t>
      </w:r>
    </w:p>
    <w:p>
      <w:r>
        <w:t xml:space="preserve">❌ Why Not Other Options?</w:t>
      </w:r>
    </w:p>
    <w:p>
      <w:r>
        <w:t xml:space="preserve">(b) — Fluid overload raises CVP above normal, not below.</w:t>
      </w:r>
    </w:p>
    <w:p>
      <w:r>
        <w:t xml:space="preserve">(c) — 2 cm H₂O is well below the normal 5–12 range.</w:t>
      </w:r>
    </w:p>
    <w:p>
      <w:r>
        <w:t xml:space="preserve">(d) — Pulmonary edema is a left-heart/fluid overload finding, associated with HIGH CVP.</w:t>
      </w:r>
    </w:p>
    <w:p>
      <w:r>
        <w:t xml:space="preserve">⚠️ Exam Trap: "CVP low (&lt;5) = give fluids; CVP high (&gt;12) = restrict fluids/diuretics." CVP reflects RIGHT heart preload; also know the related parameter PAWP for left heart.</w:t>
      </w:r>
    </w:p>
    <w:p>
      <w:r>
        <w:t xml:space="preserve">💎 PNC Pearl: "CVP of two = the tank is low — pour fluids in; high CVP = back off."</w:t>
      </w:r>
    </w:p>
    <w:p>
      <w:r>
        <w:t xml:space="preserve">Positive Marks: 1</w:t>
      </w:r>
    </w:p>
    <w:p>
      <w:r>
        <w:t xml:space="preserve">Negative Marks: 0.25</w:t>
      </w:r>
    </w:p>
    <w:p>
      <w:r>
        <w:t xml:space="preserve"/>
      </w:r>
    </w:p>
    <w:p>
      <w:r>
        <w:t xml:space="preserve">Question: The most common side effect of opioid analgesics that the nurse must anticipate is:</w:t>
      </w:r>
    </w:p>
    <w:p>
      <w:r>
        <w:t xml:space="preserve">(a) Respiratory depression</w:t>
      </w:r>
    </w:p>
    <w:p>
      <w:r>
        <w:t xml:space="preserve">(b) Hypertension</w:t>
      </w:r>
    </w:p>
    <w:p>
      <w:r>
        <w:t xml:space="preserve">(c) Diarrhea</w:t>
      </w:r>
    </w:p>
    <w:p>
      <w:r>
        <w:t xml:space="preserve">(d) Insomnia</w:t>
      </w:r>
    </w:p>
    <w:p>
      <w:r>
        <w:t xml:space="preserve">Answer: a</w:t>
      </w:r>
    </w:p>
    <w:p>
      <w:r>
        <w:t xml:space="preserve">Solution: ✅ Correct Answer: a</w:t>
      </w:r>
    </w:p>
    <w:p>
      <w:r>
        <w:t xml:space="preserve">🧠 Clinical Rationale: Opioids (morphine, fentanyl) cause RESPIRATORY DEPRESSION — the most dangerous side effect — along with sedation, constipation, nausea, and hypotension. The nurse monitors rate and depth of respirations, keeps NALOXONE available, and uses stool softeners/laxatives.</w:t>
      </w:r>
    </w:p>
    <w:p>
      <w:r>
        <w:t xml:space="preserve">❌ Why Not Other Options?</w:t>
      </w:r>
    </w:p>
    <w:p>
      <w:r>
        <w:t xml:space="preserve">(b) — Opioids cause HYPOTENSION, not hypertension.</w:t>
      </w:r>
    </w:p>
    <w:p>
      <w:r>
        <w:t xml:space="preserve">(c) — Opioids cause CONSTIPATION, the opposite of diarrhea.</w:t>
      </w:r>
    </w:p>
    <w:p>
      <w:r>
        <w:t xml:space="preserve">(d) — Opioids cause sedation, not insomnia.</w:t>
      </w:r>
    </w:p>
    <w:p>
      <w:r>
        <w:t xml:space="preserve">⚠️ Exam Trap: "Opioid side effects: respiratory depression (danger), constipation (common), nausea, sedation, hypotension." Antidote = naloxone (Narcan). Monitor respiratory rate &lt; 12 = withhold and report.</w:t>
      </w:r>
    </w:p>
    <w:p>
      <w:r>
        <w:t xml:space="preserve">💎 PNC Pearl: "Opioids slow the breath and stop the bowels — watch both."</w:t>
      </w:r>
    </w:p>
    <w:p>
      <w:r>
        <w:t xml:space="preserve">Positive Marks: 1</w:t>
      </w:r>
    </w:p>
    <w:p>
      <w:r>
        <w:t xml:space="preserve">Negative Marks: 0.25</w:t>
      </w:r>
    </w:p>
    <w:p>
      <w:r>
        <w:t xml:space="preserve"/>
      </w:r>
    </w:p>
    <w:p>
      <w:r>
        <w:t xml:space="preserve">Question: A patient with cirrhosis develops confusion, flapping tremor (asterixis), and altered sleep pattern. The nurse should suspect:</w:t>
      </w:r>
    </w:p>
    <w:p>
      <w:r>
        <w:t xml:space="preserve">(a) Hepatic encephalopathy</w:t>
      </w:r>
    </w:p>
    <w:p>
      <w:r>
        <w:t xml:space="preserve">(b) Acute pancreatitis</w:t>
      </w:r>
    </w:p>
    <w:p>
      <w:r>
        <w:t xml:space="preserve">(c) Renal colic</w:t>
      </w:r>
    </w:p>
    <w:p>
      <w:r>
        <w:t xml:space="preserve">(d) Hypoglycemia</w:t>
      </w:r>
    </w:p>
    <w:p>
      <w:r>
        <w:t xml:space="preserve">Answer: a</w:t>
      </w:r>
    </w:p>
    <w:p>
      <w:r>
        <w:t xml:space="preserve">Solution: ✅ Correct Answer: a</w:t>
      </w:r>
    </w:p>
    <w:p>
      <w:r>
        <w:t xml:space="preserve">🧠 Clinical Rationale: Hepatic encephalopathy — confusion, asterixis (flapping tremor), altered sleep — results from ammonia and toxin accumulation in liver failure. Precipitants: GI bleeding, infections, constipation, high-protein diet, electrolyte imbalance. The nurse monitors ammonia, restricts protein (with medical guidance), and prevents constipation.</w:t>
      </w:r>
    </w:p>
    <w:p>
      <w:r>
        <w:t xml:space="preserve">❌ Why Not Other Options?</w:t>
      </w:r>
    </w:p>
    <w:p>
      <w:r>
        <w:t xml:space="preserve">(b) — Pancreatitis causes epigastric pain, not asterixis.</w:t>
      </w:r>
    </w:p>
    <w:p>
      <w:r>
        <w:t xml:space="preserve">(c) — Renal colic causes flank pain with hematuria.</w:t>
      </w:r>
    </w:p>
    <w:p>
      <w:r>
        <w:t xml:space="preserve">(d) — Hypoglycemia causes sweating/tremor, not flapping asterixis with altered sleep.</w:t>
      </w:r>
    </w:p>
    <w:p>
      <w:r>
        <w:t xml:space="preserve">⚠️ Exam Trap: "Asterixis + confusion in cirrhosis = hepatic encephalopathy." Precipitant checklist (GI bleed, infection, constipation, protein load, sedatives) — and lactulose to lower ammonia.</w:t>
      </w:r>
    </w:p>
    <w:p>
      <w:r>
        <w:t xml:space="preserve">💎 PNC Pearl: "Flapping hands and confusion in cirrhosis = ammonia rising."</w:t>
      </w:r>
    </w:p>
    <w:p>
      <w:r>
        <w:t xml:space="preserve">Positive Marks: 1</w:t>
      </w:r>
    </w:p>
    <w:p>
      <w:r>
        <w:t xml:space="preserve">Negative Marks: 0.25</w:t>
      </w:r>
    </w:p>
    <w:p>
      <w:r>
        <w:t xml:space="preserve">Question: A patient with a fracture of the femur is in skeletal traction. The nurse should:</w:t>
      </w:r>
    </w:p>
    <w:p>
      <w:r>
        <w:t xml:space="preserve">(a) Keep the weights hanging freely and never remove them without an order</w:t>
      </w:r>
    </w:p>
    <w:p>
      <w:r>
        <w:t xml:space="preserve">(b) Remove the weights during repositioning</w:t>
      </w:r>
    </w:p>
    <w:p>
      <w:r>
        <w:t xml:space="preserve">(c) Rest the weights on the floor</w:t>
      </w:r>
    </w:p>
    <w:p>
      <w:r>
        <w:t xml:space="preserve">(d) Increase the weights as needed</w:t>
      </w:r>
    </w:p>
    <w:p>
      <w:r>
        <w:t xml:space="preserve">Answer: a</w:t>
      </w:r>
    </w:p>
    <w:p>
      <w:r>
        <w:t xml:space="preserve">Solution: ✅ Correct Answer: a</w:t>
      </w:r>
    </w:p>
    <w:p>
      <w:r>
        <w:t xml:space="preserve">🧠 Clinical Rationale: In skeletal traction, weights must HANG FREELY to maintain constant traction — never removed without a physician's order. The nurse checks pin sites for infection, skin integrity, neurovascular status, and alignment. Traction reduces muscle spasm and maintains fracture alignment.</w:t>
      </w:r>
    </w:p>
    <w:p>
      <w:r>
        <w:t xml:space="preserve">❌ Why Not Other Options?</w:t>
      </w:r>
    </w:p>
    <w:p>
      <w:r>
        <w:t xml:space="preserve">(b) — Removing weights even briefly interrupts traction and can displace the fracture.</w:t>
      </w:r>
    </w:p>
    <w:p>
      <w:r>
        <w:t xml:space="preserve">(c) — Weights resting on the floor abolish the traction force entirely.</w:t>
      </w:r>
    </w:p>
    <w:p>
      <w:r>
        <w:t xml:space="preserve">(d) — Weights are prescribed by the physician; the nurse never adjusts them independently.</w:t>
      </w:r>
    </w:p>
    <w:p>
      <w:r>
        <w:t xml:space="preserve">⚠️ Exam Trap: "Traction rules: weights hang free, never removed without order, check pin sites (infection), neurovascular status (5 Ps), and maintain alignment." Weights = the therapy; don't touch.</w:t>
      </w:r>
    </w:p>
    <w:p>
      <w:r>
        <w:t xml:space="preserve">💎 PNC Pearl: "Weights hang free, pins stay clean, alignment stays straight."</w:t>
      </w:r>
    </w:p>
    <w:p>
      <w:r>
        <w:t xml:space="preserve">Positive Marks: 1</w:t>
      </w:r>
    </w:p>
    <w:p>
      <w:r>
        <w:t xml:space="preserve">Negative Marks: 0.25</w:t>
      </w:r>
    </w:p>
    <w:p>
      <w:r>
        <w:t xml:space="preserve"/>
      </w:r>
    </w:p>
    <w:p>
      <w:r>
        <w:t xml:space="preserve">Question: The nurse is caring for a patient with an indwelling urinary catheter. Which intervention prevents catheter-associated urinary tract infection?</w:t>
      </w:r>
    </w:p>
    <w:p>
      <w:r>
        <w:t xml:space="preserve">(a) Empty the drainage bag by lifting it above the bladder</w:t>
      </w:r>
    </w:p>
    <w:p>
      <w:r>
        <w:t xml:space="preserve">(b) Keep the drainage bag below the level of the bladder and maintain a closed system</w:t>
      </w:r>
    </w:p>
    <w:p>
      <w:r>
        <w:t xml:space="preserve">(c) Open the system frequently to check urine</w:t>
      </w:r>
    </w:p>
    <w:p>
      <w:r>
        <w:t xml:space="preserve">(d) Irrigate the catheter routinely</w:t>
      </w:r>
    </w:p>
    <w:p>
      <w:r>
        <w:t xml:space="preserve">Answer: b</w:t>
      </w:r>
    </w:p>
    <w:p>
      <w:r>
        <w:t xml:space="preserve">Solution: ✅ Correct Answer: b</w:t>
      </w:r>
    </w:p>
    <w:p>
      <w:r>
        <w:t xml:space="preserve">🧠 Clinical Rationale: To prevent CAUTI: keep the CLOSED drainage system intact, position the bag BELOW the bladder (never on the floor, never above bladder level), and remove the catheter as early as possible. Routine irrigation is not recommended.</w:t>
      </w:r>
    </w:p>
    <w:p>
      <w:r>
        <w:t xml:space="preserve">❌ Why Not Other Options?</w:t>
      </w:r>
    </w:p>
    <w:p>
      <w:r>
        <w:t xml:space="preserve">(a) — Lifting the bag above the bladder lets urine flow BACK into the bladder (reflux) — a direct infection path.</w:t>
      </w:r>
    </w:p>
    <w:p>
      <w:r>
        <w:t xml:space="preserve">(c) — Frequent opening breaks the closed system and introduces bacteria.</w:t>
      </w:r>
    </w:p>
    <w:p>
      <w:r>
        <w:t xml:space="preserve">(d) — Routine irrigation is not recommended; it breaks sterility and adds risk.</w:t>
      </w:r>
    </w:p>
    <w:p>
      <w:r>
        <w:t xml:space="preserve">⚠️ Exam Trap: "CAUTI prevention: closed system, bag below bladder, keep bag off the floor, no routine irrigation, remove early." Also use the smallest catheter, meatal hygiene with soap and water, and never disconnect for sampling.</w:t>
      </w:r>
    </w:p>
    <w:p>
      <w:r>
        <w:t xml:space="preserve">💎 PNC Pearl: "Bag below the bladder, system closed, catheter out early — the CAUTI shield."</w:t>
      </w:r>
    </w:p>
    <w:p>
      <w:r>
        <w:t xml:space="preserve">Positive Marks: 1</w:t>
      </w:r>
    </w:p>
    <w:p>
      <w:r>
        <w:t xml:space="preserve">Negative Marks: 0.25</w:t>
      </w:r>
    </w:p>
    <w:p>
      <w:r>
        <w:t xml:space="preserve"/>
      </w:r>
    </w:p>
    <w:p>
      <w:r>
        <w:t xml:space="preserve">Question: A primigravida at term is in the second stage of labor. The nurse should:</w:t>
      </w:r>
    </w:p>
    <w:p>
      <w:r>
        <w:t xml:space="preserve">(a) Encourage the patient to push with contractions</w:t>
      </w:r>
    </w:p>
    <w:p>
      <w:r>
        <w:t xml:space="preserve">(b) Ask the patient to hold her breath continuously</w:t>
      </w:r>
    </w:p>
    <w:p>
      <w:r>
        <w:t xml:space="preserve">(c) Give sedatives</w:t>
      </w:r>
    </w:p>
    <w:p>
      <w:r>
        <w:t xml:space="preserve">(d) Send the patient to walk</w:t>
      </w:r>
    </w:p>
    <w:p>
      <w:r>
        <w:t xml:space="preserve">Answer: a</w:t>
      </w:r>
    </w:p>
    <w:p>
      <w:r>
        <w:t xml:space="preserve">Solution: ✅ Correct Answer: a</w:t>
      </w:r>
    </w:p>
    <w:p>
      <w:r>
        <w:t xml:space="preserve">🧠 Clinical Rationale: In the second stage (full dilatation to delivery), the patient PUSHES WITH CONTRACTIONS while the nurse supports the perineum and monitors the FHR between contractions. Directed Valsalva pushing is avoided; spontaneous pushing is preferred.</w:t>
      </w:r>
    </w:p>
    <w:p>
      <w:r>
        <w:t xml:space="preserve">❌ Why Not Other Options?</w:t>
      </w:r>
    </w:p>
    <w:p>
      <w:r>
        <w:t xml:space="preserve">(b) — Prolonged breath-holding (Valsalva) reduces fetal oxygenation and maternal venous return.</w:t>
      </w:r>
    </w:p>
    <w:p>
      <w:r>
        <w:t xml:space="preserve">(c) — Sedatives blunt pushing effort and depress the fetus — never given in the second stage.</w:t>
      </w:r>
    </w:p>
    <w:p>
      <w:r>
        <w:t xml:space="preserve">(d) — Walking is for the first stage; the second stage requires pushing at delivery.</w:t>
      </w:r>
    </w:p>
    <w:p>
      <w:r>
        <w:t xml:space="preserve">⚠️ Exam Trap: "Second stage = pushing with contractions + perineal support + FHR between pushes." Also know the second stage duration: primipara up to 2 hours, multipara up to 1 hour.</w:t>
      </w:r>
    </w:p>
    <w:p>
      <w:r>
        <w:t xml:space="preserve">💎 PNC Pearl: "Push with the contraction, breathe between — the baby's final descent."</w:t>
      </w:r>
    </w:p>
    <w:p>
      <w:r>
        <w:t xml:space="preserve">Positive Marks: 1</w:t>
      </w:r>
    </w:p>
    <w:p>
      <w:r>
        <w:t xml:space="preserve">Negative Marks: 0.25</w:t>
      </w:r>
    </w:p>
    <w:p>
      <w:r>
        <w:t xml:space="preserve"/>
      </w:r>
    </w:p>
    <w:p>
      <w:r>
        <w:t xml:space="preserve">Question: A 2-year-old child with pneumonia has nasal flaring, chest retractions, and an oxygen saturation of 88%. The nurse should:</w:t>
      </w:r>
    </w:p>
    <w:p>
      <w:r>
        <w:t xml:space="preserve">(a) Administer oxygen and reassess</w:t>
      </w:r>
    </w:p>
    <w:p>
      <w:r>
        <w:t xml:space="preserve">(b) Wait and observe</w:t>
      </w:r>
    </w:p>
    <w:p>
      <w:r>
        <w:t xml:space="preserve">(c) Give only paracetamol</w:t>
      </w:r>
    </w:p>
    <w:p>
      <w:r>
        <w:t xml:space="preserve">(d) Restrict fluids</w:t>
      </w:r>
    </w:p>
    <w:p>
      <w:r>
        <w:t xml:space="preserve">Answer: a</w:t>
      </w:r>
    </w:p>
    <w:p>
      <w:r>
        <w:t xml:space="preserve">Solution: ✅ Correct Answer: a</w:t>
      </w:r>
    </w:p>
    <w:p>
      <w:r>
        <w:t xml:space="preserve">🧠 Clinical Rationale: SpO₂ &lt; 90% with respiratory distress (flaring, retractions) indicates HYPOXEMIA requiring immediate oxygen and referral per IMNCI. The nurse reassesses response, monitors for worsening distress, and ensures hydration. Early oxygen prevents respiratory failure.</w:t>
      </w:r>
    </w:p>
    <w:p>
      <w:r>
        <w:t xml:space="preserve">❌ Why Not Other Options?</w:t>
      </w:r>
    </w:p>
    <w:p>
      <w:r>
        <w:t xml:space="preserve">(b) — Waiting allows hypoxemia to progress to respiratory failure.</w:t>
      </w:r>
    </w:p>
    <w:p>
      <w:r>
        <w:t xml:space="preserve">(c) — Paracetamol treats fever but not hypoxemia.</w:t>
      </w:r>
    </w:p>
    <w:p>
      <w:r>
        <w:t xml:space="preserve">(d) — Restricting fluids worsens dehydration during increased respiratory effort.</w:t>
      </w:r>
    </w:p>
    <w:p>
      <w:r>
        <w:t xml:space="preserve">⚠️ Exam Trap: "SpO₂ &lt; 90% + retractions = severe pneumonia/very severe disease → oxygen + urgent referral." IMNCI: fast breathing = pneumonia; chest indrawing/danger signs = severe.</w:t>
      </w:r>
    </w:p>
    <w:p>
      <w:r>
        <w:t xml:space="preserve">💎 PNC Pearl: "Oxygen below 90 — the child needs O₂, not observation."</w:t>
      </w:r>
    </w:p>
    <w:p>
      <w:r>
        <w:t xml:space="preserve">Positive Marks: 1</w:t>
      </w:r>
    </w:p>
    <w:p>
      <w:r>
        <w:t xml:space="preserve">Negative Marks: 0.25</w:t>
      </w:r>
    </w:p>
    <w:p>
      <w:r>
        <w:t xml:space="preserve"/>
      </w:r>
    </w:p>
    <w:p>
      <w:r>
        <w:t xml:space="preserve">Question: A patient with an eating disorder (anorexia nervosa) is admitted with severe weight loss. The priority nursing diagnosis is:</w:t>
      </w:r>
    </w:p>
    <w:p>
      <w:r>
        <w:t xml:space="preserve">(a) Imbalanced nutrition: less than body requirements</w:t>
      </w:r>
    </w:p>
    <w:p>
      <w:r>
        <w:t xml:space="preserve">(b) Impaired skin integrity</w:t>
      </w:r>
    </w:p>
    <w:p>
      <w:r>
        <w:t xml:space="preserve">(c) Deficient knowledge</w:t>
      </w:r>
    </w:p>
    <w:p>
      <w:r>
        <w:t xml:space="preserve">(d) Risk for falls</w:t>
      </w:r>
    </w:p>
    <w:p>
      <w:r>
        <w:t xml:space="preserve">Answer: a</w:t>
      </w:r>
    </w:p>
    <w:p>
      <w:r>
        <w:t xml:space="preserve">Solution: ✅ Correct Answer: a</w:t>
      </w:r>
    </w:p>
    <w:p>
      <w:r>
        <w:t xml:space="preserve">🧠 Clinical Rationale: In anorexia nervosa, the priority is correcting MALNUTRITION and fluid/electrolyte imbalance. Nutritional rehabilitation, weight monitoring, electrolyte checks, and REFEEDING SYNDROME prevention are essential. Psychotherapy addresses body image distortion and underlying issues.</w:t>
      </w:r>
    </w:p>
    <w:p>
      <w:r>
        <w:t xml:space="preserve">❌ Why Not Other Options?</w:t>
      </w:r>
    </w:p>
    <w:p>
      <w:r>
        <w:t xml:space="preserve">(b) — Skin integrity matters but is not the life-threatening priority.</w:t>
      </w:r>
    </w:p>
    <w:p>
      <w:r>
        <w:t xml:space="preserve">(c) — Knowledge deficit is important but secondary to physiologic stabilization.</w:t>
      </w:r>
    </w:p>
    <w:p>
      <w:r>
        <w:t xml:space="preserve">(d) — Fall risk exists but follows the nutritional emergency.</w:t>
      </w:r>
    </w:p>
    <w:p>
      <w:r>
        <w:t xml:space="preserve">⚠️ Exam Trap: "Anorexia priorities: nutrition + electrolytes + refeeding syndrome watch (hypophosphatemia, arrhythmias)." Weight gain is the treatment goal; watch cardiac status closely.</w:t>
      </w:r>
    </w:p>
    <w:p>
      <w:r>
        <w:t xml:space="preserve">💎 PNC Pearl: "Feed the starving body first — the mind heals when the body is safe."</w:t>
      </w:r>
    </w:p>
    <w:p>
      <w:r>
        <w:t xml:space="preserve">Positive Marks: 1</w:t>
      </w:r>
    </w:p>
    <w:p>
      <w:r>
        <w:t xml:space="preserve">Negative Marks: 0.25</w:t>
      </w:r>
    </w:p>
    <w:p>
      <w:r>
        <w:t xml:space="preserve"/>
      </w:r>
    </w:p>
    <w:p>
      <w:r>
        <w:t xml:space="preserve">Question: The "Public Health Act" and sanitation responsibilities in India are primarily governed at which level?</w:t>
      </w:r>
    </w:p>
    <w:p>
      <w:r>
        <w:t xml:space="preserve">(a) State government</w:t>
      </w:r>
    </w:p>
    <w:p>
      <w:r>
        <w:t xml:space="preserve">(b) Only central government</w:t>
      </w:r>
    </w:p>
    <w:p>
      <w:r>
        <w:t xml:space="preserve">(c) International agencies</w:t>
      </w:r>
    </w:p>
    <w:p>
      <w:r>
        <w:t xml:space="preserve">(d) Private hospitals</w:t>
      </w:r>
    </w:p>
    <w:p>
      <w:r>
        <w:t xml:space="preserve">Answer: a</w:t>
      </w:r>
    </w:p>
    <w:p>
      <w:r>
        <w:t xml:space="preserve">Solution: ✅ Correct Answer: a</w:t>
      </w:r>
    </w:p>
    <w:p>
      <w:r>
        <w:t xml:space="preserve">🧠 Clinical Rationale: Under the Indian Constitution, PUBLIC HEALTH AND SANITATION are STATE subjects — state governments are primarily responsible for public health services, while the central government provides policy, programs, and funding. Municipalities handle local sanitation.</w:t>
      </w:r>
    </w:p>
    <w:p>
      <w:r>
        <w:t xml:space="preserve">❌ Why Not Other Options?</w:t>
      </w:r>
    </w:p>
    <w:p>
      <w:r>
        <w:t xml:space="preserve">(b) — The center supports but does not exclusively govern public health.</w:t>
      </w:r>
    </w:p>
    <w:p>
      <w:r>
        <w:t xml:space="preserve">(c) — International agencies advise/fund but have no governing authority.</w:t>
      </w:r>
    </w:p>
    <w:p>
      <w:r>
        <w:t xml:space="preserve">(d) — Private hospitals deliver care but do not govern public health.</w:t>
      </w:r>
    </w:p>
    <w:p>
      <w:r>
        <w:t xml:space="preserve">⚠️ Exam Trap: Constitution subjects: State list = public health, sanitation, hospitals; Concurrent = population control, food adulteration; Union = defense, foreign affairs. "Public health = state responsibility."</w:t>
      </w:r>
    </w:p>
    <w:p>
      <w:r>
        <w:t xml:space="preserve">💎 PNC Pearl: "Public health is a state's job — the center funds, the state runs it."</w:t>
      </w:r>
    </w:p>
    <w:p>
      <w:r>
        <w:t xml:space="preserve">Positive Marks: 1</w:t>
      </w:r>
    </w:p>
    <w:p>
      <w:r>
        <w:t xml:space="preserve">Negative Marks: 0.25</w:t>
      </w:r>
    </w:p>
    <w:p>
      <w:r>
        <w:t xml:space="preserve"/>
      </w:r>
    </w:p>
    <w:p>
      <w:r>
        <w:t xml:space="preserve">Question: A patient is prescribed amoxicillin 500 mg every 8 hours. The nurse should monitor the patient for which adverse effect?</w:t>
      </w:r>
    </w:p>
    <w:p>
      <w:r>
        <w:t xml:space="preserve">(a) Allergic reaction including rash and anaphylaxis</w:t>
      </w:r>
    </w:p>
    <w:p>
      <w:r>
        <w:t xml:space="preserve">(b) Hypoglycemia</w:t>
      </w:r>
    </w:p>
    <w:p>
      <w:r>
        <w:t xml:space="preserve">(c) Hyperkalemia</w:t>
      </w:r>
    </w:p>
    <w:p>
      <w:r>
        <w:t xml:space="preserve">(d) Bradycardia</w:t>
      </w:r>
    </w:p>
    <w:p>
      <w:r>
        <w:t xml:space="preserve">Answer: a</w:t>
      </w:r>
    </w:p>
    <w:p>
      <w:r>
        <w:t xml:space="preserve">Solution: ✅ Correct Answer: a</w:t>
      </w:r>
    </w:p>
    <w:p>
      <w:r>
        <w:t xml:space="preserve">🧠 Clinical Rationale: Penicillins (amoxicillin) commonly cause HYPERSENSITIVITY reactions — rash, urticaria, and rarely anaphylaxis. The nurse asks about penicillin allergy BEFORE administration, observes after the first dose, and keeps emergency drugs (adrenaline) ready.</w:t>
      </w:r>
    </w:p>
    <w:p>
      <w:r>
        <w:t xml:space="preserve">❌ Why Not Other Options?</w:t>
      </w:r>
    </w:p>
    <w:p>
      <w:r>
        <w:t xml:space="preserve">(b) — Hypoglycemia is not a penicillin effect.</w:t>
      </w:r>
    </w:p>
    <w:p>
      <w:r>
        <w:t xml:space="preserve">(c) — Hyperkalemia is associated with potassium-sparing diuretics/ACE inhibitors, not penicillins.</w:t>
      </w:r>
    </w:p>
    <w:p>
      <w:r>
        <w:t xml:space="preserve">(d) — Bradycardia is not an amoxicillin effect.</w:t>
      </w:r>
    </w:p>
    <w:p>
      <w:r>
        <w:t xml:space="preserve">⚠️ Exam Trap: "Ask about penicillin allergy before the first dose; anaphylaxis = adrenaline IM 0.5 mg (1:1000)." Penicillin cross-reacts with cephalosporins (lower but real risk).</w:t>
      </w:r>
    </w:p>
    <w:p>
      <w:r>
        <w:t xml:space="preserve">💎 PNC Pearl: "First dose of amoxicillin = watch for the rash — allergy check comes first."</w:t>
      </w:r>
    </w:p>
    <w:p>
      <w:r>
        <w:t xml:space="preserve">Positive Marks: 1</w:t>
      </w:r>
    </w:p>
    <w:p>
      <w:r>
        <w:t xml:space="preserve">Negative Marks: 0.25</w:t>
      </w:r>
    </w:p>
    <w:p>
      <w:r>
        <w:t xml:space="preserve"/>
      </w:r>
    </w:p>
    <w:p>
      <w:r>
        <w:t xml:space="preserve">Question: A patient with a head injury has a Glasgow Coma Scale score of 7. This indicates:</w:t>
      </w:r>
    </w:p>
    <w:p>
      <w:r>
        <w:t xml:space="preserve">(a) Mild head injury</w:t>
      </w:r>
    </w:p>
    <w:p>
      <w:r>
        <w:t xml:space="preserve">(b) Moderate head injury</w:t>
      </w:r>
    </w:p>
    <w:p>
      <w:r>
        <w:t xml:space="preserve">(c) Severe head injury</w:t>
      </w:r>
    </w:p>
    <w:p>
      <w:r>
        <w:t xml:space="preserve">(d) Normal</w:t>
      </w:r>
    </w:p>
    <w:p>
      <w:r>
        <w:t xml:space="preserve">Answer: c</w:t>
      </w:r>
    </w:p>
    <w:p>
      <w:r>
        <w:t xml:space="preserve">Solution: ✅ Correct Answer: c</w:t>
      </w:r>
    </w:p>
    <w:p>
      <w:r>
        <w:t xml:space="preserve">🧠 Clinical Rationale: GCS: 13–15 mild, 9–12 moderate, ≤ 8 SEVERE (coma). A score of 7 indicates severe head injury requiring airway protection (intubation), ICP monitoring, and intensive care. The nurse monitors neurologic status, pupils, and vitals frequently.</w:t>
      </w:r>
    </w:p>
    <w:p>
      <w:r>
        <w:t xml:space="preserve">❌ Why Not Other Options?</w:t>
      </w:r>
    </w:p>
    <w:p>
      <w:r>
        <w:t xml:space="preserve">(a) — Mild is 13–15.</w:t>
      </w:r>
    </w:p>
    <w:p>
      <w:r>
        <w:t xml:space="preserve">(b) — Moderate is 9–12.</w:t>
      </w:r>
    </w:p>
    <w:p>
      <w:r>
        <w:t xml:space="preserve">(d) — Normal GCS is 15.</w:t>
      </w:r>
    </w:p>
    <w:p>
      <w:r>
        <w:t xml:space="preserve">⚠️ Exam Trap: "GCS ≤ 8 = coma = intubate." GCS components: E (1–4) + V (1–5) + M (1–6) = 3–15. Any drop of 2+ points or new focal deficit = neurologic deterioration → notify immediately.</w:t>
      </w:r>
    </w:p>
    <w:p>
      <w:r>
        <w:t xml:space="preserve">💎 PNC Pearl: "GCS seven means coma — the airway belongs to the tube."</w:t>
      </w:r>
    </w:p>
    <w:p>
      <w:r>
        <w:t xml:space="preserve">Positive Marks: 1</w:t>
      </w:r>
    </w:p>
    <w:p>
      <w:r>
        <w:t xml:space="preserve">Negative Marks: 0.25</w:t>
      </w:r>
    </w:p>
    <w:p>
      <w:r>
        <w:t xml:space="preserve"/>
      </w:r>
    </w:p>
    <w:p>
      <w:r>
        <w:t xml:space="preserve">Question: The correct hand-washing technique recommended by WHO for health workers should take at least:</w:t>
      </w:r>
    </w:p>
    <w:p>
      <w:r>
        <w:t xml:space="preserve">(a) 5 seconds</w:t>
      </w:r>
    </w:p>
    <w:p>
      <w:r>
        <w:t xml:space="preserve">(b) 20–40 seconds (40–60 seconds with soap and water)</w:t>
      </w:r>
    </w:p>
    <w:p>
      <w:r>
        <w:t xml:space="preserve">(c) 2 minutes</w:t>
      </w:r>
    </w:p>
    <w:p>
      <w:r>
        <w:t xml:space="preserve">(d) 10 minutes</w:t>
      </w:r>
    </w:p>
    <w:p>
      <w:r>
        <w:t xml:space="preserve">Answer: b</w:t>
      </w:r>
    </w:p>
    <w:p>
      <w:r>
        <w:t xml:space="preserve">Solution: ✅ Correct Answer: b</w:t>
      </w:r>
    </w:p>
    <w:p>
      <w:r>
        <w:t xml:space="preserve">🧠 Clinical Rationale: WHO recommends hand washing with soap and water for 40–60 SECONDS, or alcohol-based hand rub for 20–30 SECONDS, at the FIVE MOMENTS of hand hygiene. Hand hygiene is the single most important measure to prevent healthcare-associated infections.</w:t>
      </w:r>
    </w:p>
    <w:p>
      <w:r>
        <w:t xml:space="preserve">❌ Why Not Other Options?</w:t>
      </w:r>
    </w:p>
    <w:p>
      <w:r>
        <w:t xml:space="preserve">(a) — 5 seconds is too brief to remove pathogens effectively.</w:t>
      </w:r>
    </w:p>
    <w:p>
      <w:r>
        <w:t xml:space="preserve">(c) — 2 minutes is unnecessary for routine hand hygiene.</w:t>
      </w:r>
    </w:p>
    <w:p>
      <w:r>
        <w:t xml:space="preserve">(d) — 10 minutes is excessive and damages skin.</w:t>
      </w:r>
    </w:p>
    <w:p>
      <w:r>
        <w:t xml:space="preserve">⚠️ Exam Trap: "Hand rub 20–30 s; hand wash 40–60 s." The Five Moments: before touching a patient, before clean/aseptic procedure, after body fluid exposure, after touching a patient, after touching patient surroundings.</w:t>
      </w:r>
    </w:p>
    <w:p>
      <w:r>
        <w:t xml:space="preserve">💎 PNC Pearl: "Forty seconds of soap and water, twenty of rub — the infection shield."</w:t>
      </w:r>
    </w:p>
    <w:p>
      <w:r>
        <w:t xml:space="preserve">Positive Marks: 1</w:t>
      </w:r>
    </w:p>
    <w:p>
      <w:r>
        <w:t xml:space="preserve">Negative Marks: 0.25</w:t>
      </w:r>
    </w:p>
    <w:p>
      <w:r>
        <w:t xml:space="preserve"/>
      </w:r>
    </w:p>
    <w:p>
      <w:r>
        <w:t xml:space="preserve">Question: A patient with chronic kidney disease is prescribed erythropoietin for anemia. The nurse should monitor:</w:t>
      </w:r>
    </w:p>
    <w:p>
      <w:r>
        <w:t xml:space="preserve">(a) Hemoglobin and blood pressure</w:t>
      </w:r>
    </w:p>
    <w:p>
      <w:r>
        <w:t xml:space="preserve">(b) Only weight</w:t>
      </w:r>
    </w:p>
    <w:p>
      <w:r>
        <w:t xml:space="preserve">(c) Blood glucose</w:t>
      </w:r>
    </w:p>
    <w:p>
      <w:r>
        <w:t xml:space="preserve">(d) Temperature only</w:t>
      </w:r>
    </w:p>
    <w:p>
      <w:r>
        <w:t xml:space="preserve">Answer: a</w:t>
      </w:r>
    </w:p>
    <w:p>
      <w:r>
        <w:t xml:space="preserve">Solution: ✅ Correct Answer: a</w:t>
      </w:r>
    </w:p>
    <w:p>
      <w:r>
        <w:t xml:space="preserve">🧠 Clinical Rationale: Erythropoietin therapy for renal anemia requires monitoring of HEMOGLOBIN (target 10–12 g/dL) and BLOOD PRESSURE — hypertension and thrombosis are adverse effects. Iron supplementation improves response. The nurse also monitors for headache and flu-like symptoms.</w:t>
      </w:r>
    </w:p>
    <w:p>
      <w:r>
        <w:t xml:space="preserve">❌ Why Not Other Options?</w:t>
      </w:r>
    </w:p>
    <w:p>
      <w:r>
        <w:t xml:space="preserve">(b) — Weight is not the key erythropoietin parameter.</w:t>
      </w:r>
    </w:p>
    <w:p>
      <w:r>
        <w:t xml:space="preserve">(c) — Glucose is unrelated to EPO therapy.</w:t>
      </w:r>
    </w:p>
    <w:p>
      <w:r>
        <w:t xml:space="preserve">(d) — Temperature is routine but not the therapy-specific monitor.</w:t>
      </w:r>
    </w:p>
    <w:p>
      <w:r>
        <w:t xml:space="preserve">⚠️ Exam Trap: "EPO: monitor Hgb (target 10–12, avoid &gt; 13), BP (hypertension), and watch for thrombosis." Give with iron; use SC route for less pain.</w:t>
      </w:r>
    </w:p>
    <w:p>
      <w:r>
        <w:t xml:space="preserve">💎 PNC Pearl: "Erythropoietin lifts the blood — but watch the pressure climb."</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