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serum bicarbonate (HCO3) level in arterial blood is:</w:t>
      </w:r>
    </w:p>
    <w:p>
      <w:r>
        <w:t xml:space="preserve">(a) 10–15 mEq/L</w:t>
      </w:r>
    </w:p>
    <w:p>
      <w:r>
        <w:t xml:space="preserve">(b) 22–26 mEq/L</w:t>
      </w:r>
    </w:p>
    <w:p>
      <w:r>
        <w:t xml:space="preserve">(c) 35–45 mEq/L</w:t>
      </w:r>
    </w:p>
    <w:p>
      <w:r>
        <w:t xml:space="preserve">(d) 50–60 mEq/L</w:t>
      </w:r>
    </w:p>
    <w:p>
      <w:r>
        <w:t xml:space="preserve">Answer: b</w:t>
      </w:r>
    </w:p>
    <w:p>
      <w:r>
        <w:t xml:space="preserve">Solution: ✅ Correct Answer: b</w:t>
      </w:r>
    </w:p>
    <w:p>
      <w:r>
        <w:t xml:space="preserve">🧠 Clinical Rationale: Normal HCO₃⁻ is 22–26 mEq/L — the METABOLIC component of acid-base balance. LOW HCO₃⁻ = metabolic ACIDOSIS; HIGH HCO₃⁻ = metabolic ALKALOSIS. The KIDNEYS regulate bicarbonate.</w:t>
      </w:r>
    </w:p>
    <w:p>
      <w:r>
        <w:t xml:space="preserve">❌ Why Not Other Options?</w:t>
      </w:r>
    </w:p>
    <w:p>
      <w:r>
        <w:t xml:space="preserve">(a) — 10–15 mEq/L is severe metabolic acidosis.</w:t>
      </w:r>
    </w:p>
    <w:p>
      <w:r>
        <w:t xml:space="preserve">(c) — 35–45 mmHg is the PaCO₂ range (respiratory component).</w:t>
      </w:r>
    </w:p>
    <w:p>
      <w:r>
        <w:t xml:space="preserve">(d) — 50–60 mEq/L is extreme metabolic alkalosis.</w:t>
      </w:r>
    </w:p>
    <w:p>
      <w:r>
        <w:t xml:space="preserve">⚠️ Exam Trap: "ABG trio: pH 7.35–7.45, PaCO₂ 35–45 (respiratory), HCO₃⁻ 22–26 (metabolic)." ROME: Respiratory Opposite, Metabolic Equal.</w:t>
      </w:r>
    </w:p>
    <w:p>
      <w:r>
        <w:t xml:space="preserve">💎 PNC Pearl: "Bicarbonate 22–26 — the kidney's acid-buffer gauge."</w:t>
      </w:r>
    </w:p>
    <w:p>
      <w:r>
        <w:t xml:space="preserve">Positive Marks: 1</w:t>
      </w:r>
    </w:p>
    <w:p>
      <w:r>
        <w:t xml:space="preserve">Negative Marks: 0.25</w:t>
      </w:r>
    </w:p>
    <w:p>
      <w:r>
        <w:t xml:space="preserve"/>
      </w:r>
    </w:p>
    <w:p>
      <w:r>
        <w:t xml:space="preserve">Question: The nurse is assisting a patient to ambulate with a cane. The cane should be held:</w:t>
      </w:r>
    </w:p>
    <w:p>
      <w:r>
        <w:t xml:space="preserve">(a) On the strong side of the body</w:t>
      </w:r>
    </w:p>
    <w:p>
      <w:r>
        <w:t xml:space="preserve">(b) On the weak side</w:t>
      </w:r>
    </w:p>
    <w:p>
      <w:r>
        <w:t xml:space="preserve">(c) In either hand</w:t>
      </w:r>
    </w:p>
    <w:p>
      <w:r>
        <w:t xml:space="preserve">(d) Behind the body</w:t>
      </w:r>
    </w:p>
    <w:p>
      <w:r>
        <w:t xml:space="preserve">Answer: a</w:t>
      </w:r>
    </w:p>
    <w:p>
      <w:r>
        <w:t xml:space="preserve">Solution: ✅ Correct Answer: a</w:t>
      </w:r>
    </w:p>
    <w:p>
      <w:r>
        <w:t xml:space="preserve">🧠 Clinical Rationale: The cane is held on the STRONG (unaffected) SIDE, moving WITH the opposite (weak) leg — providing a wider base of support and reducing stress on the weak side. The cane's height allows the elbow to bend about 15–30°.</w:t>
      </w:r>
    </w:p>
    <w:p>
      <w:r>
        <w:t xml:space="preserve">❌ Why Not Other Options?</w:t>
      </w:r>
    </w:p>
    <w:p>
      <w:r>
        <w:t xml:space="preserve">(b) — Holding on the weak side narrows the base and loads the weak limb.</w:t>
      </w:r>
    </w:p>
    <w:p>
      <w:r>
        <w:t xml:space="preserve">(c) — The side matters for balance and gait mechanics.</w:t>
      </w:r>
    </w:p>
    <w:p>
      <w:r>
        <w:t xml:space="preserve">(d) — Behind the body is not a functional cane position.</w:t>
      </w:r>
    </w:p>
    <w:p>
      <w:r>
        <w:t xml:space="preserve">⚠️ Exam Trap: "Cane = strong side, moves with the weak leg ('step up with the good, cane with the bad')." Crutches/walkers: also on the strong side logic for canes.</w:t>
      </w:r>
    </w:p>
    <w:p>
      <w:r>
        <w:t xml:space="preserve">💎 PNC Pearl: "Strong hand, weak leg — the cane walks with the injured side."</w:t>
      </w:r>
    </w:p>
    <w:p>
      <w:r>
        <w:t xml:space="preserve">Positive Marks: 1</w:t>
      </w:r>
    </w:p>
    <w:p>
      <w:r>
        <w:t xml:space="preserve">Negative Marks: 0.25</w:t>
      </w:r>
    </w:p>
    <w:p>
      <w:r>
        <w:t xml:space="preserve"/>
      </w:r>
    </w:p>
    <w:p>
      <w:r>
        <w:t xml:space="preserve">Question: A patient with acute renal failure develops metabolic acidosis. Which finding is consistent with this condition?</w:t>
      </w:r>
    </w:p>
    <w:p>
      <w:r>
        <w:t xml:space="preserve">(a) pH &lt;7.35 with low HCO3</w:t>
      </w:r>
    </w:p>
    <w:p>
      <w:r>
        <w:t xml:space="preserve">(b) pH &gt;7.45 with high HCO3</w:t>
      </w:r>
    </w:p>
    <w:p>
      <w:r>
        <w:t xml:space="preserve">(c) pH &lt;7.35 with high PaCO2</w:t>
      </w:r>
    </w:p>
    <w:p>
      <w:r>
        <w:t xml:space="preserve">(d) pH &gt;7.45 with low PaCO2</w:t>
      </w:r>
    </w:p>
    <w:p>
      <w:r>
        <w:t xml:space="preserve">Answer: a</w:t>
      </w:r>
    </w:p>
    <w:p>
      <w:r>
        <w:t xml:space="preserve">Solution: ✅ Correct Answer: a</w:t>
      </w:r>
    </w:p>
    <w:p>
      <w:r>
        <w:t xml:space="preserve">🧠 Clinical Rationale: METABOLIC ACIDOSIS — pH &lt; 7.35 with HCO₃⁻ &lt; 22 mEq/L — occurs when the kidneys fail to excrete acid or reabsorb bicarbonate. COMPENSATORY HYPERVENTILATION lowers PaCO₂. Management addresses the cause; sodium bicarbonate and dialysis for severe cases.</w:t>
      </w:r>
    </w:p>
    <w:p>
      <w:r>
        <w:t xml:space="preserve">❌ Why Not Other Options?</w:t>
      </w:r>
    </w:p>
    <w:p>
      <w:r>
        <w:t xml:space="preserve">(b) — pH &gt; 7.45 with high HCO₃⁻ is METABOLIC ALKALOSIS.</w:t>
      </w:r>
    </w:p>
    <w:p>
      <w:r>
        <w:t xml:space="preserve">(c) — pH &lt; 7.35 with high PaCO₂ is RESPIRATORY ACIDOSIS.</w:t>
      </w:r>
    </w:p>
    <w:p>
      <w:r>
        <w:t xml:space="preserve">(d) — pH &gt; 7.45 with low PaCO₂ is RESPIRATORY ALKALOSIS.</w:t>
      </w:r>
    </w:p>
    <w:p>
      <w:r>
        <w:t xml:space="preserve">⚠️ Exam Trap: "Match the primary disorder to its values: metabolic = HCO₃⁻ moves; respiratory = PaCO₂ moves; pH tells acidosis vs alkalosis." Renal failure = metabolic acidosis (retained acids, lost bicarbonate).</w:t>
      </w:r>
    </w:p>
    <w:p>
      <w:r>
        <w:t xml:space="preserve">💎 PNC Pearl: "Low pH + low bicarbonate = the kidneys' acid overload."</w:t>
      </w:r>
    </w:p>
    <w:p>
      <w:r>
        <w:t xml:space="preserve">Positive Marks: 1</w:t>
      </w:r>
    </w:p>
    <w:p>
      <w:r>
        <w:t xml:space="preserve">Negative Marks: 0.25</w:t>
      </w:r>
    </w:p>
    <w:p>
      <w:r>
        <w:t xml:space="preserve"/>
      </w:r>
    </w:p>
    <w:p>
      <w:r>
        <w:t xml:space="preserve">Question: A patient at 28 weeks of gestation is diagnosed with gestational diabetes. The nurse should teach the patient to:</w:t>
      </w:r>
    </w:p>
    <w:p>
      <w:r>
        <w:t xml:space="preserve">(a) Follow the prescribed diet, monitor blood glucose, and attend regular antenatal visits</w:t>
      </w:r>
    </w:p>
    <w:p>
      <w:r>
        <w:t xml:space="preserve">(b) Stop all carbohydrate intake</w:t>
      </w:r>
    </w:p>
    <w:p>
      <w:r>
        <w:t xml:space="preserve">(c) Skip blood sugar monitoring</w:t>
      </w:r>
    </w:p>
    <w:p>
      <w:r>
        <w:t xml:space="preserve">(d) Take oral antidiabetic pills without a prescription</w:t>
      </w:r>
    </w:p>
    <w:p>
      <w:r>
        <w:t xml:space="preserve">Answer: a</w:t>
      </w:r>
    </w:p>
    <w:p>
      <w:r>
        <w:t xml:space="preserve">Solution: ✅ Correct Answer: a</w:t>
      </w:r>
    </w:p>
    <w:p>
      <w:r>
        <w:t xml:space="preserve">🧠 Clinical Rationale: Gestational diabetes is managed with MEDICAL NUTRITION THERAPY, BLOOD GLUCOSE monitoring, exercise, and insulin/oral agents IF needed. It increases risks of MACROSOMIA, cesarean delivery, and LATER TYPE 2 DIABETES. POSTPARTUM glucose testing is recommended.</w:t>
      </w:r>
    </w:p>
    <w:p>
      <w:r>
        <w:t xml:space="preserve">❌ Why Not Other Options?</w:t>
      </w:r>
    </w:p>
    <w:p>
      <w:r>
        <w:t xml:space="preserve">(b) — Carbohydrates are essential for fetal development; they are planned, not eliminated.</w:t>
      </w:r>
    </w:p>
    <w:p>
      <w:r>
        <w:t xml:space="preserve">(c) — Glucose monitoring is essential to guide treatment.</w:t>
      </w:r>
    </w:p>
    <w:p>
      <w:r>
        <w:t xml:space="preserve">(d) — Medications are never self-prescribed; they follow medical management.</w:t>
      </w:r>
    </w:p>
    <w:p>
      <w:r>
        <w:t xml:space="preserve">⚠️ Exam Trap: "GDM: diet + glucose monitoring + insulin if needed; risk of macrosomia; screen for type 2 diabetes postpartum (6–12 weeks)."</w:t>
      </w:r>
    </w:p>
    <w:p>
      <w:r>
        <w:t xml:space="preserve">💎 PNC Pearl: "GDM = plate planning and glucose checks — the sugar baby watch."</w:t>
      </w:r>
    </w:p>
    <w:p>
      <w:r>
        <w:t xml:space="preserve">Positive Marks: 1</w:t>
      </w:r>
    </w:p>
    <w:p>
      <w:r>
        <w:t xml:space="preserve">Negative Marks: 0.25</w:t>
      </w:r>
    </w:p>
    <w:p>
      <w:r>
        <w:t xml:space="preserve"/>
      </w:r>
    </w:p>
    <w:p>
      <w:r>
        <w:t xml:space="preserve">Question: A 7-month-old infant is due for which immunization?</w:t>
      </w:r>
    </w:p>
    <w:p>
      <w:r>
        <w:t xml:space="preserve">(a) Measles</w:t>
      </w:r>
    </w:p>
    <w:p>
      <w:r>
        <w:t xml:space="preserve">(b) DPT booster</w:t>
      </w:r>
    </w:p>
    <w:p>
      <w:r>
        <w:t xml:space="preserve">(c) Vitamin A first dose</w:t>
      </w:r>
    </w:p>
    <w:p>
      <w:r>
        <w:t xml:space="preserve">(d) None — next vaccines at 9 months</w:t>
      </w:r>
    </w:p>
    <w:p>
      <w:r>
        <w:t xml:space="preserve">Answer: d</w:t>
      </w:r>
    </w:p>
    <w:p>
      <w:r>
        <w:t xml:space="preserve">Solution: ✅ Correct Answer: d</w:t>
      </w:r>
    </w:p>
    <w:p>
      <w:r>
        <w:t xml:space="preserve">🧠 Clinical Rationale: After the 14-WEEK vaccines, the next scheduled vaccines are at 9 MONTHS (measles/MR and vitamin A) and 16–24 months (booster doses). At 7 MONTHS no vaccines are scheduled, but CATCH-UP vaccination may be given for missed doses.</w:t>
      </w:r>
    </w:p>
    <w:p>
      <w:r>
        <w:t xml:space="preserve">❌ Why Not Other Options?</w:t>
      </w:r>
    </w:p>
    <w:p>
      <w:r>
        <w:t xml:space="preserve">(a) — Measles/MR is at 9 months, not 7.</w:t>
      </w:r>
    </w:p>
    <w:p>
      <w:r>
        <w:t xml:space="preserve">(b) — DPT boosters come at 16–24 months (and DPT-3 at 14 weeks).</w:t>
      </w:r>
    </w:p>
    <w:p>
      <w:r>
        <w:t xml:space="preserve">(c) — Vitamin A's first dose is at 9 months.</w:t>
      </w:r>
    </w:p>
    <w:p>
      <w:r>
        <w:t xml:space="preserve">⚠️ Exam Trap: "UIP schedule: birth (BCG/OPV-0/HepB-0), 6/10/14 weeks (Pentavalent, OPV, IPV, rotavirus, PCV), 9 months (MR + vitamin A), 16–24 months (DPT/OPV booster, MR-2)."</w:t>
      </w:r>
    </w:p>
    <w:p>
      <w:r>
        <w:t xml:space="preserve">💎 PNC Pearl: "Seven months is a quiet month — the next shots wait for nine."</w:t>
      </w:r>
    </w:p>
    <w:p>
      <w:r>
        <w:t xml:space="preserve">Positive Marks: 1</w:t>
      </w:r>
    </w:p>
    <w:p>
      <w:r>
        <w:t xml:space="preserve">Negative Marks: 0.25</w:t>
      </w:r>
    </w:p>
    <w:p>
      <w:r>
        <w:t xml:space="preserve"/>
      </w:r>
    </w:p>
    <w:p>
      <w:r>
        <w:t xml:space="preserve">Question: A patient with schizophrenia is pacing and speaking loudly to unseen people. The nurse should:</w:t>
      </w:r>
    </w:p>
    <w:p>
      <w:r>
        <w:t xml:space="preserve">(a) Approach calmly, speak in a low voice, and redirect to a quiet activity</w:t>
      </w:r>
    </w:p>
    <w:p>
      <w:r>
        <w:t xml:space="preserve">(b) Shout to be heard</w:t>
      </w:r>
    </w:p>
    <w:p>
      <w:r>
        <w:t xml:space="preserve">(c) Laugh at the behavior</w:t>
      </w:r>
    </w:p>
    <w:p>
      <w:r>
        <w:t xml:space="preserve">(d) Restrain the patient</w:t>
      </w:r>
    </w:p>
    <w:p>
      <w:r>
        <w:t xml:space="preserve">Answer: a</w:t>
      </w:r>
    </w:p>
    <w:p>
      <w:r>
        <w:t xml:space="preserve">Solution: ✅ Correct Answer: a</w:t>
      </w:r>
    </w:p>
    <w:p>
      <w:r>
        <w:t xml:space="preserve">🧠 Clinical Rationale: During HALLUCINATORY behavior, the nurse approaches CALMLY, uses a LOW, non-threatening voice, and REDIRECTS to structured quiet activity. SHOUTING, LAUGHING, or RESTRAINING increase agitation. Medication adherence and a safe environment are maintained.</w:t>
      </w:r>
    </w:p>
    <w:p>
      <w:r>
        <w:t xml:space="preserve">❌ Why Not Other Options?</w:t>
      </w:r>
    </w:p>
    <w:p>
      <w:r>
        <w:t xml:space="preserve">(b) — Shouting escalates agitation and models aggression.</w:t>
      </w:r>
    </w:p>
    <w:p>
      <w:r>
        <w:t xml:space="preserve">(c) — Laughing is disrespectful and destroys trust.</w:t>
      </w:r>
    </w:p>
    <w:p>
      <w:r>
        <w:t xml:space="preserve">(d) — Restraints are last-resort only, never for mere pacing.</w:t>
      </w:r>
    </w:p>
    <w:p>
      <w:r>
        <w:t xml:space="preserve">⚠️ Exam Trap: "Hallucination care: calm approach, low voice, don't argue or agree, redirect to reality-based activity, and assess the content (command hallucinations = safety risk)."</w:t>
      </w:r>
    </w:p>
    <w:p>
      <w:r>
        <w:t xml:space="preserve">💎 PNC Pearl: "Speak low, stay calm, redirect — never mock the voices the patient hears."</w:t>
      </w:r>
    </w:p>
    <w:p>
      <w:r>
        <w:t xml:space="preserve">Positive Marks: 1</w:t>
      </w:r>
    </w:p>
    <w:p>
      <w:r>
        <w:t xml:space="preserve">Negative Marks: 0.25</w:t>
      </w:r>
    </w:p>
    <w:p>
      <w:r>
        <w:t xml:space="preserve"/>
      </w:r>
    </w:p>
    <w:p>
      <w:r>
        <w:t xml:space="preserve">Question: The "National Mental Health Programme" (NMHP) aims to:</w:t>
      </w:r>
    </w:p>
    <w:p>
      <w:r>
        <w:t xml:space="preserve">(a) Provide accessible, affordable, and quality mental health services</w:t>
      </w:r>
    </w:p>
    <w:p>
      <w:r>
        <w:t xml:space="preserve">(b) Build only psychiatric hospitals</w:t>
      </w:r>
    </w:p>
    <w:p>
      <w:r>
        <w:t xml:space="preserve">(c) Treat only schizophrenia</w:t>
      </w:r>
    </w:p>
    <w:p>
      <w:r>
        <w:t xml:space="preserve">(d) Provide only research</w:t>
      </w:r>
    </w:p>
    <w:p>
      <w:r>
        <w:t xml:space="preserve">Answer: a</w:t>
      </w:r>
    </w:p>
    <w:p>
      <w:r>
        <w:t xml:space="preserve">Solution: ✅ Correct Answer: a</w:t>
      </w:r>
    </w:p>
    <w:p>
      <w:r>
        <w:t xml:space="preserve">🧠 Clinical Rationale: NMHP (launched 1982) INTEGRATES mental health services into PRIMARY CARE — District Mental Health Programmes, trained health workers, and community-based care for common mental disorders, suicide prevention, and awareness.</w:t>
      </w:r>
    </w:p>
    <w:p>
      <w:r>
        <w:t xml:space="preserve">❌ Why Not Other Options?</w:t>
      </w:r>
    </w:p>
    <w:p>
      <w:r>
        <w:t xml:space="preserve">(b) — The program emphasizes community/primary care, not hospital building.</w:t>
      </w:r>
    </w:p>
    <w:p>
      <w:r>
        <w:t xml:space="preserve">(c) — It covers common mental disorders broadly.</w:t>
      </w:r>
    </w:p>
    <w:p>
      <w:r>
        <w:t xml:space="preserve">(d) — Research is not its sole purpose.</w:t>
      </w:r>
    </w:p>
    <w:p>
      <w:r>
        <w:t xml:space="preserve">⚠️ Exam Trap: "NMHP = district mental health programs + community care; NMHS (2017) — National Mental Health Survey — guides it." Also know the Mental Healthcare Act 2017 (rights-based).</w:t>
      </w:r>
    </w:p>
    <w:p>
      <w:r>
        <w:t xml:space="preserve">💎 PNC Pearl: "Mental health care at the village clinic — NMHP's reach."</w:t>
      </w:r>
    </w:p>
    <w:p>
      <w:r>
        <w:t xml:space="preserve">Positive Marks: 1</w:t>
      </w:r>
    </w:p>
    <w:p>
      <w:r>
        <w:t xml:space="preserve">Negative Marks: 0.25</w:t>
      </w:r>
    </w:p>
    <w:p>
      <w:r>
        <w:t xml:space="preserve"/>
      </w:r>
    </w:p>
    <w:p>
      <w:r>
        <w:t xml:space="preserve">Question: The nurse is to administer 1.25 mg of a medication. The vial contains 0.25 mg/mL. The volume to give is:</w:t>
      </w:r>
    </w:p>
    <w:p>
      <w:r>
        <w:t xml:space="preserve">(a) 1 mL</w:t>
      </w:r>
    </w:p>
    <w:p>
      <w:r>
        <w:t xml:space="preserve">(b) 3 mL</w:t>
      </w:r>
    </w:p>
    <w:p>
      <w:r>
        <w:t xml:space="preserve">(c) 5 mL</w:t>
      </w:r>
    </w:p>
    <w:p>
      <w:r>
        <w:t xml:space="preserve">(d) 7 mL</w:t>
      </w:r>
    </w:p>
    <w:p>
      <w:r>
        <w:t xml:space="preserve">Answer: c</w:t>
      </w:r>
    </w:p>
    <w:p>
      <w:r>
        <w:t xml:space="preserve">Solution: ✅ Correct Answer: c</w:t>
      </w:r>
    </w:p>
    <w:p>
      <w:r>
        <w:t xml:space="preserve">🧠 Clinical Rationale: Volume = 1.25 ÷ 0.25 = 5 mL. The nurse verifies the calculation and the five rights before administration.</w:t>
      </w:r>
    </w:p>
    <w:p>
      <w:r>
        <w:t xml:space="preserve">❌ Why Not Other Options?</w:t>
      </w:r>
    </w:p>
    <w:p>
      <w:r>
        <w:t xml:space="preserve">(a) — 1 mL delivers 0.25 mg — a fifth of the dose.</w:t>
      </w:r>
    </w:p>
    <w:p>
      <w:r>
        <w:t xml:space="preserve">(b) — 3 mL delivers 0.75 mg.</w:t>
      </w:r>
    </w:p>
    <w:p>
      <w:r>
        <w:t xml:space="preserve">(d) — 7 mL delivers 1.75 mg — above the dose.</w:t>
      </w:r>
    </w:p>
    <w:p>
      <w:r>
        <w:t xml:space="preserve">⚠️ Exam Trap: "Desired ÷ have = volume (1.25 ÷ 0.25 = 5)." Decimal division — multiply both by 100 to avoid errors (125 ÷ 25 = 5).</w:t>
      </w:r>
    </w:p>
    <w:p>
      <w:r>
        <w:t xml:space="preserve">💎 PNC Pearl: "One-point-twenty-five over point-twenty-five — five milliliters."</w:t>
      </w:r>
    </w:p>
    <w:p>
      <w:r>
        <w:t xml:space="preserve">Positive Marks: 1</w:t>
      </w:r>
    </w:p>
    <w:p>
      <w:r>
        <w:t xml:space="preserve">Negative Marks: 0.25</w:t>
      </w:r>
    </w:p>
    <w:p>
      <w:r>
        <w:t xml:space="preserve"/>
      </w:r>
    </w:p>
    <w:p>
      <w:r>
        <w:t xml:space="preserve">Question: The valve between the right atrium and right ventricle is the:</w:t>
      </w:r>
    </w:p>
    <w:p>
      <w:r>
        <w:t xml:space="preserve">(a) Tricuspid valve</w:t>
      </w:r>
    </w:p>
    <w:p>
      <w:r>
        <w:t xml:space="preserve">(b) Mitral valve</w:t>
      </w:r>
    </w:p>
    <w:p>
      <w:r>
        <w:t xml:space="preserve">(c) Aortic valve</w:t>
      </w:r>
    </w:p>
    <w:p>
      <w:r>
        <w:t xml:space="preserve">(d) Pulmonary valve</w:t>
      </w:r>
    </w:p>
    <w:p>
      <w:r>
        <w:t xml:space="preserve">Answer: a</w:t>
      </w:r>
    </w:p>
    <w:p>
      <w:r>
        <w:t xml:space="preserve">Solution: ✅ Correct Answer: a</w:t>
      </w:r>
    </w:p>
    <w:p>
      <w:r>
        <w:t xml:space="preserve">🧠 Clinical Rationale: The TRICUSPID valve lies between the RIGHT ATRIUM and RIGHT VENTRICLE; the MITRAL (bicuspid) valve between the LEFT ATRIUM and LEFT VENTRICLE. The AORTIC and PULMONARY (semilunar) valves guard the great arteries.</w:t>
      </w:r>
    </w:p>
    <w:p>
      <w:r>
        <w:t xml:space="preserve">❌ Why Not Other Options?</w:t>
      </w:r>
    </w:p>
    <w:p>
      <w:r>
        <w:t xml:space="preserve">(b) — The mitral valve is on the LEFT side.</w:t>
      </w:r>
    </w:p>
    <w:p>
      <w:r>
        <w:t xml:space="preserve">(c) — The aortic valve guards the aorta from the left ventricle.</w:t>
      </w:r>
    </w:p>
    <w:p>
      <w:r>
        <w:t xml:space="preserve">(d) — The pulmonary valve guards the pulmonary artery from the right ventricle.</w:t>
      </w:r>
    </w:p>
    <w:p>
      <w:r>
        <w:t xml:space="preserve">⚠️ Exam Trap: "Right side = TRicuspid (3 leaflets, remember TR = TRight); Left side = MITral (2 leaflets, 'MIT' sounds like 'mitre' — bishop's hat)."</w:t>
      </w:r>
    </w:p>
    <w:p>
      <w:r>
        <w:t xml:space="preserve">💎 PNC Pearl: "TRicuspid on the TRight; the MITral guards the left."</w:t>
      </w:r>
    </w:p>
    <w:p>
      <w:r>
        <w:t xml:space="preserve">Positive Marks: 1</w:t>
      </w:r>
    </w:p>
    <w:p>
      <w:r>
        <w:t xml:space="preserve">Negative Marks: 0.25</w:t>
      </w:r>
    </w:p>
    <w:p>
      <w:r>
        <w:t xml:space="preserve"/>
      </w:r>
    </w:p>
    <w:p>
      <w:r>
        <w:t xml:space="preserve">Question: A patient with a fractured femur is in traction and complains of sudden dyspnea and chest pain. The nurse should suspect:</w:t>
      </w:r>
    </w:p>
    <w:p>
      <w:r>
        <w:t xml:space="preserve">(a) Fat embolism syndrome</w:t>
      </w:r>
    </w:p>
    <w:p>
      <w:r>
        <w:t xml:space="preserve">(b) Muscle spasm</w:t>
      </w:r>
    </w:p>
    <w:p>
      <w:r>
        <w:t xml:space="preserve">(c) Skin irritation</w:t>
      </w:r>
    </w:p>
    <w:p>
      <w:r>
        <w:t xml:space="preserve">(d) Constipation</w:t>
      </w:r>
    </w:p>
    <w:p>
      <w:r>
        <w:t xml:space="preserve">Answer: a</w:t>
      </w:r>
    </w:p>
    <w:p>
      <w:r>
        <w:t xml:space="preserve">Solution: ✅ Correct Answer: a</w:t>
      </w:r>
    </w:p>
    <w:p>
      <w:r>
        <w:t xml:space="preserve">🧠 Clinical Rationale: FAT EMBOLISM SYNDROME — 24–72 HOURS after long-bone fracture — presents with SUDDEN DYSPNEA, chest pain, TACHYCARDIA, PETECHIAE, and CONFUSION. Oxygen, respiratory support, and fracture stabilization are priorities. The nurse monitors respiratory status closely.</w:t>
      </w:r>
    </w:p>
    <w:p>
      <w:r>
        <w:t xml:space="preserve">❌ Why Not Other Options?</w:t>
      </w:r>
    </w:p>
    <w:p>
      <w:r>
        <w:t xml:space="preserve">(b) — Muscle spasm causes local pain, not sudden dyspnea.</w:t>
      </w:r>
    </w:p>
    <w:p>
      <w:r>
        <w:t xml:space="preserve">(c) — Skin irritation is local and superficial.</w:t>
      </w:r>
    </w:p>
    <w:p>
      <w:r>
        <w:t xml:space="preserve">(d) — Constipation causes abdominal discomfort, not chest pain with dyspnea.</w:t>
      </w:r>
    </w:p>
    <w:p>
      <w:r>
        <w:t xml:space="preserve">⚠️ Exam Trap: "Long-bone fracture + 24–72 h + sudden respiratory distress + petechiae = fat embolism." The triad: hypoxia, neurologic changes, petechial rash.</w:t>
      </w:r>
    </w:p>
    <w:p>
      <w:r>
        <w:t xml:space="preserve">💎 PNC Pearl: "Broken femur, sudden breathlessness — fat has reached the lungs."</w:t>
      </w:r>
    </w:p>
    <w:p>
      <w:r>
        <w:t xml:space="preserve">Positive Marks: 1</w:t>
      </w:r>
    </w:p>
    <w:p>
      <w:r>
        <w:t xml:space="preserve">Negative Marks: 0.25</w:t>
      </w:r>
    </w:p>
    <w:p>
      <w:r>
        <w:t xml:space="preserve">Question: The normal serum total protein level in an adult is:</w:t>
      </w:r>
    </w:p>
    <w:p>
      <w:r>
        <w:t xml:space="preserve">(a) 2–3 g/dL</w:t>
      </w:r>
    </w:p>
    <w:p>
      <w:r>
        <w:t xml:space="preserve">(b) 6–8 g/dL</w:t>
      </w:r>
    </w:p>
    <w:p>
      <w:r>
        <w:t xml:space="preserve">(c) 10–12 g/dL</w:t>
      </w:r>
    </w:p>
    <w:p>
      <w:r>
        <w:t xml:space="preserve">(d) 15–20 g/dL</w:t>
      </w:r>
    </w:p>
    <w:p>
      <w:r>
        <w:t xml:space="preserve">Answer: b</w:t>
      </w:r>
    </w:p>
    <w:p>
      <w:r>
        <w:t xml:space="preserve">Solution: ✅ Correct Answer: b</w:t>
      </w:r>
    </w:p>
    <w:p>
      <w:r>
        <w:t xml:space="preserve">🧠 Clinical Rationale: Normal total serum protein is 6–8 g/dL (ALBUMIN 3.5–5 + GLOBULIN 2–3.5 g/dL). LOW total protein occurs in malnutrition, liver disease, nephrotic syndrome, and malabsorption. HIGH levels occur in MULTIPLE MYELOMA and dehydration.</w:t>
      </w:r>
    </w:p>
    <w:p>
      <w:r>
        <w:t xml:space="preserve">❌ Why Not Other Options?</w:t>
      </w:r>
    </w:p>
    <w:p>
      <w:r>
        <w:t xml:space="preserve">(a) — 2–3 g/dL is severely low.</w:t>
      </w:r>
    </w:p>
    <w:p>
      <w:r>
        <w:t xml:space="preserve">(c) — 10–12 g/dL is elevated (multiple myeloma range).</w:t>
      </w:r>
    </w:p>
    <w:p>
      <w:r>
        <w:t xml:space="preserve">(d) — 15–20 g/dL is extreme and rare.</w:t>
      </w:r>
    </w:p>
    <w:p>
      <w:r>
        <w:t xml:space="preserve">⚠️ Exam Trap: "Total protein 6–8 = albumin (3.5–5) + globulin (2–3.5)." Low albumin = liver/kidney/nutrition; high globulin = multiple myeloma (M-spike on electrophoresis).</w:t>
      </w:r>
    </w:p>
    <w:p>
      <w:r>
        <w:t xml:space="preserve">💎 PNC Pearl: "Total protein six to eight — albumin and globulin's combined weight."</w:t>
      </w:r>
    </w:p>
    <w:p>
      <w:r>
        <w:t xml:space="preserve">Positive Marks: 1</w:t>
      </w:r>
    </w:p>
    <w:p>
      <w:r>
        <w:t xml:space="preserve">Negative Marks: 0.25</w:t>
      </w:r>
    </w:p>
    <w:p>
      <w:r>
        <w:t xml:space="preserve"/>
      </w:r>
    </w:p>
    <w:p>
      <w:r>
        <w:t xml:space="preserve">Question: The nurse is caring for a patient with a colostomy. Which food is most likely to cause gas?</w:t>
      </w:r>
    </w:p>
    <w:p>
      <w:r>
        <w:t xml:space="preserve">(a) Cabbage and beans</w:t>
      </w:r>
    </w:p>
    <w:p>
      <w:r>
        <w:t xml:space="preserve">(b) Boiled rice</w:t>
      </w:r>
    </w:p>
    <w:p>
      <w:r>
        <w:t xml:space="preserve">(c) Applesauce</w:t>
      </w:r>
    </w:p>
    <w:p>
      <w:r>
        <w:t xml:space="preserve">(d) White bread</w:t>
      </w:r>
    </w:p>
    <w:p>
      <w:r>
        <w:t xml:space="preserve">Answer: a</w:t>
      </w:r>
    </w:p>
    <w:p>
      <w:r>
        <w:t xml:space="preserve">Solution: ✅ Correct Answer: a</w:t>
      </w:r>
    </w:p>
    <w:p>
      <w:r>
        <w:t xml:space="preserve">🧠 Clinical Rationale: GAS-PRODUCING foods (CABBAGE, BEANS, onions, carbonated drinks) increase FLATUS in colostomy patients. The patient can IDENTIFY TRIGGER foods and EAT SLOWLY. Odor-control foods (yogurt, parsley) and a balanced diet are encouraged.</w:t>
      </w:r>
    </w:p>
    <w:p>
      <w:r>
        <w:t xml:space="preserve">❌ Why Not Other Options?</w:t>
      </w:r>
    </w:p>
    <w:p>
      <w:r>
        <w:t xml:space="preserve">(b) — Boiled rice is bland and low-gas.</w:t>
      </w:r>
    </w:p>
    <w:p>
      <w:r>
        <w:t xml:space="preserve">(c) — Applesauce is generally well tolerated.</w:t>
      </w:r>
    </w:p>
    <w:p>
      <w:r>
        <w:t xml:space="preserve">(d) — White bread is low in gas-producing fiber.</w:t>
      </w:r>
    </w:p>
    <w:p>
      <w:r>
        <w:t xml:space="preserve">⚠️ Exam Trap: "Colostomy diet: avoid gas (cabbage, beans, onions, carbonated drinks) and odor (eggs, fish) foods; try yogurt and parsley to control odor; chew slowly."</w:t>
      </w:r>
    </w:p>
    <w:p>
      <w:r>
        <w:t xml:space="preserve">💎 PNC Pearl: "Cabbage and beans blow up the bag — eat slow, know your triggers."</w:t>
      </w:r>
    </w:p>
    <w:p>
      <w:r>
        <w:t xml:space="preserve">Positive Marks: 1</w:t>
      </w:r>
    </w:p>
    <w:p>
      <w:r>
        <w:t xml:space="preserve">Negative Marks: 0.25</w:t>
      </w:r>
    </w:p>
    <w:p>
      <w:r>
        <w:t xml:space="preserve"/>
      </w:r>
    </w:p>
    <w:p>
      <w:r>
        <w:t xml:space="preserve">Question: A patient with sepsis develops hypotension despite fluid resuscitation. The nurse should expect to administer:</w:t>
      </w:r>
    </w:p>
    <w:p>
      <w:r>
        <w:t xml:space="preserve">(a) Vasopressors (e.g., norepinephrine) as ordered</w:t>
      </w:r>
    </w:p>
    <w:p>
      <w:r>
        <w:t xml:space="preserve">(b) More oral fluids</w:t>
      </w:r>
    </w:p>
    <w:p>
      <w:r>
        <w:t xml:space="preserve">(c) Insulin</w:t>
      </w:r>
    </w:p>
    <w:p>
      <w:r>
        <w:t xml:space="preserve">(d) Antacids</w:t>
      </w:r>
    </w:p>
    <w:p>
      <w:r>
        <w:t xml:space="preserve">Answer: a</w:t>
      </w:r>
    </w:p>
    <w:p>
      <w:r>
        <w:t xml:space="preserve">Solution: ✅ Correct Answer: a</w:t>
      </w:r>
    </w:p>
    <w:p>
      <w:r>
        <w:t xml:space="preserve">🧠 Clinical Rationale: SEPTIC SHOCK — VASOPRESSORS (NOREPINEPHRINE) are started when fluids alone fail to maintain MAP ≥ 65 mmHg, along with BROAD-SPECTRUM ANTIBIOTICS, SOURCE CONTROL, and LACTATE monitoring. Early recognition and treatment improve survival.</w:t>
      </w:r>
    </w:p>
    <w:p>
      <w:r>
        <w:t xml:space="preserve">❌ Why Not Other Options?</w:t>
      </w:r>
    </w:p>
    <w:p>
      <w:r>
        <w:t xml:space="preserve">(b) — Oral fluids are unsafe in shock; and fluid alone has already failed.</w:t>
      </w:r>
    </w:p>
    <w:p>
      <w:r>
        <w:t xml:space="preserve">(c) — Insulin treats hyperglycemia, not hypotension.</w:t>
      </w:r>
    </w:p>
    <w:p>
      <w:r>
        <w:t xml:space="preserve">(d) — Antacids are unrelated to shock management.</w:t>
      </w:r>
    </w:p>
    <w:p>
      <w:r>
        <w:t xml:space="preserve">⚠️ Exam Trap: "Sepsis bundle: lactate, cultures before antibiotics, broad-spectrum antibiotics within 1 hour, 30 mL/kg fluids, then vasopressors (norepinephrine) if MAP &lt; 65."</w:t>
      </w:r>
    </w:p>
    <w:p>
      <w:r>
        <w:t xml:space="preserve">💎 PNC Pearl: "Fluids aren't enough in septic shock — norepinephrine keeps the pressure up."</w:t>
      </w:r>
    </w:p>
    <w:p>
      <w:r>
        <w:t xml:space="preserve">Positive Marks: 1</w:t>
      </w:r>
    </w:p>
    <w:p>
      <w:r>
        <w:t xml:space="preserve">Negative Marks: 0.25</w:t>
      </w:r>
    </w:p>
    <w:p>
      <w:r>
        <w:t xml:space="preserve"/>
      </w:r>
    </w:p>
    <w:p>
      <w:r>
        <w:t xml:space="preserve">Question: A primigravida at 41 weeks is scheduled for induction of labor. Before induction, the nurse should:</w:t>
      </w:r>
    </w:p>
    <w:p>
      <w:r>
        <w:t xml:space="preserve">(a) Assess cervical ripeness (Bishop score) and fetal well-being</w:t>
      </w:r>
    </w:p>
    <w:p>
      <w:r>
        <w:t xml:space="preserve">(b) Give a full meal</w:t>
      </w:r>
    </w:p>
    <w:p>
      <w:r>
        <w:t xml:space="preserve">(c) Send the patient home</w:t>
      </w:r>
    </w:p>
    <w:p>
      <w:r>
        <w:t xml:space="preserve">(d) Skip fetal monitoring</w:t>
      </w:r>
    </w:p>
    <w:p>
      <w:r>
        <w:t xml:space="preserve">Answer: a</w:t>
      </w:r>
    </w:p>
    <w:p>
      <w:r>
        <w:t xml:space="preserve">Solution: ✅ Correct Answer: a</w:t>
      </w:r>
    </w:p>
    <w:p>
      <w:r>
        <w:t xml:space="preserve">🧠 Clinical Rationale: Before labor induction, the BISHOP SCORE (cervical dilatation, effacement, station, consistency, position) PREDICTS SUCCESS, and FETAL WELL-BEING is assessed (NST). The METHOD (prostaglandins, oxytocin) is chosen accordingly. Monitoring continues throughout.</w:t>
      </w:r>
    </w:p>
    <w:p>
      <w:r>
        <w:t xml:space="preserve">❌ Why Not Other Options?</w:t>
      </w:r>
    </w:p>
    <w:p>
      <w:r>
        <w:t xml:space="preserve">(b) — NPO/light intake applies around induction per protocol.</w:t>
      </w:r>
    </w:p>
    <w:p>
      <w:r>
        <w:t xml:space="preserve">(c) — Induction is scheduled for a medical reason; the patient stays.</w:t>
      </w:r>
    </w:p>
    <w:p>
      <w:r>
        <w:t xml:space="preserve">(d) — Fetal monitoring is essential before and during induction.</w:t>
      </w:r>
    </w:p>
    <w:p>
      <w:r>
        <w:t xml:space="preserve">⚠️ Exam Trap: "Bishop score ≥ 8 = favorable cervix → induction likely to succeed; unfavorable = ripening agents (prostaglandins) first." Induction is for post-term (&gt; 41–42 weeks), PROM, preeclampsia, GDM.</w:t>
      </w:r>
    </w:p>
    <w:p>
      <w:r>
        <w:t xml:space="preserve">💎 PNC Pearl: "Check the Bishop score before the induction plan — a ripe cervix is half the job."</w:t>
      </w:r>
    </w:p>
    <w:p>
      <w:r>
        <w:t xml:space="preserve">Positive Marks: 1</w:t>
      </w:r>
    </w:p>
    <w:p>
      <w:r>
        <w:t xml:space="preserve">Negative Marks: 0.25</w:t>
      </w:r>
    </w:p>
    <w:p>
      <w:r>
        <w:t xml:space="preserve"/>
      </w:r>
    </w:p>
    <w:p>
      <w:r>
        <w:t xml:space="preserve">Question: A 4-year-old child has ingested a small amount of a cleaning product. The nurse should first:</w:t>
      </w:r>
    </w:p>
    <w:p>
      <w:r>
        <w:t xml:space="preserve">(a) Call the poison control center and provide first aid as advised</w:t>
      </w:r>
    </w:p>
    <w:p>
      <w:r>
        <w:t xml:space="preserve">(b) Induce vomiting immediately</w:t>
      </w:r>
    </w:p>
    <w:p>
      <w:r>
        <w:t xml:space="preserve">(c) Give milk</w:t>
      </w:r>
    </w:p>
    <w:p>
      <w:r>
        <w:t xml:space="preserve">(d) Wait and observe</w:t>
      </w:r>
    </w:p>
    <w:p>
      <w:r>
        <w:t xml:space="preserve">Answer: a</w:t>
      </w:r>
    </w:p>
    <w:p>
      <w:r>
        <w:t xml:space="preserve">Solution: ✅ Correct Answer: a</w:t>
      </w:r>
    </w:p>
    <w:p>
      <w:r>
        <w:t xml:space="preserve">🧠 Clinical Rationale: For poisoning, the POISON CONTROL CENTER is contacted IMMEDIATELY for specific advice (some substances require vomiting, others NEVER). The container is brought for identification. INDUCING VOMITING is dangerous for CORROSIVES and HYDROCARBONS. Emergency care follows.</w:t>
      </w:r>
    </w:p>
    <w:p>
      <w:r>
        <w:t xml:space="preserve">❌ Why Not Other Options?</w:t>
      </w:r>
    </w:p>
    <w:p>
      <w:r>
        <w:t xml:space="preserve">(b) — Vomiting is contraindicated for corrosives (burns on the way back up) and hydrocarbons (aspiration).</w:t>
      </w:r>
    </w:p>
    <w:p>
      <w:r>
        <w:t xml:space="preserve">(c) — Milk is not a universal antidote and can worsen some ingestions.</w:t>
      </w:r>
    </w:p>
    <w:p>
      <w:r>
        <w:t xml:space="preserve">(d) — Waiting wastes time; poison control guidance is the first step.</w:t>
      </w:r>
    </w:p>
    <w:p>
      <w:r>
        <w:t xml:space="preserve">⚠️ Exam Trap: "Poisoning: call poison control FIRST; never induce vomiting for corrosives/hydrocarbons; bring the container; treat ABCs." The substance decides the management.</w:t>
      </w:r>
    </w:p>
    <w:p>
      <w:r>
        <w:t xml:space="preserve">💎 PNC Pearl: "Bottle in hand, poison control on the line — let the experts decide."</w:t>
      </w:r>
    </w:p>
    <w:p>
      <w:r>
        <w:t xml:space="preserve">Positive Marks: 1</w:t>
      </w:r>
    </w:p>
    <w:p>
      <w:r>
        <w:t xml:space="preserve">Negative Marks: 0.25</w:t>
      </w:r>
    </w:p>
    <w:p>
      <w:r>
        <w:t xml:space="preserve"/>
      </w:r>
    </w:p>
    <w:p>
      <w:r>
        <w:t xml:space="preserve">Question: A patient with alcohol dependence has been detoxified and is preparing for discharge. Which referral is most appropriate for relapse prevention?</w:t>
      </w:r>
    </w:p>
    <w:p>
      <w:r>
        <w:t xml:space="preserve">(a) Self-help groups (Alcoholics Anonymous) and continued follow-up</w:t>
      </w:r>
    </w:p>
    <w:p>
      <w:r>
        <w:t xml:space="preserve">(b) No follow-up needed</w:t>
      </w:r>
    </w:p>
    <w:p>
      <w:r>
        <w:t xml:space="preserve">(c) Only medication</w:t>
      </w:r>
    </w:p>
    <w:p>
      <w:r>
        <w:t xml:space="preserve">(d) Institutional care forever</w:t>
      </w:r>
    </w:p>
    <w:p>
      <w:r>
        <w:t xml:space="preserve">Answer: a</w:t>
      </w:r>
    </w:p>
    <w:p>
      <w:r>
        <w:t xml:space="preserve">Solution: ✅ Correct Answer: a</w:t>
      </w:r>
    </w:p>
    <w:p>
      <w:r>
        <w:t xml:space="preserve">🧠 Clinical Rationale: RELAPSE PREVENTION includes SELF-HELP GROUPS (AA), FAMILY SUPPORT, continued COUNSELING, and MEDICATIONS (naltrexone, acamprosate, disulfiram) if indicated. A relapse prevention plan IDENTIFIES TRIGGERS and COPING strategies.</w:t>
      </w:r>
    </w:p>
    <w:p>
      <w:r>
        <w:t xml:space="preserve">❌ Why Not Other Options?</w:t>
      </w:r>
    </w:p>
    <w:p>
      <w:r>
        <w:t xml:space="preserve">(b) — Detox alone without follow-up has very high relapse rates.</w:t>
      </w:r>
    </w:p>
    <w:p>
      <w:r>
        <w:t xml:space="preserve">(c) — Medication helps but works best with psychosocial support.</w:t>
      </w:r>
    </w:p>
    <w:p>
      <w:r>
        <w:t xml:space="preserve">(d) — Indefinite institutional care is neither appropriate nor the goal.</w:t>
      </w:r>
    </w:p>
    <w:p>
      <w:r>
        <w:t xml:space="preserve">⚠️ Exam Trap: "Alcoholism treatment continuum: detox → rehabilitation → relapse prevention (AA, counseling, medication)." AA = Alcoholics Anonymous (12-step).</w:t>
      </w:r>
    </w:p>
    <w:p>
      <w:r>
        <w:t xml:space="preserve">💎 PNC Pearl: "Detox opens the door; AA and follow-up keep it closed."</w:t>
      </w:r>
    </w:p>
    <w:p>
      <w:r>
        <w:t xml:space="preserve">Positive Marks: 1</w:t>
      </w:r>
    </w:p>
    <w:p>
      <w:r>
        <w:t xml:space="preserve">Negative Marks: 0.25</w:t>
      </w:r>
    </w:p>
    <w:p>
      <w:r>
        <w:t xml:space="preserve"/>
      </w:r>
    </w:p>
    <w:p>
      <w:r>
        <w:t xml:space="preserve">Question: The "Pradhan Mantri Swasthya Suraksha Yojana" (PMSSY) aims to:</w:t>
      </w:r>
    </w:p>
    <w:p>
      <w:r>
        <w:t xml:space="preserve">(a) Correct regional imbalances in tertiary healthcare by establishing AIIMS-like institutions</w:t>
      </w:r>
    </w:p>
    <w:p>
      <w:r>
        <w:t xml:space="preserve">(b) Build roads</w:t>
      </w:r>
    </w:p>
    <w:p>
      <w:r>
        <w:t xml:space="preserve">(c) Provide school supplies</w:t>
      </w:r>
    </w:p>
    <w:p>
      <w:r>
        <w:t xml:space="preserve">(d) Train only nurses</w:t>
      </w:r>
    </w:p>
    <w:p>
      <w:r>
        <w:t xml:space="preserve">Answer: a</w:t>
      </w:r>
    </w:p>
    <w:p>
      <w:r>
        <w:t xml:space="preserve">Solution: ✅ Correct Answer: a</w:t>
      </w:r>
    </w:p>
    <w:p>
      <w:r>
        <w:t xml:space="preserve">🧠 Clinical Rationale: PMSSY (2003) establishes NEW AIIMS and UPGRADES government MEDICAL COLLEGES to reduce REGIONAL DISPARITIES in tertiary care and medical education.</w:t>
      </w:r>
    </w:p>
    <w:p>
      <w:r>
        <w:t xml:space="preserve">❌ Why Not Other Options?</w:t>
      </w:r>
    </w:p>
    <w:p>
      <w:r>
        <w:t xml:space="preserve">(b) — Roads are infrastructure, not health.</w:t>
      </w:r>
    </w:p>
    <w:p>
      <w:r>
        <w:t xml:space="preserve">(c) — School supplies are education programs.</w:t>
      </w:r>
    </w:p>
    <w:p>
      <w:r>
        <w:t xml:space="preserve">(d) — PMSSY covers institutions, not nurse training alone.</w:t>
      </w:r>
    </w:p>
    <w:p>
      <w:r>
        <w:t xml:space="preserve">⚠️ Exam Trap: "PMSSY = new AIIMS + upgraded medical colleges (tertiary care equity)." Distinguish from NHM (primary/secondary care) and PM-JAY (insurance).</w:t>
      </w:r>
    </w:p>
    <w:p>
      <w:r>
        <w:t xml:space="preserve">💎 PNC Pearl: "PMSSY plants AIIMS across the map — world-class care in every region."</w:t>
      </w:r>
    </w:p>
    <w:p>
      <w:r>
        <w:t xml:space="preserve">Positive Marks: 1</w:t>
      </w:r>
    </w:p>
    <w:p>
      <w:r>
        <w:t xml:space="preserve">Negative Marks: 0.25</w:t>
      </w:r>
    </w:p>
    <w:p>
      <w:r>
        <w:t xml:space="preserve"/>
      </w:r>
    </w:p>
    <w:p>
      <w:r>
        <w:t xml:space="preserve">Question: The nurse is to give 12.5 mg of a medication. The vial contains 25 mg/mL. The volume to give is:</w:t>
      </w:r>
    </w:p>
    <w:p>
      <w:r>
        <w:t xml:space="preserve">(a) 0.25 mL</w:t>
      </w:r>
    </w:p>
    <w:p>
      <w:r>
        <w:t xml:space="preserve">(b) 0.5 mL</w:t>
      </w:r>
    </w:p>
    <w:p>
      <w:r>
        <w:t xml:space="preserve">(c) 1 mL</w:t>
      </w:r>
    </w:p>
    <w:p>
      <w:r>
        <w:t xml:space="preserve">(d) 2 mL</w:t>
      </w:r>
    </w:p>
    <w:p>
      <w:r>
        <w:t xml:space="preserve">Answer: b</w:t>
      </w:r>
    </w:p>
    <w:p>
      <w:r>
        <w:t xml:space="preserve">Solution: ✅ Correct Answer: b</w:t>
      </w:r>
    </w:p>
    <w:p>
      <w:r>
        <w:t xml:space="preserve">🧠 Clinical Rationale: Volume = 12.5 ÷ 25 = 0.5 mL. The nurse verifies the calculation and the five rights before administration.</w:t>
      </w:r>
    </w:p>
    <w:p>
      <w:r>
        <w:t xml:space="preserve">❌ Why Not Other Options?</w:t>
      </w:r>
    </w:p>
    <w:p>
      <w:r>
        <w:t xml:space="preserve">(a) — 0.25 mL delivers 6.25 mg — half the needed dose.</w:t>
      </w:r>
    </w:p>
    <w:p>
      <w:r>
        <w:t xml:space="preserve">(c) — 1 mL delivers 25 mg — double.</w:t>
      </w:r>
    </w:p>
    <w:p>
      <w:r>
        <w:t xml:space="preserve">(d) — 2 mL delivers 50 mg — four times.</w:t>
      </w:r>
    </w:p>
    <w:p>
      <w:r>
        <w:t xml:space="preserve">⚠️ Exam Trap: "Desired ÷ have = volume (12.5 ÷ 25 = 0.5)." Multiply by 10 to simplify: 125 ÷ 250 = 0.5.</w:t>
      </w:r>
    </w:p>
    <w:p>
      <w:r>
        <w:t xml:space="preserve">💎 PNC Pearl: "Twelve and a half over twenty-five — half a milliliter."</w:t>
      </w:r>
    </w:p>
    <w:p>
      <w:r>
        <w:t xml:space="preserve">Positive Marks: 1</w:t>
      </w:r>
    </w:p>
    <w:p>
      <w:r>
        <w:t xml:space="preserve">Negative Marks: 0.25</w:t>
      </w:r>
    </w:p>
    <w:p>
      <w:r>
        <w:t xml:space="preserve"/>
      </w:r>
    </w:p>
    <w:p>
      <w:r>
        <w:t xml:space="preserve">Question: The part of the brain responsible for coordination and balance is the:</w:t>
      </w:r>
    </w:p>
    <w:p>
      <w:r>
        <w:t xml:space="preserve">(a) Cerebellum</w:t>
      </w:r>
    </w:p>
    <w:p>
      <w:r>
        <w:t xml:space="preserve">(b) Cerebrum</w:t>
      </w:r>
    </w:p>
    <w:p>
      <w:r>
        <w:t xml:space="preserve">(c) Brainstem</w:t>
      </w:r>
    </w:p>
    <w:p>
      <w:r>
        <w:t xml:space="preserve">(d) Hypothalamus</w:t>
      </w:r>
    </w:p>
    <w:p>
      <w:r>
        <w:t xml:space="preserve">Answer: a</w:t>
      </w:r>
    </w:p>
    <w:p>
      <w:r>
        <w:t xml:space="preserve">Solution: ✅ Correct Answer: a</w:t>
      </w:r>
    </w:p>
    <w:p>
      <w:r>
        <w:t xml:space="preserve">🧠 Clinical Rationale: The CEREBELLUM coordinates VOLUNTARY MOVEMENT, BALANCE, and POSTURE. The CEREBRUM handles thought and sensation; the BRAINSTEM vital functions (breathing, heart rate); the HYPOTHALAMUS regulates temperature, hunger, and hormones.</w:t>
      </w:r>
    </w:p>
    <w:p>
      <w:r>
        <w:t xml:space="preserve">❌ Why Not Other Options?</w:t>
      </w:r>
    </w:p>
    <w:p>
      <w:r>
        <w:t xml:space="preserve">(b) — The cerebrum handles cognition, language, and sensation.</w:t>
      </w:r>
    </w:p>
    <w:p>
      <w:r>
        <w:t xml:space="preserve">(c) — The brainstem controls breathing, heart rate, and consciousness.</w:t>
      </w:r>
    </w:p>
    <w:p>
      <w:r>
        <w:t xml:space="preserve">(d) — The hypothalamus regulates temperature, appetite, and endocrine function.</w:t>
      </w:r>
    </w:p>
    <w:p>
      <w:r>
        <w:t xml:space="preserve">⚠️ Exam Trap: "Cerebellum = coordination/balance; damage → ataxia, dysmetria, intention tremor." Brain function mapping is a favorite one-liner.</w:t>
      </w:r>
    </w:p>
    <w:p>
      <w:r>
        <w:t xml:space="preserve">💎 PNC Pearl: "The cerebellum choreographs movement — without it, we wobble."</w:t>
      </w:r>
    </w:p>
    <w:p>
      <w:r>
        <w:t xml:space="preserve">Positive Marks: 1</w:t>
      </w:r>
    </w:p>
    <w:p>
      <w:r>
        <w:t xml:space="preserve">Negative Marks: 0.25</w:t>
      </w:r>
    </w:p>
    <w:p>
      <w:r>
        <w:t xml:space="preserve"/>
      </w:r>
    </w:p>
    <w:p>
      <w:r>
        <w:t xml:space="preserve">Question: A patient with a fractured wrist is placed in a cast. The nurse should teach the patient to report:</w:t>
      </w:r>
    </w:p>
    <w:p>
      <w:r>
        <w:t xml:space="preserve">(a) Numbness, tingling, pallor, or severe pain in the fingers</w:t>
      </w:r>
    </w:p>
    <w:p>
      <w:r>
        <w:t xml:space="preserve">(b) Mild discomfort only</w:t>
      </w:r>
    </w:p>
    <w:p>
      <w:r>
        <w:t xml:space="preserve">(c) Itching under the cast</w:t>
      </w:r>
    </w:p>
    <w:p>
      <w:r>
        <w:t xml:space="preserve">(d) Slight swelling for the first week only</w:t>
      </w:r>
    </w:p>
    <w:p>
      <w:r>
        <w:t xml:space="preserve">Answer: a</w:t>
      </w:r>
    </w:p>
    <w:p>
      <w:r>
        <w:t xml:space="preserve">Solution: ✅ Correct Answer: a</w:t>
      </w:r>
    </w:p>
    <w:p>
      <w:r>
        <w:t xml:space="preserve">🧠 Clinical Rationale: NUMBNESS, TINGLING, PALLOR, COLDNESS, or SEVERE UNRELIEVED PAIN distal to a cast may indicate COMPARTMENT SYNDROME or impaired circulation — an EMERGENCY. ITCHING is common but should NOT be scratched with objects (skin injury risk).</w:t>
      </w:r>
    </w:p>
    <w:p>
      <w:r>
        <w:t xml:space="preserve">❌ Why Not Other Options?</w:t>
      </w:r>
    </w:p>
    <w:p>
      <w:r>
        <w:t xml:space="preserve">(b) — Mild discomfort is expected; severe neurovascular symptoms are the reportables.</w:t>
      </w:r>
    </w:p>
    <w:p>
      <w:r>
        <w:t xml:space="preserve">(c) — Itching is normal (dry skin under cast) but reportable only if unbearable; never insert objects.</w:t>
      </w:r>
    </w:p>
    <w:p>
      <w:r>
        <w:t xml:space="preserve">(d) — Some swelling is expected, but progressive swelling with numbness/pallor is dangerous.</w:t>
      </w:r>
    </w:p>
    <w:p>
      <w:r>
        <w:t xml:space="preserve">⚠️ Exam Trap: "Cast teaching: report the 6 Ps — pain (out of proportion), pallor, pulselessness, paresthesia, paralysis, poikilothermia. Never put anything inside the cast."</w:t>
      </w:r>
    </w:p>
    <w:p>
      <w:r>
        <w:t xml:space="preserve">💎 PNC Pearl: "Numb, pale, or screaming pain in the casted fingers = call now."</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