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is admitted with a diagnosis of pneumonia. Which nursing intervention is most important to promote airway clearance?</w:t>
      </w:r>
    </w:p>
    <w:p>
      <w:r>
        <w:t>(a) Encourage fluids and frequent repositioning</w:t>
      </w:r>
    </w:p>
    <w:p>
      <w:r>
        <w:t>(b) Restrict oral fluids</w:t>
      </w:r>
    </w:p>
    <w:p>
      <w:r>
        <w:t>(c) Keep the client flat in bed</w:t>
      </w:r>
    </w:p>
    <w:p>
      <w:r>
        <w:t>(d) Administer a cough suppressant</w:t>
      </w:r>
    </w:p>
    <w:p>
      <w:r>
        <w:t>Answer: a</w:t>
      </w:r>
    </w:p>
    <w:p>
      <w:r>
        <w:t xml:space="preserve">Solution: Hydration thins secretions and repositioning helps mobilize them; deep breathing and coughing expel them. Cough suppressants are avoided in a productive cough.</w:t>
      </w:r>
    </w:p>
    <w:p>
      <w:r>
        <w:t xml:space="preserve">Positive Marks: 1</w:t>
      </w:r>
    </w:p>
    <w:p>
      <w:r>
        <w:t xml:space="preserve">Negative Marks: 0.25</w:t>
      </w:r>
    </w:p>
    <w:p>
      <w:r>
        <w:t xml:space="preserve"/>
      </w:r>
    </w:p>
    <w:p>
      <w:r>
        <w:t xml:space="preserve">Question: A nurse is preparing to insert a nasogastric tube for gastric decompression. The nurse measures the tube length from the:</w:t>
      </w:r>
    </w:p>
    <w:p>
      <w:r>
        <w:t>(a) Nose to earlobe to xiphoid process</w:t>
      </w:r>
    </w:p>
    <w:p>
      <w:r>
        <w:t>(b) Nose to the umbilicus</w:t>
      </w:r>
    </w:p>
    <w:p>
      <w:r>
        <w:t>(c) Mouth to the sternum</w:t>
      </w:r>
    </w:p>
    <w:p>
      <w:r>
        <w:t>(d) Ear to the chin</w:t>
      </w:r>
    </w:p>
    <w:p>
      <w:r>
        <w:t>Answer: a</w:t>
      </w:r>
    </w:p>
    <w:p>
      <w:r>
        <w:t xml:space="preserve">Solution: The NG tube is measured from the tip of the nose to the earlobe to the xiphoid process (NEX method) to estimate the distance to the stomach.</w:t>
      </w:r>
    </w:p>
    <w:p>
      <w:r>
        <w:t xml:space="preserve">Positive Marks: 1</w:t>
      </w:r>
    </w:p>
    <w:p>
      <w:r>
        <w:t xml:space="preserve">Negative Marks: 0.25</w:t>
      </w:r>
    </w:p>
    <w:p>
      <w:r>
        <w:t xml:space="preserve"/>
      </w:r>
    </w:p>
    <w:p>
      <w:r>
        <w:t xml:space="preserve">Question: A client with a diagnosis of hyperthyroidism is scheduled for a thyroidectomy. Before surgery, the nurse should monitor the client for:</w:t>
      </w:r>
    </w:p>
    <w:p>
      <w:r>
        <w:t>(a) Hypoglycemia</w:t>
      </w:r>
    </w:p>
    <w:p>
      <w:r>
        <w:t>(b) Fluid overload only</w:t>
      </w:r>
    </w:p>
    <w:p>
      <w:r>
        <w:t>(c) Hypercalcemia only</w:t>
      </w:r>
    </w:p>
    <w:p>
      <w:r>
        <w:t>(d) Thyroid storm and cardiac complications</w:t>
      </w:r>
    </w:p>
    <w:p>
      <w:r>
        <w:t>Answer: d</w:t>
      </w:r>
    </w:p>
    <w:p>
      <w:r>
        <w:t xml:space="preserve">Solution: Uncontrolled hyperthyroidism risks thyroid storm perioperatively. Antithyroid drugs and beta-blockers are given before surgery, and the client is monitored for fever, tachycardia, and agitation.</w:t>
      </w:r>
    </w:p>
    <w:p>
      <w:r>
        <w:t xml:space="preserve">Positive Marks: 1</w:t>
      </w:r>
    </w:p>
    <w:p>
      <w:r>
        <w:t xml:space="preserve">Negative Marks: 0.25</w:t>
      </w:r>
    </w:p>
    <w:p>
      <w:r>
        <w:t xml:space="preserve"/>
      </w:r>
    </w:p>
    <w:p>
      <w:r>
        <w:t xml:space="preserve">Question: The nurse is assessing a client who has been on bed rest for 5 days. Which finding suggests the development of a pressure injury?</w:t>
      </w:r>
    </w:p>
    <w:p>
      <w:r>
        <w:t>(a) Non-blanchable redness over the sacrum</w:t>
      </w:r>
    </w:p>
    <w:p>
      <w:r>
        <w:t>(b) Intact skin with normal color</w:t>
      </w:r>
    </w:p>
    <w:p>
      <w:r>
        <w:t>(c) Normal sensation in all areas</w:t>
      </w:r>
    </w:p>
    <w:p>
      <w:r>
        <w:t>(d) Warm, dry skin</w:t>
      </w:r>
    </w:p>
    <w:p>
      <w:r>
        <w:t>Answer: a</w:t>
      </w:r>
    </w:p>
    <w:p>
      <w:r>
        <w:t xml:space="preserve">Solution: Non-blanchable erythema over a bony prominence is a stage I pressure injury. The nurse initiates repositioning, pressure redistribution, and skin care.</w:t>
      </w:r>
    </w:p>
    <w:p>
      <w:r>
        <w:t xml:space="preserve">Positive Marks: 1</w:t>
      </w:r>
    </w:p>
    <w:p>
      <w:r>
        <w:t xml:space="preserve">Negative Marks: 0.25</w:t>
      </w:r>
    </w:p>
    <w:p>
      <w:r>
        <w:t xml:space="preserve"/>
      </w:r>
    </w:p>
    <w:p>
      <w:r>
        <w:t xml:space="preserve">Question: A client is prescribed an iron supplement. The nurse should administer the iron:</w:t>
      </w:r>
    </w:p>
    <w:p>
      <w:r>
        <w:t>(a) With tea to reduce the metallic taste</w:t>
      </w:r>
    </w:p>
    <w:p>
      <w:r>
        <w:t>(b) With milk to prevent stomach upset</w:t>
      </w:r>
    </w:p>
    <w:p>
      <w:r>
        <w:t>(c) Between meals with orange juice for better absorption</w:t>
      </w:r>
    </w:p>
    <w:p>
      <w:r>
        <w:t>(d) With antacids</w:t>
      </w:r>
    </w:p>
    <w:p>
      <w:r>
        <w:t>Answer: c</w:t>
      </w:r>
    </w:p>
    <w:p>
      <w:r>
        <w:t xml:space="preserve">Solution: Iron is best absorbed on an empty stomach with vitamin C (orange juice). Milk, tea, and antacids reduce absorption.</w:t>
      </w:r>
    </w:p>
    <w:p>
      <w:r>
        <w:t xml:space="preserve">Positive Marks: 1</w:t>
      </w:r>
    </w:p>
    <w:p>
      <w:r>
        <w:t xml:space="preserve">Negative Marks: 0.25</w:t>
      </w:r>
    </w:p>
    <w:p>
      <w:r>
        <w:t xml:space="preserve"/>
      </w:r>
    </w:p>
    <w:p>
      <w:r>
        <w:t xml:space="preserve">Question: A client with a fractured ankle is in a fiberglass cast. The nurse teaches the client to report which finding immediately?</w:t>
      </w:r>
    </w:p>
    <w:p>
      <w:r>
        <w:t>(a) Slight itching under the cast</w:t>
      </w:r>
    </w:p>
    <w:p>
      <w:r>
        <w:t>(b) Severe pain unrelieved by elevation and analgesics</w:t>
      </w:r>
    </w:p>
    <w:p>
      <w:r>
        <w:t>(c) Mild swelling of the toes for the first day</w:t>
      </w:r>
    </w:p>
    <w:p>
      <w:r>
        <w:t>(d) A feeling of warmth when the cast is drying</w:t>
      </w:r>
    </w:p>
    <w:p>
      <w:r>
        <w:t>Answer: b</w:t>
      </w:r>
    </w:p>
    <w:p>
      <w:r>
        <w:t xml:space="preserve">Solution: Severe, unrelieved pain suggests compartment syndrome — a surgical emergency. Mild itching, early swelling, and warmth during drying are expected.</w:t>
      </w:r>
    </w:p>
    <w:p>
      <w:r>
        <w:t xml:space="preserve">Positive Marks: 1</w:t>
      </w:r>
    </w:p>
    <w:p>
      <w:r>
        <w:t xml:space="preserve">Negative Marks: 0.25</w:t>
      </w:r>
    </w:p>
    <w:p>
      <w:r>
        <w:t xml:space="preserve"/>
      </w:r>
    </w:p>
    <w:p>
      <w:r>
        <w:t xml:space="preserve">Question: A client with chronic kidney disease is prescribed a protein-restricted diet. The nurse should teach the client that protein restriction helps to:</w:t>
      </w:r>
    </w:p>
    <w:p>
      <w:r>
        <w:t>(a) Increase serum potassium</w:t>
      </w:r>
    </w:p>
    <w:p>
      <w:r>
        <w:t>(b) Increase urine output</w:t>
      </w:r>
    </w:p>
    <w:p>
      <w:r>
        <w:t>(c) Reduce the buildup of nitrogenous wastes</w:t>
      </w:r>
    </w:p>
    <w:p>
      <w:r>
        <w:t>(d) Promote weight gain</w:t>
      </w:r>
    </w:p>
    <w:p>
      <w:r>
        <w:t>Answer: c</w:t>
      </w:r>
    </w:p>
    <w:p>
      <w:r>
        <w:t xml:space="preserve">Solution: Restricting protein reduces the production of urea and other nitrogenous wastes, decreasing the workload on the failing kidneys and slowing progression.</w:t>
      </w:r>
    </w:p>
    <w:p>
      <w:r>
        <w:t xml:space="preserve">Positive Marks: 1</w:t>
      </w:r>
    </w:p>
    <w:p>
      <w:r>
        <w:t xml:space="preserve">Negative Marks: 0.25</w:t>
      </w:r>
    </w:p>
    <w:p>
      <w:r>
        <w:t xml:space="preserve"/>
      </w:r>
    </w:p>
    <w:p>
      <w:r>
        <w:t xml:space="preserve">Question: A nurse is caring for a client who has just returned from a bronchoscopy. The priority nursing action is:</w:t>
      </w:r>
    </w:p>
    <w:p>
      <w:r>
        <w:t>(a) Place the client in a prone position</w:t>
      </w:r>
    </w:p>
    <w:p>
      <w:r>
        <w:t>(b) Ambulate the client immediately</w:t>
      </w:r>
    </w:p>
    <w:p>
      <w:r>
        <w:t>(c) Maintain NPO until the gag reflex returns</w:t>
      </w:r>
    </w:p>
    <w:p>
      <w:r>
        <w:t>(d) Encourage immediate oral fluids</w:t>
      </w:r>
    </w:p>
    <w:p>
      <w:r>
        <w:t>Answer: c</w:t>
      </w:r>
    </w:p>
    <w:p>
      <w:r>
        <w:t xml:space="preserve">Solution: After bronchoscopy, the client remains NPO until the gag and cough reflexes return (due to topical anesthesia) to prevent aspiration. Vital signs and respiratory status are monitored.</w:t>
      </w:r>
    </w:p>
    <w:p>
      <w:r>
        <w:t xml:space="preserve">Positive Marks: 1</w:t>
      </w:r>
    </w:p>
    <w:p>
      <w:r>
        <w:t xml:space="preserve">Negative Marks: 0.25</w:t>
      </w:r>
    </w:p>
    <w:p>
      <w:r>
        <w:t xml:space="preserve"/>
      </w:r>
    </w:p>
    <w:p>
      <w:r>
        <w:t xml:space="preserve">Question: A client with a diagnosis of GERD complains of heartburn at night. Which instruction should the nurse give?</w:t>
      </w:r>
    </w:p>
    <w:p>
      <w:r>
        <w:t>(a) Elevate the head of the bed on blocks</w:t>
      </w:r>
    </w:p>
    <w:p>
      <w:r>
        <w:t>(b) Lie flat with one pillow</w:t>
      </w:r>
    </w:p>
    <w:p>
      <w:r>
        <w:t>(c) Eat a large meal before bedtime</w:t>
      </w:r>
    </w:p>
    <w:p>
      <w:r>
        <w:t>(d) Drink coffee in the evening</w:t>
      </w:r>
    </w:p>
    <w:p>
      <w:r>
        <w:t>Answer: a</w:t>
      </w:r>
    </w:p>
    <w:p>
      <w:r>
        <w:t xml:space="preserve">Solution: Elevating the head of the bed 15–20 cm uses gravity to prevent reflux at night. Large meals, caffeine, and lying flat worsen heartburn.</w:t>
      </w:r>
    </w:p>
    <w:p>
      <w:r>
        <w:t xml:space="preserve">Positive Marks: 1</w:t>
      </w:r>
    </w:p>
    <w:p>
      <w:r>
        <w:t xml:space="preserve">Negative Marks: 0.25</w:t>
      </w:r>
    </w:p>
    <w:p>
      <w:r>
        <w:t xml:space="preserve"/>
      </w:r>
    </w:p>
    <w:p>
      <w:r>
        <w:t xml:space="preserve">Question: A client is admitted with a diagnosis of acute cystitis. Which symptom is most characteristic?</w:t>
      </w:r>
    </w:p>
    <w:p>
      <w:r>
        <w:t>(a) Flank pain and high fever</w:t>
      </w:r>
    </w:p>
    <w:p>
      <w:r>
        <w:t>(b) Painless hematuria</w:t>
      </w:r>
    </w:p>
    <w:p>
      <w:r>
        <w:t>(c) Dysuria and urinary frequency</w:t>
      </w:r>
    </w:p>
    <w:p>
      <w:r>
        <w:t>(d) Urinary retention only</w:t>
      </w:r>
    </w:p>
    <w:p>
      <w:r>
        <w:t>Answer: c</w:t>
      </w:r>
    </w:p>
    <w:p>
      <w:r>
        <w:t xml:space="preserve">Solution: Acute cystitis (bladder infection) causes dysuria, frequency, urgency, and suprapubic discomfort. Flank pain and high fever suggest pyelonephritis.</w:t>
      </w:r>
    </w:p>
    <w:p>
      <w:r>
        <w:t xml:space="preserve">Positive Marks: 1</w:t>
      </w:r>
    </w:p>
    <w:p>
      <w:r>
        <w:t xml:space="preserve">Negative Marks: 0.25</w:t>
      </w:r>
    </w:p>
    <w:p>
      <w:r>
        <w:t xml:space="preserve">Question: A client is receiving a blood transfusion and develops fever, chills, and back pain 20 minutes after the start. The nurse should:</w:t>
      </w:r>
    </w:p>
    <w:p>
      <w:r>
        <w:t>(a) Stop the transfusion and discontinue the IV line</w:t>
      </w:r>
    </w:p>
    <w:p>
      <w:r>
        <w:t>(b) Stop the transfusion, keep the IV open with normal saline, and notify the physician</w:t>
      </w:r>
    </w:p>
    <w:p>
      <w:r>
        <w:t>(c) Continue the transfusion and give an antipyretic</w:t>
      </w:r>
    </w:p>
    <w:p>
      <w:r>
        <w:t>(d) Slow the transfusion and observe</w:t>
      </w:r>
    </w:p>
    <w:p>
      <w:r>
        <w:t>Answer: b</w:t>
      </w:r>
    </w:p>
    <w:p>
      <w:r>
        <w:t xml:space="preserve">Solution: Fever, chills, and back pain indicate a hemolytic transfusion reaction — a medical emergency. The transfusion is stopped, the line kept open with saline, and the physician notified immediately.</w:t>
      </w:r>
    </w:p>
    <w:p>
      <w:r>
        <w:t xml:space="preserve">Positive Marks: 1</w:t>
      </w:r>
    </w:p>
    <w:p>
      <w:r>
        <w:t xml:space="preserve">Negative Marks: 0.25</w:t>
      </w:r>
    </w:p>
    <w:p>
      <w:r>
        <w:t xml:space="preserve"/>
      </w:r>
    </w:p>
    <w:p>
      <w:r>
        <w:t xml:space="preserve">Question: A client with a diagnosis of acute renal failure has a urine output of 20 mL/hour. The nurse should:</w:t>
      </w:r>
    </w:p>
    <w:p>
      <w:r>
        <w:t>(a) Decrease the IV fluid rate without orders</w:t>
      </w:r>
    </w:p>
    <w:p>
      <w:r>
        <w:t>(b) Document this as normal</w:t>
      </w:r>
    </w:p>
    <w:p>
      <w:r>
        <w:t>(c) Encourage increased oral fluids</w:t>
      </w:r>
    </w:p>
    <w:p>
      <w:r>
        <w:t>(d) Notify the physician — this may indicate worsening renal function</w:t>
      </w:r>
    </w:p>
    <w:p>
      <w:r>
        <w:t>Answer: d</w:t>
      </w:r>
    </w:p>
    <w:p>
      <w:r>
        <w:t xml:space="preserve">Solution: Low urine output (&lt;30 mL/hour) in renal failure signals worsening function or hypovolemia and requires physician notification. Fluid management is strictly ordered.</w:t>
      </w:r>
    </w:p>
    <w:p>
      <w:r>
        <w:t xml:space="preserve">Positive Marks: 1</w:t>
      </w:r>
    </w:p>
    <w:p>
      <w:r>
        <w:t xml:space="preserve">Negative Marks: 0.25</w:t>
      </w:r>
    </w:p>
    <w:p>
      <w:r>
        <w:t xml:space="preserve"/>
      </w:r>
    </w:p>
    <w:p>
      <w:r>
        <w:t xml:space="preserve">Question: The nurse is teaching a client with a colostomy how to change the pouch. Which statement indicates correct understanding?</w:t>
      </w:r>
    </w:p>
    <w:p>
      <w:r>
        <w:t>(a) "I will change the pouch only when it leaks."</w:t>
      </w:r>
    </w:p>
    <w:p>
      <w:r>
        <w:t>(b) "I will not use a skin barrier because it blocks adhesion."</w:t>
      </w:r>
    </w:p>
    <w:p>
      <w:r>
        <w:t>(c) "I will use a smaller opening to make the pouch stay on longer."</w:t>
      </w:r>
    </w:p>
    <w:p>
      <w:r>
        <w:t>(d) "I will cut the pouch opening to fit my stoma and press it firmly for 30 seconds."</w:t>
      </w:r>
    </w:p>
    <w:p>
      <w:r>
        <w:t>Answer: d</w:t>
      </w:r>
    </w:p>
    <w:p>
      <w:r>
        <w:t xml:space="preserve">Solution: The pouch opening is cut to fit the stoma (about 1/8 inch larger), and the pouch is pressed firmly for 30 seconds to ensure adhesion. A skin barrier protects the peristomal skin.</w:t>
      </w:r>
    </w:p>
    <w:p>
      <w:r>
        <w:t xml:space="preserve">Positive Marks: 1</w:t>
      </w:r>
    </w:p>
    <w:p>
      <w:r>
        <w:t xml:space="preserve">Negative Marks: 0.25</w:t>
      </w:r>
    </w:p>
    <w:p>
      <w:r>
        <w:t xml:space="preserve"/>
      </w:r>
    </w:p>
    <w:p>
      <w:r>
        <w:t xml:space="preserve">Question: A client with heart failure is prescribed a low-sodium diet. Which food should the client avoid?</w:t>
      </w:r>
    </w:p>
    <w:p>
      <w:r>
        <w:t>(a) Boiled potatoes</w:t>
      </w:r>
    </w:p>
    <w:p>
      <w:r>
        <w:t>(b) Canned vegetables</w:t>
      </w:r>
    </w:p>
    <w:p>
      <w:r>
        <w:t>(c) Unsalted rice</w:t>
      </w:r>
    </w:p>
    <w:p>
      <w:r>
        <w:t>(d) Fresh fruit</w:t>
      </w:r>
    </w:p>
    <w:p>
      <w:r>
        <w:t>Answer: b</w:t>
      </w:r>
    </w:p>
    <w:p>
      <w:r>
        <w:t xml:space="preserve">Solution: Canned vegetables are high in sodium (preservatives). Fresh fruits, unsalted rice, and boiled potatoes are low-sodium choices.</w:t>
      </w:r>
    </w:p>
    <w:p>
      <w:r>
        <w:t xml:space="preserve">Positive Marks: 1</w:t>
      </w:r>
    </w:p>
    <w:p>
      <w:r>
        <w:t xml:space="preserve">Negative Marks: 0.25</w:t>
      </w:r>
    </w:p>
    <w:p>
      <w:r>
        <w:t xml:space="preserve"/>
      </w:r>
    </w:p>
    <w:p>
      <w:r>
        <w:t xml:space="preserve">Question: A client is prescribed an inhaler for asthma and has been taught to use a spacer. The nurse evaluates that the client understands the spacer's purpose when the client states:</w:t>
      </w:r>
    </w:p>
    <w:p>
      <w:r>
        <w:t>(a) "The spacer is only for children."</w:t>
      </w:r>
    </w:p>
    <w:p>
      <w:r>
        <w:t>(b) "The spacer makes the medication taste better."</w:t>
      </w:r>
    </w:p>
    <w:p>
      <w:r>
        <w:t>(c) "The spacer replaces my inhaler."</w:t>
      </w:r>
    </w:p>
    <w:p>
      <w:r>
        <w:t>(d) "The spacer helps more medication reach my lungs."</w:t>
      </w:r>
    </w:p>
    <w:p>
      <w:r>
        <w:t>Answer: d</w:t>
      </w:r>
    </w:p>
    <w:p>
      <w:r>
        <w:t xml:space="preserve">Solution: A spacer holds the aerosol so the client can inhale it slowly and completely, delivering more medication to the lungs and less to the mouth and throat.</w:t>
      </w:r>
    </w:p>
    <w:p>
      <w:r>
        <w:t xml:space="preserve">Positive Marks: 1</w:t>
      </w:r>
    </w:p>
    <w:p>
      <w:r>
        <w:t xml:space="preserve">Negative Marks: 0.25</w:t>
      </w:r>
    </w:p>
    <w:p>
      <w:r>
        <w:t xml:space="preserve"/>
      </w:r>
    </w:p>
    <w:p>
      <w:r>
        <w:t xml:space="preserve">Question: A nurse is assessing a client for signs of hypovolemic shock. Which finding is an early sign?</w:t>
      </w:r>
    </w:p>
    <w:p>
      <w:r>
        <w:t>(a) Tachycardia and restlessness</w:t>
      </w:r>
    </w:p>
    <w:p>
      <w:r>
        <w:t>(b) Increased urine output</w:t>
      </w:r>
    </w:p>
    <w:p>
      <w:r>
        <w:t>(c) Bradycardia and hypotension</w:t>
      </w:r>
    </w:p>
    <w:p>
      <w:r>
        <w:t>(d) Warm, dry skin</w:t>
      </w:r>
    </w:p>
    <w:p>
      <w:r>
        <w:t>Answer: a</w:t>
      </w:r>
    </w:p>
    <w:p>
      <w:r>
        <w:t xml:space="preserve">Solution: Early hypovolemic shock causes tachycardia, restlessness, and cool, pale skin as compensatory mechanisms activate. Hypotension and bradycardia are late signs; urine output decreases.</w:t>
      </w:r>
    </w:p>
    <w:p>
      <w:r>
        <w:t xml:space="preserve">Positive Marks: 1</w:t>
      </w:r>
    </w:p>
    <w:p>
      <w:r>
        <w:t xml:space="preserve">Negative Marks: 0.25</w:t>
      </w:r>
    </w:p>
    <w:p>
      <w:r>
        <w:t xml:space="preserve"/>
      </w:r>
    </w:p>
    <w:p>
      <w:r>
        <w:t xml:space="preserve">Question: A client with a diagnosis of peptic ulcer disease is prescribed sucralfate. The nurse should teach the client to take this medication:</w:t>
      </w:r>
    </w:p>
    <w:p>
      <w:r>
        <w:t>(a) Only when pain occurs</w:t>
      </w:r>
    </w:p>
    <w:p>
      <w:r>
        <w:t>(b) On an empty stomach, 1 hour before meals and at bedtime</w:t>
      </w:r>
    </w:p>
    <w:p>
      <w:r>
        <w:t>(c) With a full meal</w:t>
      </w:r>
    </w:p>
    <w:p>
      <w:r>
        <w:t>(d) With an antacid at the same time</w:t>
      </w:r>
    </w:p>
    <w:p>
      <w:r>
        <w:t>Answer: b</w:t>
      </w:r>
    </w:p>
    <w:p>
      <w:r>
        <w:t xml:space="preserve">Solution: Sucralfate coats the ulcer and must be taken on an empty stomach (1 hour before meals and at bedtime). Antacids are separated by 30 minutes because they interfere with its action.</w:t>
      </w:r>
    </w:p>
    <w:p>
      <w:r>
        <w:t xml:space="preserve">Positive Marks: 1</w:t>
      </w:r>
    </w:p>
    <w:p>
      <w:r>
        <w:t xml:space="preserve">Negative Marks: 0.25</w:t>
      </w:r>
    </w:p>
    <w:p>
      <w:r>
        <w:t xml:space="preserve"/>
      </w:r>
    </w:p>
    <w:p>
      <w:r>
        <w:t xml:space="preserve">Question: A client is admitted with a diagnosis of acute cholecystitis. The nurse should anticipate that the client will be:</w:t>
      </w:r>
    </w:p>
    <w:p>
      <w:r>
        <w:t>(a) Given a high-fiber diet</w:t>
      </w:r>
    </w:p>
    <w:p>
      <w:r>
        <w:t>(b) NPO with IV fluids and analgesics</w:t>
      </w:r>
    </w:p>
    <w:p>
      <w:r>
        <w:t>(c) Placed on a regular diet</w:t>
      </w:r>
    </w:p>
    <w:p>
      <w:r>
        <w:t>(d) Encouraged to eat fatty meals</w:t>
      </w:r>
    </w:p>
    <w:p>
      <w:r>
        <w:t>Answer: b</w:t>
      </w:r>
    </w:p>
    <w:p>
      <w:r>
        <w:t xml:space="preserve">Solution: In acute cholecystitis, the client is NPO to rest the gallbladder; IV fluids, analgesics, and antibiotics are given. Surgery (cholecystectomy) is often scheduled after the acute episode.</w:t>
      </w:r>
    </w:p>
    <w:p>
      <w:r>
        <w:t xml:space="preserve">Positive Marks: 1</w:t>
      </w:r>
    </w:p>
    <w:p>
      <w:r>
        <w:t xml:space="preserve">Negative Marks: 0.25</w:t>
      </w:r>
    </w:p>
    <w:p>
      <w:r>
        <w:t xml:space="preserve"/>
      </w:r>
    </w:p>
    <w:p>
      <w:r>
        <w:t xml:space="preserve">Question: A nurse is preparing to administer an IV piggyback medication. Which action is correct?</w:t>
      </w:r>
    </w:p>
    <w:p>
      <w:r>
        <w:t>(a) Administer the drug into the same line as blood without checking</w:t>
      </w:r>
    </w:p>
    <w:p>
      <w:r>
        <w:t>(b) Give the medication as a rapid bolus</w:t>
      </w:r>
    </w:p>
    <w:p>
      <w:r>
        <w:t>(c) Skip the second verification if in a hurry</w:t>
      </w:r>
    </w:p>
    <w:p>
      <w:r>
        <w:t>(d) Verify the medication, dose, and compatibility with the primary IV fluid</w:t>
      </w:r>
    </w:p>
    <w:p>
      <w:r>
        <w:t>Answer: d</w:t>
      </w:r>
    </w:p>
    <w:p>
      <w:r>
        <w:t xml:space="preserve">Solution: The nurse verifies the rights of administration and checks drug–fluid compatibility before adding any IV piggyback medication.</w:t>
      </w:r>
    </w:p>
    <w:p>
      <w:r>
        <w:t xml:space="preserve">Positive Marks: 1</w:t>
      </w:r>
    </w:p>
    <w:p>
      <w:r>
        <w:t xml:space="preserve">Negative Marks: 0.25</w:t>
      </w:r>
    </w:p>
    <w:p>
      <w:r>
        <w:t xml:space="preserve"/>
      </w:r>
    </w:p>
    <w:p>
      <w:r>
        <w:t xml:space="preserve">Question: A client with diabetes insipidus is prescribed desmopressin. The nurse understands that this medication works by:</w:t>
      </w:r>
    </w:p>
    <w:p>
      <w:r>
        <w:t>(a) Lowering blood glucose</w:t>
      </w:r>
    </w:p>
    <w:p>
      <w:r>
        <w:t>(b) Increasing urine output</w:t>
      </w:r>
    </w:p>
    <w:p>
      <w:r>
        <w:t>(c) Replacing antidiuretic hormone to reduce urine output</w:t>
      </w:r>
    </w:p>
    <w:p>
      <w:r>
        <w:t>(d) Reducing blood pressure</w:t>
      </w:r>
    </w:p>
    <w:p>
      <w:r>
        <w:t>Answer: c</w:t>
      </w:r>
    </w:p>
    <w:p>
      <w:r>
        <w:t xml:space="preserve">Solution: Desmopressin is a synthetic ADH that reduces the excessive urine output and thirst of diabetes insipidus. The nurse monitors urine output, specific gravity, and fluid balance.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