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On the ECG, the P wave represents</w:t>
      </w:r>
    </w:p>
    <w:p>
      <w:pPr>
        <w:spacing w:after="200" w:line="276" w:lineRule="auto"/>
      </w:pPr>
      <w:r>
        <w:t>(a) Ventricular depolarisation</w:t>
      </w:r>
    </w:p>
    <w:p>
      <w:pPr>
        <w:spacing w:after="200" w:line="276" w:lineRule="auto"/>
      </w:pPr>
      <w:r>
        <w:t>(b) Ventricular repolarisation</w:t>
      </w:r>
    </w:p>
    <w:p>
      <w:pPr>
        <w:spacing w:after="200" w:line="276" w:lineRule="auto"/>
      </w:pPr>
      <w:r>
        <w:t>(c) Atrial depolarisation</w:t>
      </w:r>
    </w:p>
    <w:p>
      <w:pPr>
        <w:spacing w:after="200" w:line="276" w:lineRule="auto"/>
      </w:pPr>
      <w:r>
        <w:t>(d) AV nodal delay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Atrial depolarisation</w:t>
      </w:r>
    </w:p>
    <w:p>
      <w:pPr>
        <w:spacing w:after="200" w:line="276" w:lineRule="auto"/>
      </w:pPr>
      <w:r>
        <w:t>🧠 Clinical Rationale: P wave = atrial depolarisation (contraction follows); QRS = ventricular depolarisation; T = repolarisation.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Ventricular depolarisation — a related concept, but it does not match the defining feature asked</w:t>
      </w:r>
    </w:p>
    <w:p>
      <w:pPr>
        <w:spacing w:after="200" w:line="276" w:lineRule="auto"/>
      </w:pPr>
      <w:r>
        <w:t>B. Ventricular repolarisation — a related concept, but it does not match the defining feature asked</w:t>
      </w:r>
    </w:p>
    <w:p>
      <w:pPr>
        <w:spacing w:after="200" w:line="276" w:lineRule="auto"/>
      </w:pPr>
      <w:r>
        <w:t>D. AV nodal delay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QRS complex represents</w:t>
      </w:r>
    </w:p>
    <w:p>
      <w:pPr>
        <w:spacing w:after="200" w:line="276" w:lineRule="auto"/>
      </w:pPr>
      <w:r>
        <w:t>(a) Ventricular depolarisation</w:t>
      </w:r>
    </w:p>
    <w:p>
      <w:pPr>
        <w:spacing w:after="200" w:line="276" w:lineRule="auto"/>
      </w:pPr>
      <w:r>
        <w:t>(b) Atrial depolarisation</w:t>
      </w:r>
    </w:p>
    <w:p>
      <w:pPr>
        <w:spacing w:after="200" w:line="276" w:lineRule="auto"/>
      </w:pPr>
      <w:r>
        <w:t>(c) Atrial repolarisation</w:t>
      </w:r>
    </w:p>
    <w:p>
      <w:pPr>
        <w:spacing w:after="200" w:line="276" w:lineRule="auto"/>
      </w:pPr>
      <w:r>
        <w:t>(d) SA node firing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Ventricular depolarisation</w:t>
      </w:r>
    </w:p>
    <w:p>
      <w:pPr>
        <w:spacing w:after="200" w:line="276" w:lineRule="auto"/>
      </w:pPr>
      <w:r>
        <w:t>🧠 Clinical Rationale: QRS = ventricular depolarisation; wide QRS (&gt;0.12 s) = slow ventricular conduction (bundle branch block, VT).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Atrial depolarisation — a related concept, but it does not match the defining feature asked</w:t>
      </w:r>
    </w:p>
    <w:p>
      <w:pPr>
        <w:spacing w:after="200" w:line="276" w:lineRule="auto"/>
      </w:pPr>
      <w:r>
        <w:t>C. Atrial repolarisation — a related concept, but it does not match the defining feature asked</w:t>
      </w:r>
    </w:p>
    <w:p>
      <w:pPr>
        <w:spacing w:after="200" w:line="276" w:lineRule="auto"/>
      </w:pPr>
      <w:r>
        <w:t>D. SA node firing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 interval represents</w:t>
      </w:r>
    </w:p>
    <w:p>
      <w:pPr>
        <w:spacing w:after="200" w:line="276" w:lineRule="auto"/>
      </w:pPr>
      <w:r>
        <w:t>(a) Ventricular contraction time</w:t>
      </w:r>
    </w:p>
    <w:p>
      <w:pPr>
        <w:spacing w:after="200" w:line="276" w:lineRule="auto"/>
      </w:pPr>
      <w:r>
        <w:t>(b) Atrial contraction time</w:t>
      </w:r>
    </w:p>
    <w:p>
      <w:pPr>
        <w:spacing w:after="200" w:line="276" w:lineRule="auto"/>
      </w:pPr>
      <w:r>
        <w:t>(c) Time from atrial to ventricular depolarisation (AV conduction)</w:t>
      </w:r>
    </w:p>
    <w:p>
      <w:pPr>
        <w:spacing w:after="200" w:line="276" w:lineRule="auto"/>
      </w:pPr>
      <w:r>
        <w:t>(d) Repolarisation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Time from atrial to ventricular depolarisation (AV conduction)</w:t>
      </w:r>
    </w:p>
    <w:p>
      <w:pPr>
        <w:spacing w:after="200" w:line="276" w:lineRule="auto"/>
      </w:pPr>
      <w:r>
        <w:t>🧠 Clinical Rationale: PR interval (0.12-0.20 s) reflects AV conduction; prolonged PR = first-degree block.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Ventricular contraction time — a related concept, but it does not match the defining feature asked</w:t>
      </w:r>
    </w:p>
    <w:p>
      <w:pPr>
        <w:spacing w:after="200" w:line="276" w:lineRule="auto"/>
      </w:pPr>
      <w:r>
        <w:t>B. Atrial contraction time — a related concept, but it does not match the defining feature asked</w:t>
      </w:r>
    </w:p>
    <w:p>
      <w:pPr>
        <w:spacing w:after="200" w:line="276" w:lineRule="auto"/>
      </w:pPr>
      <w:r>
        <w:t>D. Repolarisation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prolonged QT interval predisposes to</w:t>
      </w:r>
    </w:p>
    <w:p>
      <w:pPr>
        <w:spacing w:after="200" w:line="276" w:lineRule="auto"/>
      </w:pPr>
      <w:r>
        <w:t>(a) Sinus bradycardia</w:t>
      </w:r>
    </w:p>
    <w:p>
      <w:pPr>
        <w:spacing w:after="200" w:line="276" w:lineRule="auto"/>
      </w:pPr>
      <w:r>
        <w:t>(b) First-degree block</w:t>
      </w:r>
    </w:p>
    <w:p>
      <w:pPr>
        <w:spacing w:after="200" w:line="276" w:lineRule="auto"/>
      </w:pPr>
      <w:r>
        <w:t>(c) Torsades de pointes (polymorphic VT)</w:t>
      </w:r>
    </w:p>
    <w:p>
      <w:pPr>
        <w:spacing w:after="200" w:line="276" w:lineRule="auto"/>
      </w:pPr>
      <w:r>
        <w:t>(d) Atrial fibrillation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Torsades de pointes (polymorphic VT)</w:t>
      </w:r>
    </w:p>
    <w:p>
      <w:pPr>
        <w:spacing w:after="200" w:line="276" w:lineRule="auto"/>
      </w:pPr>
      <w:r>
        <w:t>🧠 Clinical Rationale: Long QT (drugs, hypokalaemia, congenital) risks torsades — monitor and correct triggers.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Sinus bradycardia — a related concept, but it does not match the defining feature asked</w:t>
      </w:r>
    </w:p>
    <w:p>
      <w:pPr>
        <w:spacing w:after="200" w:line="276" w:lineRule="auto"/>
      </w:pPr>
      <w:r>
        <w:t>B. First-degree block — a related concept, but it does not match the defining feature asked</w:t>
      </w:r>
    </w:p>
    <w:p>
      <w:pPr>
        <w:spacing w:after="200" w:line="276" w:lineRule="auto"/>
      </w:pPr>
      <w:r>
        <w:t>D. Atrial fibrillation — a related concept, but it does not match the defining feature asked</w:t>
      </w:r>
    </w:p>
    <w:p>
      <w:pPr>
        <w:spacing w:after="200" w:line="276" w:lineRule="auto"/>
      </w:pPr>
      <w:r>
        <w:t>⚠️ Exam Trap: Hypokalaemia causes U waves and increases digoxin toxicity risk — opposite of the peaked T waves of hyperkalaemia.</w:t>
      </w:r>
    </w:p>
    <w:p>
      <w:pPr>
        <w:spacing w:after="200" w:line="276" w:lineRule="auto"/>
      </w:pPr>
      <w:r>
        <w:t>💎 PNC Pearl: Hypokalaemia → U waves and arrhythmias; it INCREASES digoxin toxicity — replace potassium (IV slowly, never bolus).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Normal sinus rhythm requires</w:t>
      </w:r>
    </w:p>
    <w:p>
      <w:pPr>
        <w:spacing w:after="200" w:line="276" w:lineRule="auto"/>
      </w:pPr>
      <w:r>
        <w:t>(a) One P wave before each QRS at 60-100 bpm with normal intervals</w:t>
      </w:r>
    </w:p>
    <w:p>
      <w:pPr>
        <w:spacing w:after="200" w:line="276" w:lineRule="auto"/>
      </w:pPr>
      <w:r>
        <w:t>(b) No P waves</w:t>
      </w:r>
    </w:p>
    <w:p>
      <w:pPr>
        <w:spacing w:after="200" w:line="276" w:lineRule="auto"/>
      </w:pPr>
      <w:r>
        <w:t>(c) Wide QRS</w:t>
      </w:r>
    </w:p>
    <w:p>
      <w:pPr>
        <w:spacing w:after="200" w:line="276" w:lineRule="auto"/>
      </w:pPr>
      <w:r>
        <w:t>(d) Rate &gt;150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One P wave before each QRS at 60-100 bpm with normal intervals</w:t>
      </w:r>
    </w:p>
    <w:p>
      <w:pPr>
        <w:spacing w:after="200" w:line="276" w:lineRule="auto"/>
      </w:pPr>
      <w:r>
        <w:t>🧠 Clinical Rationale: NSR: P before every QRS, rate 60-100, PR 0.12-0.20 s, QRS &lt;0.12 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 P waves — a related concept, but it does not match the defining feature asked</w:t>
      </w:r>
    </w:p>
    <w:p>
      <w:pPr>
        <w:spacing w:after="200" w:line="276" w:lineRule="auto"/>
      </w:pPr>
      <w:r>
        <w:t>C. Wide QRS — a related concept, but it does not match the defining feature asked</w:t>
      </w:r>
    </w:p>
    <w:p>
      <w:pPr>
        <w:spacing w:after="200" w:line="276" w:lineRule="auto"/>
      </w:pPr>
      <w:r>
        <w:t>D. Rate &gt;150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Sinus bradycardia is a heart rate below</w:t>
      </w:r>
    </w:p>
    <w:p>
      <w:pPr>
        <w:spacing w:after="200" w:line="276" w:lineRule="auto"/>
      </w:pPr>
      <w:r>
        <w:t>(a) 50 bpm</w:t>
      </w:r>
    </w:p>
    <w:p>
      <w:pPr>
        <w:spacing w:after="200" w:line="276" w:lineRule="auto"/>
      </w:pPr>
      <w:r>
        <w:t>(b) 40 bpm</w:t>
      </w:r>
    </w:p>
    <w:p>
      <w:pPr>
        <w:spacing w:after="200" w:line="276" w:lineRule="auto"/>
      </w:pPr>
      <w:r>
        <w:t>(c) 70 bpm</w:t>
      </w:r>
    </w:p>
    <w:p>
      <w:pPr>
        <w:spacing w:after="200" w:line="276" w:lineRule="auto"/>
      </w:pPr>
      <w:r>
        <w:t>(d) 60 bpm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60 bpm</w:t>
      </w:r>
    </w:p>
    <w:p>
      <w:pPr>
        <w:spacing w:after="200" w:line="276" w:lineRule="auto"/>
      </w:pPr>
      <w:r>
        <w:t>🧠 Clinical Rationale: Sinus bradycardia = &lt;60 bpm with normal P-QRS relationship.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50 bpm — plausible, but not the single most accurate fact asked</w:t>
      </w:r>
    </w:p>
    <w:p>
      <w:pPr>
        <w:spacing w:after="200" w:line="276" w:lineRule="auto"/>
      </w:pPr>
      <w:r>
        <w:t>B. 40 bpm — plausible, but not the single most accurate fact asked</w:t>
      </w:r>
    </w:p>
    <w:p>
      <w:pPr>
        <w:spacing w:after="200" w:line="276" w:lineRule="auto"/>
      </w:pPr>
      <w:r>
        <w:t>C. 70 bpm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Sinus tachycardia is primarily managed by</w:t>
      </w:r>
    </w:p>
    <w:p>
      <w:pPr>
        <w:spacing w:after="200" w:line="276" w:lineRule="auto"/>
      </w:pPr>
      <w:r>
        <w:t>(a) Treating the underlying cause (fever, pain, hypovolaemia, sepsis)</w:t>
      </w:r>
    </w:p>
    <w:p>
      <w:pPr>
        <w:spacing w:after="200" w:line="276" w:lineRule="auto"/>
      </w:pPr>
      <w:r>
        <w:t>(b) Defibrillation</w:t>
      </w:r>
    </w:p>
    <w:p>
      <w:pPr>
        <w:spacing w:after="200" w:line="276" w:lineRule="auto"/>
      </w:pPr>
      <w:r>
        <w:t>(c) Adenosine always</w:t>
      </w:r>
    </w:p>
    <w:p>
      <w:pPr>
        <w:spacing w:after="200" w:line="276" w:lineRule="auto"/>
      </w:pPr>
      <w:r>
        <w:t>(d) Ignoring it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Treating the underlying cause (fever, pain, hypovolaemia, sepsis)</w:t>
      </w:r>
    </w:p>
    <w:p>
      <w:pPr>
        <w:spacing w:after="200" w:line="276" w:lineRule="auto"/>
      </w:pPr>
      <w:r>
        <w:t>🧠 Clinical Rationale: Sinus tach is a response to stress — find and treat the cause rather than the rate.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Tachycardia — compensatory / unstable state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Defibrillation — does not match the characteristic feature/management described in the stem</w:t>
      </w:r>
    </w:p>
    <w:p>
      <w:pPr>
        <w:spacing w:after="200" w:line="276" w:lineRule="auto"/>
      </w:pPr>
      <w:r>
        <w:t>C. Adenosine always — does not match the characteristic feature/management described in the stem</w:t>
      </w:r>
    </w:p>
    <w:p>
      <w:pPr>
        <w:spacing w:after="200" w:line="276" w:lineRule="auto"/>
      </w:pPr>
      <w:r>
        <w:t>D. Ignoring it — does not match the characteristic feature/management described in the stem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Atrial fibrillation shows on ECG as</w:t>
      </w:r>
    </w:p>
    <w:p>
      <w:pPr>
        <w:spacing w:after="200" w:line="276" w:lineRule="auto"/>
      </w:pPr>
      <w:r>
        <w:t>(a) Sawtooth flutter waves</w:t>
      </w:r>
    </w:p>
    <w:p>
      <w:pPr>
        <w:spacing w:after="200" w:line="276" w:lineRule="auto"/>
      </w:pPr>
      <w:r>
        <w:t>(b) Prolonged PR</w:t>
      </w:r>
    </w:p>
    <w:p>
      <w:pPr>
        <w:spacing w:after="200" w:line="276" w:lineRule="auto"/>
      </w:pPr>
      <w:r>
        <w:t>(c) Tall T waves</w:t>
      </w:r>
    </w:p>
    <w:p>
      <w:pPr>
        <w:spacing w:after="200" w:line="276" w:lineRule="auto"/>
      </w:pPr>
      <w:r>
        <w:t>(d) Irregularly irregular rhythm with no clear P waves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Irregularly irregular rhythm with no clear P waves</w:t>
      </w:r>
    </w:p>
    <w:p>
      <w:pPr>
        <w:spacing w:after="200" w:line="276" w:lineRule="auto"/>
      </w:pPr>
      <w:r>
        <w:t>🧠 Clinical Rationale: AF: chaotic atrial activity (fibrillatory waves), irregular R-R intervals, absent P waves.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Sawtooth flutter waves — does not match the characteristic feature/management described in the stem</w:t>
      </w:r>
    </w:p>
    <w:p>
      <w:pPr>
        <w:spacing w:after="200" w:line="276" w:lineRule="auto"/>
      </w:pPr>
      <w:r>
        <w:t>B. Prolonged PR — does not match the characteristic feature/management described in the stem</w:t>
      </w:r>
    </w:p>
    <w:p>
      <w:pPr>
        <w:spacing w:after="200" w:line="276" w:lineRule="auto"/>
      </w:pPr>
      <w:r>
        <w:t>C. Tall T waves — does not match the characteristic feature/management described in the stem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major risk of atrial fibrillation is</w:t>
      </w:r>
    </w:p>
    <w:p>
      <w:pPr>
        <w:spacing w:after="200" w:line="276" w:lineRule="auto"/>
      </w:pPr>
      <w:r>
        <w:t>(a) Renal stones</w:t>
      </w:r>
    </w:p>
    <w:p>
      <w:pPr>
        <w:spacing w:after="200" w:line="276" w:lineRule="auto"/>
      </w:pPr>
      <w:r>
        <w:t>(b) Stroke from atrial thrombus (anticoagulation per CHA2DS2-VASc)</w:t>
      </w:r>
    </w:p>
    <w:p>
      <w:pPr>
        <w:spacing w:after="200" w:line="276" w:lineRule="auto"/>
      </w:pPr>
      <w:r>
        <w:t>(c) Hypoglycaemia</w:t>
      </w:r>
    </w:p>
    <w:p>
      <w:pPr>
        <w:spacing w:after="200" w:line="276" w:lineRule="auto"/>
      </w:pPr>
      <w:r>
        <w:t>(d) Fractures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Stroke from atrial thrombus (anticoagulation per CHA2DS2-VASc)</w:t>
      </w:r>
    </w:p>
    <w:p>
      <w:pPr>
        <w:spacing w:after="200" w:line="276" w:lineRule="auto"/>
      </w:pPr>
      <w:r>
        <w:t>🧠 Clinical Rationale: Stasis in the atria forms clots — anticoagulants reduce stroke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Renal stones — does not match the characteristic feature/management described in the stem</w:t>
      </w:r>
    </w:p>
    <w:p>
      <w:pPr>
        <w:spacing w:after="200" w:line="276" w:lineRule="auto"/>
      </w:pPr>
      <w:r>
        <w:t>C. Hypoglycaemia — does not match the characteristic feature/management described in the stem</w:t>
      </w:r>
    </w:p>
    <w:p>
      <w:pPr>
        <w:spacing w:after="200" w:line="276" w:lineRule="auto"/>
      </w:pPr>
      <w:r>
        <w:t>D. Fractures — does not match the characteristic feature/management described in the stem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Atrial flutter classically shows</w:t>
      </w:r>
    </w:p>
    <w:p>
      <w:pPr>
        <w:spacing w:after="200" w:line="276" w:lineRule="auto"/>
      </w:pPr>
      <w:r>
        <w:t>(a) No waves at all</w:t>
      </w:r>
    </w:p>
    <w:p>
      <w:pPr>
        <w:spacing w:after="200" w:line="276" w:lineRule="auto"/>
      </w:pPr>
      <w:r>
        <w:t>(b) Wide QRS</w:t>
      </w:r>
    </w:p>
    <w:p>
      <w:pPr>
        <w:spacing w:after="200" w:line="276" w:lineRule="auto"/>
      </w:pPr>
      <w:r>
        <w:t>(c) Sawtooth (F) waves at ~300/min with a regular ventricular response</w:t>
      </w:r>
    </w:p>
    <w:p>
      <w:pPr>
        <w:spacing w:after="200" w:line="276" w:lineRule="auto"/>
      </w:pPr>
      <w:r>
        <w:t>(d) Inverted P waves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Sawtooth (F) waves at ~300/min with a regular ventricular response</w:t>
      </w:r>
    </w:p>
    <w:p>
      <w:pPr>
        <w:spacing w:after="200" w:line="276" w:lineRule="auto"/>
      </w:pPr>
      <w:r>
        <w:t>🧠 Clinical Rationale: Flutter: 250-350 regular flutter waves; commonly 2:1 block → ~150 bpm.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waves at all — a related concept, but it does not match the defining feature asked</w:t>
      </w:r>
    </w:p>
    <w:p>
      <w:pPr>
        <w:spacing w:after="200" w:line="276" w:lineRule="auto"/>
      </w:pPr>
      <w:r>
        <w:t>B. Wide QRS — a related concept, but it does not match the defining feature asked</w:t>
      </w:r>
    </w:p>
    <w:p>
      <w:pPr>
        <w:spacing w:after="200" w:line="276" w:lineRule="auto"/>
      </w:pPr>
      <w:r>
        <w:t>D. Inverted P waves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PVCs are characterised on ECG by</w:t>
      </w:r>
    </w:p>
    <w:p>
      <w:pPr>
        <w:spacing w:after="200" w:line="276" w:lineRule="auto"/>
      </w:pPr>
      <w:r>
        <w:t>(a) Narrow QRS</w:t>
      </w:r>
    </w:p>
    <w:p>
      <w:pPr>
        <w:spacing w:after="200" w:line="276" w:lineRule="auto"/>
      </w:pPr>
      <w:r>
        <w:t>(b) Early wide bizarre QRS without a preceding P wave</w:t>
      </w:r>
    </w:p>
    <w:p>
      <w:pPr>
        <w:spacing w:after="200" w:line="276" w:lineRule="auto"/>
      </w:pPr>
      <w:r>
        <w:t>(c) Long PR</w:t>
      </w:r>
    </w:p>
    <w:p>
      <w:pPr>
        <w:spacing w:after="200" w:line="276" w:lineRule="auto"/>
      </w:pPr>
      <w:r>
        <w:t>(d) P before every beat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Early wide bizarre QRS without a preceding P wave</w:t>
      </w:r>
    </w:p>
    <w:p>
      <w:pPr>
        <w:spacing w:after="200" w:line="276" w:lineRule="auto"/>
      </w:pPr>
      <w:r>
        <w:t>🧠 Clinical Rationale: PVC: premature, wide (&gt;0.12 s), bizarre QRS with compensatory pause.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Narrow QRS — does not match the characteristic feature/management described in the stem</w:t>
      </w:r>
    </w:p>
    <w:p>
      <w:pPr>
        <w:spacing w:after="200" w:line="276" w:lineRule="auto"/>
      </w:pPr>
      <w:r>
        <w:t>C. Long PR — does not match the characteristic feature/management described in the stem</w:t>
      </w:r>
    </w:p>
    <w:p>
      <w:pPr>
        <w:spacing w:after="200" w:line="276" w:lineRule="auto"/>
      </w:pPr>
      <w:r>
        <w:t>D. P before every beat — does not match the characteristic feature/management described in the stem</w:t>
      </w:r>
    </w:p>
    <w:p>
      <w:pPr>
        <w:spacing w:after="200" w:line="276" w:lineRule="auto"/>
      </w:pPr>
      <w:r>
        <w:t>⚠️ Exam Trap: Kangaroo mother care (skin-to-skin) stabilises temperature and bonding — it is recommended, not just 'optional cuddling'.</w:t>
      </w:r>
    </w:p>
    <w:p>
      <w:pPr>
        <w:spacing w:after="200" w:line="276" w:lineRule="auto"/>
      </w:pPr>
      <w:r>
        <w:t>💎 PNC Pearl: Preterm care: thermoregulation (kangaroo mother care), infection prevention and feeding support are the three pillars.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Preterm / low birth weight</w:t>
      </w:r>
    </w:p>
    <w:p>
      <w:pPr>
        <w:spacing w:after="200" w:line="276" w:lineRule="auto"/>
      </w:pPr>
      <w:r>
        <w:t>→ Risks: hypothermia, hypoglycaemia, RDS, infection, feeding difficulty</w:t>
      </w:r>
    </w:p>
    <w:p>
      <w:pPr>
        <w:spacing w:after="200" w:line="276" w:lineRule="auto"/>
      </w:pPr>
      <w:r>
        <w:t>→ Kangaroo mother care: skin-to-skin, early and prolonged</w:t>
      </w:r>
    </w:p>
    <w:p>
      <w:pPr>
        <w:spacing w:after="200" w:line="276" w:lineRule="auto"/>
      </w:pPr>
      <w:r>
        <w:t>→ Feeding: frequent small feeds, monitor weight gain, gavage if weak suck</w:t>
      </w:r>
    </w:p>
    <w:p>
      <w:pPr>
        <w:spacing w:after="200" w:line="276" w:lineRule="auto"/>
      </w:pPr>
      <w:r>
        <w:t>→ RDS: surfactant therapy, CPAP/ventilation, monitor respiratory distress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PVCs are more concerning when they are</w:t>
      </w:r>
    </w:p>
    <w:p>
      <w:pPr>
        <w:spacing w:after="200" w:line="276" w:lineRule="auto"/>
      </w:pPr>
      <w:r>
        <w:t>(a) Rare and single</w:t>
      </w:r>
    </w:p>
    <w:p>
      <w:pPr>
        <w:spacing w:after="200" w:line="276" w:lineRule="auto"/>
      </w:pPr>
      <w:r>
        <w:t>(b) Only during sleep</w:t>
      </w:r>
    </w:p>
    <w:p>
      <w:pPr>
        <w:spacing w:after="200" w:line="276" w:lineRule="auto"/>
      </w:pPr>
      <w:r>
        <w:t>(c) In young healthy athletes</w:t>
      </w:r>
    </w:p>
    <w:p>
      <w:pPr>
        <w:spacing w:after="200" w:line="276" w:lineRule="auto"/>
      </w:pPr>
      <w:r>
        <w:t>(d) Frequent, multifocal, R-on-T or occur in runs (may progress to VT)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Frequent, multifocal, R-on-T or occur in runs (may progress to VT)</w:t>
      </w:r>
    </w:p>
    <w:p>
      <w:pPr>
        <w:spacing w:after="200" w:line="276" w:lineRule="auto"/>
      </w:pPr>
      <w:r>
        <w:t>🧠 Clinical Rationale: High-grade PVCs (multifocal, pairs, R-on-T, runs) risk VT/VF in diseased hearts.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Rare and single — does not match the characteristic feature/management described in the stem</w:t>
      </w:r>
    </w:p>
    <w:p>
      <w:pPr>
        <w:spacing w:after="200" w:line="276" w:lineRule="auto"/>
      </w:pPr>
      <w:r>
        <w:t>B. Only during sleep — does not match the characteristic feature/management described in the stem</w:t>
      </w:r>
    </w:p>
    <w:p>
      <w:pPr>
        <w:spacing w:after="200" w:line="276" w:lineRule="auto"/>
      </w:pPr>
      <w:r>
        <w:t>C. In young healthy athletes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in monomorphic VT with a pulse and hypotension is treated with</w:t>
      </w:r>
    </w:p>
    <w:p>
      <w:pPr>
        <w:spacing w:after="200" w:line="276" w:lineRule="auto"/>
      </w:pPr>
      <w:r>
        <w:t>(a) Defibrillation immediately</w:t>
      </w:r>
    </w:p>
    <w:p>
      <w:pPr>
        <w:spacing w:after="200" w:line="276" w:lineRule="auto"/>
      </w:pPr>
      <w:r>
        <w:t>(b) Synchronised cardioversion (or antiarrhythmic if stable)</w:t>
      </w:r>
    </w:p>
    <w:p>
      <w:pPr>
        <w:spacing w:after="200" w:line="276" w:lineRule="auto"/>
      </w:pPr>
      <w:r>
        <w:t>(c) Oral aspirin</w:t>
      </w:r>
    </w:p>
    <w:p>
      <w:pPr>
        <w:spacing w:after="200" w:line="276" w:lineRule="auto"/>
      </w:pPr>
      <w:r>
        <w:t>(d) Observation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Synchronised cardioversion (or antiarrhythmic if stable)</w:t>
      </w:r>
    </w:p>
    <w:p>
      <w:pPr>
        <w:spacing w:after="200" w:line="276" w:lineRule="auto"/>
      </w:pPr>
      <w:r>
        <w:t>🧠 Clinical Rationale: Symptomatic stable VT: amiodarone or synchronised cardioversion; unstable: immediate cardioversion.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Hypotension — circulatory compromise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Defibrillation immediately — does not match the characteristic feature/management described in the stem</w:t>
      </w:r>
    </w:p>
    <w:p>
      <w:pPr>
        <w:spacing w:after="200" w:line="276" w:lineRule="auto"/>
      </w:pPr>
      <w:r>
        <w:t>C. Oral aspirin — does not match the characteristic feature/management described in the stem</w:t>
      </w:r>
    </w:p>
    <w:p>
      <w:pPr>
        <w:spacing w:after="200" w:line="276" w:lineRule="auto"/>
      </w:pPr>
      <w:r>
        <w:t>D. Observation — does not match the characteristic feature/management described in the stem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Defibrillation</w:t>
      </w:r>
    </w:p>
    <w:p>
      <w:pPr>
        <w:spacing w:after="200" w:line="276" w:lineRule="auto"/>
      </w:pPr>
      <w:r>
        <w:t>→ Shockable: VF, pulseless VT — biphasic 120–200 J, then CPR ×2 min</w:t>
      </w:r>
    </w:p>
    <w:p>
      <w:pPr>
        <w:spacing w:after="200" w:line="276" w:lineRule="auto"/>
      </w:pPr>
      <w:r>
        <w:t>→ Non-shockable: asystole, PEA — CPR + adrenaline 1 mg q3–5 min</w:t>
      </w:r>
    </w:p>
    <w:p>
      <w:pPr>
        <w:spacing w:after="200" w:line="276" w:lineRule="auto"/>
      </w:pPr>
      <w:r>
        <w:t>→ Safety: 'all clear' before shocking; gel pads, no alcohol around</w:t>
      </w:r>
    </w:p>
    <w:p>
      <w:pPr>
        <w:spacing w:after="200" w:line="276" w:lineRule="auto"/>
      </w:pPr>
      <w:r>
        <w:t>→ After shock: resume CPR immediately, reassess rhythm after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definitive treatment for ventricular fibrillation is</w:t>
      </w:r>
    </w:p>
    <w:p>
      <w:pPr>
        <w:spacing w:after="200" w:line="276" w:lineRule="auto"/>
      </w:pPr>
      <w:r>
        <w:t>(a) Cardioversion synchronised</w:t>
      </w:r>
    </w:p>
    <w:p>
      <w:pPr>
        <w:spacing w:after="200" w:line="276" w:lineRule="auto"/>
      </w:pPr>
      <w:r>
        <w:t>(b) Immediate defibrillation (biphasic 120-200 J)</w:t>
      </w:r>
    </w:p>
    <w:p>
      <w:pPr>
        <w:spacing w:after="200" w:line="276" w:lineRule="auto"/>
      </w:pPr>
      <w:r>
        <w:t>(c) Adenosine</w:t>
      </w:r>
    </w:p>
    <w:p>
      <w:pPr>
        <w:spacing w:after="200" w:line="276" w:lineRule="auto"/>
      </w:pPr>
      <w:r>
        <w:t>(d) Atropine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Immediate defibrillation (biphasic 120-200 J)</w:t>
      </w:r>
    </w:p>
    <w:p>
      <w:pPr>
        <w:spacing w:after="200" w:line="276" w:lineRule="auto"/>
      </w:pPr>
      <w:r>
        <w:t>🧠 Clinical Rationale: VF is a shockable arrest rhythm — defibrillate ASAP; CPR between shocks.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Cardioversion synchronised — does not match the characteristic feature/management described in the stem</w:t>
      </w:r>
    </w:p>
    <w:p>
      <w:pPr>
        <w:spacing w:after="200" w:line="276" w:lineRule="auto"/>
      </w:pPr>
      <w:r>
        <w:t>C. Adenosine — does not match the characteristic feature/management described in the stem</w:t>
      </w:r>
    </w:p>
    <w:p>
      <w:pPr>
        <w:spacing w:after="200" w:line="276" w:lineRule="auto"/>
      </w:pPr>
      <w:r>
        <w:t>D. Atropine — does not match the characteristic feature/management described in the stem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Defibrillation</w:t>
      </w:r>
    </w:p>
    <w:p>
      <w:pPr>
        <w:spacing w:after="200" w:line="276" w:lineRule="auto"/>
      </w:pPr>
      <w:r>
        <w:t>→ Shockable: VF, pulseless VT — biphasic 120–200 J, then CPR ×2 min</w:t>
      </w:r>
    </w:p>
    <w:p>
      <w:pPr>
        <w:spacing w:after="200" w:line="276" w:lineRule="auto"/>
      </w:pPr>
      <w:r>
        <w:t>→ Non-shockable: asystole, PEA — CPR + adrenaline 1 mg q3–5 min</w:t>
      </w:r>
    </w:p>
    <w:p>
      <w:pPr>
        <w:spacing w:after="200" w:line="276" w:lineRule="auto"/>
      </w:pPr>
      <w:r>
        <w:t>→ Safety: 'all clear' before shocking; gel pads, no alcohol around</w:t>
      </w:r>
    </w:p>
    <w:p>
      <w:pPr>
        <w:spacing w:after="200" w:line="276" w:lineRule="auto"/>
      </w:pPr>
      <w:r>
        <w:t>→ After shock: resume CPR immediately, reassess rhythm after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Torsades de pointes (polymorphic VT with long QT) is treated with</w:t>
      </w:r>
    </w:p>
    <w:p>
      <w:pPr>
        <w:spacing w:after="200" w:line="276" w:lineRule="auto"/>
      </w:pPr>
      <w:r>
        <w:t>(a) Adenosine</w:t>
      </w:r>
    </w:p>
    <w:p>
      <w:pPr>
        <w:spacing w:after="200" w:line="276" w:lineRule="auto"/>
      </w:pPr>
      <w:r>
        <w:t>(b) Atropine</w:t>
      </w:r>
    </w:p>
    <w:p>
      <w:pPr>
        <w:spacing w:after="200" w:line="276" w:lineRule="auto"/>
      </w:pPr>
      <w:r>
        <w:t>(c) Digoxin</w:t>
      </w:r>
    </w:p>
    <w:p>
      <w:pPr>
        <w:spacing w:after="200" w:line="276" w:lineRule="auto"/>
      </w:pPr>
      <w:r>
        <w:t>(d) IV magnesium sulphate (plus defibrillation if pulseless)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IV magnesium sulphate (plus defibrillation if pulseless)</w:t>
      </w:r>
    </w:p>
    <w:p>
      <w:pPr>
        <w:spacing w:after="200" w:line="276" w:lineRule="auto"/>
      </w:pPr>
      <w:r>
        <w:t>🧠 Clinical Rationale: MgSO4 1-2 g IV is first-line for torsades; correct potassium and stop QT-prolonging drugs.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Adenosine — does not match the characteristic feature/management described in the stem</w:t>
      </w:r>
    </w:p>
    <w:p>
      <w:pPr>
        <w:spacing w:after="200" w:line="276" w:lineRule="auto"/>
      </w:pPr>
      <w:r>
        <w:t>B. Atropine — does not match the characteristic feature/management described in the stem</w:t>
      </w:r>
    </w:p>
    <w:p>
      <w:pPr>
        <w:spacing w:after="200" w:line="276" w:lineRule="auto"/>
      </w:pPr>
      <w:r>
        <w:t>C. Digoxin — does not match the characteristic feature/management described in the stem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Defibrillation</w:t>
      </w:r>
    </w:p>
    <w:p>
      <w:pPr>
        <w:spacing w:after="200" w:line="276" w:lineRule="auto"/>
      </w:pPr>
      <w:r>
        <w:t>→ Shockable: VF, pulseless VT — biphasic 120–200 J, then CPR ×2 min</w:t>
      </w:r>
    </w:p>
    <w:p>
      <w:pPr>
        <w:spacing w:after="200" w:line="276" w:lineRule="auto"/>
      </w:pPr>
      <w:r>
        <w:t>→ Non-shockable: asystole, PEA — CPR + adrenaline 1 mg q3–5 min</w:t>
      </w:r>
    </w:p>
    <w:p>
      <w:pPr>
        <w:spacing w:after="200" w:line="276" w:lineRule="auto"/>
      </w:pPr>
      <w:r>
        <w:t>→ Safety: 'all clear' before shocking; gel pads, no alcohol around</w:t>
      </w:r>
    </w:p>
    <w:p>
      <w:pPr>
        <w:spacing w:after="200" w:line="276" w:lineRule="auto"/>
      </w:pPr>
      <w:r>
        <w:t>→ After shock: resume CPR immediately, reassess rhythm after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Asystole is managed with</w:t>
      </w:r>
    </w:p>
    <w:p>
      <w:pPr>
        <w:spacing w:after="200" w:line="276" w:lineRule="auto"/>
      </w:pPr>
      <w:r>
        <w:t>(a) Defibrillation</w:t>
      </w:r>
    </w:p>
    <w:p>
      <w:pPr>
        <w:spacing w:after="200" w:line="276" w:lineRule="auto"/>
      </w:pPr>
      <w:r>
        <w:t>(b) CPR, adrenaline every 3-5 min and searching for reversible causes — NOT defibrillation</w:t>
      </w:r>
    </w:p>
    <w:p>
      <w:pPr>
        <w:spacing w:after="200" w:line="276" w:lineRule="auto"/>
      </w:pPr>
      <w:r>
        <w:t>(c) Cardioversion</w:t>
      </w:r>
    </w:p>
    <w:p>
      <w:pPr>
        <w:spacing w:after="200" w:line="276" w:lineRule="auto"/>
      </w:pPr>
      <w:r>
        <w:t>(d) Magnesium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CPR, adrenaline every 3-5 min and searching for reversible causes — NOT defibrillation</w:t>
      </w:r>
    </w:p>
    <w:p>
      <w:pPr>
        <w:spacing w:after="200" w:line="276" w:lineRule="auto"/>
      </w:pPr>
      <w:r>
        <w:t>🧠 Clinical Rationale: Asystole is not shockable; treat Hs and Ts (hypoxia, hypovolaemia, hyper/hypokalaemia, hypothermia, thrombosis, tamponade, tension pneumothorax, toxins).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Defibrillation — does not match the characteristic feature/management described in the stem</w:t>
      </w:r>
    </w:p>
    <w:p>
      <w:pPr>
        <w:spacing w:after="200" w:line="276" w:lineRule="auto"/>
      </w:pPr>
      <w:r>
        <w:t>C. Cardioversion — does not match the characteristic feature/management described in the stem</w:t>
      </w:r>
    </w:p>
    <w:p>
      <w:pPr>
        <w:spacing w:after="200" w:line="276" w:lineRule="auto"/>
      </w:pPr>
      <w:r>
        <w:t>D. Magnesium — does not match the characteristic feature/management described in the stem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Defibrillation</w:t>
      </w:r>
    </w:p>
    <w:p>
      <w:pPr>
        <w:spacing w:after="200" w:line="276" w:lineRule="auto"/>
      </w:pPr>
      <w:r>
        <w:t>→ Shockable: VF, pulseless VT — biphasic 120–200 J, then CPR ×2 min</w:t>
      </w:r>
    </w:p>
    <w:p>
      <w:pPr>
        <w:spacing w:after="200" w:line="276" w:lineRule="auto"/>
      </w:pPr>
      <w:r>
        <w:t>→ Non-shockable: asystole, PEA — CPR + adrenaline 1 mg q3–5 min</w:t>
      </w:r>
    </w:p>
    <w:p>
      <w:pPr>
        <w:spacing w:after="200" w:line="276" w:lineRule="auto"/>
      </w:pPr>
      <w:r>
        <w:t>→ Safety: 'all clear' before shocking; gel pads, no alcohol around</w:t>
      </w:r>
    </w:p>
    <w:p>
      <w:pPr>
        <w:spacing w:after="200" w:line="276" w:lineRule="auto"/>
      </w:pPr>
      <w:r>
        <w:t>→ After shock: resume CPR immediately, reassess rhythm after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Pulseless electrical activity (PEA) is managed by</w:t>
      </w:r>
    </w:p>
    <w:p>
      <w:pPr>
        <w:spacing w:after="200" w:line="276" w:lineRule="auto"/>
      </w:pPr>
      <w:r>
        <w:t>(a) CPR, adrenaline and aggressive search for reversible causes (e.g., tamponade, tension PTX, PE)</w:t>
      </w:r>
    </w:p>
    <w:p>
      <w:pPr>
        <w:spacing w:after="200" w:line="276" w:lineRule="auto"/>
      </w:pPr>
      <w:r>
        <w:t>(b) Defibrillation</w:t>
      </w:r>
    </w:p>
    <w:p>
      <w:pPr>
        <w:spacing w:after="200" w:line="276" w:lineRule="auto"/>
      </w:pPr>
      <w:r>
        <w:t>(c) Cardioversion</w:t>
      </w:r>
    </w:p>
    <w:p>
      <w:pPr>
        <w:spacing w:after="200" w:line="276" w:lineRule="auto"/>
      </w:pPr>
      <w:r>
        <w:t>(d) Vagal manoeuvres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CPR, adrenaline and aggressive search for reversible causes (e.g., tamponade, tension PTX, PE)</w:t>
      </w:r>
    </w:p>
    <w:p>
      <w:pPr>
        <w:spacing w:after="200" w:line="276" w:lineRule="auto"/>
      </w:pPr>
      <w:r>
        <w:t>🧠 Clinical Rationale: PEA = electrical activity without a pulse — treat the cause.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Defibrillation — does not match the characteristic feature/management described in the stem</w:t>
      </w:r>
    </w:p>
    <w:p>
      <w:pPr>
        <w:spacing w:after="200" w:line="276" w:lineRule="auto"/>
      </w:pPr>
      <w:r>
        <w:t>C. Cardioversion — does not match the characteristic feature/management described in the stem</w:t>
      </w:r>
    </w:p>
    <w:p>
      <w:pPr>
        <w:spacing w:after="200" w:line="276" w:lineRule="auto"/>
      </w:pPr>
      <w:r>
        <w:t>D. Vagal manoeuvres — does not match the characteristic feature/management described in the stem</w:t>
      </w:r>
    </w:p>
    <w:p>
      <w:pPr>
        <w:spacing w:after="200" w:line="276" w:lineRule="auto"/>
      </w:pPr>
      <w:r>
        <w:t>⚠️ Exam Trap: PE mimics MI/pneumonia — the classic triad is sudden dyspnoea, pleuritic chest pain and tachycardia/hypoxia. Prevention: mobilise + stockings.</w:t>
      </w:r>
    </w:p>
    <w:p>
      <w:pPr>
        <w:spacing w:after="200" w:line="276" w:lineRule="auto"/>
      </w:pPr>
      <w:r>
        <w:t>💎 PNC Pearl: Sudden dyspnoea + pleuritic chest pain + hypoxaemia = suspect PE; anticoagulation is the mainstay of treatment.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Pulmonary embolism</w:t>
      </w:r>
    </w:p>
    <w:p>
      <w:pPr>
        <w:spacing w:after="200" w:line="276" w:lineRule="auto"/>
      </w:pPr>
      <w:r>
        <w:t>→ Clues: sudden dyspnoea, pleuritic chest pain, tachypnoea, hypoxia, haemoptysis</w:t>
      </w:r>
    </w:p>
    <w:p>
      <w:pPr>
        <w:spacing w:after="200" w:line="276" w:lineRule="auto"/>
      </w:pPr>
      <w:r>
        <w:t>→ Diagnosis: CT pulmonary angiography (D-dimer screens)</w:t>
      </w:r>
    </w:p>
    <w:p>
      <w:pPr>
        <w:spacing w:after="200" w:line="276" w:lineRule="auto"/>
      </w:pPr>
      <w:r>
        <w:t>→ Treatment: anticoagulation (LMWH/heparin → warfarin/DOAC)</w:t>
      </w:r>
    </w:p>
    <w:p>
      <w:pPr>
        <w:spacing w:after="200" w:line="276" w:lineRule="auto"/>
      </w:pPr>
      <w:r>
        <w:t>→ Prevention: early mobilisation, compression stockings, SCDs, hydration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First-degree heart block shows</w:t>
      </w:r>
    </w:p>
    <w:p>
      <w:pPr>
        <w:spacing w:after="200" w:line="276" w:lineRule="auto"/>
      </w:pPr>
      <w:r>
        <w:t>(a) Prolonged PR interval (&gt;0.20 s) with every P conducted</w:t>
      </w:r>
    </w:p>
    <w:p>
      <w:pPr>
        <w:spacing w:after="200" w:line="276" w:lineRule="auto"/>
      </w:pPr>
      <w:r>
        <w:t>(b) Dropped QRS</w:t>
      </w:r>
    </w:p>
    <w:p>
      <w:pPr>
        <w:spacing w:after="200" w:line="276" w:lineRule="auto"/>
      </w:pPr>
      <w:r>
        <w:t>(c) More P waves than QRS</w:t>
      </w:r>
    </w:p>
    <w:p>
      <w:pPr>
        <w:spacing w:after="200" w:line="276" w:lineRule="auto"/>
      </w:pPr>
      <w:r>
        <w:t>(d) Wide QRS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Prolonged PR interval (&gt;0.20 s) with every P conducted</w:t>
      </w:r>
    </w:p>
    <w:p>
      <w:pPr>
        <w:spacing w:after="200" w:line="276" w:lineRule="auto"/>
      </w:pPr>
      <w:r>
        <w:t>🧠 Clinical Rationale: First-degree: delayed AV conduction, all beats conducted.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Dropped QRS — a related concept, but it does not match the defining feature asked</w:t>
      </w:r>
    </w:p>
    <w:p>
      <w:pPr>
        <w:spacing w:after="200" w:line="276" w:lineRule="auto"/>
      </w:pPr>
      <w:r>
        <w:t>C. More P waves than QRS — a related concept, but it does not match the defining feature asked</w:t>
      </w:r>
    </w:p>
    <w:p>
      <w:pPr>
        <w:spacing w:after="200" w:line="276" w:lineRule="auto"/>
      </w:pPr>
      <w:r>
        <w:t>D. Wide QRS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complete (third-degree) heart block, the atria and ventricles</w:t>
      </w:r>
    </w:p>
    <w:p>
      <w:pPr>
        <w:spacing w:after="200" w:line="276" w:lineRule="auto"/>
      </w:pPr>
      <w:r>
        <w:t>(a) Beat together</w:t>
      </w:r>
    </w:p>
    <w:p>
      <w:pPr>
        <w:spacing w:after="200" w:line="276" w:lineRule="auto"/>
      </w:pPr>
      <w:r>
        <w:t>(b) Always stop</w:t>
      </w:r>
    </w:p>
    <w:p>
      <w:pPr>
        <w:spacing w:after="200" w:line="276" w:lineRule="auto"/>
      </w:pPr>
      <w:r>
        <w:t>(c) Beat independently (AV dissociation) — often needs a pacemaker</w:t>
      </w:r>
    </w:p>
    <w:p>
      <w:pPr>
        <w:spacing w:after="200" w:line="276" w:lineRule="auto"/>
      </w:pPr>
      <w:r>
        <w:t>(d) Show sawtooth waves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Beat independently (AV dissociation) — often needs a pacemaker</w:t>
      </w:r>
    </w:p>
    <w:p>
      <w:pPr>
        <w:spacing w:after="200" w:line="276" w:lineRule="auto"/>
      </w:pPr>
      <w:r>
        <w:t>🧠 Clinical Rationale: Complete block: no conduction between atria and ventricles; ventricular escape rhythm is slow — pacemaker.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Beat together — does not match the characteristic feature/management described in the stem</w:t>
      </w:r>
    </w:p>
    <w:p>
      <w:pPr>
        <w:spacing w:after="200" w:line="276" w:lineRule="auto"/>
      </w:pPr>
      <w:r>
        <w:t>B. Always stop — does not match the characteristic feature/management described in the stem</w:t>
      </w:r>
    </w:p>
    <w:p>
      <w:pPr>
        <w:spacing w:after="200" w:line="276" w:lineRule="auto"/>
      </w:pPr>
      <w:r>
        <w:t>D. Show sawtooth waves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Type II second-degree heart block is dangerous because it</w:t>
      </w:r>
    </w:p>
    <w:p>
      <w:pPr>
        <w:spacing w:after="200" w:line="276" w:lineRule="auto"/>
      </w:pPr>
      <w:r>
        <w:t>(a) Is always benign</w:t>
      </w:r>
    </w:p>
    <w:p>
      <w:pPr>
        <w:spacing w:after="200" w:line="276" w:lineRule="auto"/>
      </w:pPr>
      <w:r>
        <w:t>(b) Needs no treatment</w:t>
      </w:r>
    </w:p>
    <w:p>
      <w:pPr>
        <w:spacing w:after="200" w:line="276" w:lineRule="auto"/>
      </w:pPr>
      <w:r>
        <w:t>(c) Causes tachycardia</w:t>
      </w:r>
    </w:p>
    <w:p>
      <w:pPr>
        <w:spacing w:after="200" w:line="276" w:lineRule="auto"/>
      </w:pPr>
      <w:r>
        <w:t>(d) Can suddenly progress to complete heart block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Can suddenly progress to complete heart block</w:t>
      </w:r>
    </w:p>
    <w:p>
      <w:pPr>
        <w:spacing w:after="200" w:line="276" w:lineRule="auto"/>
      </w:pPr>
      <w:r>
        <w:t>🧠 Clinical Rationale: Mobitz II (dropped beats with constant PR) carries high risk of progression — temporary pacing may be needed.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 always benign — does not match the characteristic feature/management described in the stem</w:t>
      </w:r>
    </w:p>
    <w:p>
      <w:pPr>
        <w:spacing w:after="200" w:line="276" w:lineRule="auto"/>
      </w:pPr>
      <w:r>
        <w:t>B. Needs no treatment — does not match the characteristic feature/management described in the stem</w:t>
      </w:r>
    </w:p>
    <w:p>
      <w:pPr>
        <w:spacing w:after="200" w:line="276" w:lineRule="auto"/>
      </w:pPr>
      <w:r>
        <w:t>C. Causes tachycardia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