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preterm newborn with respiratory distress is receiving the oxygen delivery system shown in the image. The depth of bubbling in the water chamber determines which setting?</w:t>
      </w:r>
      <w:r>
        <w:drawing>
          <wp:inline xmlns:a="http://schemas.openxmlformats.org/drawingml/2006/main" xmlns:pic="http://schemas.openxmlformats.org/drawingml/2006/picture">
            <wp:extent cx="2560320" cy="1981814"/>
            <wp:docPr id="1" name="Picture 1"/>
            <wp:cNvGraphicFramePr>
              <a:graphicFrameLocks noChangeAspect="1"/>
            </wp:cNvGraphicFramePr>
            <a:graphic>
              <a:graphicData uri="http://schemas.openxmlformats.org/drawingml/2006/picture">
                <pic:pic>
                  <pic:nvPicPr>
                    <pic:cNvPr id="0" name="M02-Q01.png"/>
                    <pic:cNvPicPr/>
                  </pic:nvPicPr>
                  <pic:blipFill>
                    <a:blip r:embed="rId9"/>
                    <a:stretch>
                      <a:fillRect/>
                    </a:stretch>
                  </pic:blipFill>
                  <pic:spPr>
                    <a:xfrm>
                      <a:off x="0" y="0"/>
                      <a:ext cx="2560320" cy="1981814"/>
                    </a:xfrm>
                    <a:prstGeom prst="rect"/>
                  </pic:spPr>
                </pic:pic>
              </a:graphicData>
            </a:graphic>
          </wp:inline>
        </w:drawing>
      </w:r>
    </w:p>
    <w:p>
      <w:r>
        <w:t>(a)  The oxygen concentration (FiO2)</w:t>
      </w:r>
    </w:p>
    <w:p>
      <w:r>
        <w:t>(b)  The CPAP pressure</w:t>
      </w:r>
    </w:p>
    <w:p>
      <w:r>
        <w:t>(c)  The inspiratory flow only</w:t>
      </w:r>
    </w:p>
    <w:p>
      <w:r>
        <w:t>(d)  The circuit temperature</w:t>
      </w:r>
    </w:p>
    <w:p>
      <w:r>
        <w:t>Answer: b</w:t>
      </w:r>
    </w:p>
    <w:p>
      <w:r>
        <w:rPr>
          <w:b/>
        </w:rPr>
        <w:t>Solution: ✅ Correct Answer: b</w:t>
      </w:r>
    </w:p>
    <w:p>
      <w:r>
        <w:rPr>
          <w:b/>
        </w:rPr>
        <w:t xml:space="preserve">🧠 Clinical Rationale: </w:t>
      </w:r>
      <w:r>
        <w:t>The image shows a bubble CPAP system. The water-column depth in the bubble chamber sets the continuous positive airway pressure (CPAP) in cm H2O — the deeper the tubing sits underwater, the higher the delivered pressure. FiO2 is set separately by the gas blender/flow.</w:t>
      </w:r>
    </w:p>
    <w:p>
      <w:r>
        <w:rPr>
          <w:b/>
        </w:rPr>
        <w:t xml:space="preserve">🔍 Key Clues: </w:t>
      </w:r>
      <w:r>
        <w:t>Bubble chamber depth = CPAP pressure; FiO2 is a separate dial.</w:t>
      </w:r>
    </w:p>
    <w:p>
      <w:r>
        <w:rPr>
          <w:b/>
        </w:rPr>
        <w:t xml:space="preserve">🚨 Priority Principle: </w:t>
      </w:r>
      <w:r>
        <w:t>In bubble CPAP the pressure is determined by the underwater depth — a classic mechanism question.</w:t>
      </w:r>
    </w:p>
    <w:p>
      <w:r>
        <w:rPr>
          <w:b/>
        </w:rPr>
        <w:t xml:space="preserve">❌ Why Not Other Options: </w:t>
      </w:r>
      <w:r>
        <w:t>a — FiO2 is set by the oxygen blender, not the bubble depth. | c — Flow affects the circuit but the depth sets pressure. | d — Temperature is not set by the bubble depth.</w:t>
      </w:r>
    </w:p>
    <w:p>
      <w:r>
        <w:rPr>
          <w:b/>
        </w:rPr>
        <w:t xml:space="preserve">⚠️ Exam Trap: </w:t>
      </w:r>
      <w:r>
        <w:t>"Bubbling = oxygen amount" — the bubbles set PRESSURE (cm H2O), not oxygen concentration.</w:t>
      </w:r>
    </w:p>
    <w:p>
      <w:r>
        <w:rPr>
          <w:b/>
        </w:rPr>
        <w:t xml:space="preserve">🩺 Clinical Thinking: </w:t>
      </w:r>
      <w:r>
        <w:t>Identify the device → bubble CPAP → water depth → pressure setting → answer.</w:t>
      </w:r>
    </w:p>
    <w:p>
      <w:r>
        <w:rPr>
          <w:b/>
        </w:rPr>
        <w:t xml:space="preserve">🇮🇳 Hinglish Decoder: </w:t>
      </w:r>
      <w:r>
        <w:t>Bubble CPAP me paani ke andar tubing jitni gehri, utna zyada CPAP pressure. Bubble depth = pressure, FiO2 alag set hota hai.</w:t>
      </w:r>
    </w:p>
    <w:p>
      <w:r>
        <w:rPr>
          <w:b/>
        </w:rPr>
        <w:t xml:space="preserve">💎 PNC Pearl: </w:t>
      </w:r>
      <w:r>
        <w:t>Bubble CPAP: depth of bubbling = cm H2O pressure.</w:t>
      </w:r>
    </w:p>
    <w:p>
      <w:r>
        <w:t>Positive Marks: 1    Negative Marks: 0.33</w:t>
      </w:r>
    </w:p>
    <w:p>
      <w:r>
        <w:rPr>
          <w:b/>
        </w:rPr>
        <w:t>Question: Identify the pulse being palpated in the image.</w:t>
      </w:r>
      <w:r>
        <w:drawing>
          <wp:inline xmlns:a="http://schemas.openxmlformats.org/drawingml/2006/main" xmlns:pic="http://schemas.openxmlformats.org/drawingml/2006/picture">
            <wp:extent cx="2560320" cy="1716416"/>
            <wp:docPr id="2" name="Picture 2"/>
            <wp:cNvGraphicFramePr>
              <a:graphicFrameLocks noChangeAspect="1"/>
            </wp:cNvGraphicFramePr>
            <a:graphic>
              <a:graphicData uri="http://schemas.openxmlformats.org/drawingml/2006/picture">
                <pic:pic>
                  <pic:nvPicPr>
                    <pic:cNvPr id="0" name="M02-Q02.png"/>
                    <pic:cNvPicPr/>
                  </pic:nvPicPr>
                  <pic:blipFill>
                    <a:blip r:embed="rId10"/>
                    <a:stretch>
                      <a:fillRect/>
                    </a:stretch>
                  </pic:blipFill>
                  <pic:spPr>
                    <a:xfrm>
                      <a:off x="0" y="0"/>
                      <a:ext cx="2560320" cy="1716416"/>
                    </a:xfrm>
                    <a:prstGeom prst="rect"/>
                  </pic:spPr>
                </pic:pic>
              </a:graphicData>
            </a:graphic>
          </wp:inline>
        </w:drawing>
      </w:r>
    </w:p>
    <w:p>
      <w:r>
        <w:t>(a)  Posterior tibial</w:t>
      </w:r>
    </w:p>
    <w:p>
      <w:r>
        <w:t>(b)  Dorsalis pedis</w:t>
      </w:r>
    </w:p>
    <w:p>
      <w:r>
        <w:t>(c)  Femoral</w:t>
      </w:r>
    </w:p>
    <w:p>
      <w:r>
        <w:t>(d)  Popliteal</w:t>
      </w:r>
    </w:p>
    <w:p>
      <w:r>
        <w:t>Answer: d</w:t>
      </w:r>
    </w:p>
    <w:p>
      <w:r>
        <w:rPr>
          <w:b/>
        </w:rPr>
        <w:t>Solution: ✅ Correct Answer: d</w:t>
      </w:r>
    </w:p>
    <w:p>
      <w:r>
        <w:rPr>
          <w:b/>
        </w:rPr>
        <w:t xml:space="preserve">🧠 Clinical Rationale: </w:t>
      </w:r>
      <w:r>
        <w:t>The image shows palpation in the popliteal fossa, behind the knee — this is the POPLITEAL pulse. The posterior tibial pulse is felt behind the medial malleolus, the dorsalis pedis on the dorsum of the foot, and the femoral pulse in the groin.</w:t>
      </w:r>
    </w:p>
    <w:p>
      <w:r>
        <w:rPr>
          <w:b/>
        </w:rPr>
        <w:t xml:space="preserve">🔍 Key Clues: </w:t>
      </w:r>
      <w:r>
        <w:t>Behind the knee = popliteal pulse.</w:t>
      </w:r>
    </w:p>
    <w:p>
      <w:r>
        <w:rPr>
          <w:b/>
        </w:rPr>
        <w:t xml:space="preserve">🚨 Priority Principle: </w:t>
      </w:r>
      <w:r>
        <w:t>Match the palpation site to the pulse — each pulse has one landmark.</w:t>
      </w:r>
    </w:p>
    <w:p>
      <w:r>
        <w:rPr>
          <w:b/>
        </w:rPr>
        <w:t xml:space="preserve">❌ Why Not Other Options: </w:t>
      </w:r>
      <w:r>
        <w:t>a — Posterior tibial is behind the medial malleolus (ankle). | b — Dorsalis pedis is on the top of the foot. | c — Femoral is in the groin.</w:t>
      </w:r>
    </w:p>
    <w:p>
      <w:r>
        <w:rPr>
          <w:b/>
        </w:rPr>
        <w:t xml:space="preserve">⚠️ Exam Trap: </w:t>
      </w:r>
      <w:r>
        <w:t>Pulse-site landmarks blur together — popliteal = behind the knee, PT = ankle, DP = foot top.</w:t>
      </w:r>
    </w:p>
    <w:p>
      <w:r>
        <w:rPr>
          <w:b/>
        </w:rPr>
        <w:t xml:space="preserve">🩺 Clinical Thinking: </w:t>
      </w:r>
      <w:r>
        <w:t>See the site → behind the knee → popliteal pulse.</w:t>
      </w:r>
    </w:p>
    <w:p>
      <w:r>
        <w:rPr>
          <w:b/>
        </w:rPr>
        <w:t xml:space="preserve">🇮🇳 Hinglish Decoder: </w:t>
      </w:r>
      <w:r>
        <w:t>Ghutne ke pichhe (popliteal fossa) = popliteal pulse. Ankle ke andar = posterior tibial, paon ki top = dorsalis pedis.</w:t>
      </w:r>
    </w:p>
    <w:p>
      <w:r>
        <w:rPr>
          <w:b/>
        </w:rPr>
        <w:t xml:space="preserve">💎 PNC Pearl: </w:t>
      </w:r>
      <w:r>
        <w:t>Popliteal pulse = behind the knee.</w:t>
      </w:r>
    </w:p>
    <w:p>
      <w:r>
        <w:t>Positive Marks: 1    Negative Marks: 0.33</w:t>
      </w:r>
    </w:p>
    <w:p>
      <w:r>
        <w:rPr>
          <w:b/>
        </w:rPr>
        <w:t>Question: Which principle of body mechanics is CORRECT when lifting a heavy object?</w:t>
      </w:r>
    </w:p>
    <w:p>
      <w:r>
        <w:t>(a)  Bend the knees, keep the back straight, and hold the load close to the body</w:t>
      </w:r>
    </w:p>
    <w:p>
      <w:r>
        <w:t>(b)  Bend at the waist and keep the legs straight</w:t>
      </w:r>
    </w:p>
    <w:p>
      <w:r>
        <w:t>(c)  Hold the load away from the body for better balance</w:t>
      </w:r>
    </w:p>
    <w:p>
      <w:r>
        <w:t>(d)  Twist the trunk while lifting</w:t>
      </w:r>
    </w:p>
    <w:p>
      <w:r>
        <w:t>Answer: a</w:t>
      </w:r>
    </w:p>
    <w:p>
      <w:r>
        <w:rPr>
          <w:b/>
        </w:rPr>
        <w:t>Solution: ✅ Correct Answer: a</w:t>
      </w:r>
    </w:p>
    <w:p>
      <w:r>
        <w:rPr>
          <w:b/>
        </w:rPr>
        <w:t xml:space="preserve">🧠 Clinical Rationale: </w:t>
      </w:r>
      <w:r>
        <w:t>Correct body mechanics use the strong leg muscles: bend the knees, keep the back straight, keep the load close to the centre of gravity, and avoid twisting. Bending at the waist strains the spine, and holding the load away increases leverage strain.</w:t>
      </w:r>
    </w:p>
    <w:p>
      <w:r>
        <w:rPr>
          <w:b/>
        </w:rPr>
        <w:t xml:space="preserve">🔍 Key Clues: </w:t>
      </w:r>
      <w:r>
        <w:t>Lift = bend knees + straight back + load close + no twisting.</w:t>
      </w:r>
    </w:p>
    <w:p>
      <w:r>
        <w:rPr>
          <w:b/>
        </w:rPr>
        <w:t xml:space="preserve">🚨 Priority Principle: </w:t>
      </w:r>
      <w:r>
        <w:t>Use the legs, not the back — protect the nurse's spine and the patient.</w:t>
      </w:r>
    </w:p>
    <w:p>
      <w:r>
        <w:rPr>
          <w:b/>
        </w:rPr>
        <w:t xml:space="preserve">❌ Why Not Other Options: </w:t>
      </w:r>
      <w:r>
        <w:t>b — Bending at the waist stresses the lumbar spine. | c — A distant load increases strain. | d — Twisting during a lift injures the spine.</w:t>
      </w:r>
    </w:p>
    <w:p>
      <w:r>
        <w:rPr>
          <w:b/>
        </w:rPr>
        <w:t xml:space="preserve">⚠️ Exam Trap: </w:t>
      </w:r>
      <w:r>
        <w:t>"Reach for the load" habits are wrong — keep the load close to the body.</w:t>
      </w:r>
    </w:p>
    <w:p>
      <w:r>
        <w:rPr>
          <w:b/>
        </w:rPr>
        <w:t xml:space="preserve">🩺 Clinical Thinking: </w:t>
      </w:r>
      <w:r>
        <w:t>Recall lift principles → legs + straight back + close load → answer.</w:t>
      </w:r>
    </w:p>
    <w:p>
      <w:r>
        <w:rPr>
          <w:b/>
        </w:rPr>
        <w:t xml:space="preserve">🇮🇳 Hinglish Decoder: </w:t>
      </w:r>
      <w:r>
        <w:t>Lift karte waqt ghutne mudo, back seedhi rakho, load apne paas rakho — kabhi twist mat karo.</w:t>
      </w:r>
    </w:p>
    <w:p>
      <w:r>
        <w:rPr>
          <w:b/>
        </w:rPr>
        <w:t xml:space="preserve">💎 PNC Pearl: </w:t>
      </w:r>
      <w:r>
        <w:t>Lift with the legs, load close, back straight.</w:t>
      </w:r>
    </w:p>
    <w:p>
      <w:r>
        <w:t>Positive Marks: 1    Negative Marks: 0.33</w:t>
      </w:r>
    </w:p>
    <w:p>
      <w:r>
        <w:rPr>
          <w:b/>
        </w:rPr>
        <w:t>Question: A patient with MRSA infection is on contact precautions. Which action is NOT required while caring for this patient?</w:t>
      </w:r>
    </w:p>
    <w:p>
      <w:r>
        <w:t>(a)  Wearing gloves for all direct contact</w:t>
      </w:r>
    </w:p>
    <w:p>
      <w:r>
        <w:t>(b)  Wearing a gown when entering the room</w:t>
      </w:r>
    </w:p>
    <w:p>
      <w:r>
        <w:t>(c)  Wearing an N95 respirator at all times</w:t>
      </w:r>
    </w:p>
    <w:p>
      <w:r>
        <w:t>(d)  Using dedicated patient equipment</w:t>
      </w:r>
    </w:p>
    <w:p>
      <w:r>
        <w:t>Answer: c</w:t>
      </w:r>
    </w:p>
    <w:p>
      <w:r>
        <w:rPr>
          <w:b/>
        </w:rPr>
        <w:t>Solution: ✅ Correct Answer: c</w:t>
      </w:r>
    </w:p>
    <w:p>
      <w:r>
        <w:rPr>
          <w:b/>
        </w:rPr>
        <w:t xml:space="preserve">🧠 Clinical Rationale: </w:t>
      </w:r>
      <w:r>
        <w:t>Contact precautions require gloves, a gown and dedicated equipment. An N95 respirator is part of AIRBORNE precautions (TB, measles, varicella) — it is not required for routine contact precautions for MRSA unless aerosol-generating procedures demand it.</w:t>
      </w:r>
    </w:p>
    <w:p>
      <w:r>
        <w:rPr>
          <w:b/>
        </w:rPr>
        <w:t xml:space="preserve">🔍 Key Clues: </w:t>
      </w:r>
      <w:r>
        <w:t>MRSA = contact precautions (gloves + gown + equipment); N95 = airborne.</w:t>
      </w:r>
    </w:p>
    <w:p>
      <w:r>
        <w:rPr>
          <w:b/>
        </w:rPr>
        <w:t xml:space="preserve">🚨 Priority Principle: </w:t>
      </w:r>
      <w:r>
        <w:t>Match the precaution to the transmission route — MRSA spreads by contact, not airborne.</w:t>
      </w:r>
    </w:p>
    <w:p>
      <w:r>
        <w:rPr>
          <w:b/>
        </w:rPr>
        <w:t xml:space="preserve">❌ Why Not Other Options: </w:t>
      </w:r>
      <w:r>
        <w:t>a — Gloves are essential for contact precautions. | b — Gown use is required for contact precautions. | d — Dedicated equipment prevents cross-contamination.</w:t>
      </w:r>
    </w:p>
    <w:p>
      <w:r>
        <w:rPr>
          <w:b/>
        </w:rPr>
        <w:t xml:space="preserve">⚠️ Exam Trap: </w:t>
      </w:r>
      <w:r>
        <w:t>The "NOT" stem — N95 looks protective but belongs to airborne precautions, not contact.</w:t>
      </w:r>
    </w:p>
    <w:p>
      <w:r>
        <w:rPr>
          <w:b/>
        </w:rPr>
        <w:t xml:space="preserve">🩺 Clinical Thinking: </w:t>
      </w:r>
      <w:r>
        <w:t>Identify the route (contact) → list the requirements → find the odd one (N95).</w:t>
      </w:r>
    </w:p>
    <w:p>
      <w:r>
        <w:rPr>
          <w:b/>
        </w:rPr>
        <w:t xml:space="preserve">🇮🇳 Hinglish Decoder: </w:t>
      </w:r>
      <w:r>
        <w:t>MRSA = contact precautions (gloves, gown, dedicated equipment). N95 sirf airborne precautions (TB, measles) ke liye.</w:t>
      </w:r>
    </w:p>
    <w:p>
      <w:r>
        <w:rPr>
          <w:b/>
        </w:rPr>
        <w:t xml:space="preserve">💎 PNC Pearl: </w:t>
      </w:r>
      <w:r>
        <w:t>Contact = gloves + gown; airborne = N95.</w:t>
      </w:r>
    </w:p>
    <w:p>
      <w:r>
        <w:t>Positive Marks: 1    Negative Marks: 0.33</w:t>
      </w:r>
    </w:p>
    <w:p>
      <w:r>
        <w:rPr>
          <w:b/>
        </w:rPr>
        <w:t>Question: Before giving the 8 AM medications, the patient says, "The other nurse already gave me these this morning." Which is the BEST nursing action?</w:t>
      </w:r>
    </w:p>
    <w:p>
      <w:r>
        <w:t>(a)  Skip the dose and chart it as given</w:t>
      </w:r>
    </w:p>
    <w:p>
      <w:r>
        <w:t>(b)  Verify the medication administration record before deciding</w:t>
      </w:r>
    </w:p>
    <w:p>
      <w:r>
        <w:t>(c)  Give the dose again to be safe</w:t>
      </w:r>
    </w:p>
    <w:p>
      <w:r>
        <w:t>(d)  Ask the patient whether to take them</w:t>
      </w:r>
    </w:p>
    <w:p>
      <w:r>
        <w:t>Answer: b</w:t>
      </w:r>
    </w:p>
    <w:p>
      <w:r>
        <w:rPr>
          <w:b/>
        </w:rPr>
        <w:t>Solution: ✅ Correct Answer: b</w:t>
      </w:r>
    </w:p>
    <w:p>
      <w:r>
        <w:rPr>
          <w:b/>
        </w:rPr>
        <w:t xml:space="preserve">🧠 Clinical Rationale: </w:t>
      </w:r>
      <w:r>
        <w:t>Before any dose the nurse verifies the five rights against the medication administration record (MAR). If a dose was truly given, giving it again risks overdose; if not given, skipping it risks underdose. Verification against the MAR is the only safe path.</w:t>
      </w:r>
    </w:p>
    <w:p>
      <w:r>
        <w:rPr>
          <w:b/>
        </w:rPr>
        <w:t xml:space="preserve">🔍 Key Clues: </w:t>
      </w:r>
      <w:r>
        <w:t>Reported prior dose = verify the MAR before any decision.</w:t>
      </w:r>
    </w:p>
    <w:p>
      <w:r>
        <w:rPr>
          <w:b/>
        </w:rPr>
        <w:t xml:space="preserve">🚨 Priority Principle: </w:t>
      </w:r>
      <w:r>
        <w:t>Never assume — check the record, then act; the nurse is accountable for each dose.</w:t>
      </w:r>
    </w:p>
    <w:p>
      <w:r>
        <w:rPr>
          <w:b/>
        </w:rPr>
        <w:t xml:space="preserve">❌ Why Not Other Options: </w:t>
      </w:r>
      <w:r>
        <w:t>a — Skipping without verification risks a missed dose. | c — Repeating a given dose risks toxicity. | d — The patient is not the source of truth for medication decisions.</w:t>
      </w:r>
    </w:p>
    <w:p>
      <w:r>
        <w:rPr>
          <w:b/>
        </w:rPr>
        <w:t xml:space="preserve">⚠️ Exam Trap: </w:t>
      </w:r>
      <w:r>
        <w:t>"Patient says = believe" — the MAR is the source of truth; verify, don't guess.</w:t>
      </w:r>
    </w:p>
    <w:p>
      <w:r>
        <w:rPr>
          <w:b/>
        </w:rPr>
        <w:t xml:space="preserve">🩺 Clinical Thinking: </w:t>
      </w:r>
      <w:r>
        <w:t>Hear the claim → check the MAR → reconcile → give or withhold with documentation.</w:t>
      </w:r>
    </w:p>
    <w:p>
      <w:r>
        <w:rPr>
          <w:b/>
        </w:rPr>
        <w:t xml:space="preserve">🇮🇳 Hinglish Decoder: </w:t>
      </w:r>
      <w:r>
        <w:t>Patient keh raha hai dose mil chuka hai — MAR check karo pehle. Andaza nahi, record hi source of truth hai.</w:t>
      </w:r>
    </w:p>
    <w:p>
      <w:r>
        <w:rPr>
          <w:b/>
        </w:rPr>
        <w:t xml:space="preserve">💎 PNC Pearl: </w:t>
      </w:r>
      <w:r>
        <w:t>Verify the MAR before every dose — never assume, never guess.</w:t>
      </w:r>
    </w:p>
    <w:p>
      <w:r>
        <w:t>Positive Marks: 1    Negative Marks: 0.33</w:t>
      </w:r>
    </w:p>
    <w:p>
      <w:r>
        <w:rPr>
          <w:b/>
        </w:rPr>
        <w:t>Question: A nurse instructs a patient on collecting a midstream clean-catch urine specimen. Which instruction is CORRECT?</w:t>
      </w:r>
    </w:p>
    <w:p>
      <w:r>
        <w:t>(a)  Void the first stream into the toilet, then collect the midstream portion</w:t>
      </w:r>
    </w:p>
    <w:p>
      <w:r>
        <w:t>(b)  Collect the very first stream directly into the container</w:t>
      </w:r>
    </w:p>
    <w:p>
      <w:r>
        <w:t>(c)  Collect urine directly from the bedpan</w:t>
      </w:r>
    </w:p>
    <w:p>
      <w:r>
        <w:t>(d)  Collect the last few drops only</w:t>
      </w:r>
    </w:p>
    <w:p>
      <w:r>
        <w:t>Answer: a</w:t>
      </w:r>
    </w:p>
    <w:p>
      <w:r>
        <w:rPr>
          <w:b/>
        </w:rPr>
        <w:t>Solution: ✅ Correct Answer: a</w:t>
      </w:r>
    </w:p>
    <w:p>
      <w:r>
        <w:rPr>
          <w:b/>
        </w:rPr>
        <w:t xml:space="preserve">🧠 Clinical Rationale: </w:t>
      </w:r>
      <w:r>
        <w:t>A clean-catch midstream specimen is collected by cleaning the meatus, voiding the first stream into the toilet (it flushes urethral contaminants), then collecting the midstream portion into the sterile container and finishing into the toilet.</w:t>
      </w:r>
    </w:p>
    <w:p>
      <w:r>
        <w:rPr>
          <w:b/>
        </w:rPr>
        <w:t xml:space="preserve">🔍 Key Clues: </w:t>
      </w:r>
      <w:r>
        <w:t>Midstream = discard the first flow, collect the middle.</w:t>
      </w:r>
    </w:p>
    <w:p>
      <w:r>
        <w:rPr>
          <w:b/>
        </w:rPr>
        <w:t xml:space="preserve">🚨 Priority Principle: </w:t>
      </w:r>
      <w:r>
        <w:t>The first stream flushes contaminants — the midstream sample represents the bladder.</w:t>
      </w:r>
    </w:p>
    <w:p>
      <w:r>
        <w:rPr>
          <w:b/>
        </w:rPr>
        <w:t xml:space="preserve">❌ Why Not Other Options: </w:t>
      </w:r>
      <w:r>
        <w:t>b — The first stream carries urethral contaminants. | c — Bedpan urine is contaminated. | d — The last drops are not the standard sample.</w:t>
      </w:r>
    </w:p>
    <w:p>
      <w:r>
        <w:rPr>
          <w:b/>
        </w:rPr>
        <w:t xml:space="preserve">⚠️ Exam Trap: </w:t>
      </w:r>
      <w:r>
        <w:t>"First stream" vs "midstream" — the word MIDSTREAM decides the technique.</w:t>
      </w:r>
    </w:p>
    <w:p>
      <w:r>
        <w:rPr>
          <w:b/>
        </w:rPr>
        <w:t xml:space="preserve">🩺 Clinical Thinking: </w:t>
      </w:r>
      <w:r>
        <w:t>Clean the meatus → discard first flow → collect midstream → finish in toilet.</w:t>
      </w:r>
    </w:p>
    <w:p>
      <w:r>
        <w:rPr>
          <w:b/>
        </w:rPr>
        <w:t xml:space="preserve">🇮🇳 Hinglish Decoder: </w:t>
      </w:r>
      <w:r>
        <w:t>Midstream sample = pehla flow toilet me, beech ka flow container me.</w:t>
      </w:r>
    </w:p>
    <w:p>
      <w:r>
        <w:rPr>
          <w:b/>
        </w:rPr>
        <w:t xml:space="preserve">💎 PNC Pearl: </w:t>
      </w:r>
      <w:r>
        <w:t>Midstream urine: first void out, middle collected.</w:t>
      </w:r>
    </w:p>
    <w:p>
      <w:r>
        <w:t>Positive Marks: 1    Negative Marks: 0.33</w:t>
      </w:r>
    </w:p>
    <w:p>
      <w:r>
        <w:rPr>
          <w:b/>
        </w:rPr>
        <w:t>Question: Which level of disinfection kills ALL microorganisms EXCEPT bacterial spores?</w:t>
      </w:r>
    </w:p>
    <w:p>
      <w:r>
        <w:t>(a)  Intermediate-level disinfection</w:t>
      </w:r>
    </w:p>
    <w:p>
      <w:r>
        <w:t>(b)  Low-level disinfection</w:t>
      </w:r>
    </w:p>
    <w:p>
      <w:r>
        <w:t>(c)  High-level disinfection</w:t>
      </w:r>
    </w:p>
    <w:p>
      <w:r>
        <w:t>(d)  Simple sanitization</w:t>
      </w:r>
    </w:p>
    <w:p>
      <w:r>
        <w:t>Answer: c</w:t>
      </w:r>
    </w:p>
    <w:p>
      <w:r>
        <w:rPr>
          <w:b/>
        </w:rPr>
        <w:t>Solution: ✅ Correct Answer: c</w:t>
      </w:r>
    </w:p>
    <w:p>
      <w:r>
        <w:rPr>
          <w:b/>
        </w:rPr>
        <w:t xml:space="preserve">🧠 Clinical Rationale: </w:t>
      </w:r>
      <w:r>
        <w:t>High-level disinfection kills all vegetative microorganisms and most bacterial spores but not large numbers of spores — used for semi-critical items (endoscopes, respiratory equipment). Intermediate disinfection kills vegetative bacteria, mycobacteria, most viruses and fungi but not spores.</w:t>
      </w:r>
    </w:p>
    <w:p>
      <w:r>
        <w:rPr>
          <w:b/>
        </w:rPr>
        <w:t xml:space="preserve">🔍 Key Clues: </w:t>
      </w:r>
      <w:r>
        <w:t>Kills everything except spores = high-level disinfection.</w:t>
      </w:r>
    </w:p>
    <w:p>
      <w:r>
        <w:rPr>
          <w:b/>
        </w:rPr>
        <w:t xml:space="preserve">🚨 Priority Principle: </w:t>
      </w:r>
      <w:r>
        <w:t>Only STERILIZATION kills spores; high-level disinfection is the strongest non-sterilizing step.</w:t>
      </w:r>
    </w:p>
    <w:p>
      <w:r>
        <w:rPr>
          <w:b/>
        </w:rPr>
        <w:t xml:space="preserve">❌ Why Not Other Options: </w:t>
      </w:r>
      <w:r>
        <w:t>a — Intermediate disinfection does not kill spores. | b — Low-level disinfection kills only vegetative bacteria and some viruses. | d — Sanitization reduces, not eliminates, microorganisms.</w:t>
      </w:r>
    </w:p>
    <w:p>
      <w:r>
        <w:rPr>
          <w:b/>
        </w:rPr>
        <w:t xml:space="preserve">⚠️ Exam Trap: </w:t>
      </w:r>
      <w:r>
        <w:t>"Kills all = sterilization" — high-level disinfection kills almost all but STOPS short of spores; sterilization is the only spore killer.</w:t>
      </w:r>
    </w:p>
    <w:p>
      <w:r>
        <w:rPr>
          <w:b/>
        </w:rPr>
        <w:t xml:space="preserve">🩺 Clinical Thinking: </w:t>
      </w:r>
      <w:r>
        <w:t>Read the level → kills all except spores → high-level disinfection.</w:t>
      </w:r>
    </w:p>
    <w:p>
      <w:r>
        <w:rPr>
          <w:b/>
        </w:rPr>
        <w:t xml:space="preserve">🇮🇳 Hinglish Decoder: </w:t>
      </w:r>
      <w:r>
        <w:t>High-level disinfection = sab kuch maarta hai except bacterial spores. Spores sirf sterilization se marti hain.</w:t>
      </w:r>
    </w:p>
    <w:p>
      <w:r>
        <w:rPr>
          <w:b/>
        </w:rPr>
        <w:t xml:space="preserve">💎 PNC Pearl: </w:t>
      </w:r>
      <w:r>
        <w:t>High-level disinfection: everything except spores.</w:t>
      </w:r>
    </w:p>
    <w:p>
      <w:r>
        <w:t>Positive Marks: 1    Negative Marks: 0.33</w:t>
      </w:r>
    </w:p>
    <w:p>
      <w:r>
        <w:rPr>
          <w:b/>
        </w:rPr>
        <w:t>Question: A patient's platelet count is 30,000/mm3. Which is the PRIORITY concern for nursing care?</w:t>
      </w:r>
    </w:p>
    <w:p>
      <w:r>
        <w:t>(a)  Risk of infection</w:t>
      </w:r>
    </w:p>
    <w:p>
      <w:r>
        <w:t>(b)  Risk of bleeding</w:t>
      </w:r>
    </w:p>
    <w:p>
      <w:r>
        <w:t>(c)  Risk of thrombosis</w:t>
      </w:r>
    </w:p>
    <w:p>
      <w:r>
        <w:t>(d)  Risk of fluid overload</w:t>
      </w:r>
    </w:p>
    <w:p>
      <w:r>
        <w:t>Answer: b</w:t>
      </w:r>
    </w:p>
    <w:p>
      <w:r>
        <w:rPr>
          <w:b/>
        </w:rPr>
        <w:t>Solution: ✅ Correct Answer: b</w:t>
      </w:r>
    </w:p>
    <w:p>
      <w:r>
        <w:rPr>
          <w:b/>
        </w:rPr>
        <w:t xml:space="preserve">🧠 Clinical Rationale: </w:t>
      </w:r>
      <w:r>
        <w:t>Normal platelet count is 150,000–400,000/mm3. At 30,000/mm3 the risk of spontaneous bleeding is significant, and below 20,000 the risk is severe — the priority is bleeding precautions (no IM injections, soft toothbrush, fall prevention, observe for petechiae).</w:t>
      </w:r>
    </w:p>
    <w:p>
      <w:r>
        <w:rPr>
          <w:b/>
        </w:rPr>
        <w:t xml:space="preserve">🔍 Key Clues: </w:t>
      </w:r>
      <w:r>
        <w:t>Platelets 30,000 = thrombocytopenia → bleeding risk → bleeding precautions.</w:t>
      </w:r>
    </w:p>
    <w:p>
      <w:r>
        <w:rPr>
          <w:b/>
        </w:rPr>
        <w:t xml:space="preserve">🚨 Priority Principle: </w:t>
      </w:r>
      <w:r>
        <w:t>Low platelets = bleeding precautions — prevent the harm the count predicts.</w:t>
      </w:r>
    </w:p>
    <w:p>
      <w:r>
        <w:rPr>
          <w:b/>
        </w:rPr>
        <w:t xml:space="preserve">❌ Why Not Other Options: </w:t>
      </w:r>
      <w:r>
        <w:t>a — Infection risk relates to low WBCs, not platelets. | c — Low platelets cause bleeding, not clotting. | d — Fluid overload is unrelated to the count.</w:t>
      </w:r>
    </w:p>
    <w:p>
      <w:r>
        <w:rPr>
          <w:b/>
        </w:rPr>
        <w:t xml:space="preserve">⚠️ Exam Trap: </w:t>
      </w:r>
      <w:r>
        <w:t>"Low blood cells = infection" — platelets mean bleeding; WBCs mean infection.</w:t>
      </w:r>
    </w:p>
    <w:p>
      <w:r>
        <w:rPr>
          <w:b/>
        </w:rPr>
        <w:t xml:space="preserve">🩺 Clinical Thinking: </w:t>
      </w:r>
      <w:r>
        <w:t>Read the count → 30,000 = low → thrombocytopenia → bleeding precautions.</w:t>
      </w:r>
    </w:p>
    <w:p>
      <w:r>
        <w:rPr>
          <w:b/>
        </w:rPr>
        <w:t xml:space="preserve">🇮🇳 Hinglish Decoder: </w:t>
      </w:r>
      <w:r>
        <w:t>Platelets 30,000 = kam → bleeding risk. IM injection mat do, soft brush use karo, fall se bachao.</w:t>
      </w:r>
    </w:p>
    <w:p>
      <w:r>
        <w:rPr>
          <w:b/>
        </w:rPr>
        <w:t xml:space="preserve">💎 PNC Pearl: </w:t>
      </w:r>
      <w:r>
        <w:t>Low platelets = bleeding precautions.</w:t>
      </w:r>
    </w:p>
    <w:p>
      <w:r>
        <w:t>Positive Marks: 1    Negative Marks: 0.33</w:t>
      </w:r>
    </w:p>
    <w:p>
      <w:r>
        <w:rPr>
          <w:b/>
        </w:rPr>
        <w:t>Question: Which plane divides the body into EQUAL left and right halves?</w:t>
      </w:r>
    </w:p>
    <w:p>
      <w:r>
        <w:t>(a)  Coronal (frontal) plane</w:t>
      </w:r>
    </w:p>
    <w:p>
      <w:r>
        <w:t>(b)  Transverse (horizontal) plane</w:t>
      </w:r>
    </w:p>
    <w:p>
      <w:r>
        <w:t>(c)  Parasagittal plane</w:t>
      </w:r>
    </w:p>
    <w:p>
      <w:r>
        <w:t>(d)  Midsagittal (median) plane</w:t>
      </w:r>
    </w:p>
    <w:p>
      <w:r>
        <w:t>Answer: d</w:t>
      </w:r>
    </w:p>
    <w:p>
      <w:r>
        <w:rPr>
          <w:b/>
        </w:rPr>
        <w:t>Solution: ✅ Correct Answer: d</w:t>
      </w:r>
    </w:p>
    <w:p>
      <w:r>
        <w:rPr>
          <w:b/>
        </w:rPr>
        <w:t xml:space="preserve">🧠 Clinical Rationale: </w:t>
      </w:r>
      <w:r>
        <w:t>The midsagittal (median) plane passes through the midline, dividing the body into equal left and right halves. A parasagittal plane divides unequally; the coronal plane divides front/back; the transverse plane divides upper/lower.</w:t>
      </w:r>
    </w:p>
    <w:p>
      <w:r>
        <w:rPr>
          <w:b/>
        </w:rPr>
        <w:t xml:space="preserve">🔍 Key Clues: </w:t>
      </w:r>
      <w:r>
        <w:t>Equal left-right halves = midsagittal; unequal = parasagittal.</w:t>
      </w:r>
    </w:p>
    <w:p>
      <w:r>
        <w:rPr>
          <w:b/>
        </w:rPr>
        <w:t xml:space="preserve">🚨 Priority Principle: </w:t>
      </w:r>
      <w:r>
        <w:t>"Mid" = equal halves; "para" = alongside (unequal).</w:t>
      </w:r>
    </w:p>
    <w:p>
      <w:r>
        <w:rPr>
          <w:b/>
        </w:rPr>
        <w:t xml:space="preserve">❌ Why Not Other Options: </w:t>
      </w:r>
      <w:r>
        <w:t>a — Coronal divides anterior/posterior. | b — Transverse divides superior/inferior. | c — Parasagittal divides unequally.</w:t>
      </w:r>
    </w:p>
    <w:p>
      <w:r>
        <w:rPr>
          <w:b/>
        </w:rPr>
        <w:t xml:space="preserve">⚠️ Exam Trap: </w:t>
      </w:r>
      <w:r>
        <w:t>Sagittal vs parasagittal — the "mid-" prefix means EQUAL halves.</w:t>
      </w:r>
    </w:p>
    <w:p>
      <w:r>
        <w:rPr>
          <w:b/>
        </w:rPr>
        <w:t xml:space="preserve">🩺 Clinical Thinking: </w:t>
      </w:r>
      <w:r>
        <w:t>Read the plane → equal L/R halves → midsagittal.</w:t>
      </w:r>
    </w:p>
    <w:p>
      <w:r>
        <w:rPr>
          <w:b/>
        </w:rPr>
        <w:t xml:space="preserve">🇮🇳 Hinglish Decoder: </w:t>
      </w:r>
      <w:r>
        <w:t>Midsagittal = bilkul beech me, equal left-right. Parasagittal = equal nahi.</w:t>
      </w:r>
    </w:p>
    <w:p>
      <w:r>
        <w:rPr>
          <w:b/>
        </w:rPr>
        <w:t xml:space="preserve">💎 PNC Pearl: </w:t>
      </w:r>
      <w:r>
        <w:t>Midsagittal = equal halves; parasagittal = unequal.</w:t>
      </w:r>
    </w:p>
    <w:p>
      <w:r>
        <w:t>Positive Marks: 1    Negative Marks: 0.33</w:t>
      </w:r>
    </w:p>
    <w:p>
      <w:r>
        <w:rPr>
          <w:b/>
        </w:rPr>
        <w:t>Question: A jaundiced patient has dark urine and pale stools. Which laboratory finding is MOST consistent with this presentation?</w:t>
      </w:r>
    </w:p>
    <w:p>
      <w:r>
        <w:t>(a)  Elevated direct (conjugated) bilirubin and alkaline phosphatase</w:t>
      </w:r>
    </w:p>
    <w:p>
      <w:r>
        <w:t>(b)  Isolated low serum albumin</w:t>
      </w:r>
    </w:p>
    <w:p>
      <w:r>
        <w:t>(c)  Elevated ammonia alone</w:t>
      </w:r>
    </w:p>
    <w:p>
      <w:r>
        <w:t>(d)  Low platelet count</w:t>
      </w:r>
    </w:p>
    <w:p>
      <w:r>
        <w:t>Answer: a</w:t>
      </w:r>
    </w:p>
    <w:p>
      <w:r>
        <w:rPr>
          <w:b/>
        </w:rPr>
        <w:t>Solution: ✅ Correct Answer: a</w:t>
      </w:r>
    </w:p>
    <w:p>
      <w:r>
        <w:rPr>
          <w:b/>
        </w:rPr>
        <w:t xml:space="preserve">🧠 Clinical Rationale: </w:t>
      </w:r>
      <w:r>
        <w:t>Dark urine with pale (clay-coloured) stools indicates obstructive (cholestatic) jaundice — conjugated bilirubin spills into urine and bile fails to reach the gut. Liver function tests show elevated direct bilirubin and alkaline phosphatase. Low albumin is chronic liver disease; high ammonia suggests encephalopathy.</w:t>
      </w:r>
    </w:p>
    <w:p>
      <w:r>
        <w:rPr>
          <w:b/>
        </w:rPr>
        <w:t xml:space="preserve">🔍 Key Clues: </w:t>
      </w:r>
      <w:r>
        <w:t>Dark urine + pale stools = obstructive jaundice → high conjugated bilirubin + ALP.</w:t>
      </w:r>
    </w:p>
    <w:p>
      <w:r>
        <w:rPr>
          <w:b/>
        </w:rPr>
        <w:t xml:space="preserve">🚨 Priority Principle: </w:t>
      </w:r>
      <w:r>
        <w:t>Match the clinical picture to the lab pattern — obstruction raises direct bilirubin and ALP.</w:t>
      </w:r>
    </w:p>
    <w:p>
      <w:r>
        <w:rPr>
          <w:b/>
        </w:rPr>
        <w:t xml:space="preserve">❌ Why Not Other Options: </w:t>
      </w:r>
      <w:r>
        <w:t>b — Low albumin reflects chronic synthesis failure, not obstruction. | c — High ammonia is hepatic encephalopathy. | d — Platelets relate to bleeding risk.</w:t>
      </w:r>
    </w:p>
    <w:p>
      <w:r>
        <w:rPr>
          <w:b/>
        </w:rPr>
        <w:t xml:space="preserve">⚠️ Exam Trap: </w:t>
      </w:r>
      <w:r>
        <w:t>"Jaundice = high total bilirubin" is incomplete — the conjugated/ALP pattern identifies obstruction.</w:t>
      </w:r>
    </w:p>
    <w:p>
      <w:r>
        <w:rPr>
          <w:b/>
        </w:rPr>
        <w:t xml:space="preserve">🩺 Clinical Thinking: </w:t>
      </w:r>
      <w:r>
        <w:t>See dark urine + pale stools → cholestasis → conjugated bilirubin + ALP.</w:t>
      </w:r>
    </w:p>
    <w:p>
      <w:r>
        <w:rPr>
          <w:b/>
        </w:rPr>
        <w:t xml:space="preserve">🇮🇳 Hinglish Decoder: </w:t>
      </w:r>
      <w:r>
        <w:t>Dark urine + pale stools = obstructive jaundice — direct bilirubin aur ALP high honge.</w:t>
      </w:r>
    </w:p>
    <w:p>
      <w:r>
        <w:rPr>
          <w:b/>
        </w:rPr>
        <w:t xml:space="preserve">💎 PNC Pearl: </w:t>
      </w:r>
      <w:r>
        <w:t>Pale stools + dark urine = obstructive jaundice (↑direct bilirubin, ↑ALP).</w:t>
      </w:r>
    </w:p>
    <w:p>
      <w:r>
        <w:t>Positive Marks: 1    Negative Marks: 0.33</w:t>
      </w:r>
    </w:p>
    <w:p>
      <w:r>
        <w:rPr>
          <w:b/>
        </w:rPr>
        <w:t>Question: In a balanced diet, carbohydrates should provide approximately what percentage of total daily calories?</w:t>
      </w:r>
    </w:p>
    <w:p>
      <w:r>
        <w:t>(a)  10-15%</w:t>
      </w:r>
    </w:p>
    <w:p>
      <w:r>
        <w:t>(b)  20-25%</w:t>
      </w:r>
    </w:p>
    <w:p>
      <w:r>
        <w:t>(c)  50-60%</w:t>
      </w:r>
    </w:p>
    <w:p>
      <w:r>
        <w:t>(d)  70-80%</w:t>
      </w:r>
    </w:p>
    <w:p>
      <w:r>
        <w:t>Answer: c</w:t>
      </w:r>
    </w:p>
    <w:p>
      <w:r>
        <w:rPr>
          <w:b/>
        </w:rPr>
        <w:t>Solution: ✅ Correct Answer: c</w:t>
      </w:r>
    </w:p>
    <w:p>
      <w:r>
        <w:rPr>
          <w:b/>
        </w:rPr>
        <w:t xml:space="preserve">🧠 Clinical Rationale: </w:t>
      </w:r>
      <w:r>
        <w:t>In a balanced diet, carbohydrates supply about 50–60% of total daily calories, proteins about 10–15%, and fats about 20–30%. Carbohydrates are the body's primary energy source.</w:t>
      </w:r>
    </w:p>
    <w:p>
      <w:r>
        <w:rPr>
          <w:b/>
        </w:rPr>
        <w:t xml:space="preserve">🔍 Key Clues: </w:t>
      </w:r>
      <w:r>
        <w:t>Balanced diet = carbs 50–60%, protein 10–15%, fat 20–30%.</w:t>
      </w:r>
    </w:p>
    <w:p>
      <w:r>
        <w:rPr>
          <w:b/>
        </w:rPr>
        <w:t xml:space="preserve">🚨 Priority Principle: </w:t>
      </w:r>
      <w:r>
        <w:t>Anchor the macronutrient percentages — carbs are the energy base.</w:t>
      </w:r>
    </w:p>
    <w:p>
      <w:r>
        <w:rPr>
          <w:b/>
        </w:rPr>
        <w:t xml:space="preserve">❌ Why Not Other Options: </w:t>
      </w:r>
      <w:r>
        <w:t>a — 10–15% is the protein share. | b — 20–25% is closer to the fat share. | d — 70–80% is too high for carbs.</w:t>
      </w:r>
    </w:p>
    <w:p>
      <w:r>
        <w:rPr>
          <w:b/>
        </w:rPr>
        <w:t xml:space="preserve">⚠️ Exam Trap: </w:t>
      </w:r>
      <w:r>
        <w:t>Percentages get shuffled — carbs 50–60, protein 10–15, fat 20–30.</w:t>
      </w:r>
    </w:p>
    <w:p>
      <w:r>
        <w:rPr>
          <w:b/>
        </w:rPr>
        <w:t xml:space="preserve">🩺 Clinical Thinking: </w:t>
      </w:r>
      <w:r>
        <w:t>Recall the macronutrient split → carbs 50-60% → answer.</w:t>
      </w:r>
    </w:p>
    <w:p>
      <w:r>
        <w:rPr>
          <w:b/>
        </w:rPr>
        <w:t xml:space="preserve">🇮🇳 Hinglish Decoder: </w:t>
      </w:r>
      <w:r>
        <w:t>Balanced diet: carbs 50-60%, protein 10-15%, fat 20-30%.</w:t>
      </w:r>
    </w:p>
    <w:p>
      <w:r>
        <w:rPr>
          <w:b/>
        </w:rPr>
        <w:t xml:space="preserve">💎 PNC Pearl: </w:t>
      </w:r>
      <w:r>
        <w:t>Carbs 50–60, protein 10–15, fat 20–30.</w:t>
      </w:r>
    </w:p>
    <w:p>
      <w:r>
        <w:t>Positive Marks: 1    Negative Marks: 0.33</w:t>
      </w:r>
    </w:p>
    <w:p>
      <w:r>
        <w:rPr>
          <w:b/>
        </w:rPr>
        <w:t>Question: Bleeding gums, poor wound healing and easy bruising suggest deficiency of which vitamin?</w:t>
      </w:r>
    </w:p>
    <w:p>
      <w:r>
        <w:t>(a)  Vitamin A</w:t>
      </w:r>
    </w:p>
    <w:p>
      <w:r>
        <w:t>(b)  Vitamin B1 (thiamine)</w:t>
      </w:r>
    </w:p>
    <w:p>
      <w:r>
        <w:t>(c)  Vitamin D</w:t>
      </w:r>
    </w:p>
    <w:p>
      <w:r>
        <w:t>(d)  Vitamin C</w:t>
      </w:r>
    </w:p>
    <w:p>
      <w:r>
        <w:t>Answer: d</w:t>
      </w:r>
    </w:p>
    <w:p>
      <w:r>
        <w:rPr>
          <w:b/>
        </w:rPr>
        <w:t>Solution: ✅ Correct Answer: d</w:t>
      </w:r>
    </w:p>
    <w:p>
      <w:r>
        <w:rPr>
          <w:b/>
        </w:rPr>
        <w:t xml:space="preserve">🧠 Clinical Rationale: </w:t>
      </w:r>
      <w:r>
        <w:t>Vitamin C (ascorbic acid) is needed for collagen synthesis — deficiency causes scurvy with bleeding gums, poor wound healing, easy bruising and petechiae. Vitamin A affects vision, B1 causes beriberi, and D causes rickets/osteomalacia.</w:t>
      </w:r>
    </w:p>
    <w:p>
      <w:r>
        <w:rPr>
          <w:b/>
        </w:rPr>
        <w:t xml:space="preserve">🔍 Key Clues: </w:t>
      </w:r>
      <w:r>
        <w:t>Bleeding gums + poor healing = vitamin C (scurvy).</w:t>
      </w:r>
    </w:p>
    <w:p>
      <w:r>
        <w:rPr>
          <w:b/>
        </w:rPr>
        <w:t xml:space="preserve">🚨 Priority Principle: </w:t>
      </w:r>
      <w:r>
        <w:t>Match the manifestation to the vitamin — collagen/gums = C.</w:t>
      </w:r>
    </w:p>
    <w:p>
      <w:r>
        <w:rPr>
          <w:b/>
        </w:rPr>
        <w:t xml:space="preserve">❌ Why Not Other Options: </w:t>
      </w:r>
      <w:r>
        <w:t>a — Vitamin A deficiency affects vision (night blindness). | b — B1 deficiency causes beriberi. | c — D deficiency affects bones (rickets).</w:t>
      </w:r>
    </w:p>
    <w:p>
      <w:r>
        <w:rPr>
          <w:b/>
        </w:rPr>
        <w:t xml:space="preserve">⚠️ Exam Trap: </w:t>
      </w:r>
      <w:r>
        <w:t>"Bleeding = vitamin K" is for clotting — bleeding GUMS and poor healing point to vitamin C.</w:t>
      </w:r>
    </w:p>
    <w:p>
      <w:r>
        <w:rPr>
          <w:b/>
        </w:rPr>
        <w:t xml:space="preserve">🩺 Clinical Thinking: </w:t>
      </w:r>
      <w:r>
        <w:t>See gums + healing → collagen → vitamin C.</w:t>
      </w:r>
    </w:p>
    <w:p>
      <w:r>
        <w:rPr>
          <w:b/>
        </w:rPr>
        <w:t xml:space="preserve">🇮🇳 Hinglish Decoder: </w:t>
      </w:r>
      <w:r>
        <w:t>MasuDho se khoon + ghav na bharna = vitamin C (scurvy). A = aankh, D = haddi, B1 = beriberi.</w:t>
      </w:r>
    </w:p>
    <w:p>
      <w:r>
        <w:rPr>
          <w:b/>
        </w:rPr>
        <w:t xml:space="preserve">💎 PNC Pearl: </w:t>
      </w:r>
      <w:r>
        <w:t>Scurvy: bleeding gums, poor healing — vitamin C.</w:t>
      </w:r>
    </w:p>
    <w:p>
      <w:r>
        <w:t>Positive Marks: 1    Negative Marks: 0.33</w:t>
      </w:r>
    </w:p>
    <w:p>
      <w:r>
        <w:rPr>
          <w:b/>
        </w:rPr>
        <w:t>Question: A patient with acute pancreatitis has severe epigastric pain, nausea and vomiting. Which action has the HIGHEST PRIORITY?</w:t>
      </w:r>
    </w:p>
    <w:p>
      <w:r>
        <w:t>(a)  Encourage oral fluids to prevent dehydration</w:t>
      </w:r>
    </w:p>
    <w:p>
      <w:r>
        <w:t>(b)  Maintain NPO, give IV fluids and pain relief as prescribed</w:t>
      </w:r>
    </w:p>
    <w:p>
      <w:r>
        <w:t>(c)  Position the patient flat and supine</w:t>
      </w:r>
    </w:p>
    <w:p>
      <w:r>
        <w:t>(d)  Offer a high-protein meal</w:t>
      </w:r>
    </w:p>
    <w:p>
      <w:r>
        <w:t>Answer: b</w:t>
      </w:r>
    </w:p>
    <w:p>
      <w:r>
        <w:rPr>
          <w:b/>
        </w:rPr>
        <w:t>Solution: ✅ Correct Answer: b</w:t>
      </w:r>
    </w:p>
    <w:p>
      <w:r>
        <w:rPr>
          <w:b/>
        </w:rPr>
        <w:t xml:space="preserve">🧠 Clinical Rationale: </w:t>
      </w:r>
      <w:r>
        <w:t>Acute pancreatitis requires pancreatic rest: NPO (nothing by mouth), IV fluids for hydration, and analgesia for severe pain. Oral intake stimulates the pancreas and worsens inflammation. Supine flat positioning increases pain; a high-protein meal is contraindicated.</w:t>
      </w:r>
    </w:p>
    <w:p>
      <w:r>
        <w:rPr>
          <w:b/>
        </w:rPr>
        <w:t xml:space="preserve">🔍 Key Clues: </w:t>
      </w:r>
      <w:r>
        <w:t>Pancreatitis = NPO + IV fluids + analgesia; nothing by mouth.</w:t>
      </w:r>
    </w:p>
    <w:p>
      <w:r>
        <w:rPr>
          <w:b/>
        </w:rPr>
        <w:t xml:space="preserve">🚨 Priority Principle: </w:t>
      </w:r>
      <w:r>
        <w:t>Rest the pancreas — NPO is the cornerstone of care.</w:t>
      </w:r>
    </w:p>
    <w:p>
      <w:r>
        <w:rPr>
          <w:b/>
        </w:rPr>
        <w:t xml:space="preserve">❌ Why Not Other Options: </w:t>
      </w:r>
      <w:r>
        <w:t>a — Oral intake stimulates the inflamed pancreas. | c — Flat supine position worsens pancreatic pain (semi-Fowler's is preferred). | d — Feeding is contraindicated in the acute phase.</w:t>
      </w:r>
    </w:p>
    <w:p>
      <w:r>
        <w:rPr>
          <w:b/>
        </w:rPr>
        <w:t xml:space="preserve">⚠️ Exam Trap: </w:t>
      </w:r>
      <w:r>
        <w:t>"Fluids = oral intake" — in pancreatitis, hydration is IV while the gut rests.</w:t>
      </w:r>
    </w:p>
    <w:p>
      <w:r>
        <w:rPr>
          <w:b/>
        </w:rPr>
        <w:t xml:space="preserve">🩺 Clinical Thinking: </w:t>
      </w:r>
      <w:r>
        <w:t>Recognise pancreatitis → pancreatic rest → NPO + IV fluids + analgesia.</w:t>
      </w:r>
    </w:p>
    <w:p>
      <w:r>
        <w:rPr>
          <w:b/>
        </w:rPr>
        <w:t xml:space="preserve">🇮🇳 Hinglish Decoder: </w:t>
      </w:r>
      <w:r>
        <w:t>Pancreatitis me pancreas ko rest chahiye — NPO rakho, IV fluids do, pain ki dawai do. Kuch bhi muh se mat do.</w:t>
      </w:r>
    </w:p>
    <w:p>
      <w:r>
        <w:rPr>
          <w:b/>
        </w:rPr>
        <w:t xml:space="preserve">💎 PNC Pearl: </w:t>
      </w:r>
      <w:r>
        <w:t>Acute pancreatitis: NPO + IV fluids + analgesia.</w:t>
      </w:r>
    </w:p>
    <w:p>
      <w:r>
        <w:t>Positive Marks: 1    Negative Marks: 0.33</w:t>
      </w:r>
    </w:p>
    <w:p>
      <w:r>
        <w:rPr>
          <w:b/>
        </w:rPr>
        <w:t>Question: A patient has BP 210/120 mmHg with a severe headache and blurred vision. Which is the FIRST nursing action?</w:t>
      </w:r>
    </w:p>
    <w:p>
      <w:r>
        <w:t>(a)  Notify the physician and prepare for IV antihypertensive therapy</w:t>
      </w:r>
    </w:p>
    <w:p>
      <w:r>
        <w:t>(b)  Give oral aspirin and wait</w:t>
      </w:r>
    </w:p>
    <w:p>
      <w:r>
        <w:t>(c)  Encourage ambulation to lower the pressure</w:t>
      </w:r>
    </w:p>
    <w:p>
      <w:r>
        <w:t>(d)  Recheck the BP after one hour</w:t>
      </w:r>
    </w:p>
    <w:p>
      <w:r>
        <w:t>Answer: a</w:t>
      </w:r>
    </w:p>
    <w:p>
      <w:r>
        <w:rPr>
          <w:b/>
        </w:rPr>
        <w:t>Solution: ✅ Correct Answer: a</w:t>
      </w:r>
    </w:p>
    <w:p>
      <w:r>
        <w:rPr>
          <w:b/>
        </w:rPr>
        <w:t xml:space="preserve">🧠 Clinical Rationale: </w:t>
      </w:r>
      <w:r>
        <w:t>BP 210/120 with headache and visual disturbance indicates a hypertensive emergency with target-organ involvement. The priority is to notify the physician and prepare for controlled IV antihypertensive therapy while monitoring. Aspirin, ambulation and delayed rechecks are unsafe.</w:t>
      </w:r>
    </w:p>
    <w:p>
      <w:r>
        <w:rPr>
          <w:b/>
        </w:rPr>
        <w:t xml:space="preserve">🔍 Key Clues: </w:t>
      </w:r>
      <w:r>
        <w:t>BP 210/120 + headache + visual blurring = hypertensive emergency → urgent IV therapy.</w:t>
      </w:r>
    </w:p>
    <w:p>
      <w:r>
        <w:rPr>
          <w:b/>
        </w:rPr>
        <w:t xml:space="preserve">🚨 Priority Principle: </w:t>
      </w:r>
      <w:r>
        <w:t>Hypertensive emergency needs rapid but CONTROLLED lowering — never leave it to wait.</w:t>
      </w:r>
    </w:p>
    <w:p>
      <w:r>
        <w:rPr>
          <w:b/>
        </w:rPr>
        <w:t xml:space="preserve">❌ Why Not Other Options: </w:t>
      </w:r>
      <w:r>
        <w:t>b — Aspirin is not the treatment and may be harmful. | c — Activity raises the pressure further. | d — Delaying risks stroke or retinal damage.</w:t>
      </w:r>
    </w:p>
    <w:p>
      <w:r>
        <w:rPr>
          <w:b/>
        </w:rPr>
        <w:t xml:space="preserve">⚠️ Exam Trap: </w:t>
      </w:r>
      <w:r>
        <w:t>"Recheck first" — with symptoms, this is an emergency; act now.</w:t>
      </w:r>
    </w:p>
    <w:p>
      <w:r>
        <w:rPr>
          <w:b/>
        </w:rPr>
        <w:t xml:space="preserve">🩺 Clinical Thinking: </w:t>
      </w:r>
      <w:r>
        <w:t>Read BP + symptoms → hypertensive emergency → notify → IV antihypertensive → monitor.</w:t>
      </w:r>
    </w:p>
    <w:p>
      <w:r>
        <w:rPr>
          <w:b/>
        </w:rPr>
        <w:t xml:space="preserve">🇮🇳 Hinglish Decoder: </w:t>
      </w:r>
      <w:r>
        <w:t>BP 210/120 + headache + blurred vision = hypertensive emergency. Doctor ko turant bulao aur IV antihypertensive ke liye ready raho.</w:t>
      </w:r>
    </w:p>
    <w:p>
      <w:r>
        <w:rPr>
          <w:b/>
        </w:rPr>
        <w:t xml:space="preserve">💎 PNC Pearl: </w:t>
      </w:r>
      <w:r>
        <w:t>Hypertensive emergency = IV therapy now, not a recheck later.</w:t>
      </w:r>
    </w:p>
    <w:p>
      <w:r>
        <w:t>Positive Marks: 1    Negative Marks: 0.33</w:t>
      </w:r>
    </w:p>
    <w:p>
      <w:r>
        <w:rPr>
          <w:b/>
        </w:rPr>
        <w:t>Question: A patient is started on a monoamine oxidase inhibitor (MAOI) antidepressant. Which food is MOST IMPORTANT to avoid?</w:t>
      </w:r>
    </w:p>
    <w:p>
      <w:r>
        <w:t>(a)  Bananas</w:t>
      </w:r>
    </w:p>
    <w:p>
      <w:r>
        <w:t>(b)  Boiled eggs</w:t>
      </w:r>
    </w:p>
    <w:p>
      <w:r>
        <w:t>(c)  Aged cheese</w:t>
      </w:r>
    </w:p>
    <w:p>
      <w:r>
        <w:t>(d)  Rice</w:t>
      </w:r>
    </w:p>
    <w:p>
      <w:r>
        <w:t>Answer: c</w:t>
      </w:r>
    </w:p>
    <w:p>
      <w:r>
        <w:rPr>
          <w:b/>
        </w:rPr>
        <w:t>Solution: ✅ Correct Answer: c</w:t>
      </w:r>
    </w:p>
    <w:p>
      <w:r>
        <w:rPr>
          <w:b/>
        </w:rPr>
        <w:t xml:space="preserve">🧠 Clinical Rationale: </w:t>
      </w:r>
      <w:r>
        <w:t>MAOIs block the breakdown of tyramine; aged cheese is rich in tyramine and can precipitate a hypertensive crisis. Patients must avoid aged cheese, cured meats, fermented foods and alcohol. Bananas (high potassium) matter for other drugs, not MAOIs.</w:t>
      </w:r>
    </w:p>
    <w:p>
      <w:r>
        <w:rPr>
          <w:b/>
        </w:rPr>
        <w:t xml:space="preserve">🔍 Key Clues: </w:t>
      </w:r>
      <w:r>
        <w:t>MAOI + tyramine-rich food (aged cheese) = hypertensive crisis risk.</w:t>
      </w:r>
    </w:p>
    <w:p>
      <w:r>
        <w:rPr>
          <w:b/>
        </w:rPr>
        <w:t xml:space="preserve">🚨 Priority Principle: </w:t>
      </w:r>
      <w:r>
        <w:t>Teach the tyramine list — the MAOI food restriction is a safety teaching priority.</w:t>
      </w:r>
    </w:p>
    <w:p>
      <w:r>
        <w:rPr>
          <w:b/>
        </w:rPr>
        <w:t xml:space="preserve">❌ Why Not Other Options: </w:t>
      </w:r>
      <w:r>
        <w:t>a — Bananas are potassium-rich, relevant to some diuretics, not MAOIs. | b — Boiled eggs are safe on MAOIs. | d — Rice is safe.</w:t>
      </w:r>
    </w:p>
    <w:p>
      <w:r>
        <w:rPr>
          <w:b/>
        </w:rPr>
        <w:t xml:space="preserve">⚠️ Exam Trap: </w:t>
      </w:r>
      <w:r>
        <w:t>"Bananas = MAOI" is a myth — the classic MAOI trigger is aged cheese (tyramine).</w:t>
      </w:r>
    </w:p>
    <w:p>
      <w:r>
        <w:rPr>
          <w:b/>
        </w:rPr>
        <w:t xml:space="preserve">🩺 Clinical Thinking: </w:t>
      </w:r>
      <w:r>
        <w:t>Recall MAOI → tyramine → aged cheese → avoid → teach the patient.</w:t>
      </w:r>
    </w:p>
    <w:p>
      <w:r>
        <w:rPr>
          <w:b/>
        </w:rPr>
        <w:t xml:space="preserve">🇮🇳 Hinglish Decoder: </w:t>
      </w:r>
      <w:r>
        <w:t>MAOI + purani cheese = hypertensive crisis. Tyramine wali cheezein (aged cheese, cured meat) avoid karo.</w:t>
      </w:r>
    </w:p>
    <w:p>
      <w:r>
        <w:rPr>
          <w:b/>
        </w:rPr>
        <w:t xml:space="preserve">💎 PNC Pearl: </w:t>
      </w:r>
      <w:r>
        <w:t>MAOI: avoid tyramine — aged cheese is the classic trigger.</w:t>
      </w:r>
    </w:p>
    <w:p>
      <w:r>
        <w:t>Positive Marks: 1    Negative Marks: 0.33</w:t>
      </w:r>
    </w:p>
    <w:p>
      <w:r>
        <w:rPr>
          <w:b/>
        </w:rPr>
        <w:t>Question: A patient receives tetanus toxoid after sustaining a puncture wound. Which type of immunity does this provide?</w:t>
      </w:r>
    </w:p>
    <w:p>
      <w:r>
        <w:t>(a)  Passive natural immunity</w:t>
      </w:r>
    </w:p>
    <w:p>
      <w:r>
        <w:t>(b)  Active artificial immunity</w:t>
      </w:r>
    </w:p>
    <w:p>
      <w:r>
        <w:t>(c)  Passive artificial immunity</w:t>
      </w:r>
    </w:p>
    <w:p>
      <w:r>
        <w:t>(d)  Active natural immunity</w:t>
      </w:r>
    </w:p>
    <w:p>
      <w:r>
        <w:t>Answer: b</w:t>
      </w:r>
    </w:p>
    <w:p>
      <w:r>
        <w:rPr>
          <w:b/>
        </w:rPr>
        <w:t>Solution: ✅ Correct Answer: b</w:t>
      </w:r>
    </w:p>
    <w:p>
      <w:r>
        <w:rPr>
          <w:b/>
        </w:rPr>
        <w:t xml:space="preserve">🧠 Clinical Rationale: </w:t>
      </w:r>
      <w:r>
        <w:t>Tetanus toxoid is a vaccine — the body produces its own antibodies in response, so it is ACTIVE immunity; because it is given artificially (injection), it is ACTIVE ARTIFICIAL immunity. Tetanus immunoglobulin would be passive artificial; natural infection gives active natural; maternal antibodies give passive natural.</w:t>
      </w:r>
    </w:p>
    <w:p>
      <w:r>
        <w:rPr>
          <w:b/>
        </w:rPr>
        <w:t xml:space="preserve">🔍 Key Clues: </w:t>
      </w:r>
      <w:r>
        <w:t>Vaccine (toxoid) = active artificial; immunoglobulin = passive artificial.</w:t>
      </w:r>
    </w:p>
    <w:p>
      <w:r>
        <w:rPr>
          <w:b/>
        </w:rPr>
        <w:t xml:space="preserve">🚨 Priority Principle: </w:t>
      </w:r>
      <w:r>
        <w:t>Active = the body makes antibodies; passive = antibodies are given ready-made.</w:t>
      </w:r>
    </w:p>
    <w:p>
      <w:r>
        <w:rPr>
          <w:b/>
        </w:rPr>
        <w:t xml:space="preserve">❌ Why Not Other Options: </w:t>
      </w:r>
      <w:r>
        <w:t>a — Passive natural is maternal antibodies via placenta/breastmilk. | c — Passive artificial is injected immunoglobulin (antibodies). | d — Active natural comes from natural infection.</w:t>
      </w:r>
    </w:p>
    <w:p>
      <w:r>
        <w:rPr>
          <w:b/>
        </w:rPr>
        <w:t xml:space="preserve">⚠️ Exam Trap: </w:t>
      </w:r>
      <w:r>
        <w:t>"Injection = passive" is wrong — a vaccine is active because the body responds; immunoglobulin is passive.</w:t>
      </w:r>
    </w:p>
    <w:p>
      <w:r>
        <w:rPr>
          <w:b/>
        </w:rPr>
        <w:t xml:space="preserve">🩺 Clinical Thinking: </w:t>
      </w:r>
      <w:r>
        <w:t>Identify the product (toxoid = vaccine) → body responds → active → given → artificial.</w:t>
      </w:r>
    </w:p>
    <w:p>
      <w:r>
        <w:rPr>
          <w:b/>
        </w:rPr>
        <w:t xml:space="preserve">🇮🇳 Hinglish Decoder: </w:t>
      </w:r>
      <w:r>
        <w:t>Vaccine = active immunity (body khud antibodies banata hai). Immunoglobulin injection = passive (ready-made antibodies).</w:t>
      </w:r>
    </w:p>
    <w:p>
      <w:r>
        <w:rPr>
          <w:b/>
        </w:rPr>
        <w:t xml:space="preserve">💎 PNC Pearl: </w:t>
      </w:r>
      <w:r>
        <w:t>Vaccines = active; immunoglobulin = passive.</w:t>
      </w:r>
    </w:p>
    <w:p>
      <w:r>
        <w:t>Positive Marks: 1    Negative Marks: 0.33</w:t>
      </w:r>
    </w:p>
    <w:p>
      <w:r>
        <w:rPr>
          <w:b/>
        </w:rPr>
        <w:t>Question: In the nursing research process, which step comes IMMEDIATELY AFTER problem identification?</w:t>
      </w:r>
    </w:p>
    <w:p>
      <w:r>
        <w:t>(a)  Data collection</w:t>
      </w:r>
    </w:p>
    <w:p>
      <w:r>
        <w:t>(b)  Data analysis</w:t>
      </w:r>
    </w:p>
    <w:p>
      <w:r>
        <w:t>(c)  Report writing</w:t>
      </w:r>
    </w:p>
    <w:p>
      <w:r>
        <w:t>(d)  Review of literature</w:t>
      </w:r>
    </w:p>
    <w:p>
      <w:r>
        <w:t>Answer: d</w:t>
      </w:r>
    </w:p>
    <w:p>
      <w:r>
        <w:rPr>
          <w:b/>
        </w:rPr>
        <w:t>Solution: ✅ Correct Answer: d</w:t>
      </w:r>
    </w:p>
    <w:p>
      <w:r>
        <w:rPr>
          <w:b/>
        </w:rPr>
        <w:t xml:space="preserve">🧠 Clinical Rationale: </w:t>
      </w:r>
      <w:r>
        <w:t>The research process begins with problem identification, followed by a review of literature (to see what is known and refine the framework), then formulating objectives/hypotheses, designing the study, collecting data, analysing and reporting.</w:t>
      </w:r>
    </w:p>
    <w:p>
      <w:r>
        <w:rPr>
          <w:b/>
        </w:rPr>
        <w:t xml:space="preserve">🔍 Key Clues: </w:t>
      </w:r>
      <w:r>
        <w:t>Problem → literature review → objectives → design → data → analysis → report.</w:t>
      </w:r>
    </w:p>
    <w:p>
      <w:r>
        <w:rPr>
          <w:b/>
        </w:rPr>
        <w:t xml:space="preserve">🚨 Priority Principle: </w:t>
      </w:r>
      <w:r>
        <w:t>Know the research sequence — literature review directly follows problem identification.</w:t>
      </w:r>
    </w:p>
    <w:p>
      <w:r>
        <w:rPr>
          <w:b/>
        </w:rPr>
        <w:t xml:space="preserve">❌ Why Not Other Options: </w:t>
      </w:r>
      <w:r>
        <w:t>a — Data collection comes after study design. | b — Data analysis follows data collection. | c — Report writing is the final step.</w:t>
      </w:r>
    </w:p>
    <w:p>
      <w:r>
        <w:rPr>
          <w:b/>
        </w:rPr>
        <w:t xml:space="preserve">⚠️ Exam Trap: </w:t>
      </w:r>
      <w:r>
        <w:t>"Data collection comes right after the problem" — the literature review bridges the gap first.</w:t>
      </w:r>
    </w:p>
    <w:p>
      <w:r>
        <w:rPr>
          <w:b/>
        </w:rPr>
        <w:t xml:space="preserve">🩺 Clinical Thinking: </w:t>
      </w:r>
      <w:r>
        <w:t>Recite the research steps → problem → literature → next is literature review.</w:t>
      </w:r>
    </w:p>
    <w:p>
      <w:r>
        <w:rPr>
          <w:b/>
        </w:rPr>
        <w:t xml:space="preserve">🇮🇳 Hinglish Decoder: </w:t>
      </w:r>
      <w:r>
        <w:t>Research me problem ke baad pehla step = review of literature. Data collection baad me aata hai.</w:t>
      </w:r>
    </w:p>
    <w:p>
      <w:r>
        <w:rPr>
          <w:b/>
        </w:rPr>
        <w:t xml:space="preserve">💎 PNC Pearl: </w:t>
      </w:r>
      <w:r>
        <w:t>Research: problem → literature review → design → data → report.</w:t>
      </w:r>
    </w:p>
    <w:p>
      <w:r>
        <w:t>Positive Marks: 1    Negative Marks: 0.33</w:t>
      </w:r>
    </w:p>
    <w:p>
      <w:r>
        <w:rPr>
          <w:b/>
        </w:rPr>
        <w:t>Question: A nurse overhears two colleagues discussing a patient's HIV status loudly in the hospital cafeteria. Which is the MOST appropriate action?</w:t>
      </w:r>
    </w:p>
    <w:p>
      <w:r>
        <w:t>(a)  Politely remind the colleagues that discussing patient information in public violates confidentiality</w:t>
      </w:r>
    </w:p>
    <w:p>
      <w:r>
        <w:t>(b)  Join the discussion to correct any misinformation</w:t>
      </w:r>
    </w:p>
    <w:p>
      <w:r>
        <w:t>(c)  Document the patient's HIV status in the nurse's own notes</w:t>
      </w:r>
    </w:p>
    <w:p>
      <w:r>
        <w:t>(d)  Ignore the conversation and walk away</w:t>
      </w:r>
    </w:p>
    <w:p>
      <w:r>
        <w:t>Answer: a</w:t>
      </w:r>
    </w:p>
    <w:p>
      <w:r>
        <w:rPr>
          <w:b/>
        </w:rPr>
        <w:t>Solution: ✅ Correct Answer: a</w:t>
      </w:r>
    </w:p>
    <w:p>
      <w:r>
        <w:rPr>
          <w:b/>
        </w:rPr>
        <w:t xml:space="preserve">🧠 Clinical Rationale: </w:t>
      </w:r>
      <w:r>
        <w:t>Patient information is confidential; discussing it in a public space violates the patient's right to privacy and nursing ethics. The appropriate action is to remind the colleagues of confidentiality. Joining or ignoring continues the breach, and documentation is unrelated.</w:t>
      </w:r>
    </w:p>
    <w:p>
      <w:r>
        <w:rPr>
          <w:b/>
        </w:rPr>
        <w:t xml:space="preserve">🔍 Key Clues: </w:t>
      </w:r>
      <w:r>
        <w:t>Public discussion of a patient's status = confidentiality breach → intervene politely.</w:t>
      </w:r>
    </w:p>
    <w:p>
      <w:r>
        <w:rPr>
          <w:b/>
        </w:rPr>
        <w:t xml:space="preserve">🚨 Priority Principle: </w:t>
      </w:r>
      <w:r>
        <w:t>Protect patient privacy — confidential information is shared only on a need-to-know basis.</w:t>
      </w:r>
    </w:p>
    <w:p>
      <w:r>
        <w:rPr>
          <w:b/>
        </w:rPr>
        <w:t xml:space="preserve">❌ Why Not Other Options: </w:t>
      </w:r>
      <w:r>
        <w:t>b — Joining prolongs the breach. | c — Documentation is not the issue here. | d — Ignoring allows the breach to continue.</w:t>
      </w:r>
    </w:p>
    <w:p>
      <w:r>
        <w:rPr>
          <w:b/>
        </w:rPr>
        <w:t xml:space="preserve">⚠️ Exam Trap: </w:t>
      </w:r>
      <w:r>
        <w:t>"It's not my patient, so ignore" — confidentiality is every nurse's duty, regardless of assignment.</w:t>
      </w:r>
    </w:p>
    <w:p>
      <w:r>
        <w:rPr>
          <w:b/>
        </w:rPr>
        <w:t xml:space="preserve">🩺 Clinical Thinking: </w:t>
      </w:r>
      <w:r>
        <w:t>Recognise the breach → remind politely → maintain the patient's privacy.</w:t>
      </w:r>
    </w:p>
    <w:p>
      <w:r>
        <w:rPr>
          <w:b/>
        </w:rPr>
        <w:t xml:space="preserve">🇮🇳 Hinglish Decoder: </w:t>
      </w:r>
      <w:r>
        <w:t>Patient ki baat public me karna = confidentiality violation. Sahi kaam: colleagues ko polite reminder do.</w:t>
      </w:r>
    </w:p>
    <w:p>
      <w:r>
        <w:rPr>
          <w:b/>
        </w:rPr>
        <w:t xml:space="preserve">💎 PNC Pearl: </w:t>
      </w:r>
      <w:r>
        <w:t>Patient information stays confidential — even in the cafeteria.</w:t>
      </w:r>
    </w:p>
    <w:p>
      <w:r>
        <w:t>Positive Marks: 1    Negative Marks: 0.33</w:t>
      </w:r>
    </w:p>
    <w:p>
      <w:r>
        <w:rPr>
          <w:b/>
        </w:rPr>
        <w:t>Question: Which household method is the MOST effective for making drinking water safe in a community setting?</w:t>
      </w:r>
    </w:p>
    <w:p>
      <w:r>
        <w:t>(a)  Adding salt to the water</w:t>
      </w:r>
    </w:p>
    <w:p>
      <w:r>
        <w:t>(b)  Filtering through cloth only</w:t>
      </w:r>
    </w:p>
    <w:p>
      <w:r>
        <w:t>(c)  Boiling the water</w:t>
      </w:r>
    </w:p>
    <w:p>
      <w:r>
        <w:t>(d)  Storing water in open containers</w:t>
      </w:r>
    </w:p>
    <w:p>
      <w:r>
        <w:t>Answer: c</w:t>
      </w:r>
    </w:p>
    <w:p>
      <w:r>
        <w:rPr>
          <w:b/>
        </w:rPr>
        <w:t>Solution: ✅ Correct Answer: c</w:t>
      </w:r>
    </w:p>
    <w:p>
      <w:r>
        <w:rPr>
          <w:b/>
        </w:rPr>
        <w:t xml:space="preserve">🧠 Clinical Rationale: </w:t>
      </w:r>
      <w:r>
        <w:t>Boiling is the most reliable household water treatment — it kills bacteria, viruses and parasites. Cloth filtration removes larger particles only, salt does not disinfect, and open storage re-contaminates the water.</w:t>
      </w:r>
    </w:p>
    <w:p>
      <w:r>
        <w:rPr>
          <w:b/>
        </w:rPr>
        <w:t xml:space="preserve">🔍 Key Clues: </w:t>
      </w:r>
      <w:r>
        <w:t>Safe household water = boiling; filtration alone is insufficient.</w:t>
      </w:r>
    </w:p>
    <w:p>
      <w:r>
        <w:rPr>
          <w:b/>
        </w:rPr>
        <w:t xml:space="preserve">🚨 Priority Principle: </w:t>
      </w:r>
      <w:r>
        <w:t>Disinfection beats clarification — boiling sterilises, straining does not.</w:t>
      </w:r>
    </w:p>
    <w:p>
      <w:r>
        <w:rPr>
          <w:b/>
        </w:rPr>
        <w:t xml:space="preserve">❌ Why Not Other Options: </w:t>
      </w:r>
      <w:r>
        <w:t>a — Salt does not kill pathogens. | b — Cloth filters particles, not microorganisms. | d — Open storage invites recontamination.</w:t>
      </w:r>
    </w:p>
    <w:p>
      <w:r>
        <w:rPr>
          <w:b/>
        </w:rPr>
        <w:t xml:space="preserve">⚠️ Exam Trap: </w:t>
      </w:r>
      <w:r>
        <w:t>"Filtering = clean water" — filtration clears dirt but boiling is what makes it safe.</w:t>
      </w:r>
    </w:p>
    <w:p>
      <w:r>
        <w:rPr>
          <w:b/>
        </w:rPr>
        <w:t xml:space="preserve">🩺 Clinical Thinking: </w:t>
      </w:r>
      <w:r>
        <w:t>Recall household water methods → boiling kills pathogens → answer.</w:t>
      </w:r>
    </w:p>
    <w:p>
      <w:r>
        <w:rPr>
          <w:b/>
        </w:rPr>
        <w:t xml:space="preserve">🇮🇳 Hinglish Decoder: </w:t>
      </w:r>
      <w:r>
        <w:t>Ghar me paani safe karne ka sabse asli tarika = ubaalna (boiling). Kapda chhaanna sirf maila hatata hai.</w:t>
      </w:r>
    </w:p>
    <w:p>
      <w:r>
        <w:rPr>
          <w:b/>
        </w:rPr>
        <w:t xml:space="preserve">💎 PNC Pearl: </w:t>
      </w:r>
      <w:r>
        <w:t>Boil it, don't just strain it.</w:t>
      </w:r>
    </w:p>
    <w:p>
      <w:r>
        <w:t>Positive Marks: 1    Negative Marks: 0.33</w:t>
      </w:r>
    </w:p>
    <w:p>
      <w:r>
        <w:rPr>
          <w:b/>
        </w:rPr>
        <w:t>Question: On a hot summer day, an elderly patient has hot, DRY skin, a core temperature of 41°C, confusion and no sweating. Which condition is MOST LIKELY?</w:t>
      </w:r>
    </w:p>
    <w:p>
      <w:r>
        <w:t>(a)  Heat exhaustion</w:t>
      </w:r>
    </w:p>
    <w:p>
      <w:r>
        <w:t>(b)  Heat cramps</w:t>
      </w:r>
    </w:p>
    <w:p>
      <w:r>
        <w:t>(c)  Hypothermia</w:t>
      </w:r>
    </w:p>
    <w:p>
      <w:r>
        <w:t>(d)  Heat stroke</w:t>
      </w:r>
    </w:p>
    <w:p>
      <w:r>
        <w:t>Answer: d</w:t>
      </w:r>
    </w:p>
    <w:p>
      <w:r>
        <w:rPr>
          <w:b/>
        </w:rPr>
        <w:t>Solution: ✅ Correct Answer: d</w:t>
      </w:r>
    </w:p>
    <w:p>
      <w:r>
        <w:rPr>
          <w:b/>
        </w:rPr>
        <w:t xml:space="preserve">🧠 Clinical Rationale: </w:t>
      </w:r>
      <w:r>
        <w:t>Hot dry skin with a very high core temperature and altered mental status is HEAT STROKE — a medical emergency with failed thermoregulation. Heat exhaustion presents with heavy sweating, cool clammy skin and normal-ish temperature; the presence of DRY skin and confusion is the discriminator.</w:t>
      </w:r>
    </w:p>
    <w:p>
      <w:r>
        <w:rPr>
          <w:b/>
        </w:rPr>
        <w:t xml:space="preserve">🔍 Key Clues: </w:t>
      </w:r>
      <w:r>
        <w:t>Hot + DRY skin + high core temp + confusion = heat stroke; sweating + clammy = heat exhaustion.</w:t>
      </w:r>
    </w:p>
    <w:p>
      <w:r>
        <w:rPr>
          <w:b/>
        </w:rPr>
        <w:t xml:space="preserve">🚨 Priority Principle: </w:t>
      </w:r>
      <w:r>
        <w:t>Heat stroke is a life-threatening emergency — rapid cooling is the priority.</w:t>
      </w:r>
    </w:p>
    <w:p>
      <w:r>
        <w:rPr>
          <w:b/>
        </w:rPr>
        <w:t xml:space="preserve">❌ Why Not Other Options: </w:t>
      </w:r>
      <w:r>
        <w:t>a — Heat exhaustion has heavy sweating and cool clammy skin. | b — Heat cramps are muscle spasms with sweating. | c — Hypothermia is a low temperature.</w:t>
      </w:r>
    </w:p>
    <w:p>
      <w:r>
        <w:rPr>
          <w:b/>
        </w:rPr>
        <w:t xml:space="preserve">⚠️ Exam Trap: </w:t>
      </w:r>
      <w:r>
        <w:t>"Hot day = heat exhaustion" — DRY skin with confusion is the red flag for heat stroke.</w:t>
      </w:r>
    </w:p>
    <w:p>
      <w:r>
        <w:rPr>
          <w:b/>
        </w:rPr>
        <w:t xml:space="preserve">🩺 Clinical Thinking: </w:t>
      </w:r>
      <w:r>
        <w:t>Check skin (dry) → core temp 41°C → confusion → heat stroke → rapid cooling.</w:t>
      </w:r>
    </w:p>
    <w:p>
      <w:r>
        <w:rPr>
          <w:b/>
        </w:rPr>
        <w:t xml:space="preserve">🇮🇳 Hinglish Decoder: </w:t>
      </w:r>
      <w:r>
        <w:t>Garam + sookhi skin + confusion + 41°C = heat stroke (emergency). Pasina aana = heat exhaustion.</w:t>
      </w:r>
    </w:p>
    <w:p>
      <w:r>
        <w:rPr>
          <w:b/>
        </w:rPr>
        <w:t xml:space="preserve">💎 PNC Pearl: </w:t>
      </w:r>
      <w:r>
        <w:t>Heat stroke: hot DRY skin + confusion; heat exhaustion: sweating + clammy.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