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partograph shown in the image is being used to plot the progress of labour. When the cervical dilatation plot crosses which line, does labour deviate from normal and require transfer or closer supervision?</w:t>
      </w:r>
      <w:r>
        <w:drawing>
          <wp:inline xmlns:a="http://schemas.openxmlformats.org/drawingml/2006/main" xmlns:pic="http://schemas.openxmlformats.org/drawingml/2006/picture">
            <wp:extent cx="2560320" cy="1309219"/>
            <wp:docPr id="1" name="Picture 1"/>
            <wp:cNvGraphicFramePr>
              <a:graphicFrameLocks noChangeAspect="1"/>
            </wp:cNvGraphicFramePr>
            <a:graphic>
              <a:graphicData uri="http://schemas.openxmlformats.org/drawingml/2006/picture">
                <pic:pic>
                  <pic:nvPicPr>
                    <pic:cNvPr id="0" name="M03-Q41.png"/>
                    <pic:cNvPicPr/>
                  </pic:nvPicPr>
                  <pic:blipFill>
                    <a:blip r:embed="rId9"/>
                    <a:stretch>
                      <a:fillRect/>
                    </a:stretch>
                  </pic:blipFill>
                  <pic:spPr>
                    <a:xfrm>
                      <a:off x="0" y="0"/>
                      <a:ext cx="2560320" cy="1309219"/>
                    </a:xfrm>
                    <a:prstGeom prst="rect"/>
                  </pic:spPr>
                </pic:pic>
              </a:graphicData>
            </a:graphic>
          </wp:inline>
        </w:drawing>
      </w:r>
    </w:p>
    <w:p>
      <w:r>
        <w:t>(a)  The alert line</w:t>
      </w:r>
    </w:p>
    <w:p>
      <w:r>
        <w:t>(b)  The action line</w:t>
      </w:r>
    </w:p>
    <w:p>
      <w:r>
        <w:t>(c)  The baseline of no descent</w:t>
      </w:r>
    </w:p>
    <w:p>
      <w:r>
        <w:t>(d)  The contraction line</w:t>
      </w:r>
    </w:p>
    <w:p>
      <w:r>
        <w:t>Answer: a</w:t>
      </w:r>
    </w:p>
    <w:p>
      <w:r>
        <w:rPr>
          <w:b/>
        </w:rPr>
        <w:t>Solution: ✅ Correct Answer: a</w:t>
      </w:r>
    </w:p>
    <w:p>
      <w:r>
        <w:rPr>
          <w:b/>
        </w:rPr>
        <w:t xml:space="preserve">🧠 Clinical Rationale: </w:t>
      </w:r>
      <w:r>
        <w:t>The WHO partograph has an ALERT line and an ACTION line drawn 4 hours apart. When the cervical dilatation plot CROSSES THE ALERT LINE, labour is deviating from normal — the woman is referred/transferred for closer supervision and possible intervention. Crossing the ACTION line requires immediate active intervention (augmentation or delivery).</w:t>
      </w:r>
    </w:p>
    <w:p>
      <w:r>
        <w:rPr>
          <w:b/>
        </w:rPr>
        <w:t xml:space="preserve">🔍 Key Clues: </w:t>
      </w:r>
      <w:r>
        <w:t>Alert line crossing = transfer/referral (deviation begins); action line crossing = immediate intervention.</w:t>
      </w:r>
    </w:p>
    <w:p>
      <w:r>
        <w:rPr>
          <w:b/>
        </w:rPr>
        <w:t xml:space="preserve">🚨 Priority Principle: </w:t>
      </w:r>
      <w:r>
        <w:t>The partograph detects prolonged labour early — alert line = watch and refer, action line = act.</w:t>
      </w:r>
    </w:p>
    <w:p>
      <w:r>
        <w:rPr>
          <w:b/>
        </w:rPr>
        <w:t xml:space="preserve">❌ Why Not Other Options: </w:t>
      </w:r>
      <w:r>
        <w:t>b — The action line triggers immediate delivery, after the alert line has already signalled abnormality. | c — No descent is a notation, not a partograph line. | d — There is no "contraction line" on the partograph.</w:t>
      </w:r>
    </w:p>
    <w:p>
      <w:r>
        <w:rPr>
          <w:b/>
        </w:rPr>
        <w:t xml:space="preserve">⚠️ Exam Trap: </w:t>
      </w:r>
      <w:r>
        <w:t>"Action line = abnormal" — both lines signal problems; the ALERT line is the first to flag deviation from normal.</w:t>
      </w:r>
    </w:p>
    <w:p>
      <w:r>
        <w:rPr>
          <w:b/>
        </w:rPr>
        <w:t xml:space="preserve">🩺 Clinical Thinking: </w:t>
      </w:r>
      <w:r>
        <w:t>Plot dilatation → crosses alert line → refer for supervision → crosses action line → intervene.</w:t>
      </w:r>
    </w:p>
    <w:p>
      <w:r>
        <w:rPr>
          <w:b/>
        </w:rPr>
        <w:t xml:space="preserve">🇮🇳 Hinglish Decoder: </w:t>
      </w:r>
      <w:r>
        <w:t>Partograph me alert line cross = labour normal se hata — refer karo. Action line cross = turant intervention (delivery).</w:t>
      </w:r>
    </w:p>
    <w:p>
      <w:r>
        <w:rPr>
          <w:b/>
        </w:rPr>
        <w:t xml:space="preserve">💎 PNC Pearl: </w:t>
      </w:r>
      <w:r>
        <w:t>Partograph: alert line = refer; action line = act.</w:t>
      </w:r>
    </w:p>
    <w:p>
      <w:r>
        <w:t>Positive Marks: 1    Negative Marks: 0.33</w:t>
      </w:r>
    </w:p>
    <w:p>
      <w:r>
        <w:rPr>
          <w:b/>
        </w:rPr>
        <w:t>Question: During labour, the fetal monitor shows variable decelerations with a "U" shape that drop abruptly with contractions. Which nursing action is the PRIORITY?</w:t>
      </w:r>
    </w:p>
    <w:p>
      <w:r>
        <w:t>(a)  Increase the oxytocin infusion</w:t>
      </w:r>
    </w:p>
    <w:p>
      <w:r>
        <w:t>(b)  Turn the mother onto her left side and reposition to relieve cord compression</w:t>
      </w:r>
    </w:p>
    <w:p>
      <w:r>
        <w:t>(c)  Place the mother supine to improve blood flow</w:t>
      </w:r>
    </w:p>
    <w:p>
      <w:r>
        <w:t>(d)  Prepare the mother for an immediate caesarean section</w:t>
      </w:r>
    </w:p>
    <w:p>
      <w:r>
        <w:t>Answer: b</w:t>
      </w:r>
    </w:p>
    <w:p>
      <w:r>
        <w:rPr>
          <w:b/>
        </w:rPr>
        <w:t>Solution: ✅ Correct Answer: b</w:t>
      </w:r>
    </w:p>
    <w:p>
      <w:r>
        <w:rPr>
          <w:b/>
        </w:rPr>
        <w:t xml:space="preserve">🧠 Clinical Rationale: </w:t>
      </w:r>
      <w:r>
        <w:t>VARIABLE decelerations are caused by UMBILICAL CORD COMPRESSION — the abrupt V/U-shaped decelerations reflect transient cord occlusion. The priority is to RELIEVE THE COMPRESSION: change the mother's position (left lateral or knee-chest), and if they persist with oxytocin, stop the oxytocin and notify. Cesarean is reserved for non-reassuring patterns that do not resolve.</w:t>
      </w:r>
    </w:p>
    <w:p>
      <w:r>
        <w:rPr>
          <w:b/>
        </w:rPr>
        <w:t xml:space="preserve">🔍 Key Clues: </w:t>
      </w:r>
      <w:r>
        <w:t>Variable decelerations = cord compression → reposition to relieve cord pressure.</w:t>
      </w:r>
    </w:p>
    <w:p>
      <w:r>
        <w:rPr>
          <w:b/>
        </w:rPr>
        <w:t xml:space="preserve">🚨 Priority Principle: </w:t>
      </w:r>
      <w:r>
        <w:t>Reversible causes first — position change relieves cord compression; escalate only if the pattern persists.</w:t>
      </w:r>
    </w:p>
    <w:p>
      <w:r>
        <w:rPr>
          <w:b/>
        </w:rPr>
        <w:t xml:space="preserve">❌ Why Not Other Options: </w:t>
      </w:r>
      <w:r>
        <w:t>a — Oxytocin strengthens contractions and worsens cord compression. | c — Supine position worsens aortocaval compression. | d — Immediate cesarean is premature before trying simple positioning.</w:t>
      </w:r>
    </w:p>
    <w:p>
      <w:r>
        <w:rPr>
          <w:b/>
        </w:rPr>
        <w:t xml:space="preserve">⚠️ Exam Trap: </w:t>
      </w:r>
      <w:r>
        <w:t>Late decelerations = placental insufficiency (left side + oxygen + stop oxytocin); VARIABLE decelerations = cord compression (reposition).</w:t>
      </w:r>
    </w:p>
    <w:p>
      <w:r>
        <w:rPr>
          <w:b/>
        </w:rPr>
        <w:t xml:space="preserve">🩺 Clinical Thinking: </w:t>
      </w:r>
      <w:r>
        <w:t>Read the pattern (variable/U-shape) → cause (cord compression) → reposition → reassess.</w:t>
      </w:r>
    </w:p>
    <w:p>
      <w:r>
        <w:rPr>
          <w:b/>
        </w:rPr>
        <w:t xml:space="preserve">🇮🇳 Hinglish Decoder: </w:t>
      </w:r>
      <w:r>
        <w:t>Variable deceleration = cord compression. Mother ko left side/knee-chest karo taaki cord par pressure hat jaye.</w:t>
      </w:r>
    </w:p>
    <w:p>
      <w:r>
        <w:rPr>
          <w:b/>
        </w:rPr>
        <w:t xml:space="preserve">💎 PNC Pearl: </w:t>
      </w:r>
      <w:r>
        <w:t>Variable decelerations = cord compression → reposition.</w:t>
      </w:r>
    </w:p>
    <w:p>
      <w:r>
        <w:t>Positive Marks: 1    Negative Marks: 0.33</w:t>
      </w:r>
    </w:p>
    <w:p>
      <w:r>
        <w:rPr>
          <w:b/>
        </w:rPr>
        <w:t>Question: The membranes rupture and the nurse sees a loop of umbilical cord protruding through the vagina. What is the PRIORITY action?</w:t>
      </w:r>
    </w:p>
    <w:p>
      <w:r>
        <w:t>(a)  Push the cord back into the vagina</w:t>
      </w:r>
    </w:p>
    <w:p>
      <w:r>
        <w:t>(b)  Place the mother in Trendelenburg or knee-chest position, call for help, and keep the cord moist</w:t>
      </w:r>
    </w:p>
    <w:p>
      <w:r>
        <w:t>(c)  Clamp and cut the cord immediately</w:t>
      </w:r>
    </w:p>
    <w:p>
      <w:r>
        <w:t>(d)  Ask the mother to bear down to speed delivery</w:t>
      </w:r>
    </w:p>
    <w:p>
      <w:r>
        <w:t>Answer: b</w:t>
      </w:r>
    </w:p>
    <w:p>
      <w:r>
        <w:rPr>
          <w:b/>
        </w:rPr>
        <w:t>Solution: ✅ Correct Answer: b</w:t>
      </w:r>
    </w:p>
    <w:p>
      <w:r>
        <w:rPr>
          <w:b/>
        </w:rPr>
        <w:t xml:space="preserve">🧠 Clinical Rationale: </w:t>
      </w:r>
      <w:r>
        <w:t>CORD PROLAPSE is an obstetric emergency — the cord is compressed between the presenting part and the pelvis, cutting off fetal oxygenation. The priorities are: CALL FOR HELP, position the mother to relieve pressure (knee-chest or Trendelenburg), keep the cord MOIST (warm saline-soaked gauze), and monitor fetal heart — preparing for immediate delivery (often cesarean). The cord is NEVER pushed back or handled directly.</w:t>
      </w:r>
    </w:p>
    <w:p>
      <w:r>
        <w:rPr>
          <w:b/>
        </w:rPr>
        <w:t xml:space="preserve">🔍 Key Clues: </w:t>
      </w:r>
      <w:r>
        <w:t>Cord at the introitus = prolapse → knee-chest/Trendelenburg + keep cord moist + call help.</w:t>
      </w:r>
    </w:p>
    <w:p>
      <w:r>
        <w:rPr>
          <w:b/>
        </w:rPr>
        <w:t xml:space="preserve">🚨 Priority Principle: </w:t>
      </w:r>
      <w:r>
        <w:t>Every second counts — relieve cord compression, protect the cord, expedite delivery.</w:t>
      </w:r>
    </w:p>
    <w:p>
      <w:r>
        <w:rPr>
          <w:b/>
        </w:rPr>
        <w:t xml:space="preserve">❌ Why Not Other Options: </w:t>
      </w:r>
      <w:r>
        <w:t>a — Repositioning the cord back increases compression and infection risk. | c — Clamping the cord cuts the baby's oxygen supply. | d — Bearing down increases cord compression.</w:t>
      </w:r>
    </w:p>
    <w:p>
      <w:r>
        <w:rPr>
          <w:b/>
        </w:rPr>
        <w:t xml:space="preserve">⚠️ Exam Trap: </w:t>
      </w:r>
      <w:r>
        <w:t>"Push the cord back in" is a dangerous reflex — the cord is kept moist and protected, never replaced.</w:t>
      </w:r>
    </w:p>
    <w:p>
      <w:r>
        <w:rPr>
          <w:b/>
        </w:rPr>
        <w:t xml:space="preserve">🩺 Clinical Thinking: </w:t>
      </w:r>
      <w:r>
        <w:t>See cord → call for help → knee-chest/Trendelenburg → moist gauze → FHR monitor → prepare delivery.</w:t>
      </w:r>
    </w:p>
    <w:p>
      <w:r>
        <w:rPr>
          <w:b/>
        </w:rPr>
        <w:t xml:space="preserve">🇮🇳 Hinglish Decoder: </w:t>
      </w:r>
      <w:r>
        <w:t>Cord prolapse = emergency. Mother ko knee-chest karo, cord ko nam rakho, help bulao. Cord kabhi wapas mat dhakko.</w:t>
      </w:r>
    </w:p>
    <w:p>
      <w:r>
        <w:rPr>
          <w:b/>
        </w:rPr>
        <w:t xml:space="preserve">💎 PNC Pearl: </w:t>
      </w:r>
      <w:r>
        <w:t>Cord prolapse: knee-chest + moist cord + urgent delivery.</w:t>
      </w:r>
    </w:p>
    <w:p>
      <w:r>
        <w:t>Positive Marks: 1    Negative Marks: 0.33</w:t>
      </w:r>
    </w:p>
    <w:p>
      <w:r>
        <w:rPr>
          <w:b/>
        </w:rPr>
        <w:t>Question: During delivery, the fetal head is delivered but the shoulders are impacted and the head retracts against the perineum. Which maneuver should be performed FIRST?</w:t>
      </w:r>
    </w:p>
    <w:p>
      <w:r>
        <w:t>(a)  Fundal pressure</w:t>
      </w:r>
    </w:p>
    <w:p>
      <w:r>
        <w:t>(b)  Gentle traction on the fetal head</w:t>
      </w:r>
    </w:p>
    <w:p>
      <w:r>
        <w:t>(c)  McRoberts maneuver with suprapubic pressure</w:t>
      </w:r>
    </w:p>
    <w:p>
      <w:r>
        <w:t>(d)  Immediate vacuum extraction</w:t>
      </w:r>
    </w:p>
    <w:p>
      <w:r>
        <w:t>Answer: c</w:t>
      </w:r>
    </w:p>
    <w:p>
      <w:r>
        <w:rPr>
          <w:b/>
        </w:rPr>
        <w:t>Solution: ✅ Correct Answer: c</w:t>
      </w:r>
    </w:p>
    <w:p>
      <w:r>
        <w:rPr>
          <w:b/>
        </w:rPr>
        <w:t xml:space="preserve">🧠 Clinical Rationale: </w:t>
      </w:r>
      <w:r>
        <w:t>Head retraction against the perineum = SHOULDER DYSTOCIA. The first-line maneuver is McROBERTS — sharply flexing the mother's thighs onto the abdomen, which opens the pelvic inlet; it is combined with SUPRApubic pressure (NOT fundal pressure) to disimpact the shoulder. Fundal pressure is contraindicated (worsens impaction and risks injury).</w:t>
      </w:r>
    </w:p>
    <w:p>
      <w:r>
        <w:rPr>
          <w:b/>
        </w:rPr>
        <w:t xml:space="preserve">🔍 Key Clues: </w:t>
      </w:r>
      <w:r>
        <w:t>Head delivered + shoulders impacted = shoulder dystocia → McRoberts + suprapubic pressure.</w:t>
      </w:r>
    </w:p>
    <w:p>
      <w:r>
        <w:rPr>
          <w:b/>
        </w:rPr>
        <w:t xml:space="preserve">🚨 Priority Principle: </w:t>
      </w:r>
      <w:r>
        <w:t>McRoberts is the safest first step; progress through maneuvers (McRoberts → suprapubic pressure → rotation → posterior arm) — never fundal pressure.</w:t>
      </w:r>
    </w:p>
    <w:p>
      <w:r>
        <w:rPr>
          <w:b/>
        </w:rPr>
        <w:t xml:space="preserve">❌ Why Not Other Options: </w:t>
      </w:r>
      <w:r>
        <w:t>a — Fundal pressure is contraindicated in shoulder dystocia. | b — Traction on the head risks brachial plexus injury. | d — Vacuum is not the first maneuver for impacted shoulders.</w:t>
      </w:r>
    </w:p>
    <w:p>
      <w:r>
        <w:rPr>
          <w:b/>
        </w:rPr>
        <w:t xml:space="preserve">⚠️ Exam Trap: </w:t>
      </w:r>
      <w:r>
        <w:t>"Fundal pressure helps push the baby out" — in shoulder dystocia it can worsen impaction; suprapubic pressure is the correct adjunct.</w:t>
      </w:r>
    </w:p>
    <w:p>
      <w:r>
        <w:rPr>
          <w:b/>
        </w:rPr>
        <w:t xml:space="preserve">🩺 Clinical Thinking: </w:t>
      </w:r>
      <w:r>
        <w:t>Recognize shoulder dystocia (turtle sign) → McRoberts + suprapubic pressure → call help, document cord-to-delivery time.</w:t>
      </w:r>
    </w:p>
    <w:p>
      <w:r>
        <w:rPr>
          <w:b/>
        </w:rPr>
        <w:t xml:space="preserve">🇮🇳 Hinglish Decoder: </w:t>
      </w:r>
      <w:r>
        <w:t>Shoulder dystocia = McRoberts maneuver (thighs ko abdomen tak fold) + suprapubic pressure. Fundal pressure kabhi NAHI.</w:t>
      </w:r>
    </w:p>
    <w:p>
      <w:r>
        <w:rPr>
          <w:b/>
        </w:rPr>
        <w:t xml:space="preserve">💎 PNC Pearl: </w:t>
      </w:r>
      <w:r>
        <w:t>Shoulder dystocia: McRoberts first; never fundal pressure.</w:t>
      </w:r>
    </w:p>
    <w:p>
      <w:r>
        <w:t>Positive Marks: 1    Negative Marks: 0.33</w:t>
      </w:r>
    </w:p>
    <w:p>
      <w:r>
        <w:rPr>
          <w:b/>
        </w:rPr>
        <w:t>Question: A pregnant woman with severe nausea and vomiting has been unable to keep food down for a week, with weight loss and ketonuria. What is the PRIORITY nursing care for hyperemesis gravidarum?</w:t>
      </w:r>
    </w:p>
    <w:p>
      <w:r>
        <w:t>(a)  IV fluid and electrolyte replacement with antiemetics</w:t>
      </w:r>
    </w:p>
    <w:p>
      <w:r>
        <w:t>(b)  Encourage large meals three times a day</w:t>
      </w:r>
    </w:p>
    <w:p>
      <w:r>
        <w:t>(c)  Restrict all oral intake permanently</w:t>
      </w:r>
    </w:p>
    <w:p>
      <w:r>
        <w:t>(d)  Give a high-fat diet to settle the stomach</w:t>
      </w:r>
    </w:p>
    <w:p>
      <w:r>
        <w:t>Answer: a</w:t>
      </w:r>
    </w:p>
    <w:p>
      <w:r>
        <w:rPr>
          <w:b/>
        </w:rPr>
        <w:t>Solution: ✅ Correct Answer: a</w:t>
      </w:r>
    </w:p>
    <w:p>
      <w:r>
        <w:rPr>
          <w:b/>
        </w:rPr>
        <w:t xml:space="preserve">🧠 Clinical Rationale: </w:t>
      </w:r>
      <w:r>
        <w:t>HYPEREMESIS GRAVIDARUM causes dehydration, electrolyte imbalance (hypokalemia, hyponatremia) and ketosis. Priority care is IV fluid and ELECTROLYTE replacement (with thiamine) plus antiemetics, with small frequent meals once tolerated. Monitoring includes intake/output, weight, urine ketones and potassium.</w:t>
      </w:r>
    </w:p>
    <w:p>
      <w:r>
        <w:rPr>
          <w:b/>
        </w:rPr>
        <w:t xml:space="preserve">🔍 Key Clues: </w:t>
      </w:r>
      <w:r>
        <w:t>Weight loss + ketonuria + inability to keep food = hyperemesis → IV fluids, electrolytes, antiemetics.</w:t>
      </w:r>
    </w:p>
    <w:p>
      <w:r>
        <w:rPr>
          <w:b/>
        </w:rPr>
        <w:t xml:space="preserve">🚨 Priority Principle: </w:t>
      </w:r>
      <w:r>
        <w:t>Correct fluid/electrolyte loss first — severe hyperemesis can cause hypokalemia and Wernicke's encephalopathy (hence thiamine).</w:t>
      </w:r>
    </w:p>
    <w:p>
      <w:r>
        <w:rPr>
          <w:b/>
        </w:rPr>
        <w:t xml:space="preserve">❌ Why Not Other Options: </w:t>
      </w:r>
      <w:r>
        <w:t>b — Large meals worsen vomiting; small frequent meals are advised. | c — Oral intake resumes gradually as tolerated, not permanently restricted. | d — High-fat meals delay gastric emptying and worsen nausea.</w:t>
      </w:r>
    </w:p>
    <w:p>
      <w:r>
        <w:rPr>
          <w:b/>
        </w:rPr>
        <w:t xml:space="preserve">⚠️ Exam Trap: </w:t>
      </w:r>
      <w:r>
        <w:t>"Just give antiemetics" — dehydration and electrolyte correction are equally critical in severe hyperemesis.</w:t>
      </w:r>
    </w:p>
    <w:p>
      <w:r>
        <w:rPr>
          <w:b/>
        </w:rPr>
        <w:t xml:space="preserve">🩺 Clinical Thinking: </w:t>
      </w:r>
      <w:r>
        <w:t>Assess dehydration → IV fluids + electrolytes → antiemetics → small frequent meals → monitor K+ and ketones.</w:t>
      </w:r>
    </w:p>
    <w:p>
      <w:r>
        <w:rPr>
          <w:b/>
        </w:rPr>
        <w:t xml:space="preserve">🇮🇳 Hinglish Decoder: </w:t>
      </w:r>
      <w:r>
        <w:t>Hyperemesis me body me pani aur electrolytes ki kami — IV fluids + antiemetics do, chhote-chhote meals khao.</w:t>
      </w:r>
    </w:p>
    <w:p>
      <w:r>
        <w:rPr>
          <w:b/>
        </w:rPr>
        <w:t xml:space="preserve">💎 PNC Pearl: </w:t>
      </w:r>
      <w:r>
        <w:t>Hyperemesis: IV fluids + electrolytes + antiemetics.</w:t>
      </w:r>
    </w:p>
    <w:p>
      <w:r>
        <w:t>Positive Marks: 1    Negative Marks: 0.33</w:t>
      </w:r>
    </w:p>
    <w:p>
      <w:r>
        <w:rPr>
          <w:b/>
        </w:rPr>
        <w:t>Question: A woman at 8 weeks of gestation has sudden severe right lower abdominal pain, spotting, and shoulder tip pain. Her BP is 90/60 mmHg. Which is the MOST LIKELY diagnosis and priority?</w:t>
      </w:r>
    </w:p>
    <w:p>
      <w:r>
        <w:t>(a)  Normal pregnancy — reassure and send home</w:t>
      </w:r>
    </w:p>
    <w:p>
      <w:r>
        <w:t>(b)  Ectopic pregnancy — IV access, NPO, and prepare for surgery</w:t>
      </w:r>
    </w:p>
    <w:p>
      <w:r>
        <w:t>(c)  Gastroenteritis — give oral rehydration</w:t>
      </w:r>
    </w:p>
    <w:p>
      <w:r>
        <w:t>(d)  Urinary tract infection — start antibiotics</w:t>
      </w:r>
    </w:p>
    <w:p>
      <w:r>
        <w:t>Answer: b</w:t>
      </w:r>
    </w:p>
    <w:p>
      <w:r>
        <w:rPr>
          <w:b/>
        </w:rPr>
        <w:t>Solution: ✅ Correct Answer: b</w:t>
      </w:r>
    </w:p>
    <w:p>
      <w:r>
        <w:rPr>
          <w:b/>
        </w:rPr>
        <w:t xml:space="preserve">🧠 Clinical Rationale: </w:t>
      </w:r>
      <w:r>
        <w:t>Sudden severe unilateral abdominal pain + spotting + shoulder tip pain in early pregnancy = RUPTURED ECTOPIC PREGNANCY — the shoulder tip pain comes from diaphragmatic irritation by intraperitoneal blood. With hypotension, this is a surgical emergency: IV access, NPO, cross-match blood, and prepare for surgery.</w:t>
      </w:r>
    </w:p>
    <w:p>
      <w:r>
        <w:rPr>
          <w:b/>
        </w:rPr>
        <w:t xml:space="preserve">🔍 Key Clues: </w:t>
      </w:r>
      <w:r>
        <w:t>Early pregnancy + severe pain + shoulder tip pain + hypotension = ruptured ectopic.</w:t>
      </w:r>
    </w:p>
    <w:p>
      <w:r>
        <w:rPr>
          <w:b/>
        </w:rPr>
        <w:t xml:space="preserve">🚨 Priority Principle: </w:t>
      </w:r>
      <w:r>
        <w:t>Ectopic rupture causes intra-abdominal hemorrhage — treat like any shock: access, fluids, surgery.</w:t>
      </w:r>
    </w:p>
    <w:p>
      <w:r>
        <w:rPr>
          <w:b/>
        </w:rPr>
        <w:t xml:space="preserve">❌ Why Not Other Options: </w:t>
      </w:r>
      <w:r>
        <w:t>a — Severe pain with hypotension is never reassuring in early pregnancy. | c — Gastroenteritis does not cause shoulder tip pain or hypotension like this. | d — UTI does not explain unilateral pain with shock.</w:t>
      </w:r>
    </w:p>
    <w:p>
      <w:r>
        <w:rPr>
          <w:b/>
        </w:rPr>
        <w:t xml:space="preserve">⚠️ Exam Trap: </w:t>
      </w:r>
      <w:r>
        <w:t>"Shoulder tip pain = cervical pathology?" — it is the classic referred pain of intraperitoneal bleeding (ruptured ectopic).</w:t>
      </w:r>
    </w:p>
    <w:p>
      <w:r>
        <w:rPr>
          <w:b/>
        </w:rPr>
        <w:t xml:space="preserve">🩺 Clinical Thinking: </w:t>
      </w:r>
      <w:r>
        <w:t>Pain + spotting + shoulder tip pain → ectopic → shock protocol → surgery.</w:t>
      </w:r>
    </w:p>
    <w:p>
      <w:r>
        <w:rPr>
          <w:b/>
        </w:rPr>
        <w:t xml:space="preserve">🇮🇳 Hinglish Decoder: </w:t>
      </w:r>
      <w:r>
        <w:t>Early pregnancy + severe ek taraf ka dard + shoulder tip pain = ectopic rupture. IV, NPO, surgery ke liye ready.</w:t>
      </w:r>
    </w:p>
    <w:p>
      <w:r>
        <w:rPr>
          <w:b/>
        </w:rPr>
        <w:t xml:space="preserve">💎 PNC Pearl: </w:t>
      </w:r>
      <w:r>
        <w:t>Shoulder tip pain + early pregnancy = ruptured ectopic.</w:t>
      </w:r>
    </w:p>
    <w:p>
      <w:r>
        <w:t>Positive Marks: 1    Negative Marks: 0.33</w:t>
      </w:r>
    </w:p>
    <w:p>
      <w:r>
        <w:rPr>
          <w:b/>
        </w:rPr>
        <w:t>Question: A pregnant woman without pre-existing diabetes is screened for gestational diabetes mellitus (GDM). When is routine screening performed with a 75 g oral glucose tolerance test (OGTT)?</w:t>
      </w:r>
    </w:p>
    <w:p>
      <w:r>
        <w:t>(a)  At the first antenatal visit</w:t>
      </w:r>
    </w:p>
    <w:p>
      <w:r>
        <w:t>(b)  Only after 36 weeks</w:t>
      </w:r>
    </w:p>
    <w:p>
      <w:r>
        <w:t>(c)  Between 24 and 28 weeks of gestation</w:t>
      </w:r>
    </w:p>
    <w:p>
      <w:r>
        <w:t>(d)  Screening is not recommended</w:t>
      </w:r>
    </w:p>
    <w:p>
      <w:r>
        <w:t>Answer: c</w:t>
      </w:r>
    </w:p>
    <w:p>
      <w:r>
        <w:rPr>
          <w:b/>
        </w:rPr>
        <w:t>Solution: ✅ Correct Answer: c</w:t>
      </w:r>
    </w:p>
    <w:p>
      <w:r>
        <w:rPr>
          <w:b/>
        </w:rPr>
        <w:t xml:space="preserve">🧠 Clinical Rationale: </w:t>
      </w:r>
      <w:r>
        <w:t>Routine GDM screening with a 75 g OGTT is performed between 24 and 28 WEEKS of gestation — when insulin resistance peaks. Women with risk factors may be screened earlier. Untreated GDM increases macrosomia, shoulder dystocia and neonatal hypoglycemia risks.</w:t>
      </w:r>
    </w:p>
    <w:p>
      <w:r>
        <w:rPr>
          <w:b/>
        </w:rPr>
        <w:t xml:space="preserve">🔍 Key Clues: </w:t>
      </w:r>
      <w:r>
        <w:t>GDM screen = OGTT at 24-28 weeks.</w:t>
      </w:r>
    </w:p>
    <w:p>
      <w:r>
        <w:rPr>
          <w:b/>
        </w:rPr>
        <w:t xml:space="preserve">🚨 Priority Principle: </w:t>
      </w:r>
      <w:r>
        <w:t>Diagnose GDM early enough to modify outcomes — the 24-28 week window is the standard.</w:t>
      </w:r>
    </w:p>
    <w:p>
      <w:r>
        <w:rPr>
          <w:b/>
        </w:rPr>
        <w:t xml:space="preserve">❌ Why Not Other Options: </w:t>
      </w:r>
      <w:r>
        <w:t>a — Screening may occur earlier only with risk factors, not as the routine for all. | b — After 36 weeks is too late for effective GDM management. | d — Screening is recommended for all pregnant women.</w:t>
      </w:r>
    </w:p>
    <w:p>
      <w:r>
        <w:rPr>
          <w:b/>
        </w:rPr>
        <w:t xml:space="preserve">⚠️ Exam Trap: </w:t>
      </w:r>
      <w:r>
        <w:t>"Screen at booking" — only high-risk women are screened early; the routine universal screen is 24-28 weeks.</w:t>
      </w:r>
    </w:p>
    <w:p>
      <w:r>
        <w:rPr>
          <w:b/>
        </w:rPr>
        <w:t xml:space="preserve">🩺 Clinical Thinking: </w:t>
      </w:r>
      <w:r>
        <w:t>Recall the GDM window (24-28 wks) → OGTT 75g → manage with diet ± insulin.</w:t>
      </w:r>
    </w:p>
    <w:p>
      <w:r>
        <w:rPr>
          <w:b/>
        </w:rPr>
        <w:t xml:space="preserve">🇮🇳 Hinglish Decoder: </w:t>
      </w:r>
      <w:r>
        <w:t>GDM ki routine screening 24-28 hafte me 75g OGTT se hoti hai. Risk wali women me pehle bhi ho sakti hai.</w:t>
      </w:r>
    </w:p>
    <w:p>
      <w:r>
        <w:rPr>
          <w:b/>
        </w:rPr>
        <w:t xml:space="preserve">💎 PNC Pearl: </w:t>
      </w:r>
      <w:r>
        <w:t>GDM screen: 75g OGTT at 24-28 weeks.</w:t>
      </w:r>
    </w:p>
    <w:p>
      <w:r>
        <w:t>Positive Marks: 1    Negative Marks: 0.33</w:t>
      </w:r>
    </w:p>
    <w:p>
      <w:r>
        <w:rPr>
          <w:b/>
        </w:rPr>
        <w:t>Question: A new mother asks how to know if her baby is getting enough breast milk. Which finding is the BEST indicator of adequate intake?</w:t>
      </w:r>
    </w:p>
    <w:p>
      <w:r>
        <w:t>(a)  The baby cries frequently after every feed</w:t>
      </w:r>
    </w:p>
    <w:p>
      <w:r>
        <w:t>(b)  The baby sleeps continuously for 6 hours between feeds</w:t>
      </w:r>
    </w:p>
    <w:p>
      <w:r>
        <w:t>(c)  The mother's breasts feel empty after one feed</w:t>
      </w:r>
    </w:p>
    <w:p>
      <w:r>
        <w:t>(d)  The baby has 6-8 wet diapers and 3-4 stools per day after day 4</w:t>
      </w:r>
    </w:p>
    <w:p>
      <w:r>
        <w:t>Answer: d</w:t>
      </w:r>
    </w:p>
    <w:p>
      <w:r>
        <w:rPr>
          <w:b/>
        </w:rPr>
        <w:t>Solution: ✅ Correct Answer: d</w:t>
      </w:r>
    </w:p>
    <w:p>
      <w:r>
        <w:rPr>
          <w:b/>
        </w:rPr>
        <w:t xml:space="preserve">🧠 Clinical Rationale: </w:t>
      </w:r>
      <w:r>
        <w:t>The BEST indicators of adequate breast milk intake are OUTPUT measures: 6-8 WET DIAPERS and 3-4 stools daily after day 4, plus steady weight gain and audible swallowing during feeds. Frequent crying and long sleeps are unreliable; breast fullness is not a valid measure.</w:t>
      </w:r>
    </w:p>
    <w:p>
      <w:r>
        <w:rPr>
          <w:b/>
        </w:rPr>
        <w:t xml:space="preserve">🔍 Key Clues: </w:t>
      </w:r>
      <w:r>
        <w:t>Adequate intake = 6-8 wet diapers/day + weight gain + audible swallowing.</w:t>
      </w:r>
    </w:p>
    <w:p>
      <w:r>
        <w:rPr>
          <w:b/>
        </w:rPr>
        <w:t xml:space="preserve">🚨 Priority Principle: </w:t>
      </w:r>
      <w:r>
        <w:t>What goes out tells you what went in — urine output and weight are the evidence-based markers.</w:t>
      </w:r>
    </w:p>
    <w:p>
      <w:r>
        <w:rPr>
          <w:b/>
        </w:rPr>
        <w:t xml:space="preserve">❌ Why Not Other Options: </w:t>
      </w:r>
      <w:r>
        <w:t>a — Crying has many causes (hunger, gas, need for comfort). | b — Long uninterrupted sleep may mean the baby is not waking for feeds. | c — Breast fullness does not measure intake.</w:t>
      </w:r>
    </w:p>
    <w:p>
      <w:r>
        <w:rPr>
          <w:b/>
        </w:rPr>
        <w:t xml:space="preserve">⚠️ Exam Trap: </w:t>
      </w:r>
      <w:r>
        <w:t>"Full breasts = enough milk" — supply is about the baby's OUTPUT and weight, not breast fullness.</w:t>
      </w:r>
    </w:p>
    <w:p>
      <w:r>
        <w:rPr>
          <w:b/>
        </w:rPr>
        <w:t xml:space="preserve">🩺 Clinical Thinking: </w:t>
      </w:r>
      <w:r>
        <w:t>Ask about diapers/stools/weight → 6-8 wet + 3-4 stools = adequate → reassure.</w:t>
      </w:r>
    </w:p>
    <w:p>
      <w:r>
        <w:rPr>
          <w:b/>
        </w:rPr>
        <w:t xml:space="preserve">🇮🇳 Hinglish Decoder: </w:t>
      </w:r>
      <w:r>
        <w:t>Baby ko enough milk mil raha hai — din me 6-8 wet diapers + weight badhna = pakka indicator. Rona reliable nahi.</w:t>
      </w:r>
    </w:p>
    <w:p>
      <w:r>
        <w:rPr>
          <w:b/>
        </w:rPr>
        <w:t xml:space="preserve">💎 PNC Pearl: </w:t>
      </w:r>
      <w:r>
        <w:t>Breast milk adequacy = 6-8 wet diapers + weight gain.</w:t>
      </w:r>
    </w:p>
    <w:p>
      <w:r>
        <w:t>Positive Marks: 1    Negative Marks: 0.33</w:t>
      </w:r>
    </w:p>
    <w:p>
      <w:r>
        <w:rPr>
          <w:b/>
        </w:rPr>
        <w:t>Question: A 2-year-old child has bowed legs, delayed walking, frontal bossing and widened wrists, as shown in the image. Deficiency of which vitamin is MOST LIKELY responsible?</w:t>
      </w:r>
      <w:r>
        <w:drawing>
          <wp:inline xmlns:a="http://schemas.openxmlformats.org/drawingml/2006/main" xmlns:pic="http://schemas.openxmlformats.org/drawingml/2006/picture">
            <wp:extent cx="2560320" cy="3003452"/>
            <wp:docPr id="2" name="Picture 2"/>
            <wp:cNvGraphicFramePr>
              <a:graphicFrameLocks noChangeAspect="1"/>
            </wp:cNvGraphicFramePr>
            <a:graphic>
              <a:graphicData uri="http://schemas.openxmlformats.org/drawingml/2006/picture">
                <pic:pic>
                  <pic:nvPicPr>
                    <pic:cNvPr id="0" name="M03-Q49.png"/>
                    <pic:cNvPicPr/>
                  </pic:nvPicPr>
                  <pic:blipFill>
                    <a:blip r:embed="rId10"/>
                    <a:stretch>
                      <a:fillRect/>
                    </a:stretch>
                  </pic:blipFill>
                  <pic:spPr>
                    <a:xfrm>
                      <a:off x="0" y="0"/>
                      <a:ext cx="2560320" cy="3003452"/>
                    </a:xfrm>
                    <a:prstGeom prst="rect"/>
                  </pic:spPr>
                </pic:pic>
              </a:graphicData>
            </a:graphic>
          </wp:inline>
        </w:drawing>
      </w:r>
    </w:p>
    <w:p>
      <w:r>
        <w:t>(a)  Vitamin D</w:t>
      </w:r>
    </w:p>
    <w:p>
      <w:r>
        <w:t>(b)  Vitamin A</w:t>
      </w:r>
    </w:p>
    <w:p>
      <w:r>
        <w:t>(c)  Vitamin C</w:t>
      </w:r>
    </w:p>
    <w:p>
      <w:r>
        <w:t>(d)  Vitamin K</w:t>
      </w:r>
    </w:p>
    <w:p>
      <w:r>
        <w:t>Answer: a</w:t>
      </w:r>
    </w:p>
    <w:p>
      <w:r>
        <w:rPr>
          <w:b/>
        </w:rPr>
        <w:t>Solution: ✅ Correct Answer: a</w:t>
      </w:r>
    </w:p>
    <w:p>
      <w:r>
        <w:rPr>
          <w:b/>
        </w:rPr>
        <w:t xml:space="preserve">🧠 Clinical Rationale: </w:t>
      </w:r>
      <w:r>
        <w:t>Bowed legs (genu varum), frontal bossing and widened wrists in a toddler are classic features of RICKETS — VITAMIN D deficiency causing defective bone mineralization. Other features include delayed fontanel closure, craniotabes, and rachitic rosary. Vitamin A causes eye problems; vitamin C causes scurvy; vitamin K causes bleeding.</w:t>
      </w:r>
    </w:p>
    <w:p>
      <w:r>
        <w:rPr>
          <w:b/>
        </w:rPr>
        <w:t xml:space="preserve">🔍 Key Clues: </w:t>
      </w:r>
      <w:r>
        <w:t>Bowed legs + frontal bossing + widened wrists = rickets → vitamin D.</w:t>
      </w:r>
    </w:p>
    <w:p>
      <w:r>
        <w:rPr>
          <w:b/>
        </w:rPr>
        <w:t xml:space="preserve">🚨 Priority Principle: </w:t>
      </w:r>
      <w:r>
        <w:t>Rickets = bone deformities from calcium/phosphate problems — treat with vitamin D and adequate calcium.</w:t>
      </w:r>
    </w:p>
    <w:p>
      <w:r>
        <w:rPr>
          <w:b/>
        </w:rPr>
        <w:t xml:space="preserve">❌ Why Not Other Options: </w:t>
      </w:r>
      <w:r>
        <w:t>b — Vitamin A deficiency causes night blindness and xerophthalmia. | c — Vitamin C deficiency causes scurvy (gum bleeding, poor wound healing). | d — Vitamin K deficiency causes bleeding.</w:t>
      </w:r>
    </w:p>
    <w:p>
      <w:r>
        <w:rPr>
          <w:b/>
        </w:rPr>
        <w:t xml:space="preserve">⚠️ Exam Trap: </w:t>
      </w:r>
      <w:r>
        <w:t>"Bowed legs = calcium deficiency" — the ROOT deficiency is vitamin D (which controls calcium absorption); that is what is asked.</w:t>
      </w:r>
    </w:p>
    <w:p>
      <w:r>
        <w:rPr>
          <w:b/>
        </w:rPr>
        <w:t xml:space="preserve">🩺 Clinical Thinking: </w:t>
      </w:r>
      <w:r>
        <w:t>See the leg deformity + bossing + wrists → rickets → vitamin D → treat and supplement.</w:t>
      </w:r>
    </w:p>
    <w:p>
      <w:r>
        <w:rPr>
          <w:b/>
        </w:rPr>
        <w:t xml:space="preserve">🇮🇳 Hinglish Decoder: </w:t>
      </w:r>
      <w:r>
        <w:t>Bowed legs + frontal bossing + wide wrists = rickets = vitamin D deficiency. D = haddi (bone) ka vitamin.</w:t>
      </w:r>
    </w:p>
    <w:p>
      <w:r>
        <w:rPr>
          <w:b/>
        </w:rPr>
        <w:t xml:space="preserve">💎 PNC Pearl: </w:t>
      </w:r>
      <w:r>
        <w:t>Rickets = bowed legs + bossing + widened wrists → vitamin D.</w:t>
      </w:r>
    </w:p>
    <w:p>
      <w:r>
        <w:t>Positive Marks: 1    Negative Marks: 0.33</w:t>
      </w:r>
    </w:p>
    <w:p>
      <w:r>
        <w:rPr>
          <w:b/>
        </w:rPr>
        <w:t>Question: A term newborn develops jaundice within the FIRST 24 hours of life. Which classification and action are correct?</w:t>
      </w:r>
    </w:p>
    <w:p>
      <w:r>
        <w:t>(a)  Physiological jaundice — reassure the mother</w:t>
      </w:r>
    </w:p>
    <w:p>
      <w:r>
        <w:t>(b)  Breast milk jaundice — stop breastfeeding</w:t>
      </w:r>
    </w:p>
    <w:p>
      <w:r>
        <w:t>(c)  Pathological jaundice — investigate the cause immediately</w:t>
      </w:r>
    </w:p>
    <w:p>
      <w:r>
        <w:t>(d)  Normal finding — recheck in one week</w:t>
      </w:r>
    </w:p>
    <w:p>
      <w:r>
        <w:t>Answer: c</w:t>
      </w:r>
    </w:p>
    <w:p>
      <w:r>
        <w:rPr>
          <w:b/>
        </w:rPr>
        <w:t>Solution: ✅ Correct Answer: c</w:t>
      </w:r>
    </w:p>
    <w:p>
      <w:r>
        <w:rPr>
          <w:b/>
        </w:rPr>
        <w:t xml:space="preserve">🧠 Clinical Rationale: </w:t>
      </w:r>
      <w:r>
        <w:t>Jaundice appearing WITHIN THE FIRST 24 HOURS is always PATHOLOGICAL — it requires immediate investigation (blood group incompatibility, hemolysis, sepsis) and treatment. Physiological jaundice appears after 24 hours (peaks day 2-4 in term, day 5-7 in preterm). Breast milk jaundice occurs later, and breastfeeding is NOT stopped.</w:t>
      </w:r>
    </w:p>
    <w:p>
      <w:r>
        <w:rPr>
          <w:b/>
        </w:rPr>
        <w:t xml:space="preserve">🔍 Key Clues: </w:t>
      </w:r>
      <w:r>
        <w:t>Jaundice &lt; 24 hours = pathological → workup; physiological = after 24 hours.</w:t>
      </w:r>
    </w:p>
    <w:p>
      <w:r>
        <w:rPr>
          <w:b/>
        </w:rPr>
        <w:t xml:space="preserve">🚨 Priority Principle: </w:t>
      </w:r>
      <w:r>
        <w:t>Early jaundice is a red flag — investigate hemolytic causes (Rh/ABO incompatibility) and treat with phototherapy/exchange transfusion as needed.</w:t>
      </w:r>
    </w:p>
    <w:p>
      <w:r>
        <w:rPr>
          <w:b/>
        </w:rPr>
        <w:t xml:space="preserve">❌ Why Not Other Options: </w:t>
      </w:r>
      <w:r>
        <w:t>a — &lt;24-hour jaundice is not physiological. | b — Breast milk jaundice appears after day 5-7; breastfeeding continues. | d — Rechecking in a week delays treatment for a potentially serious cause.</w:t>
      </w:r>
    </w:p>
    <w:p>
      <w:r>
        <w:rPr>
          <w:b/>
        </w:rPr>
        <w:t xml:space="preserve">⚠️ Exam Trap: </w:t>
      </w:r>
      <w:r>
        <w:t>"Newborn jaundice is normal" — only AFTER 24 hours; jaundice within 24 hours is pathological until proven otherwise.</w:t>
      </w:r>
    </w:p>
    <w:p>
      <w:r>
        <w:rPr>
          <w:b/>
        </w:rPr>
        <w:t xml:space="preserve">🩺 Clinical Thinking: </w:t>
      </w:r>
      <w:r>
        <w:t>Note the onset (&lt;24h) → pathological → bilirubin level, blood group, Coombs → phototherapy/exchange.</w:t>
      </w:r>
    </w:p>
    <w:p>
      <w:r>
        <w:rPr>
          <w:b/>
        </w:rPr>
        <w:t xml:space="preserve">🇮🇳 Hinglish Decoder: </w:t>
      </w:r>
      <w:r>
        <w:t>24 ghante ke andar jaundice = pathological — turant karan dhundho. 24 ghante ke baad ka jaundice physiological ho sakta hai.</w:t>
      </w:r>
    </w:p>
    <w:p>
      <w:r>
        <w:rPr>
          <w:b/>
        </w:rPr>
        <w:t xml:space="preserve">💎 PNC Pearl: </w:t>
      </w:r>
      <w:r>
        <w:t>Jaundice &lt; 24 hours = pathological, investigate.</w:t>
      </w:r>
    </w:p>
    <w:p>
      <w:r>
        <w:t>Positive Marks: 1    Negative Marks: 0.33</w:t>
      </w:r>
    </w:p>
    <w:p>
      <w:r>
        <w:rPr>
          <w:b/>
        </w:rPr>
        <w:t>Question: A 5-day-old newborn is lethargic, feeds poorly, has a temperature of 36°C, and is mottled. Which is the PRIORITY action?</w:t>
      </w:r>
    </w:p>
    <w:p>
      <w:r>
        <w:t>(a)  Increase the room temperature and observe</w:t>
      </w:r>
    </w:p>
    <w:p>
      <w:r>
        <w:t>(b)  Feed the baby more frequently</w:t>
      </w:r>
    </w:p>
    <w:p>
      <w:r>
        <w:t>(c)  Start the septic workup and administer antibiotics</w:t>
      </w:r>
    </w:p>
    <w:p>
      <w:r>
        <w:t>(d)  Reassure the mother that the baby is just sleepy</w:t>
      </w:r>
    </w:p>
    <w:p>
      <w:r>
        <w:t>Answer: c</w:t>
      </w:r>
    </w:p>
    <w:p>
      <w:r>
        <w:rPr>
          <w:b/>
        </w:rPr>
        <w:t>Solution: ✅ Correct Answer: c</w:t>
      </w:r>
    </w:p>
    <w:p>
      <w:r>
        <w:rPr>
          <w:b/>
        </w:rPr>
        <w:t xml:space="preserve">🧠 Clinical Rationale: </w:t>
      </w:r>
      <w:r>
        <w:t>Lethargy + poor feeding + HYPOTHERMIA + mottling in a newborn = NEONATAL SEPSIS until proven otherwise. Sepsis in newborns is frequently atypical (hypothermia instead of fever). The priority is a septic workup (blood culture, CBC, CRP, lumbar puncture as indicated) and prompt ANTIBIOTICS — neonatal sepsis is rapidly fatal without treatment.</w:t>
      </w:r>
    </w:p>
    <w:p>
      <w:r>
        <w:rPr>
          <w:b/>
        </w:rPr>
        <w:t xml:space="preserve">🔍 Key Clues: </w:t>
      </w:r>
      <w:r>
        <w:t>Newborn + lethargy + poor feeding + temperature instability = sepsis → workup + antibiotics.</w:t>
      </w:r>
    </w:p>
    <w:p>
      <w:r>
        <w:rPr>
          <w:b/>
        </w:rPr>
        <w:t xml:space="preserve">🚨 Priority Principle: </w:t>
      </w:r>
      <w:r>
        <w:t>Sick newborns decompensate fast — treat sepsis empirically while cultures are pending.</w:t>
      </w:r>
    </w:p>
    <w:p>
      <w:r>
        <w:rPr>
          <w:b/>
        </w:rPr>
        <w:t xml:space="preserve">❌ Why Not Other Options: </w:t>
      </w:r>
      <w:r>
        <w:t>a — Warming alone does not treat the infection. | b — Feeding does not address sepsis. | d — Reassuring the mother delays life-saving antibiotics.</w:t>
      </w:r>
    </w:p>
    <w:p>
      <w:r>
        <w:rPr>
          <w:b/>
        </w:rPr>
        <w:t xml:space="preserve">⚠️ Exam Trap: </w:t>
      </w:r>
      <w:r>
        <w:t>"Fever = infection" — in neonates, HYPOTHERMIA and lethargy are equally ominous sepsis signs.</w:t>
      </w:r>
    </w:p>
    <w:p>
      <w:r>
        <w:rPr>
          <w:b/>
        </w:rPr>
        <w:t xml:space="preserve">🩺 Clinical Thinking: </w:t>
      </w:r>
      <w:r>
        <w:t>Danger signs (lethargy, poor feeding, hypothermia) → sepsis protocol → cultures + antibiotics → supportive care.</w:t>
      </w:r>
    </w:p>
    <w:p>
      <w:r>
        <w:rPr>
          <w:b/>
        </w:rPr>
        <w:t xml:space="preserve">🇮🇳 Hinglish Decoder: </w:t>
      </w:r>
      <w:r>
        <w:t>Newborn me lethargy + poor feeding + thanda badan (hypothermia) = sepsis. Turant workup + antibiotics.</w:t>
      </w:r>
    </w:p>
    <w:p>
      <w:r>
        <w:rPr>
          <w:b/>
        </w:rPr>
        <w:t xml:space="preserve">💎 PNC Pearl: </w:t>
      </w:r>
      <w:r>
        <w:t>Neonatal sepsis: lethargy + poor feeding + temperature instability → treat now.</w:t>
      </w:r>
    </w:p>
    <w:p>
      <w:r>
        <w:t>Positive Marks: 1    Negative Marks: 0.33</w:t>
      </w:r>
    </w:p>
    <w:p>
      <w:r>
        <w:rPr>
          <w:b/>
        </w:rPr>
        <w:t>Question: Which intervention is MOST effective for reducing mortality and promoting growth in STABLE preterm and low-birth-weight babies?</w:t>
      </w:r>
    </w:p>
    <w:p>
      <w:r>
        <w:t>(a)  Keeping the baby in a cold room</w:t>
      </w:r>
    </w:p>
    <w:p>
      <w:r>
        <w:t>(b)  Early formula supplementation</w:t>
      </w:r>
    </w:p>
    <w:p>
      <w:r>
        <w:t>(c)  Delaying all feeding for one week</w:t>
      </w:r>
    </w:p>
    <w:p>
      <w:r>
        <w:t>(d)  Kangaroo mother care</w:t>
      </w:r>
    </w:p>
    <w:p>
      <w:r>
        <w:t>Answer: d</w:t>
      </w:r>
    </w:p>
    <w:p>
      <w:r>
        <w:rPr>
          <w:b/>
        </w:rPr>
        <w:t>Solution: ✅ Correct Answer: d</w:t>
      </w:r>
    </w:p>
    <w:p>
      <w:r>
        <w:rPr>
          <w:b/>
        </w:rPr>
        <w:t xml:space="preserve">🧠 Clinical Rationale: </w:t>
      </w:r>
      <w:r>
        <w:t>KANGAROO MOTHER CARE (skin-to-skin contact, exclusive breastfeeding, early discharge follow-up) significantly reduces mortality, hypothermia and infection in stable preterm/low-birth-weight infants. It maintains temperature, promotes bonding and breastfeeding, and is recommended whenever the baby is stable.</w:t>
      </w:r>
    </w:p>
    <w:p>
      <w:r>
        <w:rPr>
          <w:b/>
        </w:rPr>
        <w:t xml:space="preserve">🔍 Key Clues: </w:t>
      </w:r>
      <w:r>
        <w:t>Stable preterm/LBW → KMC = skin-to-skin + breastfeeding → lower mortality.</w:t>
      </w:r>
    </w:p>
    <w:p>
      <w:r>
        <w:rPr>
          <w:b/>
        </w:rPr>
        <w:t xml:space="preserve">🚨 Priority Principle: </w:t>
      </w:r>
      <w:r>
        <w:t>KMC is the evidence-based standard for stable LBW babies — warmth, breastfeeding, and infection protection in one intervention.</w:t>
      </w:r>
    </w:p>
    <w:p>
      <w:r>
        <w:rPr>
          <w:b/>
        </w:rPr>
        <w:t xml:space="preserve">❌ Why Not Other Options: </w:t>
      </w:r>
      <w:r>
        <w:t>a — Cold exposure causes hypothermia and stress. | b — Formula is not preferred; breast milk is. | c — Delaying feeding risks hypoglycemia.</w:t>
      </w:r>
    </w:p>
    <w:p>
      <w:r>
        <w:rPr>
          <w:b/>
        </w:rPr>
        <w:t xml:space="preserve">⚠️ Exam Trap: </w:t>
      </w:r>
      <w:r>
        <w:t>"Preterm babies need incubators only" — stable babies benefit most from KMC; incubators are for unstable/very preterm babies.</w:t>
      </w:r>
    </w:p>
    <w:p>
      <w:r>
        <w:rPr>
          <w:b/>
        </w:rPr>
        <w:t xml:space="preserve">🩺 Clinical Thinking: </w:t>
      </w:r>
      <w:r>
        <w:t>Assess stability → if stable → KMC + breastfeeding → monitor temperature and weight gain.</w:t>
      </w:r>
    </w:p>
    <w:p>
      <w:r>
        <w:rPr>
          <w:b/>
        </w:rPr>
        <w:t xml:space="preserve">🇮🇳 Hinglish Decoder: </w:t>
      </w:r>
      <w:r>
        <w:t>Stable preterm/LBW baby ke liye Kangaroo Mother Care (skin-to-skin) sabse behtar hai — mortality kam karti hai.</w:t>
      </w:r>
    </w:p>
    <w:p>
      <w:r>
        <w:rPr>
          <w:b/>
        </w:rPr>
        <w:t xml:space="preserve">💎 PNC Pearl: </w:t>
      </w:r>
      <w:r>
        <w:t>KMC = skin-to-skin + breastfeeding for stable LBW babies.</w:t>
      </w:r>
    </w:p>
    <w:p>
      <w:r>
        <w:t>Positive Marks: 1    Negative Marks: 0.33</w:t>
      </w:r>
    </w:p>
    <w:p>
      <w:r>
        <w:rPr>
          <w:b/>
        </w:rPr>
        <w:t>Question: Which developmental milestone is typically achieved by a 6-month-old infant?</w:t>
      </w:r>
    </w:p>
    <w:p>
      <w:r>
        <w:t>(a)  Sitting with support and rolling over</w:t>
      </w:r>
    </w:p>
    <w:p>
      <w:r>
        <w:t>(b)  Walking independently</w:t>
      </w:r>
    </w:p>
    <w:p>
      <w:r>
        <w:t>(c)  Saying two-word sentences</w:t>
      </w:r>
    </w:p>
    <w:p>
      <w:r>
        <w:t>(d)  Climbing stairs</w:t>
      </w:r>
    </w:p>
    <w:p>
      <w:r>
        <w:t>Answer: a</w:t>
      </w:r>
    </w:p>
    <w:p>
      <w:r>
        <w:rPr>
          <w:b/>
        </w:rPr>
        <w:t>Solution: ✅ Correct Answer: a</w:t>
      </w:r>
    </w:p>
    <w:p>
      <w:r>
        <w:rPr>
          <w:b/>
        </w:rPr>
        <w:t xml:space="preserve">🧠 Clinical Rationale: </w:t>
      </w:r>
      <w:r>
        <w:t>At 6 MONTHS, an infant typically SITS WITH SUPPORT, ROLLS OVER, reaches for objects and babbles. Walking independently (~12 months), two-word sentences (~2 years) and climbing stairs (~18-24 months) come much later.</w:t>
      </w:r>
    </w:p>
    <w:p>
      <w:r>
        <w:rPr>
          <w:b/>
        </w:rPr>
        <w:t xml:space="preserve">🔍 Key Clues: </w:t>
      </w:r>
      <w:r>
        <w:t>6 months = sits with support + rolls over; 1 year = stands/walks; 2 years = sentences.</w:t>
      </w:r>
    </w:p>
    <w:p>
      <w:r>
        <w:rPr>
          <w:b/>
        </w:rPr>
        <w:t xml:space="preserve">🚨 Priority Principle: </w:t>
      </w:r>
      <w:r>
        <w:t>Milestones move head-to-toe and simple-to-complex — track gross motor, fine motor, language, and social milestones by age.</w:t>
      </w:r>
    </w:p>
    <w:p>
      <w:r>
        <w:rPr>
          <w:b/>
        </w:rPr>
        <w:t xml:space="preserve">❌ Why Not Other Options: </w:t>
      </w:r>
      <w:r>
        <w:t>b — Independent walking is ~12 months. | c — Two-word sentences are ~2 years. | d — Climbing stairs is ~18-24 months.</w:t>
      </w:r>
    </w:p>
    <w:p>
      <w:r>
        <w:rPr>
          <w:b/>
        </w:rPr>
        <w:t xml:space="preserve">⚠️ Exam Trap: </w:t>
      </w:r>
      <w:r>
        <w:t>"Sitting independently at 6 months" — at 6 months it is sitting WITH SUPPORT; independent sitting comes around 8 months.</w:t>
      </w:r>
    </w:p>
    <w:p>
      <w:r>
        <w:rPr>
          <w:b/>
        </w:rPr>
        <w:t xml:space="preserve">🩺 Clinical Thinking: </w:t>
      </w:r>
      <w:r>
        <w:t>Anchor the age (6 months) → sits with support, rolls over, babbles.</w:t>
      </w:r>
    </w:p>
    <w:p>
      <w:r>
        <w:rPr>
          <w:b/>
        </w:rPr>
        <w:t xml:space="preserve">🇮🇳 Hinglish Decoder: </w:t>
      </w:r>
      <w:r>
        <w:t>6 month: support ke saath baithna + palatna. 12 month: chalna. 2 saal: sentences.</w:t>
      </w:r>
    </w:p>
    <w:p>
      <w:r>
        <w:rPr>
          <w:b/>
        </w:rPr>
        <w:t xml:space="preserve">💎 PNC Pearl: </w:t>
      </w:r>
      <w:r>
        <w:t>6 months: sits with support + rolls over.</w:t>
      </w:r>
    </w:p>
    <w:p>
      <w:r>
        <w:t>Positive Marks: 1    Negative Marks: 0.33</w:t>
      </w:r>
    </w:p>
    <w:p>
      <w:r>
        <w:rPr>
          <w:b/>
        </w:rPr>
        <w:t>Question: A child with severe protein-energy malnutrition has generalized EDEMA, a "moon face", and skin changes, but relatively preserved weight. Which type of malnutrition is this?</w:t>
      </w:r>
    </w:p>
    <w:p>
      <w:r>
        <w:t>(a)  Marasmus</w:t>
      </w:r>
    </w:p>
    <w:p>
      <w:r>
        <w:t>(b)  Kwashiorkor</w:t>
      </w:r>
    </w:p>
    <w:p>
      <w:r>
        <w:t>(c)  Obesity</w:t>
      </w:r>
    </w:p>
    <w:p>
      <w:r>
        <w:t>(d)  Stunting</w:t>
      </w:r>
    </w:p>
    <w:p>
      <w:r>
        <w:t>Answer: b</w:t>
      </w:r>
    </w:p>
    <w:p>
      <w:r>
        <w:rPr>
          <w:b/>
        </w:rPr>
        <w:t>Solution: ✅ Correct Answer: b</w:t>
      </w:r>
    </w:p>
    <w:p>
      <w:r>
        <w:rPr>
          <w:b/>
        </w:rPr>
        <w:t xml:space="preserve">🧠 Clinical Rationale: </w:t>
      </w:r>
      <w:r>
        <w:t>KWASHIORKOR is protein-deficient malnutrition with EDEMA, moon face, skin changes (flaky paint dermatosis), and apathy — weight may be only mildly reduced because of edema. MARASMUS is overall calorie deficiency with severe wasting, no edema, and an "old man" appearance.</w:t>
      </w:r>
    </w:p>
    <w:p>
      <w:r>
        <w:rPr>
          <w:b/>
        </w:rPr>
        <w:t xml:space="preserve">🔍 Key Clues: </w:t>
      </w:r>
      <w:r>
        <w:t>Edema + moon face = kwashiorkor (protein); severe wasting without edema = marasmus (calories).</w:t>
      </w:r>
    </w:p>
    <w:p>
      <w:r>
        <w:rPr>
          <w:b/>
        </w:rPr>
        <w:t xml:space="preserve">🚨 Priority Principle: </w:t>
      </w:r>
      <w:r>
        <w:t>Kwashiorkor management includes cautious refeeding, infection control and electrolyte correction — rapid feeding risks refeeding syndrome.</w:t>
      </w:r>
    </w:p>
    <w:p>
      <w:r>
        <w:rPr>
          <w:b/>
        </w:rPr>
        <w:t xml:space="preserve">❌ Why Not Other Options: </w:t>
      </w:r>
      <w:r>
        <w:t>a — Marasmus presents with severe wasting and NO edema. | c — Obesity is excess weight. | d — Stunting is chronic height-for-age deficit.</w:t>
      </w:r>
    </w:p>
    <w:p>
      <w:r>
        <w:rPr>
          <w:b/>
        </w:rPr>
        <w:t xml:space="preserve">⚠️ Exam Trap: </w:t>
      </w:r>
      <w:r>
        <w:t>"Edema = good nutrition" — edema here is from protein deficiency (low albumin), masking the child's true weight deficit.</w:t>
      </w:r>
    </w:p>
    <w:p>
      <w:r>
        <w:rPr>
          <w:b/>
        </w:rPr>
        <w:t xml:space="preserve">🩺 Clinical Thinking: </w:t>
      </w:r>
      <w:r>
        <w:t>Look for edema + moon face → kwashiorkor → protein supplementation + cautious refeeding.</w:t>
      </w:r>
    </w:p>
    <w:p>
      <w:r>
        <w:rPr>
          <w:b/>
        </w:rPr>
        <w:t xml:space="preserve">🇮🇳 Hinglish Decoder: </w:t>
      </w:r>
      <w:r>
        <w:t>Edema + moon face = kwashiorkor (protein ki kami). Sukha hua body, koi edema nahi = marasmus.</w:t>
      </w:r>
    </w:p>
    <w:p>
      <w:r>
        <w:rPr>
          <w:b/>
        </w:rPr>
        <w:t xml:space="preserve">💎 PNC Pearl: </w:t>
      </w:r>
      <w:r>
        <w:t>Kwashiorkor = edema; marasmus = wasting without edema.</w:t>
      </w:r>
    </w:p>
    <w:p>
      <w:r>
        <w:t>Positive Marks: 1    Negative Marks: 0.33</w:t>
      </w:r>
    </w:p>
    <w:p>
      <w:r>
        <w:rPr>
          <w:b/>
        </w:rPr>
        <w:t>Question: Which statement about COLOSTRUM is CORRECT?</w:t>
      </w:r>
    </w:p>
    <w:p>
      <w:r>
        <w:t>(a)  It is thin, watery, and has no nutritional value</w:t>
      </w:r>
    </w:p>
    <w:p>
      <w:r>
        <w:t>(b)  It should be discarded before starting breastfeeding</w:t>
      </w:r>
    </w:p>
    <w:p>
      <w:r>
        <w:t>(c)  It causes jaundice and must be avoided</w:t>
      </w:r>
    </w:p>
    <w:p>
      <w:r>
        <w:t>(d)  It is rich in immunoglobulins (antibodies) that protect the newborn</w:t>
      </w:r>
    </w:p>
    <w:p>
      <w:r>
        <w:t>Answer: d</w:t>
      </w:r>
    </w:p>
    <w:p>
      <w:r>
        <w:rPr>
          <w:b/>
        </w:rPr>
        <w:t>Solution: ✅ Correct Answer: d</w:t>
      </w:r>
    </w:p>
    <w:p>
      <w:r>
        <w:rPr>
          <w:b/>
        </w:rPr>
        <w:t xml:space="preserve">🧠 Clinical Rationale: </w:t>
      </w:r>
      <w:r>
        <w:t>COLOSTRUM — the first milk in the first 2-4 days — is thick, yellowish, and RICH IN IMMUNOGLOBULINS (especially IgA), providing passive immunity, a laxative effect (meconium passage), and high protein. It is the baby's FIRST immunization and must never be discarded.</w:t>
      </w:r>
    </w:p>
    <w:p>
      <w:r>
        <w:rPr>
          <w:b/>
        </w:rPr>
        <w:t xml:space="preserve">🔍 Key Clues: </w:t>
      </w:r>
      <w:r>
        <w:t>Colostrum = first milk = immunoglobulins = passive immunity.</w:t>
      </w:r>
    </w:p>
    <w:p>
      <w:r>
        <w:rPr>
          <w:b/>
        </w:rPr>
        <w:t xml:space="preserve">🚨 Priority Principle: </w:t>
      </w:r>
      <w:r>
        <w:t>Early and exclusive breastfeeding within the first hour delivers colostrum — the newborn's first vaccine.</w:t>
      </w:r>
    </w:p>
    <w:p>
      <w:r>
        <w:rPr>
          <w:b/>
        </w:rPr>
        <w:t xml:space="preserve">❌ Why Not Other Options: </w:t>
      </w:r>
      <w:r>
        <w:t>a — Colostrum is thick and nutrient-dense. | b — Discarding colostrum is harmful and outdated practice. | c — Colostrum is protective, not jaundice-causing.</w:t>
      </w:r>
    </w:p>
    <w:p>
      <w:r>
        <w:rPr>
          <w:b/>
        </w:rPr>
        <w:t xml:space="preserve">⚠️ Exam Trap: </w:t>
      </w:r>
      <w:r>
        <w:t>"Colostrum is not real milk" — it IS milk with higher protein and antibodies; it is the most valuable feed.</w:t>
      </w:r>
    </w:p>
    <w:p>
      <w:r>
        <w:rPr>
          <w:b/>
        </w:rPr>
        <w:t xml:space="preserve">🩺 Clinical Thinking: </w:t>
      </w:r>
      <w:r>
        <w:t>Birth → breastfeed within 1 hour → colostrum → passive immunity → continue exclusive breastfeeding.</w:t>
      </w:r>
    </w:p>
    <w:p>
      <w:r>
        <w:rPr>
          <w:b/>
        </w:rPr>
        <w:t xml:space="preserve">🇮🇳 Hinglish Decoder: </w:t>
      </w:r>
      <w:r>
        <w:t>Colostrum (pehla doodh) antibodies se bhara hota hai — baby ki pehli immunity. Kabhi discard mat karo.</w:t>
      </w:r>
    </w:p>
    <w:p>
      <w:r>
        <w:rPr>
          <w:b/>
        </w:rPr>
        <w:t xml:space="preserve">💎 PNC Pearl: </w:t>
      </w:r>
      <w:r>
        <w:t>Colostrum = first immunization (IgA-rich).</w:t>
      </w:r>
    </w:p>
    <w:p>
      <w:r>
        <w:t>Positive Marks: 1    Negative Marks: 0.33</w:t>
      </w:r>
    </w:p>
    <w:p>
      <w:r>
        <w:rPr>
          <w:b/>
        </w:rPr>
        <w:t>Question: At what age should complementary (weaning) foods be introduced alongside breast milk?</w:t>
      </w:r>
    </w:p>
    <w:p>
      <w:r>
        <w:t>(a)  2 months</w:t>
      </w:r>
    </w:p>
    <w:p>
      <w:r>
        <w:t>(b)  4 months</w:t>
      </w:r>
    </w:p>
    <w:p>
      <w:r>
        <w:t>(c)  6 months</w:t>
      </w:r>
    </w:p>
    <w:p>
      <w:r>
        <w:t>(d)  12 months</w:t>
      </w:r>
    </w:p>
    <w:p>
      <w:r>
        <w:t>Answer: c</w:t>
      </w:r>
    </w:p>
    <w:p>
      <w:r>
        <w:rPr>
          <w:b/>
        </w:rPr>
        <w:t>Solution: ✅ Correct Answer: c</w:t>
      </w:r>
    </w:p>
    <w:p>
      <w:r>
        <w:rPr>
          <w:b/>
        </w:rPr>
        <w:t xml:space="preserve">🧠 Clinical Rationale: </w:t>
      </w:r>
      <w:r>
        <w:t>WHO recommends EXCLUSIVE BREASTFEEDING for the first 6 MONTHS, then introducing complementary foods at 6 months while continuing breastfeeding until 2 years or beyond. Starting too early risks infection and reduced breast milk intake; starting too late risks growth faltering and micronutrient deficiency.</w:t>
      </w:r>
    </w:p>
    <w:p>
      <w:r>
        <w:rPr>
          <w:b/>
        </w:rPr>
        <w:t xml:space="preserve">🔍 Key Clues: </w:t>
      </w:r>
      <w:r>
        <w:t>Exclusive breastfeeding 0-6 months; complementary foods from 6 months.</w:t>
      </w:r>
    </w:p>
    <w:p>
      <w:r>
        <w:rPr>
          <w:b/>
        </w:rPr>
        <w:t xml:space="preserve">🚨 Priority Principle: </w:t>
      </w:r>
      <w:r>
        <w:t>Timely complementary feeding prevents stunting and iron/zinc deficiency — 6 months is the window.</w:t>
      </w:r>
    </w:p>
    <w:p>
      <w:r>
        <w:rPr>
          <w:b/>
        </w:rPr>
        <w:t xml:space="preserve">❌ Why Not Other Options: </w:t>
      </w:r>
      <w:r>
        <w:t>a — 2 months is too early; exclusive breastfeeding is recommended. | b — 4 months is earlier than the WHO recommendation. | d — 12 months is too late and risks growth faltering.</w:t>
      </w:r>
    </w:p>
    <w:p>
      <w:r>
        <w:rPr>
          <w:b/>
        </w:rPr>
        <w:t xml:space="preserve">⚠️ Exam Trap: </w:t>
      </w:r>
      <w:r>
        <w:t>"Start weaning at 4 months" — older advice; the WHO standard is 6 months of exclusive breastfeeding.</w:t>
      </w:r>
    </w:p>
    <w:p>
      <w:r>
        <w:rPr>
          <w:b/>
        </w:rPr>
        <w:t xml:space="preserve">🩺 Clinical Thinking: </w:t>
      </w:r>
      <w:r>
        <w:t>Recall the feeding timeline → 0-6 exclusive BF → 6 months start complementary → continue BF to 2 years.</w:t>
      </w:r>
    </w:p>
    <w:p>
      <w:r>
        <w:rPr>
          <w:b/>
        </w:rPr>
        <w:t xml:space="preserve">🇮🇳 Hinglish Decoder: </w:t>
      </w:r>
      <w:r>
        <w:t>Pehle 6 mahine sirf breastfeeding, phir 6 mahine se complementary food start karo, breastfeeding 2 saal tak jaari rakho.</w:t>
      </w:r>
    </w:p>
    <w:p>
      <w:r>
        <w:rPr>
          <w:b/>
        </w:rPr>
        <w:t xml:space="preserve">💎 PNC Pearl: </w:t>
      </w:r>
      <w:r>
        <w:t>Complementary feeding starts at 6 months.</w:t>
      </w:r>
    </w:p>
    <w:p>
      <w:r>
        <w:t>Positive Marks: 1    Negative Marks: 0.33</w:t>
      </w:r>
    </w:p>
    <w:p>
      <w:r>
        <w:rPr>
          <w:b/>
        </w:rPr>
        <w:t>Question: The RMNCH+A strategy in India adds which group to the core RMNCH (Reproductive, Maternal, Newborn, Child Health) components?</w:t>
      </w:r>
    </w:p>
    <w:p>
      <w:r>
        <w:t>(a)  Elderly care</w:t>
      </w:r>
    </w:p>
    <w:p>
      <w:r>
        <w:t>(b)  Geriatric rehabilitation</w:t>
      </w:r>
    </w:p>
    <w:p>
      <w:r>
        <w:t>(c)  Occupational health</w:t>
      </w:r>
    </w:p>
    <w:p>
      <w:r>
        <w:t>(d)  Adolescent health</w:t>
      </w:r>
    </w:p>
    <w:p>
      <w:r>
        <w:t>Answer: d</w:t>
      </w:r>
    </w:p>
    <w:p>
      <w:r>
        <w:rPr>
          <w:b/>
        </w:rPr>
        <w:t>Solution: ✅ Correct Answer: d</w:t>
      </w:r>
    </w:p>
    <w:p>
      <w:r>
        <w:rPr>
          <w:b/>
        </w:rPr>
        <w:t xml:space="preserve">🧠 Clinical Rationale: </w:t>
      </w:r>
      <w:r>
        <w:t>RMNCH+A (Reproductive, Maternal, Newborn, Child Health + ADOLESCENT) is India's continuum-of-care strategy launched in 2013 — it added ADOLESCENT health to the maternal-child continuum, recognizing adolescence as a critical intervention point (nutrition, anaemia, sexual health, early marriage prevention).</w:t>
      </w:r>
    </w:p>
    <w:p>
      <w:r>
        <w:rPr>
          <w:b/>
        </w:rPr>
        <w:t xml:space="preserve">🔍 Key Clues: </w:t>
      </w:r>
      <w:r>
        <w:t>RMNCH + A = + Adolescent.</w:t>
      </w:r>
    </w:p>
    <w:p>
      <w:r>
        <w:rPr>
          <w:b/>
        </w:rPr>
        <w:t xml:space="preserve">🚨 Priority Principle: </w:t>
      </w:r>
      <w:r>
        <w:t>The "+A" extends the lifecycle approach — interventions across the full spectrum from adolescence through child health.</w:t>
      </w:r>
    </w:p>
    <w:p>
      <w:r>
        <w:rPr>
          <w:b/>
        </w:rPr>
        <w:t xml:space="preserve">❌ Why Not Other Options: </w:t>
      </w:r>
      <w:r>
        <w:t>a — Elderly care is not part of RMNCH+A. | b — Geriatric rehabilitation is not part of the strategy. | c — Occupational health belongs to industrial health, not RMNCH+A.</w:t>
      </w:r>
    </w:p>
    <w:p>
      <w:r>
        <w:rPr>
          <w:b/>
        </w:rPr>
        <w:t xml:space="preserve">⚠️ Exam Trap: </w:t>
      </w:r>
      <w:r>
        <w:t>"A = Adult" — the A stands for ADOLESCENT, the newly added group.</w:t>
      </w:r>
    </w:p>
    <w:p>
      <w:r>
        <w:rPr>
          <w:b/>
        </w:rPr>
        <w:t xml:space="preserve">🩺 Clinical Thinking: </w:t>
      </w:r>
      <w:r>
        <w:t>Recall the acronym → RMNCH+A → adolescent added → lifecycle approach.</w:t>
      </w:r>
    </w:p>
    <w:p>
      <w:r>
        <w:rPr>
          <w:b/>
        </w:rPr>
        <w:t xml:space="preserve">🇮🇳 Hinglish Decoder: </w:t>
      </w:r>
      <w:r>
        <w:t>RMNCH+A me "A" = Adolescent health. Maternal-child ke saath adolescence ko add kiya gaya.</w:t>
      </w:r>
    </w:p>
    <w:p>
      <w:r>
        <w:rPr>
          <w:b/>
        </w:rPr>
        <w:t xml:space="preserve">💎 PNC Pearl: </w:t>
      </w:r>
      <w:r>
        <w:t>RMNCH+A = + Adolescent health.</w:t>
      </w:r>
    </w:p>
    <w:p>
      <w:r>
        <w:t>Positive Marks: 1    Negative Marks: 0.33</w:t>
      </w:r>
    </w:p>
    <w:p>
      <w:r>
        <w:rPr>
          <w:b/>
        </w:rPr>
        <w:t>Question: Which contraceptive method is the MOST effective at preventing pregnancy?</w:t>
      </w:r>
    </w:p>
    <w:p>
      <w:r>
        <w:t>(a)  Condoms</w:t>
      </w:r>
    </w:p>
    <w:p>
      <w:r>
        <w:t>(b)  Sterilization (tubectomy/vasectomy)</w:t>
      </w:r>
    </w:p>
    <w:p>
      <w:r>
        <w:t>(c)  Withdrawal</w:t>
      </w:r>
    </w:p>
    <w:p>
      <w:r>
        <w:t>(d)  Calendar (rhythm) method</w:t>
      </w:r>
    </w:p>
    <w:p>
      <w:r>
        <w:t>Answer: b</w:t>
      </w:r>
    </w:p>
    <w:p>
      <w:r>
        <w:rPr>
          <w:b/>
        </w:rPr>
        <w:t>Solution: ✅ Correct Answer: b</w:t>
      </w:r>
    </w:p>
    <w:p>
      <w:r>
        <w:rPr>
          <w:b/>
        </w:rPr>
        <w:t xml:space="preserve">🧠 Clinical Rationale: </w:t>
      </w:r>
      <w:r>
        <w:t>STERILIZATION (tubectomy/vasectomy) is the most effective contraceptive method with a failure rate below 1% — it is permanent. Condoms are highly effective with correct use (~98%) but have typical-use failures; withdrawal and the calendar method are among the LEAST reliable.</w:t>
      </w:r>
    </w:p>
    <w:p>
      <w:r>
        <w:rPr>
          <w:b/>
        </w:rPr>
        <w:t xml:space="preserve">🔍 Key Clues: </w:t>
      </w:r>
      <w:r>
        <w:t>Most effective = sterilization; least reliable = withdrawal/calendar.</w:t>
      </w:r>
    </w:p>
    <w:p>
      <w:r>
        <w:rPr>
          <w:b/>
        </w:rPr>
        <w:t xml:space="preserve">🚨 Priority Principle: </w:t>
      </w:r>
      <w:r>
        <w:t>Effectiveness ladder: permanent methods &gt; LARC (IUD/implants) &gt; hormonal &gt; barrier &gt; natural.</w:t>
      </w:r>
    </w:p>
    <w:p>
      <w:r>
        <w:rPr>
          <w:b/>
        </w:rPr>
        <w:t xml:space="preserve">❌ Why Not Other Options: </w:t>
      </w:r>
      <w:r>
        <w:t>a — Condoms are effective but less so than sterilization and depend on consistent use. | c — Withdrawal has a high failure rate. | d — The rhythm method requires regular cycles and has high failure.</w:t>
      </w:r>
    </w:p>
    <w:p>
      <w:r>
        <w:rPr>
          <w:b/>
        </w:rPr>
        <w:t xml:space="preserve">⚠️ Exam Trap: </w:t>
      </w:r>
      <w:r>
        <w:t>"Condoms prevent STIs AND pregnancy, so most effective" — for pregnancy prevention alone, sterilization and IUDs are more effective.</w:t>
      </w:r>
    </w:p>
    <w:p>
      <w:r>
        <w:rPr>
          <w:b/>
        </w:rPr>
        <w:t xml:space="preserve">🩺 Clinical Thinking: </w:t>
      </w:r>
      <w:r>
        <w:t>Compare methods → permanent (sterilization) = most effective → counsel accordingly.</w:t>
      </w:r>
    </w:p>
    <w:p>
      <w:r>
        <w:rPr>
          <w:b/>
        </w:rPr>
        <w:t xml:space="preserve">🇮🇳 Hinglish Decoder: </w:t>
      </w:r>
      <w:r>
        <w:t>Pregnancy rokne me sabse effective = sterilization. Condoms effective hain lekin sterilization se kam.</w:t>
      </w:r>
    </w:p>
    <w:p>
      <w:r>
        <w:rPr>
          <w:b/>
        </w:rPr>
        <w:t xml:space="preserve">💎 PNC Pearl: </w:t>
      </w:r>
      <w:r>
        <w:t>Sterilization = most effective contraception.</w:t>
      </w:r>
    </w:p>
    <w:p>
      <w:r>
        <w:t>Positive Marks: 1    Negative Marks: 0.33</w:t>
      </w:r>
    </w:p>
    <w:p>
      <w:r>
        <w:rPr>
          <w:b/>
        </w:rPr>
        <w:t>Question: Which national programme provides free screening and early intervention services for children aged 0-18 years with developmental delays, birth defects and deficiencies?</w:t>
      </w:r>
    </w:p>
    <w:p>
      <w:r>
        <w:t>(a)  RBSK (Rashtriya Bal Swasthya Karyakram)</w:t>
      </w:r>
    </w:p>
    <w:p>
      <w:r>
        <w:t>(b)  NTEP</w:t>
      </w:r>
    </w:p>
    <w:p>
      <w:r>
        <w:t>(c)  NVBDCP</w:t>
      </w:r>
    </w:p>
    <w:p>
      <w:r>
        <w:t>(d)  NPCDCS</w:t>
      </w:r>
    </w:p>
    <w:p>
      <w:r>
        <w:t>Answer: a</w:t>
      </w:r>
    </w:p>
    <w:p>
      <w:r>
        <w:rPr>
          <w:b/>
        </w:rPr>
        <w:t>Solution: ✅ Correct Answer: a</w:t>
      </w:r>
    </w:p>
    <w:p>
      <w:r>
        <w:rPr>
          <w:b/>
        </w:rPr>
        <w:t xml:space="preserve">🧠 Clinical Rationale: </w:t>
      </w:r>
      <w:r>
        <w:t>RBSK (RASHTRIYA BAL SWASTHYA KARYAKRAM) screens children aged 0-18 for 4 Ds — birth defects, deficiencies, diseases and developmental delays — and provides free treatment/early intervention. NTEP is TB, NVBDCP is vector-borne diseases, and NPCDCS is non-communicable diseases.</w:t>
      </w:r>
    </w:p>
    <w:p>
      <w:r>
        <w:rPr>
          <w:b/>
        </w:rPr>
        <w:t xml:space="preserve">🔍 Key Clues: </w:t>
      </w:r>
      <w:r>
        <w:t>Children 0-18 + screening + birth defects/developmental delays = RBSK.</w:t>
      </w:r>
    </w:p>
    <w:p>
      <w:r>
        <w:rPr>
          <w:b/>
        </w:rPr>
        <w:t xml:space="preserve">🚨 Priority Principle: </w:t>
      </w:r>
      <w:r>
        <w:t>RBSK is the child-screening arm of NHM — early detection prevents disability.</w:t>
      </w:r>
    </w:p>
    <w:p>
      <w:r>
        <w:rPr>
          <w:b/>
        </w:rPr>
        <w:t xml:space="preserve">❌ Why Not Other Options: </w:t>
      </w:r>
      <w:r>
        <w:t>b — NTEP is the National TB Elimination Programme. | c — NVBDCP covers malaria and dengue. | d — NPCDCS covers diabetes, hypertension and cancers.</w:t>
      </w:r>
    </w:p>
    <w:p>
      <w:r>
        <w:rPr>
          <w:b/>
        </w:rPr>
        <w:t xml:space="preserve">⚠️ Exam Trap: </w:t>
      </w:r>
      <w:r>
        <w:t>"Child health programme = RCH" — RCH covers reproductive/maternal/child care broadly; RBSK is specifically the 0-18 screening programme.</w:t>
      </w:r>
    </w:p>
    <w:p>
      <w:r>
        <w:rPr>
          <w:b/>
        </w:rPr>
        <w:t xml:space="preserve">🩺 Clinical Thinking: </w:t>
      </w:r>
      <w:r>
        <w:t>Match the group (children 0-18) → RBSK → 4 Ds screening.</w:t>
      </w:r>
    </w:p>
    <w:p>
      <w:r>
        <w:rPr>
          <w:b/>
        </w:rPr>
        <w:t xml:space="preserve">🇮🇳 Hinglish Decoder: </w:t>
      </w:r>
      <w:r>
        <w:t>0-18 saal ke bachon ki screening (birth defects, deficiencies, diseases, delays) = RBSK programme.</w:t>
      </w:r>
    </w:p>
    <w:p>
      <w:r>
        <w:rPr>
          <w:b/>
        </w:rPr>
        <w:t xml:space="preserve">💎 PNC Pearl: </w:t>
      </w:r>
      <w:r>
        <w:t>RBSK = child screening 0-18 (4 Ds).</w:t>
      </w:r>
    </w:p>
    <w:p>
      <w:r>
        <w:t>Positive Marks: 1    Negative Marks: 0.33</w:t>
      </w:r>
    </w:p>
    <w:p>
      <w:r>
        <w:rPr>
          <w:b/>
        </w:rPr>
        <w:t>Question: According to the BMW (Biomedical Waste) Management Rules, human anatomical waste (body parts, tissues) should be disposed of in which colour-coded container?</w:t>
      </w:r>
    </w:p>
    <w:p>
      <w:r>
        <w:t>(a)  Blue container</w:t>
      </w:r>
    </w:p>
    <w:p>
      <w:r>
        <w:t>(b)  Red container</w:t>
      </w:r>
    </w:p>
    <w:p>
      <w:r>
        <w:t>(c)  White translucent container</w:t>
      </w:r>
    </w:p>
    <w:p>
      <w:r>
        <w:t>(d)  Yellow container</w:t>
      </w:r>
    </w:p>
    <w:p>
      <w:r>
        <w:t>Answer: d</w:t>
      </w:r>
    </w:p>
    <w:p>
      <w:r>
        <w:rPr>
          <w:b/>
        </w:rPr>
        <w:t>Solution: ✅ Correct Answer: d</w:t>
      </w:r>
    </w:p>
    <w:p>
      <w:r>
        <w:rPr>
          <w:b/>
        </w:rPr>
        <w:t xml:space="preserve">🧠 Clinical Rationale: </w:t>
      </w:r>
      <w:r>
        <w:t>Under the Biomedical Waste Management Rules, YELLOW containers receive human ANATOMICAL waste (body parts, tissues), soiled waste and chemical waste — incinerated. Red = recyclable contaminated waste (tubings, gloves); blue/white translucent = sharps and glass; white translucent = sharps specifically in some schedules.</w:t>
      </w:r>
    </w:p>
    <w:p>
      <w:r>
        <w:rPr>
          <w:b/>
        </w:rPr>
        <w:t xml:space="preserve">🔍 Key Clues: </w:t>
      </w:r>
      <w:r>
        <w:t>Anatomical waste = yellow; contaminated recyclables = red; sharps = white/blue.</w:t>
      </w:r>
    </w:p>
    <w:p>
      <w:r>
        <w:rPr>
          <w:b/>
        </w:rPr>
        <w:t xml:space="preserve">🚨 Priority Principle: </w:t>
      </w:r>
      <w:r>
        <w:t>Colour coding prevents infection and injury — yellow (incineration) for anatomical/soiled, red for recyclables, white for sharps.</w:t>
      </w:r>
    </w:p>
    <w:p>
      <w:r>
        <w:rPr>
          <w:b/>
        </w:rPr>
        <w:t xml:space="preserve">❌ Why Not Other Options: </w:t>
      </w:r>
      <w:r>
        <w:t>a — Blue is for glass waste. | b — Red is for contaminated recyclable plastic (gloves, tubing). | c — White translucent is for sharps.</w:t>
      </w:r>
    </w:p>
    <w:p>
      <w:r>
        <w:rPr>
          <w:b/>
        </w:rPr>
        <w:t xml:space="preserve">⚠️ Exam Trap: </w:t>
      </w:r>
      <w:r>
        <w:t>"Anatomical waste = red like blood" — anatomical waste goes in YELLOW for incineration; red is for recyclable plastics.</w:t>
      </w:r>
    </w:p>
    <w:p>
      <w:r>
        <w:rPr>
          <w:b/>
        </w:rPr>
        <w:t xml:space="preserve">🩺 Clinical Thinking: </w:t>
      </w:r>
      <w:r>
        <w:t>Identify the waste type (anatomical) → yellow → incineration.</w:t>
      </w:r>
    </w:p>
    <w:p>
      <w:r>
        <w:rPr>
          <w:b/>
        </w:rPr>
        <w:t xml:space="preserve">🇮🇳 Hinglish Decoder: </w:t>
      </w:r>
      <w:r>
        <w:t>Anatomical waste (body parts) = yellow bin (incineration). Gloves/tubing = red. Sharps = white.</w:t>
      </w:r>
    </w:p>
    <w:p>
      <w:r>
        <w:rPr>
          <w:b/>
        </w:rPr>
        <w:t xml:space="preserve">💎 PNC Pearl: </w:t>
      </w:r>
      <w:r>
        <w:t>Yellow = anatomical waste; red = recyclables; white = sharps.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